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3C" w:rsidRPr="00584294" w:rsidRDefault="00C35BE6" w:rsidP="0058429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</w:t>
      </w:r>
      <w:r w:rsidR="008B392F" w:rsidRPr="00F94FB6">
        <w:rPr>
          <w:rFonts w:ascii="Arial" w:hAnsi="Arial" w:cs="Arial"/>
          <w:b/>
          <w:szCs w:val="24"/>
        </w:rPr>
        <w:t>ME</w:t>
      </w:r>
      <w:r w:rsidR="00656E3C" w:rsidRPr="00F94FB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8</w:t>
      </w:r>
      <w:r w:rsidR="003C50A0">
        <w:rPr>
          <w:rFonts w:ascii="Arial" w:hAnsi="Arial" w:cs="Arial"/>
          <w:b/>
          <w:szCs w:val="24"/>
        </w:rPr>
        <w:t>990</w:t>
      </w:r>
      <w:r w:rsidR="00656E3C" w:rsidRPr="00F94FB6">
        <w:rPr>
          <w:rFonts w:ascii="Arial" w:hAnsi="Arial" w:cs="Arial"/>
          <w:b/>
          <w:szCs w:val="24"/>
        </w:rPr>
        <w:t xml:space="preserve"> – </w:t>
      </w:r>
      <w:r w:rsidR="003C50A0">
        <w:rPr>
          <w:rFonts w:ascii="Arial" w:hAnsi="Arial" w:cs="Arial"/>
          <w:b/>
          <w:szCs w:val="24"/>
        </w:rPr>
        <w:t xml:space="preserve">Integrated Computational Materials Engineering (ICME): </w:t>
      </w:r>
      <w:r w:rsidR="003C50A0">
        <w:rPr>
          <w:rFonts w:ascii="Arial" w:hAnsi="Arial" w:cs="Arial"/>
          <w:b/>
          <w:i/>
          <w:szCs w:val="24"/>
        </w:rPr>
        <w:t>Multiscale Modeling of Meta</w:t>
      </w:r>
      <w:r>
        <w:rPr>
          <w:rFonts w:ascii="Arial" w:hAnsi="Arial" w:cs="Arial"/>
          <w:b/>
          <w:i/>
          <w:szCs w:val="24"/>
        </w:rPr>
        <w:t>ls</w:t>
      </w:r>
      <w:r w:rsidR="00584294">
        <w:rPr>
          <w:rFonts w:ascii="Arial" w:hAnsi="Arial" w:cs="Arial"/>
          <w:b/>
          <w:szCs w:val="24"/>
        </w:rPr>
        <w:t xml:space="preserve">: </w:t>
      </w:r>
      <w:r w:rsidR="00656E3C" w:rsidRPr="00F94FB6">
        <w:rPr>
          <w:rFonts w:ascii="Arial" w:hAnsi="Arial" w:cs="Arial"/>
          <w:b/>
          <w:szCs w:val="24"/>
        </w:rPr>
        <w:t xml:space="preserve">Syllabus – </w:t>
      </w:r>
      <w:proofErr w:type="gramStart"/>
      <w:r w:rsidR="00E009C4">
        <w:rPr>
          <w:rFonts w:ascii="Arial" w:hAnsi="Arial" w:cs="Arial"/>
          <w:b/>
          <w:szCs w:val="24"/>
        </w:rPr>
        <w:t>Fall</w:t>
      </w:r>
      <w:proofErr w:type="gramEnd"/>
      <w:r w:rsidR="00811132">
        <w:rPr>
          <w:rFonts w:ascii="Arial" w:hAnsi="Arial" w:cs="Arial"/>
          <w:b/>
          <w:szCs w:val="24"/>
        </w:rPr>
        <w:t xml:space="preserve"> 2012</w:t>
      </w:r>
    </w:p>
    <w:p w:rsidR="00656E3C" w:rsidRPr="00FD7B6A" w:rsidRDefault="00656E3C">
      <w:pPr>
        <w:rPr>
          <w:rFonts w:ascii="Arial" w:hAnsi="Arial" w:cs="Arial"/>
          <w:sz w:val="4"/>
        </w:rPr>
      </w:pPr>
    </w:p>
    <w:tbl>
      <w:tblPr>
        <w:tblW w:w="8859" w:type="dxa"/>
        <w:tblInd w:w="98" w:type="dxa"/>
        <w:tblLook w:val="0000"/>
      </w:tblPr>
      <w:tblGrid>
        <w:gridCol w:w="696"/>
        <w:gridCol w:w="569"/>
        <w:gridCol w:w="3858"/>
        <w:gridCol w:w="1681"/>
        <w:gridCol w:w="2055"/>
      </w:tblGrid>
      <w:tr w:rsidR="002D5FAB" w:rsidRPr="001C2D3D" w:rsidTr="002D5FAB">
        <w:trPr>
          <w:trHeight w:val="224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DATE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LSN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TOPICS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C35BE6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information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WHAT'S DUE?</w:t>
            </w:r>
          </w:p>
        </w:tc>
      </w:tr>
      <w:tr w:rsidR="002D5FAB" w:rsidRPr="001C2D3D" w:rsidTr="002D5FAB">
        <w:trPr>
          <w:trHeight w:val="210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B754B8" w:rsidRDefault="002D5FAB" w:rsidP="002D5FAB">
            <w:pPr>
              <w:jc w:val="center"/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</w:pPr>
            <w:r w:rsidRPr="00B754B8"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  <w:t>Section 1.  Background Material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0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3C50A0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History</w:t>
            </w:r>
            <w:r w:rsidR="000B5D6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and Overview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Syllabus, </w:t>
            </w:r>
            <w:proofErr w:type="spellStart"/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Proj</w:t>
            </w:r>
            <w:proofErr w:type="spellEnd"/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FB29BC" w:rsidP="00C35BE6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4</w:t>
            </w:r>
            <w:r w:rsidR="00C35BE6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person </w:t>
            </w:r>
            <w:r w:rsidR="002D5FAB"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team names</w:t>
            </w:r>
          </w:p>
        </w:tc>
      </w:tr>
      <w:tr w:rsidR="002D5FAB" w:rsidRPr="001C2D3D" w:rsidTr="002D5FAB">
        <w:trPr>
          <w:trHeight w:val="42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Multiscale aspects of materials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C35BE6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43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0B5D64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Creating a New Material/Structure/Component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C35BE6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3; Book Chapter </w:t>
            </w:r>
            <w:r w:rsidR="000B5D64">
              <w:rPr>
                <w:rFonts w:ascii="Arial" w:eastAsia="Batang" w:hAnsi="Arial" w:cs="Arial"/>
                <w:sz w:val="16"/>
                <w:szCs w:val="16"/>
                <w:lang w:eastAsia="ko-KR"/>
              </w:rPr>
              <w:t>9,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</w:t>
            </w:r>
            <w:r w:rsidR="000B5D64">
              <w:rPr>
                <w:rFonts w:ascii="Arial" w:eastAsia="Batang" w:hAnsi="Arial" w:cs="Arial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B754B8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Literature review</w:t>
            </w:r>
            <w:r w:rsidR="002D5FAB"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topic defined</w:t>
            </w:r>
          </w:p>
        </w:tc>
      </w:tr>
      <w:tr w:rsidR="002D5FAB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8274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Case Study</w:t>
            </w:r>
            <w:r w:rsidR="00FE7F1F">
              <w:rPr>
                <w:rFonts w:ascii="Arial" w:eastAsia="Batang" w:hAnsi="Arial" w:cs="Arial"/>
                <w:sz w:val="16"/>
                <w:szCs w:val="16"/>
                <w:lang w:eastAsia="ko-KR"/>
              </w:rPr>
              <w:t>:</w:t>
            </w:r>
            <w:r w:rsidR="00C35BE6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Control arm fracture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C35BE6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4; Book Chapter </w:t>
            </w:r>
            <w:r w:rsidR="00FE7F1F"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8274AB" w:rsidP="00C35BE6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Case Study</w:t>
            </w:r>
            <w:r w:rsidR="00C35BE6">
              <w:rPr>
                <w:rFonts w:ascii="Arial" w:eastAsia="Batang" w:hAnsi="Arial" w:cs="Arial"/>
                <w:sz w:val="16"/>
                <w:szCs w:val="16"/>
                <w:lang w:eastAsia="ko-KR"/>
              </w:rPr>
              <w:t>: Control arm fatigue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Default="00C35BE6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5:</w:t>
            </w:r>
          </w:p>
          <w:p w:rsidR="00C35BE6" w:rsidRPr="001C2D3D" w:rsidRDefault="00C35BE6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Book Chapter </w:t>
            </w:r>
            <w:r w:rsidR="008274AB">
              <w:rPr>
                <w:rFonts w:ascii="Arial" w:eastAsia="Batang" w:hAnsi="Arial" w:cs="Arial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8/2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8274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8B0A8B" w:rsidRDefault="00F117C6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Constitutive Relations: Definitions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8274AB" w:rsidP="00F117C6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6</w:t>
            </w:r>
            <w:r w:rsidR="0030135A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: Book Chapter 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1,</w:t>
            </w:r>
            <w:r w:rsidR="00F117C6">
              <w:rPr>
                <w:rFonts w:ascii="Arial" w:eastAsia="Batang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2D5FAB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B754B8" w:rsidRDefault="002D5FAB" w:rsidP="00B754B8">
            <w:pPr>
              <w:jc w:val="center"/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</w:pPr>
            <w:r w:rsidRPr="00B754B8"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  <w:t xml:space="preserve">Section 2. </w:t>
            </w:r>
            <w:r w:rsidR="00B754B8" w:rsidRPr="00B754B8"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  <w:t>Basics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FAB" w:rsidRPr="001C2D3D" w:rsidRDefault="002D5FAB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30135A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8/31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Validation and Verification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Default="0030135A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</w:t>
            </w:r>
            <w:r w:rsidR="00F117C6"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:</w:t>
            </w:r>
          </w:p>
          <w:p w:rsidR="0030135A" w:rsidRPr="001C2D3D" w:rsidRDefault="0030135A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Book Chapter </w:t>
            </w:r>
            <w:r w:rsidR="00F117C6">
              <w:rPr>
                <w:rFonts w:ascii="Arial" w:eastAsia="Batang" w:hAnsi="Arial" w:cs="Arial"/>
                <w:sz w:val="16"/>
                <w:szCs w:val="16"/>
                <w:lang w:eastAsia="ko-KR"/>
              </w:rPr>
              <w:t>1,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30135A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FE7F1F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Optimization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8</w:t>
            </w:r>
            <w:r w:rsidR="0030135A">
              <w:rPr>
                <w:rFonts w:ascii="Arial" w:eastAsia="Batang" w:hAnsi="Arial" w:cs="Arial"/>
                <w:sz w:val="16"/>
                <w:szCs w:val="16"/>
                <w:lang w:eastAsia="ko-KR"/>
              </w:rPr>
              <w:t>:</w:t>
            </w:r>
          </w:p>
          <w:p w:rsidR="0030135A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Book Chapter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DF5899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80288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ICME CI overview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Tomasz </w:t>
            </w:r>
            <w:proofErr w:type="spellStart"/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Haupt</w:t>
            </w:r>
            <w:proofErr w:type="spellEnd"/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/</w:t>
            </w:r>
            <w:proofErr w:type="spellStart"/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Nitin</w:t>
            </w:r>
            <w:proofErr w:type="spellEnd"/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Sukhija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DF5899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80288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80288">
              <w:rPr>
                <w:rFonts w:ascii="Arial" w:eastAsia="Batang" w:hAnsi="Arial" w:cs="Arial"/>
                <w:sz w:val="16"/>
                <w:szCs w:val="16"/>
                <w:lang w:eastAsia="ko-KR"/>
              </w:rPr>
              <w:t>Student presentations of review topic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Students lecture notes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30135A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80288" w:rsidRDefault="0030135A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80288">
              <w:rPr>
                <w:rFonts w:ascii="Arial" w:eastAsia="Batang" w:hAnsi="Arial" w:cs="Arial"/>
                <w:sz w:val="16"/>
                <w:szCs w:val="16"/>
                <w:lang w:eastAsia="ko-KR"/>
              </w:rPr>
              <w:t>Student presentations of review topic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5A" w:rsidRPr="001C2D3D" w:rsidRDefault="0030135A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Students lecture notes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35A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Lit Review and Project</w:t>
            </w:r>
            <w:r w:rsidRPr="001C2D3D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proposal due</w:t>
            </w:r>
          </w:p>
        </w:tc>
      </w:tr>
      <w:tr w:rsidR="00DF5899" w:rsidRPr="001C2D3D" w:rsidTr="002D5FAB">
        <w:trPr>
          <w:trHeight w:val="2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80288" w:rsidRDefault="00DF5899" w:rsidP="00403B93">
            <w:pPr>
              <w:jc w:val="center"/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</w:pPr>
            <w:r w:rsidRPr="00180288"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  <w:t>Section 3. Quantum Methods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99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DF5899" w:rsidRPr="001C2D3D" w:rsidTr="002D5FAB">
        <w:trPr>
          <w:trHeight w:val="2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9/1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Quantum Theory and Electronics Principles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CD3B96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12</w:t>
            </w:r>
            <w:r w:rsidR="00DF5899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: Book Chapter 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99" w:rsidRPr="001C2D3D" w:rsidRDefault="00DF5899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DF5899" w:rsidRPr="001C2D3D" w:rsidTr="002D5FAB">
        <w:trPr>
          <w:trHeight w:val="25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9/1</w:t>
            </w:r>
            <w:r w:rsidR="002233A6"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QM 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99" w:rsidRPr="001C2D3D" w:rsidRDefault="00CD3B96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13</w:t>
            </w:r>
            <w:r w:rsidR="00DF5899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: Book Chapter 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99" w:rsidRPr="001C2D3D" w:rsidRDefault="00DF5899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38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DF5899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DFT Theory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13</w:t>
            </w:r>
            <w:r w:rsidR="00036667">
              <w:rPr>
                <w:rFonts w:ascii="Arial" w:eastAsia="Batang" w:hAnsi="Arial" w:cs="Arial"/>
                <w:sz w:val="16"/>
                <w:szCs w:val="16"/>
                <w:lang w:eastAsia="ko-KR"/>
              </w:rPr>
              <w:t>b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DFT Theory 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13</w:t>
            </w:r>
            <w:r w:rsidR="00036667">
              <w:rPr>
                <w:rFonts w:ascii="Arial" w:eastAsia="Batang" w:hAnsi="Arial" w:cs="Arial"/>
                <w:sz w:val="16"/>
                <w:szCs w:val="16"/>
                <w:lang w:eastAsia="ko-KR"/>
              </w:rPr>
              <w:t>c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DFT example I -- diamond, H</w:t>
            </w:r>
            <w:r w:rsidRPr="00F5412C">
              <w:rPr>
                <w:rFonts w:ascii="Segoe UI" w:hAnsi="Segoe UI" w:cs="Segoe UI"/>
                <w:sz w:val="18"/>
                <w:szCs w:val="18"/>
                <w:vertAlign w:val="subscript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</w:t>
            </w:r>
            <w:r w:rsidR="00036667">
              <w:rPr>
                <w:rFonts w:ascii="Arial" w:eastAsia="Batang" w:hAnsi="Arial" w:cs="Arial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DFT example II -- surface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</w:t>
            </w:r>
            <w:r w:rsidR="00036667"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9/28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DFT example III -- defects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03666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</w:t>
            </w:r>
            <w:r w:rsidR="00036667">
              <w:rPr>
                <w:rFonts w:ascii="Arial" w:eastAsia="Batang" w:hAnsi="Arial" w:cs="Arial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30135A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180288">
              <w:rPr>
                <w:rFonts w:ascii="Arial" w:eastAsia="Batang" w:hAnsi="Arial" w:cs="Arial"/>
                <w:b/>
                <w:i/>
                <w:iCs/>
                <w:sz w:val="16"/>
                <w:szCs w:val="16"/>
                <w:lang w:eastAsia="ko-KR"/>
              </w:rPr>
              <w:t>Section 4. Atomistic Methods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EAM/MEAM potentials: bridging from QM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19</w:t>
            </w:r>
            <w:r w:rsidR="00F5412C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Atomistic Plasticity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20</w:t>
            </w:r>
            <w:r w:rsidR="00F5412C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Atomistic Damage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21</w:t>
            </w:r>
            <w:r w:rsidR="00F5412C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Atomistic Fatigue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22</w:t>
            </w:r>
            <w:r w:rsidR="00F5412C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Running MD/MS/MC examples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CD3B96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</w:t>
            </w:r>
            <w:r w:rsidR="00036667">
              <w:rPr>
                <w:rFonts w:ascii="Arial" w:eastAsia="Batang" w:hAnsi="Arial" w:cs="Arial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F5412C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49255F">
              <w:rPr>
                <w:rFonts w:ascii="Arial" w:eastAsia="Batang" w:hAnsi="Arial" w:cs="Arial"/>
                <w:b/>
                <w:i/>
                <w:sz w:val="16"/>
                <w:szCs w:val="16"/>
                <w:lang w:eastAsia="ko-KR"/>
              </w:rPr>
              <w:t>Section 5. Dislocation Dynamics Methods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12C" w:rsidRPr="001C2D3D" w:rsidRDefault="00F5412C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Dislocation definitions</w:t>
            </w:r>
          </w:p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(line defect; slip and relation of dislocation to slip; dislocation description: Burgers, plane, line sense; character, sign; core and partials)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3666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</w:t>
            </w: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4</w:t>
            </w: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Homework 1 due</w:t>
            </w:r>
          </w:p>
        </w:tc>
      </w:tr>
      <w:tr w:rsidR="00036667" w:rsidRPr="001C2D3D" w:rsidTr="002D5FAB">
        <w:trPr>
          <w:trHeight w:val="42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Dislocation Mechanics</w:t>
            </w:r>
          </w:p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(dislocation elastic fields; PK force; equation of motion; plastic strain; dislocation reactions; cross slip, climb)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25</w:t>
            </w: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10/1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Bridging from MD</w:t>
            </w:r>
          </w:p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(mobility; rules for jogs, junction, annihilation, and cross slip)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26</w:t>
            </w: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Implementation in Dislocation Dynamics</w:t>
            </w:r>
          </w:p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(</w:t>
            </w:r>
            <w:proofErr w:type="spellStart"/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discretization</w:t>
            </w:r>
            <w:proofErr w:type="spellEnd"/>
            <w:r w:rsidRPr="007A0A38"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 xml:space="preserve">, stress field computation; time integration; short range interaction rules)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27</w:t>
            </w: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: Book Chapter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31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Running DD examples </w:t>
            </w:r>
          </w:p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(Crystallographic setup and creating initial dislocation structure)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5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29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Running DD examples</w:t>
            </w:r>
          </w:p>
          <w:p w:rsidR="00036667" w:rsidRPr="007A0A38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(Running the code and </w:t>
            </w:r>
            <w:proofErr w:type="spellStart"/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postprocessing</w:t>
            </w:r>
            <w:proofErr w:type="spellEnd"/>
            <w:r w:rsidRPr="007A0A38">
              <w:rPr>
                <w:rFonts w:ascii="Arial" w:eastAsia="Batang" w:hAnsi="Arial" w:cs="Arial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49255F" w:rsidRDefault="00036667" w:rsidP="002D5FAB">
            <w:pPr>
              <w:jc w:val="center"/>
              <w:rPr>
                <w:rFonts w:ascii="Arial" w:eastAsia="Batang" w:hAnsi="Arial" w:cs="Arial"/>
                <w:b/>
                <w:i/>
                <w:sz w:val="16"/>
                <w:szCs w:val="16"/>
                <w:lang w:eastAsia="ko-KR"/>
              </w:rPr>
            </w:pPr>
            <w:r w:rsidRPr="002D6435"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  <w:t>S</w:t>
            </w:r>
            <w:r w:rsidRPr="0039044D"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  <w:t>ection 6. Crystal Plasticity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10/29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Crystal Plasticity Theory: kinematics, kinetics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30: </w:t>
            </w:r>
            <w:r w:rsidRPr="00CD3B96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>Book Chapter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Homework 2 due</w:t>
            </w: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lastRenderedPageBreak/>
              <w:t>10/31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532CD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Bridging from DD and model correlation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31: Book Chapter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Running rate dependent single CP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7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0F038F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F8604D" w:rsidRDefault="00036667" w:rsidP="00403B93">
            <w:pPr>
              <w:jc w:val="center"/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iCs/>
                <w:sz w:val="16"/>
                <w:szCs w:val="16"/>
                <w:lang w:eastAsia="ko-KR"/>
              </w:rPr>
              <w:t>Running rate dependent polycrystalline CP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CD3B96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433320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2469D9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S</w:t>
            </w: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ection 7. Macroscale Continuum M</w:t>
            </w:r>
            <w:r w:rsidRPr="002469D9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odeling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ISV Theory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34: </w:t>
            </w:r>
            <w:r w:rsidRPr="00CD3B96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 xml:space="preserve">Book Chapter </w:t>
            </w:r>
            <w:r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Homework 3 due</w:t>
            </w: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8920CA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ISV Plasticity Model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03666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35: </w:t>
            </w:r>
            <w:r w:rsidRPr="00CD3B96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 xml:space="preserve">Book Chapter </w:t>
            </w:r>
            <w:r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MSU DMG Fitting and running model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11/1</w:t>
            </w:r>
            <w:r w:rsidR="003826A2">
              <w:rPr>
                <w:rFonts w:ascii="Arial" w:eastAsia="Batang" w:hAnsi="Arial" w:cs="Arial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ISV Damage Model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036667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37: </w:t>
            </w:r>
            <w:r w:rsidRPr="00CD3B96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 xml:space="preserve">Book Chapter </w:t>
            </w:r>
            <w:r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i/>
                <w:iCs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MSF Theory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Lecture Notes 38: </w:t>
            </w:r>
            <w:r w:rsidRPr="00CD3B96"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 xml:space="preserve">Book Chapter </w:t>
            </w:r>
            <w:r>
              <w:rPr>
                <w:rFonts w:ascii="Arial" w:eastAsia="Batang" w:hAnsi="Arial" w:cs="Arial"/>
                <w:color w:val="000000" w:themeColor="text1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39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MSF Fitting and running model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CD3B96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036667" w:rsidRPr="001C2D3D" w:rsidTr="002D5FA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3826A2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11/26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40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403B93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Microstructural Image Analysis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CD3B96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Lecture Notes 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442F16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Homework 4 due</w:t>
            </w:r>
          </w:p>
        </w:tc>
      </w:tr>
      <w:tr w:rsidR="00036667" w:rsidRPr="001C2D3D" w:rsidTr="006A4BBB">
        <w:trPr>
          <w:trHeight w:val="2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12/3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Project Presentations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667" w:rsidRPr="001C2D3D" w:rsidRDefault="00036667" w:rsidP="002D5FAB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ko-KR"/>
              </w:rPr>
              <w:t>Project due</w:t>
            </w:r>
          </w:p>
        </w:tc>
      </w:tr>
    </w:tbl>
    <w:p w:rsidR="00656E3C" w:rsidRPr="00FD7B6A" w:rsidRDefault="00656E3C" w:rsidP="00DA17C2">
      <w:pPr>
        <w:ind w:right="-540"/>
      </w:pPr>
    </w:p>
    <w:sectPr w:rsidR="00656E3C" w:rsidRPr="00FD7B6A" w:rsidSect="00F36B4F">
      <w:pgSz w:w="12240" w:h="15840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subFontBySize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9FD"/>
    <w:rsid w:val="000111BE"/>
    <w:rsid w:val="000135F7"/>
    <w:rsid w:val="00031691"/>
    <w:rsid w:val="0003364F"/>
    <w:rsid w:val="00036667"/>
    <w:rsid w:val="00043DDA"/>
    <w:rsid w:val="00064999"/>
    <w:rsid w:val="000B00FC"/>
    <w:rsid w:val="000B5D64"/>
    <w:rsid w:val="000B7104"/>
    <w:rsid w:val="000B7FF0"/>
    <w:rsid w:val="000D246F"/>
    <w:rsid w:val="000E1DA1"/>
    <w:rsid w:val="000E4C58"/>
    <w:rsid w:val="00107310"/>
    <w:rsid w:val="00112BB3"/>
    <w:rsid w:val="00122037"/>
    <w:rsid w:val="00163D5D"/>
    <w:rsid w:val="001673CA"/>
    <w:rsid w:val="00176F6D"/>
    <w:rsid w:val="00180288"/>
    <w:rsid w:val="001B586D"/>
    <w:rsid w:val="001B5E96"/>
    <w:rsid w:val="001C2D3D"/>
    <w:rsid w:val="001C736E"/>
    <w:rsid w:val="002033A6"/>
    <w:rsid w:val="002233A6"/>
    <w:rsid w:val="002469D9"/>
    <w:rsid w:val="0025242F"/>
    <w:rsid w:val="00256923"/>
    <w:rsid w:val="002956AE"/>
    <w:rsid w:val="0029645D"/>
    <w:rsid w:val="002A7EDE"/>
    <w:rsid w:val="002C2761"/>
    <w:rsid w:val="002D45A4"/>
    <w:rsid w:val="002D5FAB"/>
    <w:rsid w:val="002D6435"/>
    <w:rsid w:val="0030135A"/>
    <w:rsid w:val="003659F8"/>
    <w:rsid w:val="003826A2"/>
    <w:rsid w:val="00382791"/>
    <w:rsid w:val="0039044D"/>
    <w:rsid w:val="00391B4C"/>
    <w:rsid w:val="003B083D"/>
    <w:rsid w:val="003C50A0"/>
    <w:rsid w:val="003E6F33"/>
    <w:rsid w:val="003E75C2"/>
    <w:rsid w:val="00403B93"/>
    <w:rsid w:val="00433320"/>
    <w:rsid w:val="00442C32"/>
    <w:rsid w:val="00442F16"/>
    <w:rsid w:val="00462703"/>
    <w:rsid w:val="0048405F"/>
    <w:rsid w:val="0049255F"/>
    <w:rsid w:val="004D2B9C"/>
    <w:rsid w:val="00502D6B"/>
    <w:rsid w:val="005059FB"/>
    <w:rsid w:val="0057050E"/>
    <w:rsid w:val="00584294"/>
    <w:rsid w:val="005850CA"/>
    <w:rsid w:val="00597E42"/>
    <w:rsid w:val="005C061B"/>
    <w:rsid w:val="00614D46"/>
    <w:rsid w:val="00625537"/>
    <w:rsid w:val="00650C19"/>
    <w:rsid w:val="00656E3C"/>
    <w:rsid w:val="006823D9"/>
    <w:rsid w:val="006A4BBB"/>
    <w:rsid w:val="006F4AAA"/>
    <w:rsid w:val="00713157"/>
    <w:rsid w:val="00714A76"/>
    <w:rsid w:val="0076407A"/>
    <w:rsid w:val="007651F5"/>
    <w:rsid w:val="00791529"/>
    <w:rsid w:val="00796E7A"/>
    <w:rsid w:val="007B5550"/>
    <w:rsid w:val="00801A08"/>
    <w:rsid w:val="00811132"/>
    <w:rsid w:val="008266EA"/>
    <w:rsid w:val="008274AB"/>
    <w:rsid w:val="00851EB9"/>
    <w:rsid w:val="00853E73"/>
    <w:rsid w:val="00867BE6"/>
    <w:rsid w:val="00882D97"/>
    <w:rsid w:val="00886421"/>
    <w:rsid w:val="008920CA"/>
    <w:rsid w:val="00893A23"/>
    <w:rsid w:val="00897A2F"/>
    <w:rsid w:val="008A52A0"/>
    <w:rsid w:val="008B0A8B"/>
    <w:rsid w:val="008B219E"/>
    <w:rsid w:val="008B392F"/>
    <w:rsid w:val="008B76D0"/>
    <w:rsid w:val="00920398"/>
    <w:rsid w:val="009519FD"/>
    <w:rsid w:val="00963A7C"/>
    <w:rsid w:val="00990A71"/>
    <w:rsid w:val="00992497"/>
    <w:rsid w:val="0099489E"/>
    <w:rsid w:val="009A4933"/>
    <w:rsid w:val="009A4D64"/>
    <w:rsid w:val="009C3AC9"/>
    <w:rsid w:val="009F0F99"/>
    <w:rsid w:val="00A40CBE"/>
    <w:rsid w:val="00A440C7"/>
    <w:rsid w:val="00A86000"/>
    <w:rsid w:val="00AA7FEE"/>
    <w:rsid w:val="00AC01CA"/>
    <w:rsid w:val="00AD6D0B"/>
    <w:rsid w:val="00AF03DB"/>
    <w:rsid w:val="00B10ABA"/>
    <w:rsid w:val="00B2055F"/>
    <w:rsid w:val="00B21001"/>
    <w:rsid w:val="00B754B8"/>
    <w:rsid w:val="00B96BE9"/>
    <w:rsid w:val="00BB35C8"/>
    <w:rsid w:val="00BC4091"/>
    <w:rsid w:val="00BC57B1"/>
    <w:rsid w:val="00BD5E23"/>
    <w:rsid w:val="00BE6F53"/>
    <w:rsid w:val="00C20DF4"/>
    <w:rsid w:val="00C35BE6"/>
    <w:rsid w:val="00C50480"/>
    <w:rsid w:val="00C5228A"/>
    <w:rsid w:val="00C86070"/>
    <w:rsid w:val="00C92461"/>
    <w:rsid w:val="00CA7EDE"/>
    <w:rsid w:val="00CC14A6"/>
    <w:rsid w:val="00CD3B96"/>
    <w:rsid w:val="00CF0DA8"/>
    <w:rsid w:val="00D555E8"/>
    <w:rsid w:val="00D9785B"/>
    <w:rsid w:val="00DA17C2"/>
    <w:rsid w:val="00DF5899"/>
    <w:rsid w:val="00DF7AF1"/>
    <w:rsid w:val="00E009C4"/>
    <w:rsid w:val="00E35AF6"/>
    <w:rsid w:val="00EA1C74"/>
    <w:rsid w:val="00EB6A58"/>
    <w:rsid w:val="00ED22BB"/>
    <w:rsid w:val="00EF7A5A"/>
    <w:rsid w:val="00F117C6"/>
    <w:rsid w:val="00F31E54"/>
    <w:rsid w:val="00F36B4F"/>
    <w:rsid w:val="00F5412C"/>
    <w:rsid w:val="00F65C87"/>
    <w:rsid w:val="00F733BF"/>
    <w:rsid w:val="00F772D0"/>
    <w:rsid w:val="00F853F9"/>
    <w:rsid w:val="00F8604D"/>
    <w:rsid w:val="00F94FB6"/>
    <w:rsid w:val="00FB29BC"/>
    <w:rsid w:val="00FD2761"/>
    <w:rsid w:val="00FD7B6A"/>
    <w:rsid w:val="00FE7F1F"/>
    <w:rsid w:val="00FF0B2F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D64"/>
    <w:rPr>
      <w:sz w:val="24"/>
    </w:rPr>
  </w:style>
  <w:style w:type="paragraph" w:styleId="Heading1">
    <w:name w:val="heading 1"/>
    <w:basedOn w:val="Normal"/>
    <w:next w:val="Normal"/>
    <w:qFormat/>
    <w:rsid w:val="009A4D64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9A4D6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4D6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 350 – Mechanical Behavior of Materials</vt:lpstr>
    </vt:vector>
  </TitlesOfParts>
  <Company>USAF Academy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350 – Mechanical Behavior of Materials</dc:title>
  <dc:subject/>
  <dc:creator>Denise Bruce</dc:creator>
  <cp:keywords/>
  <cp:lastModifiedBy>mfhorst</cp:lastModifiedBy>
  <cp:revision>23</cp:revision>
  <cp:lastPrinted>2006-12-15T20:50:00Z</cp:lastPrinted>
  <dcterms:created xsi:type="dcterms:W3CDTF">2010-07-01T12:51:00Z</dcterms:created>
  <dcterms:modified xsi:type="dcterms:W3CDTF">2012-06-04T13:28:00Z</dcterms:modified>
</cp:coreProperties>
</file>