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HRQ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620"/>
        <w:gridCol w:w="7560"/>
        <w:gridCol w:w="2216"/>
      </w:tblGrid>
      <w:tr w:rsidR="00F220DD" w:rsidRPr="00F220DD" w:rsidTr="00F22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79" w:type="dxa"/>
            <w:shd w:val="clear" w:color="auto" w:fill="D9D9D9" w:themeFill="background1" w:themeFillShade="D9"/>
          </w:tcPr>
          <w:p w:rsidR="00F220DD" w:rsidRPr="00F220DD" w:rsidRDefault="00F220DD" w:rsidP="00E259AF">
            <w:pPr>
              <w:pStyle w:val="AppTableText"/>
            </w:pPr>
            <w:bookmarkStart w:id="0" w:name="_GoBack"/>
            <w:bookmarkEnd w:id="0"/>
            <w:r w:rsidRPr="00F220DD">
              <w:t>First Author, Year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Study Name</w:t>
            </w:r>
          </w:p>
          <w:p w:rsidR="00F220DD" w:rsidRPr="00F220DD" w:rsidRDefault="00F220DD" w:rsidP="00F220DD">
            <w:pPr>
              <w:pStyle w:val="AppTableText"/>
            </w:pPr>
            <w:r w:rsidRPr="00F220DD">
              <w:t xml:space="preserve">Screening </w:t>
            </w:r>
            <w:r>
              <w:t>T</w:t>
            </w:r>
            <w:r w:rsidRPr="00F220DD">
              <w:t>est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</w:pPr>
            <w:r w:rsidRPr="00F220DD">
              <w:t xml:space="preserve">Test-Retest Reliability </w:t>
            </w:r>
          </w:p>
        </w:tc>
        <w:tc>
          <w:tcPr>
            <w:tcW w:w="7560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jc w:val="center"/>
            </w:pPr>
            <w:r w:rsidRPr="00F220DD">
              <w:t>Interr</w:t>
            </w:r>
            <w:r>
              <w:t>ater Reliability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bottom"/>
          </w:tcPr>
          <w:p w:rsidR="00F220DD" w:rsidRPr="00F220DD" w:rsidRDefault="00F220DD" w:rsidP="00F220DD">
            <w:pPr>
              <w:pStyle w:val="AppTableText"/>
              <w:ind w:left="-29"/>
              <w:jc w:val="center"/>
            </w:pPr>
            <w:r w:rsidRPr="00F220DD">
              <w:t>Comments or Other Measures of Reliability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VIP Phase II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Retinomax; overall sample</w:t>
            </w:r>
          </w:p>
        </w:tc>
        <w:tc>
          <w:tcPr>
            <w:tcW w:w="162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Mean (SD) [95% limits of agreement] of difference (Lay to nurse) 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-0.04 (0.81) [-1.63 to 1.54]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0.00 (0.26) [-0.52 to 0.51]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-0.04 (0.82) [-1.65 to 1.56]</w:t>
            </w:r>
          </w:p>
        </w:tc>
        <w:tc>
          <w:tcPr>
            <w:tcW w:w="221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VIP Phase II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Retinomax; by age</w:t>
            </w:r>
          </w:p>
        </w:tc>
        <w:tc>
          <w:tcPr>
            <w:tcW w:w="162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Mean (95% limits of agreement) of difference (Lay to nurse) </w:t>
            </w: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3 years old (N=722)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-0.08 (-1.78 to 1.61)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0.01 (-0.47 to 0.50)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-0.08 (-1.80 to 1.64)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4 years old (N=1569)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-0.03 (-1.58 to 1.53)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0.01 (-0.53 to 0.54)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-0.02 (-1.60 to 1.55)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5 years old (N=558)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-0.03 (-1.54 to 1.48)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-0.04 (-0.52 to 0.43)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-0.05 (-1.58 to 1.48)</w:t>
            </w:r>
          </w:p>
        </w:tc>
        <w:tc>
          <w:tcPr>
            <w:tcW w:w="221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VIP Phase II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Retinomax; by presence of SRE</w:t>
            </w:r>
          </w:p>
        </w:tc>
        <w:tc>
          <w:tcPr>
            <w:tcW w:w="162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Mean (95% limits of agreement) of difference (Lay to nurse) </w:t>
            </w: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Yes, SRE present (N=737)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-0.04 (-1.93 to 1.84)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0.04 (-0.57 to 0.66)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-0.02 (-1.93 to 1.89)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No, SRE not present (N=2112)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-0.04 (-1.51 to 1.42)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-0.02 (-0.48 to 0.45)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-0.05 (-1.54 to 1.44)</w:t>
            </w:r>
          </w:p>
        </w:tc>
        <w:tc>
          <w:tcPr>
            <w:tcW w:w="221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lastRenderedPageBreak/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VIP Phase II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Retinomax; by spherical equivalent from gold standard exams</w:t>
            </w:r>
          </w:p>
        </w:tc>
        <w:tc>
          <w:tcPr>
            <w:tcW w:w="1620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t xml:space="preserve">Mean (95% limits of agreement) of difference (Lay to nurse) </w:t>
            </w:r>
          </w:p>
          <w:p w:rsidR="00F220DD" w:rsidRPr="00F220DD" w:rsidRDefault="00F220DD" w:rsidP="00F220DD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≤ -0.5 D (N=125)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Sphere: 0.11 (-1.90 to 2.11)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Cylinder: 0.06 (-0.77 to 0.90)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Spherical equivalent: 0.14 (-1.90 to 2.17)</w:t>
            </w:r>
          </w:p>
          <w:p w:rsidR="00F220DD" w:rsidRPr="00F220DD" w:rsidRDefault="00F220DD" w:rsidP="00F220DD">
            <w:pPr>
              <w:pStyle w:val="AppTableText"/>
              <w:keepNext/>
            </w:pPr>
          </w:p>
          <w:p w:rsidR="00F220DD" w:rsidRPr="00F220DD" w:rsidRDefault="00F220DD" w:rsidP="00F220DD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&gt;-0.5, ≤ 1 D (N=1104)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Sphere: -0.03 (-1.46 to 1.40)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Cylinder: -0.01 (-0.56 to 0.53)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Spherical equivalent: -0.04 (-1.49 to 1.41)</w:t>
            </w:r>
          </w:p>
          <w:p w:rsidR="00F220DD" w:rsidRPr="00F220DD" w:rsidRDefault="00F220DD" w:rsidP="00F220DD">
            <w:pPr>
              <w:pStyle w:val="AppTableText"/>
              <w:keepNext/>
            </w:pPr>
          </w:p>
          <w:p w:rsidR="00F220DD" w:rsidRPr="00F220DD" w:rsidRDefault="00F220DD" w:rsidP="00F220DD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&gt;1, ≤ 2 D (N=1057)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Sphere: -0.04 (-1.65 to 1.57)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Cylinder: 0.00 (-0.51 to 0.51)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Spherical equivalent: -0.04 (-1.67 to 1.59)</w:t>
            </w:r>
          </w:p>
          <w:p w:rsidR="00F220DD" w:rsidRPr="00F220DD" w:rsidRDefault="00F220DD" w:rsidP="00F220DD">
            <w:pPr>
              <w:pStyle w:val="AppTableText"/>
              <w:keepNext/>
            </w:pPr>
          </w:p>
          <w:p w:rsidR="00F220DD" w:rsidRPr="00F220DD" w:rsidRDefault="00F220DD" w:rsidP="00F220DD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&gt;2 D (N=563)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Sphere: -0.10 (-2.25 to 2.05)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Cylinder: 0.01 (-0.54 to 0.55)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Spherical equivalent: -0.10 (-2.28 to 2.09)</w:t>
            </w:r>
          </w:p>
        </w:tc>
        <w:tc>
          <w:tcPr>
            <w:tcW w:w="2216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VIP Phase II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SureSight; overall sample</w:t>
            </w:r>
          </w:p>
        </w:tc>
        <w:tc>
          <w:tcPr>
            <w:tcW w:w="162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Mean (SD) [95% limits of agreement] of difference (Lay to nurse) 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0.05 (0.78) [-1.48 to 1.58]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0.01 (0.30) [-0.58 to 0.60]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0.06 (0.77) [-1.45 to 1.57]</w:t>
            </w:r>
          </w:p>
        </w:tc>
        <w:tc>
          <w:tcPr>
            <w:tcW w:w="221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VIP Phase II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SureSight; by age</w:t>
            </w:r>
          </w:p>
        </w:tc>
        <w:tc>
          <w:tcPr>
            <w:tcW w:w="162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 xml:space="preserve">Mean (95% limits of agreement) of difference (Lay to nurse) </w:t>
            </w: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3 years old (N=697)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0.07 (-1.57 to 1.71)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0.03 (-0.55 to 0.61)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0.08 (-1.54 to 1.70)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4 years old (N=1503)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0.05 (-1.47 to 1.57)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0.005 (-0.62 to 0.63)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0.05 (-1.45 to 1.55)</w:t>
            </w:r>
          </w:p>
          <w:p w:rsidR="00F220DD" w:rsidRPr="00F220DD" w:rsidRDefault="00F220DD" w:rsidP="00E259AF">
            <w:pPr>
              <w:pStyle w:val="AppTableText"/>
            </w:pPr>
          </w:p>
          <w:p w:rsidR="00F220DD" w:rsidRPr="00F220DD" w:rsidRDefault="00F220DD" w:rsidP="00E259AF">
            <w:pPr>
              <w:pStyle w:val="AppTableText"/>
              <w:rPr>
                <w:i/>
              </w:rPr>
            </w:pPr>
            <w:r w:rsidRPr="00F220DD">
              <w:rPr>
                <w:i/>
              </w:rPr>
              <w:t>5 years old (N=529)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Sphere: 0.04 (-1.36 to 1.44)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Cylinder: 0.004 (-0.52 to 0.52)</w:t>
            </w:r>
          </w:p>
          <w:p w:rsidR="00F220DD" w:rsidRPr="00F220DD" w:rsidRDefault="00F220DD" w:rsidP="00E259AF">
            <w:pPr>
              <w:pStyle w:val="AppTableText"/>
            </w:pPr>
            <w:r w:rsidRPr="00F220DD">
              <w:t>Spherical equivalent: 0.04 (-1.34 to 1.42)</w:t>
            </w:r>
          </w:p>
        </w:tc>
        <w:tc>
          <w:tcPr>
            <w:tcW w:w="2216" w:type="dxa"/>
          </w:tcPr>
          <w:p w:rsidR="00F220DD" w:rsidRPr="00F220DD" w:rsidRDefault="00F220DD" w:rsidP="00E259AF">
            <w:pPr>
              <w:pStyle w:val="AppTableText"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lastRenderedPageBreak/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VIP Phase II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SureSight; by presence of SRE</w:t>
            </w:r>
          </w:p>
        </w:tc>
        <w:tc>
          <w:tcPr>
            <w:tcW w:w="1620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t xml:space="preserve">Mean (95% limits of agreement) of difference (Lay to nurse) </w:t>
            </w:r>
          </w:p>
          <w:p w:rsidR="00F220DD" w:rsidRPr="00F220DD" w:rsidRDefault="00F220DD" w:rsidP="00F220DD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Yes, SRE present (N=641)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Sphere: 0.05 (-1.51 to 1.61)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Cylinder: 0.01 (-0.67 to 0.70)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Spherical equivalent: 0.05 (-1.51 to 1.61)</w:t>
            </w:r>
          </w:p>
          <w:p w:rsidR="00F220DD" w:rsidRPr="00F220DD" w:rsidRDefault="00F220DD" w:rsidP="00F220DD">
            <w:pPr>
              <w:pStyle w:val="AppTableText"/>
              <w:keepNext/>
            </w:pPr>
          </w:p>
          <w:p w:rsidR="00F220DD" w:rsidRPr="00F220DD" w:rsidRDefault="00F220DD" w:rsidP="00F220DD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No, SRE not present (N=2,088)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Sphere: 0.05 (-1.46 to 1.57)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Cylinder: 0.01 (-0.55 to 0.57)</w:t>
            </w:r>
          </w:p>
          <w:p w:rsidR="00F220DD" w:rsidRPr="00F220DD" w:rsidRDefault="00F220DD" w:rsidP="00F220DD">
            <w:pPr>
              <w:pStyle w:val="AppTableText"/>
              <w:keepNext/>
            </w:pPr>
            <w:r w:rsidRPr="00F220DD">
              <w:t>Spherical equivalent: 0.06 (-1.43 to 1.55)</w:t>
            </w:r>
          </w:p>
        </w:tc>
        <w:tc>
          <w:tcPr>
            <w:tcW w:w="2216" w:type="dxa"/>
          </w:tcPr>
          <w:p w:rsidR="00F220DD" w:rsidRPr="00F220DD" w:rsidRDefault="00F220DD" w:rsidP="00F220DD">
            <w:pPr>
              <w:pStyle w:val="AppTableText"/>
              <w:keepNext/>
            </w:pPr>
            <w:r w:rsidRPr="00F220DD">
              <w:t>NA</w:t>
            </w:r>
          </w:p>
        </w:tc>
      </w:tr>
      <w:tr w:rsidR="00F220DD" w:rsidRPr="00F220DD" w:rsidTr="00F220DD">
        <w:tc>
          <w:tcPr>
            <w:tcW w:w="2279" w:type="dxa"/>
          </w:tcPr>
          <w:p w:rsidR="00F220DD" w:rsidRPr="00F220DD" w:rsidRDefault="00F220DD" w:rsidP="00E259AF">
            <w:pPr>
              <w:pStyle w:val="AppTableText"/>
              <w:keepNext/>
            </w:pPr>
            <w:r w:rsidRPr="00F220DD">
              <w:t xml:space="preserve">Huang </w:t>
            </w:r>
            <w:r>
              <w:t>et al</w:t>
            </w:r>
            <w:r w:rsidRPr="00F220DD">
              <w:t>, 2013</w: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 </w:instrText>
            </w:r>
            <w:r w:rsidRPr="00F220DD">
              <w:fldChar w:fldCharType="begin">
                <w:fldData xml:space="preserve">PEVuZE5vdGU+PENpdGUgRXhjbHVkZUF1dGg9IjEiIEV4Y2x1ZGVZZWFyPSIxIj48QXV0aG9yPkh1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=
</w:fldData>
              </w:fldChar>
            </w:r>
            <w:r w:rsidRPr="00F220DD">
              <w:instrText xml:space="preserve"> ADDIN EN.CITE.DATA </w:instrText>
            </w:r>
            <w:r w:rsidRPr="00F220DD">
              <w:fldChar w:fldCharType="end"/>
            </w:r>
            <w:r w:rsidRPr="00F220DD">
              <w:fldChar w:fldCharType="separate"/>
            </w:r>
            <w:r w:rsidRPr="00F220DD">
              <w:rPr>
                <w:noProof/>
                <w:vertAlign w:val="superscript"/>
              </w:rPr>
              <w:t>88</w:t>
            </w:r>
            <w:r w:rsidRPr="00F220DD">
              <w:fldChar w:fldCharType="end"/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VIP Phase II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SureSight; by spherical equivalent from gold standard exams</w:t>
            </w:r>
          </w:p>
        </w:tc>
        <w:tc>
          <w:tcPr>
            <w:tcW w:w="1620" w:type="dxa"/>
          </w:tcPr>
          <w:p w:rsidR="00F220DD" w:rsidRPr="00F220DD" w:rsidRDefault="00F220DD" w:rsidP="00E259AF">
            <w:pPr>
              <w:pStyle w:val="AppTableText"/>
              <w:keepNext/>
            </w:pPr>
            <w:r w:rsidRPr="00F220DD">
              <w:t>NR</w:t>
            </w:r>
          </w:p>
        </w:tc>
        <w:tc>
          <w:tcPr>
            <w:tcW w:w="7560" w:type="dxa"/>
          </w:tcPr>
          <w:p w:rsidR="00F220DD" w:rsidRPr="00F220DD" w:rsidRDefault="00F220DD" w:rsidP="00E259AF">
            <w:pPr>
              <w:pStyle w:val="AppTableText"/>
              <w:keepNext/>
            </w:pPr>
            <w:r w:rsidRPr="00F220DD">
              <w:t xml:space="preserve">Mean (95% limits of agreement) of difference (Lay to nurse) </w:t>
            </w:r>
          </w:p>
          <w:p w:rsidR="00F220DD" w:rsidRPr="00F220DD" w:rsidRDefault="00F220DD" w:rsidP="00E259AF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≤ -0.5 D (N=108)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Sphere: -0.16 (-1.62 to 1.29)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Cylinder: 0.02 (-0.91 to 0.95)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Spherical equivalent: -0.15 (-1.79 to 1.49)</w:t>
            </w:r>
          </w:p>
          <w:p w:rsidR="00F220DD" w:rsidRPr="00F220DD" w:rsidRDefault="00F220DD" w:rsidP="00E259AF">
            <w:pPr>
              <w:pStyle w:val="AppTableText"/>
              <w:keepNext/>
            </w:pPr>
          </w:p>
          <w:p w:rsidR="00F220DD" w:rsidRPr="00F220DD" w:rsidRDefault="00F220DD" w:rsidP="00E259AF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&gt;-0.5, ≤ 1 D (N=1,073)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Sphere: 0.06 (-1.37 to 1.49)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Cylinder: 0.02 (-0.60 to 0.63)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Spherical equivalent: 0.07 (-1.32 to 1.45)</w:t>
            </w:r>
          </w:p>
          <w:p w:rsidR="00F220DD" w:rsidRPr="00F220DD" w:rsidRDefault="00F220DD" w:rsidP="00E259AF">
            <w:pPr>
              <w:pStyle w:val="AppTableText"/>
              <w:keepNext/>
            </w:pPr>
          </w:p>
          <w:p w:rsidR="00F220DD" w:rsidRPr="00F220DD" w:rsidRDefault="00F220DD" w:rsidP="00E259AF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&gt;1, ≤ 2 D (N=1,036)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Sphere: 0.05 (-1.67 to 1.76)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Cylinder: 0.01 (-0.61 to 0.63)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Spherical equivalent: 0.05 (-1.64 to 1.74)</w:t>
            </w:r>
          </w:p>
          <w:p w:rsidR="00F220DD" w:rsidRPr="00F220DD" w:rsidRDefault="00F220DD" w:rsidP="00E259AF">
            <w:pPr>
              <w:pStyle w:val="AppTableText"/>
              <w:keepNext/>
            </w:pPr>
          </w:p>
          <w:p w:rsidR="00F220DD" w:rsidRPr="00F220DD" w:rsidRDefault="00F220DD" w:rsidP="00E259AF">
            <w:pPr>
              <w:pStyle w:val="AppTableText"/>
              <w:keepNext/>
              <w:rPr>
                <w:i/>
              </w:rPr>
            </w:pPr>
            <w:r w:rsidRPr="00F220DD">
              <w:rPr>
                <w:i/>
              </w:rPr>
              <w:t>&gt;2 D (N=512)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Sphere: 0.10 (-1.73 to 1.94)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Cylinder: -0.01 (-0.63 to 0.61)</w:t>
            </w:r>
          </w:p>
          <w:p w:rsidR="00F220DD" w:rsidRPr="00F220DD" w:rsidRDefault="00F220DD" w:rsidP="00E259AF">
            <w:pPr>
              <w:pStyle w:val="AppTableText"/>
              <w:keepNext/>
            </w:pPr>
            <w:r w:rsidRPr="00F220DD">
              <w:t>Spherical equivalent: 0.10 (-1.72 to 1.92)</w:t>
            </w:r>
          </w:p>
        </w:tc>
        <w:tc>
          <w:tcPr>
            <w:tcW w:w="2216" w:type="dxa"/>
          </w:tcPr>
          <w:p w:rsidR="00F220DD" w:rsidRPr="00F220DD" w:rsidRDefault="00F220DD" w:rsidP="00E259AF">
            <w:pPr>
              <w:pStyle w:val="AppTableText"/>
              <w:keepNext/>
            </w:pPr>
            <w:r w:rsidRPr="00F220DD">
              <w:t>NA</w:t>
            </w:r>
          </w:p>
        </w:tc>
      </w:tr>
    </w:tbl>
    <w:p w:rsidR="00F220DD" w:rsidRDefault="00F220DD" w:rsidP="00F220DD">
      <w:pPr>
        <w:pStyle w:val="AppTableNote"/>
      </w:pPr>
      <w:r w:rsidRPr="00FF748A">
        <w:t xml:space="preserve">Abbreviations: </w:t>
      </w:r>
      <w:r>
        <w:t>D=diopter; NA=not applicable; NR=not reported; SD=standard deviation; SRE=significant refractive error; VIP=Vision In Preschoolers.</w:t>
      </w:r>
    </w:p>
    <w:sectPr w:rsidR="00F220DD" w:rsidSect="004C6C9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55" w:rsidRDefault="00BC2E55" w:rsidP="00030F76">
      <w:pPr>
        <w:spacing w:after="0" w:line="240" w:lineRule="auto"/>
      </w:pPr>
      <w:r>
        <w:separator/>
      </w:r>
    </w:p>
  </w:endnote>
  <w:endnote w:type="continuationSeparator" w:id="0">
    <w:p w:rsidR="00BC2E55" w:rsidRDefault="00BC2E55" w:rsidP="000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9C" w:rsidRDefault="004C6C9C" w:rsidP="004C6C9C">
    <w:pPr>
      <w:pStyle w:val="Footer"/>
    </w:pPr>
    <w:r w:rsidRPr="00A35BE4">
      <w:rPr>
        <w:rFonts w:ascii="Arial" w:hAnsi="Arial" w:cs="Arial"/>
        <w:sz w:val="16"/>
        <w:szCs w:val="16"/>
      </w:rPr>
      <w:t xml:space="preserve">Vision Screening </w:t>
    </w:r>
    <w:r>
      <w:rPr>
        <w:rFonts w:ascii="Arial" w:hAnsi="Arial" w:cs="Arial"/>
        <w:sz w:val="16"/>
        <w:szCs w:val="16"/>
      </w:rPr>
      <w:t>in Young Children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0876B6">
      <w:rPr>
        <w:rFonts w:ascii="Arial" w:hAnsi="Arial" w:cs="Arial"/>
        <w:sz w:val="16"/>
        <w:szCs w:val="16"/>
      </w:rPr>
      <w:fldChar w:fldCharType="begin"/>
    </w:r>
    <w:r w:rsidRPr="000876B6">
      <w:rPr>
        <w:rFonts w:ascii="Arial" w:hAnsi="Arial" w:cs="Arial"/>
        <w:sz w:val="16"/>
        <w:szCs w:val="16"/>
      </w:rPr>
      <w:instrText xml:space="preserve"> PAGE   \* MERGEFORMAT </w:instrText>
    </w:r>
    <w:r w:rsidRPr="000876B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168</w:t>
    </w:r>
    <w:r w:rsidRPr="000876B6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>
      <w:rPr>
        <w:rFonts w:ascii="Arial" w:hAnsi="Arial" w:cs="Arial"/>
        <w:noProof/>
        <w:sz w:val="16"/>
        <w:szCs w:val="16"/>
      </w:rPr>
      <w:t>RTI–UNC</w:t>
    </w:r>
    <w:r w:rsidRPr="000876B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55" w:rsidRDefault="00BC2E55" w:rsidP="00030F76">
      <w:pPr>
        <w:spacing w:after="0" w:line="240" w:lineRule="auto"/>
      </w:pPr>
      <w:r>
        <w:separator/>
      </w:r>
    </w:p>
  </w:footnote>
  <w:footnote w:type="continuationSeparator" w:id="0">
    <w:p w:rsidR="00BC2E55" w:rsidRDefault="00BC2E55" w:rsidP="000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F1C" w:rsidRPr="00F220DD" w:rsidRDefault="00BD6F1C" w:rsidP="00BD6F1C">
    <w:pPr>
      <w:pStyle w:val="Header"/>
    </w:pPr>
    <w:r w:rsidRPr="00F220DD">
      <w:rPr>
        <w:rFonts w:ascii="Arial" w:hAnsi="Arial" w:cs="Arial"/>
        <w:b/>
      </w:rPr>
      <w:t>Appendix E Table 11. Results of Studies That Report Reliability (KQ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4E7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10"/>
    <w:multiLevelType w:val="multilevel"/>
    <w:tmpl w:val="00000893"/>
    <w:lvl w:ilvl="0">
      <w:start w:val="4"/>
      <w:numFmt w:val="decimal"/>
      <w:lvlText w:val="%1"/>
      <w:lvlJc w:val="left"/>
      <w:pPr>
        <w:ind w:left="99" w:hanging="135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223" w:hanging="135"/>
      </w:pPr>
    </w:lvl>
    <w:lvl w:ilvl="2">
      <w:numFmt w:val="bullet"/>
      <w:lvlText w:val="•"/>
      <w:lvlJc w:val="left"/>
      <w:pPr>
        <w:ind w:left="347" w:hanging="135"/>
      </w:pPr>
    </w:lvl>
    <w:lvl w:ilvl="3">
      <w:numFmt w:val="bullet"/>
      <w:lvlText w:val="•"/>
      <w:lvlJc w:val="left"/>
      <w:pPr>
        <w:ind w:left="471" w:hanging="135"/>
      </w:pPr>
    </w:lvl>
    <w:lvl w:ilvl="4">
      <w:numFmt w:val="bullet"/>
      <w:lvlText w:val="•"/>
      <w:lvlJc w:val="left"/>
      <w:pPr>
        <w:ind w:left="594" w:hanging="135"/>
      </w:pPr>
    </w:lvl>
    <w:lvl w:ilvl="5">
      <w:numFmt w:val="bullet"/>
      <w:lvlText w:val="•"/>
      <w:lvlJc w:val="left"/>
      <w:pPr>
        <w:ind w:left="718" w:hanging="135"/>
      </w:pPr>
    </w:lvl>
    <w:lvl w:ilvl="6">
      <w:numFmt w:val="bullet"/>
      <w:lvlText w:val="•"/>
      <w:lvlJc w:val="left"/>
      <w:pPr>
        <w:ind w:left="842" w:hanging="135"/>
      </w:pPr>
    </w:lvl>
    <w:lvl w:ilvl="7">
      <w:numFmt w:val="bullet"/>
      <w:lvlText w:val="•"/>
      <w:lvlJc w:val="left"/>
      <w:pPr>
        <w:ind w:left="966" w:hanging="135"/>
      </w:pPr>
    </w:lvl>
    <w:lvl w:ilvl="8">
      <w:numFmt w:val="bullet"/>
      <w:lvlText w:val="•"/>
      <w:lvlJc w:val="left"/>
      <w:pPr>
        <w:ind w:left="1090" w:hanging="135"/>
      </w:pPr>
    </w:lvl>
  </w:abstractNum>
  <w:abstractNum w:abstractNumId="3">
    <w:nsid w:val="00000411"/>
    <w:multiLevelType w:val="multilevel"/>
    <w:tmpl w:val="00000894"/>
    <w:lvl w:ilvl="0">
      <w:numFmt w:val="bullet"/>
      <w:lvlText w:val="●"/>
      <w:lvlJc w:val="left"/>
      <w:pPr>
        <w:ind w:left="102" w:hanging="142"/>
      </w:pPr>
      <w:rPr>
        <w:rFonts w:ascii="Arial" w:hAnsi="Arial" w:cs="Arial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792" w:hanging="142"/>
      </w:pPr>
    </w:lvl>
    <w:lvl w:ilvl="2">
      <w:numFmt w:val="bullet"/>
      <w:lvlText w:val="•"/>
      <w:lvlJc w:val="left"/>
      <w:pPr>
        <w:ind w:left="1483" w:hanging="142"/>
      </w:pPr>
    </w:lvl>
    <w:lvl w:ilvl="3">
      <w:numFmt w:val="bullet"/>
      <w:lvlText w:val="•"/>
      <w:lvlJc w:val="left"/>
      <w:pPr>
        <w:ind w:left="2174" w:hanging="142"/>
      </w:pPr>
    </w:lvl>
    <w:lvl w:ilvl="4">
      <w:numFmt w:val="bullet"/>
      <w:lvlText w:val="•"/>
      <w:lvlJc w:val="left"/>
      <w:pPr>
        <w:ind w:left="2865" w:hanging="142"/>
      </w:pPr>
    </w:lvl>
    <w:lvl w:ilvl="5">
      <w:numFmt w:val="bullet"/>
      <w:lvlText w:val="•"/>
      <w:lvlJc w:val="left"/>
      <w:pPr>
        <w:ind w:left="3555" w:hanging="142"/>
      </w:pPr>
    </w:lvl>
    <w:lvl w:ilvl="6">
      <w:numFmt w:val="bullet"/>
      <w:lvlText w:val="•"/>
      <w:lvlJc w:val="left"/>
      <w:pPr>
        <w:ind w:left="4246" w:hanging="142"/>
      </w:pPr>
    </w:lvl>
    <w:lvl w:ilvl="7">
      <w:numFmt w:val="bullet"/>
      <w:lvlText w:val="•"/>
      <w:lvlJc w:val="left"/>
      <w:pPr>
        <w:ind w:left="4937" w:hanging="142"/>
      </w:pPr>
    </w:lvl>
    <w:lvl w:ilvl="8">
      <w:numFmt w:val="bullet"/>
      <w:lvlText w:val="•"/>
      <w:lvlJc w:val="left"/>
      <w:pPr>
        <w:ind w:left="5627" w:hanging="142"/>
      </w:pPr>
    </w:lvl>
  </w:abstractNum>
  <w:abstractNum w:abstractNumId="4">
    <w:nsid w:val="038B276C"/>
    <w:multiLevelType w:val="hybridMultilevel"/>
    <w:tmpl w:val="190E9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91818"/>
    <w:multiLevelType w:val="hybridMultilevel"/>
    <w:tmpl w:val="EE0A86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81D48"/>
    <w:multiLevelType w:val="hybridMultilevel"/>
    <w:tmpl w:val="31F4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29AB"/>
    <w:multiLevelType w:val="multilevel"/>
    <w:tmpl w:val="913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A25A2"/>
    <w:multiLevelType w:val="hybridMultilevel"/>
    <w:tmpl w:val="0A4C7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D69E8"/>
    <w:multiLevelType w:val="hybridMultilevel"/>
    <w:tmpl w:val="4E10362C"/>
    <w:lvl w:ilvl="0" w:tplc="E05CE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EEA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5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EC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6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8E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8D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7C9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81679"/>
    <w:multiLevelType w:val="hybridMultilevel"/>
    <w:tmpl w:val="6F302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41A89"/>
    <w:multiLevelType w:val="hybridMultilevel"/>
    <w:tmpl w:val="32F4026C"/>
    <w:lvl w:ilvl="0" w:tplc="59B28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400CD"/>
    <w:multiLevelType w:val="hybridMultilevel"/>
    <w:tmpl w:val="B150C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76173"/>
    <w:multiLevelType w:val="hybridMultilevel"/>
    <w:tmpl w:val="8EC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767E"/>
    <w:multiLevelType w:val="hybridMultilevel"/>
    <w:tmpl w:val="163E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026"/>
    <w:multiLevelType w:val="hybridMultilevel"/>
    <w:tmpl w:val="64883B92"/>
    <w:lvl w:ilvl="0" w:tplc="CCFA4A0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CE4BDD"/>
    <w:multiLevelType w:val="hybridMultilevel"/>
    <w:tmpl w:val="3F7C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FB7"/>
    <w:multiLevelType w:val="hybridMultilevel"/>
    <w:tmpl w:val="D44ADA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5112A3"/>
    <w:multiLevelType w:val="multilevel"/>
    <w:tmpl w:val="3FECD3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C84839"/>
    <w:multiLevelType w:val="multilevel"/>
    <w:tmpl w:val="D47657C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8236218"/>
    <w:multiLevelType w:val="hybridMultilevel"/>
    <w:tmpl w:val="FD1C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D1197"/>
    <w:multiLevelType w:val="hybridMultilevel"/>
    <w:tmpl w:val="055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16F2C"/>
    <w:multiLevelType w:val="hybridMultilevel"/>
    <w:tmpl w:val="967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00DA6"/>
    <w:multiLevelType w:val="hybridMultilevel"/>
    <w:tmpl w:val="B1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519D8"/>
    <w:multiLevelType w:val="hybridMultilevel"/>
    <w:tmpl w:val="68EC9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DE0122"/>
    <w:multiLevelType w:val="hybridMultilevel"/>
    <w:tmpl w:val="2BB4E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34A1E"/>
    <w:multiLevelType w:val="hybridMultilevel"/>
    <w:tmpl w:val="42B444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45F4033"/>
    <w:multiLevelType w:val="hybridMultilevel"/>
    <w:tmpl w:val="410A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756F37"/>
    <w:multiLevelType w:val="hybridMultilevel"/>
    <w:tmpl w:val="2A52F620"/>
    <w:lvl w:ilvl="0" w:tplc="90D495F4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4B1F236E"/>
    <w:multiLevelType w:val="hybridMultilevel"/>
    <w:tmpl w:val="DF28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F46C5"/>
    <w:multiLevelType w:val="hybridMultilevel"/>
    <w:tmpl w:val="8408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CA6276"/>
    <w:multiLevelType w:val="hybridMultilevel"/>
    <w:tmpl w:val="95020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B5E23"/>
    <w:multiLevelType w:val="hybridMultilevel"/>
    <w:tmpl w:val="49B62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A2CEA"/>
    <w:multiLevelType w:val="hybridMultilevel"/>
    <w:tmpl w:val="38E65EFE"/>
    <w:lvl w:ilvl="0" w:tplc="8D1AAA7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E49E9"/>
    <w:multiLevelType w:val="hybridMultilevel"/>
    <w:tmpl w:val="126CF84C"/>
    <w:lvl w:ilvl="0" w:tplc="BB3C91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7C380A"/>
    <w:multiLevelType w:val="hybridMultilevel"/>
    <w:tmpl w:val="11AC4C12"/>
    <w:lvl w:ilvl="0" w:tplc="B972CDBC">
      <w:start w:val="1"/>
      <w:numFmt w:val="bullet"/>
      <w:pStyle w:val="TableBulletL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1E76D8"/>
    <w:multiLevelType w:val="hybridMultilevel"/>
    <w:tmpl w:val="13643142"/>
    <w:lvl w:ilvl="0" w:tplc="04090015">
      <w:start w:val="1"/>
      <w:numFmt w:val="upperLetter"/>
      <w:lvlText w:val="%1.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2">
    <w:nsid w:val="6395246B"/>
    <w:multiLevelType w:val="multilevel"/>
    <w:tmpl w:val="CDEA1D30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675D2780"/>
    <w:multiLevelType w:val="hybridMultilevel"/>
    <w:tmpl w:val="ADE01A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5AF1"/>
    <w:multiLevelType w:val="hybridMultilevel"/>
    <w:tmpl w:val="2F20564A"/>
    <w:lvl w:ilvl="0" w:tplc="44B097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A4D77"/>
    <w:multiLevelType w:val="hybridMultilevel"/>
    <w:tmpl w:val="1E90FE84"/>
    <w:lvl w:ilvl="0" w:tplc="1B18A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0D7AC7"/>
    <w:multiLevelType w:val="hybridMultilevel"/>
    <w:tmpl w:val="CF7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6653C4"/>
    <w:multiLevelType w:val="hybridMultilevel"/>
    <w:tmpl w:val="89AC2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16"/>
  </w:num>
  <w:num w:numId="4">
    <w:abstractNumId w:val="32"/>
  </w:num>
  <w:num w:numId="5">
    <w:abstractNumId w:val="40"/>
  </w:num>
  <w:num w:numId="6">
    <w:abstractNumId w:val="38"/>
  </w:num>
  <w:num w:numId="7">
    <w:abstractNumId w:val="45"/>
  </w:num>
  <w:num w:numId="8">
    <w:abstractNumId w:val="10"/>
  </w:num>
  <w:num w:numId="9">
    <w:abstractNumId w:val="11"/>
  </w:num>
  <w:num w:numId="10">
    <w:abstractNumId w:val="7"/>
  </w:num>
  <w:num w:numId="11">
    <w:abstractNumId w:val="23"/>
  </w:num>
  <w:num w:numId="12">
    <w:abstractNumId w:val="9"/>
  </w:num>
  <w:num w:numId="13">
    <w:abstractNumId w:val="25"/>
  </w:num>
  <w:num w:numId="14">
    <w:abstractNumId w:val="15"/>
  </w:num>
  <w:num w:numId="15">
    <w:abstractNumId w:val="22"/>
  </w:num>
  <w:num w:numId="16">
    <w:abstractNumId w:val="31"/>
  </w:num>
  <w:num w:numId="17">
    <w:abstractNumId w:val="24"/>
  </w:num>
  <w:num w:numId="18">
    <w:abstractNumId w:val="6"/>
  </w:num>
  <w:num w:numId="19">
    <w:abstractNumId w:val="14"/>
  </w:num>
  <w:num w:numId="20">
    <w:abstractNumId w:val="46"/>
  </w:num>
  <w:num w:numId="21">
    <w:abstractNumId w:val="47"/>
  </w:num>
  <w:num w:numId="22">
    <w:abstractNumId w:val="18"/>
  </w:num>
  <w:num w:numId="23">
    <w:abstractNumId w:val="0"/>
  </w:num>
  <w:num w:numId="24">
    <w:abstractNumId w:val="33"/>
  </w:num>
  <w:num w:numId="25">
    <w:abstractNumId w:val="27"/>
  </w:num>
  <w:num w:numId="26">
    <w:abstractNumId w:val="35"/>
  </w:num>
  <w:num w:numId="27">
    <w:abstractNumId w:val="42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39"/>
  </w:num>
  <w:num w:numId="33">
    <w:abstractNumId w:val="17"/>
  </w:num>
  <w:num w:numId="34">
    <w:abstractNumId w:val="1"/>
  </w:num>
  <w:num w:numId="35">
    <w:abstractNumId w:val="12"/>
  </w:num>
  <w:num w:numId="36">
    <w:abstractNumId w:val="36"/>
  </w:num>
  <w:num w:numId="37">
    <w:abstractNumId w:val="2"/>
  </w:num>
  <w:num w:numId="38">
    <w:abstractNumId w:val="43"/>
  </w:num>
  <w:num w:numId="39">
    <w:abstractNumId w:val="37"/>
  </w:num>
  <w:num w:numId="40">
    <w:abstractNumId w:val="8"/>
  </w:num>
  <w:num w:numId="41">
    <w:abstractNumId w:val="30"/>
  </w:num>
  <w:num w:numId="42">
    <w:abstractNumId w:val="29"/>
  </w:num>
  <w:num w:numId="43">
    <w:abstractNumId w:val="13"/>
  </w:num>
  <w:num w:numId="44">
    <w:abstractNumId w:val="26"/>
  </w:num>
  <w:num w:numId="45">
    <w:abstractNumId w:val="41"/>
  </w:num>
  <w:num w:numId="46">
    <w:abstractNumId w:val="4"/>
  </w:num>
  <w:num w:numId="47">
    <w:abstractNumId w:val="48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76"/>
    <w:rsid w:val="00020668"/>
    <w:rsid w:val="00030F76"/>
    <w:rsid w:val="001D6D19"/>
    <w:rsid w:val="00261588"/>
    <w:rsid w:val="003934EE"/>
    <w:rsid w:val="004A6C7E"/>
    <w:rsid w:val="004C6C9C"/>
    <w:rsid w:val="00506F01"/>
    <w:rsid w:val="005467B3"/>
    <w:rsid w:val="005B722A"/>
    <w:rsid w:val="00620072"/>
    <w:rsid w:val="00653409"/>
    <w:rsid w:val="00730A08"/>
    <w:rsid w:val="00847DC3"/>
    <w:rsid w:val="008D2729"/>
    <w:rsid w:val="00973696"/>
    <w:rsid w:val="00A752C4"/>
    <w:rsid w:val="00AF2186"/>
    <w:rsid w:val="00B06711"/>
    <w:rsid w:val="00B40F5F"/>
    <w:rsid w:val="00B62F74"/>
    <w:rsid w:val="00BC2E55"/>
    <w:rsid w:val="00BD5A92"/>
    <w:rsid w:val="00BD6F1C"/>
    <w:rsid w:val="00C54CA0"/>
    <w:rsid w:val="00CA69D0"/>
    <w:rsid w:val="00D322EF"/>
    <w:rsid w:val="00D373CB"/>
    <w:rsid w:val="00D74A88"/>
    <w:rsid w:val="00E131E6"/>
    <w:rsid w:val="00E259AF"/>
    <w:rsid w:val="00ED0337"/>
    <w:rsid w:val="00F220DD"/>
    <w:rsid w:val="00F35183"/>
    <w:rsid w:val="00F77137"/>
    <w:rsid w:val="00FB3217"/>
    <w:rsid w:val="00FB77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01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5B72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22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2A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2A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22A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22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2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2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F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3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F76"/>
    <w:rPr>
      <w:sz w:val="20"/>
    </w:rPr>
  </w:style>
  <w:style w:type="paragraph" w:styleId="BodyText">
    <w:name w:val="Body Text"/>
    <w:basedOn w:val="Normal"/>
    <w:link w:val="BodyTextChar"/>
    <w:rsid w:val="00030F76"/>
    <w:pPr>
      <w:spacing w:after="24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0F76"/>
    <w:rPr>
      <w:szCs w:val="24"/>
    </w:rPr>
  </w:style>
  <w:style w:type="table" w:customStyle="1" w:styleId="AHRQ1">
    <w:name w:val="AHRQ1"/>
    <w:basedOn w:val="TableGrid"/>
    <w:rsid w:val="00030F76"/>
    <w:rPr>
      <w:rFonts w:ascii="Arial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03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030F76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TableTextChar">
    <w:name w:val="TableText Char"/>
    <w:link w:val="TableText"/>
    <w:rsid w:val="00030F76"/>
    <w:rPr>
      <w:rFonts w:ascii="Arial" w:eastAsia="Calibri" w:hAnsi="Arial" w:cs="Arial"/>
      <w:sz w:val="18"/>
      <w:szCs w:val="18"/>
    </w:rPr>
  </w:style>
  <w:style w:type="paragraph" w:customStyle="1" w:styleId="AppLevel1Heading">
    <w:name w:val="AppLevel1Heading"/>
    <w:basedOn w:val="Normal"/>
    <w:qFormat/>
    <w:rsid w:val="00030F76"/>
    <w:pPr>
      <w:keepNext/>
      <w:spacing w:before="240" w:after="60" w:line="240" w:lineRule="auto"/>
      <w:outlineLvl w:val="1"/>
    </w:pPr>
    <w:rPr>
      <w:rFonts w:ascii="Arial" w:hAnsi="Arial"/>
      <w:b/>
      <w:bCs/>
      <w:sz w:val="32"/>
      <w:szCs w:val="24"/>
    </w:rPr>
  </w:style>
  <w:style w:type="paragraph" w:customStyle="1" w:styleId="AppTableTitle">
    <w:name w:val="AppTableTitle"/>
    <w:basedOn w:val="Normal"/>
    <w:qFormat/>
    <w:rsid w:val="00030F76"/>
    <w:pPr>
      <w:keepNext/>
      <w:spacing w:before="240" w:after="12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Level2Heading">
    <w:name w:val="AppLevel2Heading"/>
    <w:basedOn w:val="Normal"/>
    <w:qFormat/>
    <w:rsid w:val="00030F76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  <w:lang w:val="en"/>
    </w:rPr>
  </w:style>
  <w:style w:type="character" w:customStyle="1" w:styleId="st">
    <w:name w:val="st"/>
    <w:rsid w:val="00030F76"/>
  </w:style>
  <w:style w:type="paragraph" w:styleId="NoSpacing">
    <w:name w:val="No Spacing"/>
    <w:uiPriority w:val="1"/>
    <w:qFormat/>
    <w:rsid w:val="00030F7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Header">
    <w:name w:val="TableHeader"/>
    <w:basedOn w:val="TableText"/>
    <w:qFormat/>
    <w:rsid w:val="00030F76"/>
    <w:pPr>
      <w:jc w:val="center"/>
    </w:pPr>
    <w:rPr>
      <w:rFonts w:eastAsia="Times New Roman"/>
      <w:b/>
      <w:bCs/>
    </w:rPr>
  </w:style>
  <w:style w:type="paragraph" w:customStyle="1" w:styleId="ParagraphIndent">
    <w:name w:val="ParagraphIndent"/>
    <w:link w:val="ParagraphIndentChar"/>
    <w:qFormat/>
    <w:rsid w:val="005467B3"/>
    <w:pPr>
      <w:spacing w:after="0" w:line="240" w:lineRule="auto"/>
      <w:ind w:firstLine="360"/>
    </w:pPr>
    <w:rPr>
      <w:rFonts w:eastAsia="Calibri"/>
      <w:color w:val="000000"/>
      <w:szCs w:val="24"/>
    </w:rPr>
  </w:style>
  <w:style w:type="character" w:customStyle="1" w:styleId="ParagraphIndentChar">
    <w:name w:val="ParagraphIndent Char"/>
    <w:link w:val="ParagraphIndent"/>
    <w:rsid w:val="005467B3"/>
    <w:rPr>
      <w:rFonts w:eastAsia="Calibri"/>
      <w:color w:val="000000"/>
      <w:szCs w:val="24"/>
    </w:rPr>
  </w:style>
  <w:style w:type="paragraph" w:customStyle="1" w:styleId="ParagraphNoIndent">
    <w:name w:val="ParagraphNoIndent"/>
    <w:qFormat/>
    <w:rsid w:val="005467B3"/>
    <w:pPr>
      <w:spacing w:after="0" w:line="240" w:lineRule="auto"/>
    </w:pPr>
    <w:rPr>
      <w:bCs/>
      <w:szCs w:val="24"/>
    </w:rPr>
  </w:style>
  <w:style w:type="paragraph" w:customStyle="1" w:styleId="TableNote">
    <w:name w:val="TableNote"/>
    <w:link w:val="TableNoteChar"/>
    <w:qFormat/>
    <w:rsid w:val="005467B3"/>
    <w:pPr>
      <w:spacing w:after="120" w:line="240" w:lineRule="auto"/>
    </w:pPr>
    <w:rPr>
      <w:bCs/>
      <w:sz w:val="18"/>
      <w:szCs w:val="24"/>
    </w:rPr>
  </w:style>
  <w:style w:type="character" w:customStyle="1" w:styleId="TableNoteChar">
    <w:name w:val="TableNote Char"/>
    <w:link w:val="TableNote"/>
    <w:rsid w:val="005467B3"/>
    <w:rPr>
      <w:bCs/>
      <w:sz w:val="18"/>
      <w:szCs w:val="24"/>
    </w:rPr>
  </w:style>
  <w:style w:type="paragraph" w:customStyle="1" w:styleId="Bullet1">
    <w:name w:val="Bullet1"/>
    <w:qFormat/>
    <w:rsid w:val="005467B3"/>
    <w:pPr>
      <w:numPr>
        <w:numId w:val="1"/>
      </w:numPr>
      <w:spacing w:after="0" w:line="240" w:lineRule="auto"/>
    </w:pPr>
    <w:rPr>
      <w:bCs/>
      <w:szCs w:val="24"/>
    </w:rPr>
  </w:style>
  <w:style w:type="paragraph" w:customStyle="1" w:styleId="Bullet2">
    <w:name w:val="Bullet2"/>
    <w:qFormat/>
    <w:rsid w:val="005467B3"/>
    <w:pPr>
      <w:spacing w:after="0" w:line="240" w:lineRule="auto"/>
      <w:ind w:left="1080" w:hanging="360"/>
    </w:pPr>
    <w:rPr>
      <w:bCs/>
      <w:szCs w:val="24"/>
    </w:rPr>
  </w:style>
  <w:style w:type="paragraph" w:customStyle="1" w:styleId="ReportType">
    <w:name w:val="ReportType"/>
    <w:qFormat/>
    <w:rsid w:val="005B722A"/>
    <w:pPr>
      <w:pBdr>
        <w:bottom w:val="single" w:sz="12" w:space="1" w:color="auto"/>
      </w:pBdr>
      <w:spacing w:after="0" w:line="240" w:lineRule="auto"/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5B722A"/>
    <w:pPr>
      <w:spacing w:after="0" w:line="240" w:lineRule="auto"/>
    </w:pPr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5B722A"/>
    <w:pPr>
      <w:spacing w:after="0" w:line="240" w:lineRule="auto"/>
    </w:pPr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5B722A"/>
    <w:pPr>
      <w:spacing w:after="0" w:line="240" w:lineRule="auto"/>
      <w:jc w:val="center"/>
    </w:pPr>
    <w:rPr>
      <w:rFonts w:eastAsia="Calibri"/>
      <w:szCs w:val="24"/>
    </w:rPr>
  </w:style>
  <w:style w:type="paragraph" w:customStyle="1" w:styleId="FrontMatterHead">
    <w:name w:val="FrontMatterHead"/>
    <w:qFormat/>
    <w:rsid w:val="005B722A"/>
    <w:pPr>
      <w:keepNext/>
      <w:spacing w:before="240" w:after="240" w:line="240" w:lineRule="auto"/>
    </w:pPr>
    <w:rPr>
      <w:rFonts w:ascii="Arial" w:eastAsia="Calibri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5B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722A"/>
    <w:pPr>
      <w:spacing w:before="240" w:after="60" w:line="240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722A"/>
    <w:rPr>
      <w:rFonts w:ascii="Calibri" w:eastAsia="Calibri" w:hAnsi="Calibri"/>
      <w:sz w:val="20"/>
    </w:rPr>
  </w:style>
  <w:style w:type="paragraph" w:customStyle="1" w:styleId="PreparedForText">
    <w:name w:val="PreparedFor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ParagraphNoIndentBold">
    <w:name w:val="ParagraphNoIndentBold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ractNumber">
    <w:name w:val="ContractNumber"/>
    <w:next w:val="ParagraphNoIndent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Investigators">
    <w:name w:val="Investigators"/>
    <w:qFormat/>
    <w:rsid w:val="005B722A"/>
    <w:pPr>
      <w:spacing w:after="0" w:line="240" w:lineRule="auto"/>
    </w:pPr>
    <w:rPr>
      <w:bCs/>
      <w:szCs w:val="24"/>
    </w:rPr>
  </w:style>
  <w:style w:type="paragraph" w:customStyle="1" w:styleId="PublicationNumberDate">
    <w:name w:val="PublicationNumberDate"/>
    <w:qFormat/>
    <w:rsid w:val="005B722A"/>
    <w:pPr>
      <w:spacing w:after="0" w:line="240" w:lineRule="auto"/>
    </w:pPr>
    <w:rPr>
      <w:b/>
      <w:bCs/>
      <w:szCs w:val="24"/>
    </w:rPr>
  </w:style>
  <w:style w:type="paragraph" w:customStyle="1" w:styleId="Contents">
    <w:name w:val="Contents"/>
    <w:qFormat/>
    <w:rsid w:val="005B722A"/>
    <w:pPr>
      <w:keepNext/>
      <w:spacing w:after="240" w:line="240" w:lineRule="auto"/>
    </w:pPr>
    <w:rPr>
      <w:rFonts w:ascii="Arial" w:eastAsia="Calibri" w:hAnsi="Arial" w:cs="Arial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5B722A"/>
    <w:rPr>
      <w:color w:val="0000FF" w:themeColor="hyperlink"/>
      <w:u w:val="single"/>
    </w:rPr>
  </w:style>
  <w:style w:type="paragraph" w:customStyle="1" w:styleId="TitlePageReportNumber">
    <w:name w:val="Title Page Report Number"/>
    <w:basedOn w:val="Normal"/>
    <w:rsid w:val="005B722A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2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B722A"/>
    <w:rPr>
      <w:rFonts w:ascii="Calibri" w:eastAsia="Calibri" w:hAnsi="Calibri"/>
      <w:b/>
      <w:bCs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B722A"/>
    <w:rPr>
      <w:b/>
      <w:bCs/>
    </w:rPr>
  </w:style>
  <w:style w:type="paragraph" w:customStyle="1" w:styleId="ChapterHeading">
    <w:name w:val="ChapterHeading"/>
    <w:link w:val="ChapterHeadingChar"/>
    <w:qFormat/>
    <w:rsid w:val="005B722A"/>
    <w:pPr>
      <w:keepNext/>
      <w:spacing w:after="240" w:line="240" w:lineRule="auto"/>
      <w:outlineLvl w:val="0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Heading Char"/>
    <w:basedOn w:val="DefaultParagraphFont"/>
    <w:link w:val="ChapterHeading"/>
    <w:rsid w:val="005B722A"/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5B722A"/>
    <w:pPr>
      <w:keepNext/>
      <w:spacing w:before="240" w:after="240" w:line="240" w:lineRule="auto"/>
      <w:jc w:val="center"/>
      <w:outlineLvl w:val="1"/>
    </w:pPr>
    <w:rPr>
      <w:rFonts w:ascii="Arial" w:hAnsi="Arial"/>
      <w:b/>
      <w:bCs/>
      <w:sz w:val="32"/>
      <w:szCs w:val="24"/>
    </w:rPr>
  </w:style>
  <w:style w:type="character" w:customStyle="1" w:styleId="apple-converted-space">
    <w:name w:val="apple-converted-space"/>
    <w:basedOn w:val="DefaultParagraphFont"/>
    <w:rsid w:val="005B722A"/>
  </w:style>
  <w:style w:type="paragraph" w:customStyle="1" w:styleId="EndNoteBibliography">
    <w:name w:val="EndNote Bibliography"/>
    <w:basedOn w:val="Normal"/>
    <w:link w:val="EndNoteBibliographyChar"/>
    <w:rsid w:val="005B722A"/>
    <w:pPr>
      <w:spacing w:after="240" w:line="240" w:lineRule="auto"/>
      <w:ind w:left="720" w:hanging="720"/>
    </w:pPr>
    <w:rPr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rsid w:val="005B722A"/>
    <w:rPr>
      <w:noProof/>
      <w:szCs w:val="24"/>
    </w:rPr>
  </w:style>
  <w:style w:type="paragraph" w:customStyle="1" w:styleId="BodyText0">
    <w:name w:val="BodyText"/>
    <w:basedOn w:val="Normal"/>
    <w:link w:val="BodyTextChar0"/>
    <w:rsid w:val="005B722A"/>
    <w:pPr>
      <w:spacing w:after="120" w:line="240" w:lineRule="auto"/>
    </w:pPr>
    <w:rPr>
      <w:sz w:val="24"/>
      <w:szCs w:val="24"/>
    </w:rPr>
  </w:style>
  <w:style w:type="character" w:customStyle="1" w:styleId="BodyTextChar0">
    <w:name w:val="BodyText Char"/>
    <w:link w:val="BodyText0"/>
    <w:rsid w:val="005B722A"/>
    <w:rPr>
      <w:szCs w:val="24"/>
    </w:rPr>
  </w:style>
  <w:style w:type="paragraph" w:customStyle="1" w:styleId="KeyQuestion">
    <w:name w:val="KeyQuestion"/>
    <w:rsid w:val="005B722A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KeyQuestion2">
    <w:name w:val="KeyQuestion2"/>
    <w:link w:val="KeyQuestion2Char"/>
    <w:qFormat/>
    <w:rsid w:val="005B722A"/>
    <w:pPr>
      <w:spacing w:after="0" w:line="240" w:lineRule="auto"/>
      <w:ind w:left="1440" w:hanging="720"/>
    </w:pPr>
    <w:rPr>
      <w:rFonts w:ascii="Arial" w:eastAsiaTheme="minorHAnsi" w:hAnsi="Arial" w:cstheme="minorBidi"/>
      <w:sz w:val="22"/>
      <w:szCs w:val="22"/>
    </w:rPr>
  </w:style>
  <w:style w:type="character" w:customStyle="1" w:styleId="KeyQuestion2Char">
    <w:name w:val="KeyQuestion2 Char"/>
    <w:basedOn w:val="DefaultParagraphFont"/>
    <w:link w:val="KeyQuestion2"/>
    <w:rsid w:val="005B722A"/>
    <w:rPr>
      <w:rFonts w:ascii="Arial" w:eastAsiaTheme="minorHAnsi" w:hAnsi="Arial" w:cstheme="minorBidi"/>
      <w:sz w:val="22"/>
      <w:szCs w:val="22"/>
    </w:rPr>
  </w:style>
  <w:style w:type="paragraph" w:customStyle="1" w:styleId="Level2Heading">
    <w:name w:val="Level2Heading"/>
    <w:qFormat/>
    <w:rsid w:val="005B722A"/>
    <w:pPr>
      <w:keepNext/>
      <w:spacing w:before="240" w:after="240" w:line="240" w:lineRule="auto"/>
      <w:outlineLvl w:val="2"/>
    </w:pPr>
    <w:rPr>
      <w:rFonts w:ascii="Arial" w:hAnsi="Arial"/>
      <w:b/>
      <w:bCs/>
      <w:sz w:val="28"/>
      <w:szCs w:val="24"/>
    </w:rPr>
  </w:style>
  <w:style w:type="paragraph" w:customStyle="1" w:styleId="Level3Heading">
    <w:name w:val="Level3Heading"/>
    <w:qFormat/>
    <w:rsid w:val="005B722A"/>
    <w:pPr>
      <w:keepNext/>
      <w:spacing w:before="240" w:after="240" w:line="240" w:lineRule="auto"/>
      <w:outlineLvl w:val="3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5B722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">
    <w:name w:val="text"/>
    <w:basedOn w:val="Normal"/>
    <w:link w:val="textChar"/>
    <w:qFormat/>
    <w:rsid w:val="005B722A"/>
    <w:pPr>
      <w:spacing w:after="0" w:line="240" w:lineRule="auto"/>
    </w:pPr>
    <w:rPr>
      <w:rFonts w:eastAsiaTheme="minorHAnsi" w:cstheme="minorBidi"/>
      <w:sz w:val="24"/>
      <w:szCs w:val="22"/>
    </w:rPr>
  </w:style>
  <w:style w:type="character" w:customStyle="1" w:styleId="textChar">
    <w:name w:val="text Char"/>
    <w:basedOn w:val="DefaultParagraphFont"/>
    <w:link w:val="text"/>
    <w:rsid w:val="005B722A"/>
    <w:rPr>
      <w:rFonts w:eastAsiaTheme="minorHAnsi" w:cstheme="minorBidi"/>
      <w:szCs w:val="22"/>
    </w:rPr>
  </w:style>
  <w:style w:type="paragraph" w:styleId="NormalWeb">
    <w:name w:val="Normal (Web)"/>
    <w:basedOn w:val="Normal"/>
    <w:uiPriority w:val="99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5B722A"/>
    <w:pPr>
      <w:spacing w:after="0" w:line="240" w:lineRule="auto"/>
    </w:pPr>
    <w:rPr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B722A"/>
    <w:pPr>
      <w:spacing w:after="0" w:line="240" w:lineRule="auto"/>
      <w:ind w:left="240"/>
    </w:pPr>
    <w:rPr>
      <w:sz w:val="24"/>
      <w:szCs w:val="24"/>
      <w:lang w:val="en-CA"/>
    </w:rPr>
  </w:style>
  <w:style w:type="paragraph" w:customStyle="1" w:styleId="TableTitle">
    <w:name w:val="TableTitle"/>
    <w:link w:val="TableTitleChar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5B722A"/>
    <w:rPr>
      <w:rFonts w:ascii="Arial" w:eastAsia="Calibri" w:hAnsi="Arial"/>
      <w:b/>
      <w:color w:val="000000"/>
      <w:sz w:val="20"/>
      <w:szCs w:val="24"/>
    </w:rPr>
  </w:style>
  <w:style w:type="paragraph" w:customStyle="1" w:styleId="Reference">
    <w:name w:val="Reference"/>
    <w:qFormat/>
    <w:rsid w:val="005B722A"/>
    <w:pPr>
      <w:keepLines/>
      <w:spacing w:before="120" w:after="120" w:line="240" w:lineRule="auto"/>
      <w:ind w:left="720" w:hanging="720"/>
    </w:pPr>
    <w:rPr>
      <w:bCs/>
      <w:sz w:val="20"/>
      <w:szCs w:val="24"/>
    </w:rPr>
  </w:style>
  <w:style w:type="paragraph" w:customStyle="1" w:styleId="Level5Heading">
    <w:name w:val="Level5Heading"/>
    <w:qFormat/>
    <w:rsid w:val="005B722A"/>
    <w:pPr>
      <w:keepNext/>
      <w:spacing w:before="240" w:after="0" w:line="240" w:lineRule="auto"/>
      <w:outlineLvl w:val="5"/>
    </w:pPr>
    <w:rPr>
      <w:rFonts w:ascii="Arial" w:hAnsi="Arial"/>
      <w:b/>
      <w:bCs/>
      <w:szCs w:val="24"/>
    </w:rPr>
  </w:style>
  <w:style w:type="paragraph" w:customStyle="1" w:styleId="PreparedByText">
    <w:name w:val="PreparedByText"/>
    <w:qFormat/>
    <w:rsid w:val="005B722A"/>
    <w:pPr>
      <w:spacing w:after="0" w:line="240" w:lineRule="auto"/>
    </w:pPr>
    <w:rPr>
      <w:bCs/>
      <w:szCs w:val="24"/>
    </w:rPr>
  </w:style>
  <w:style w:type="paragraph" w:customStyle="1" w:styleId="SuggestedCitation">
    <w:name w:val="SuggestedCitation"/>
    <w:qFormat/>
    <w:rsid w:val="005B722A"/>
    <w:pPr>
      <w:spacing w:after="0" w:line="240" w:lineRule="auto"/>
    </w:pPr>
    <w:rPr>
      <w:bCs/>
      <w:szCs w:val="24"/>
    </w:rPr>
  </w:style>
  <w:style w:type="paragraph" w:customStyle="1" w:styleId="ContentsSubhead">
    <w:name w:val="ContentsSubhead"/>
    <w:qFormat/>
    <w:rsid w:val="005B722A"/>
    <w:pPr>
      <w:keepNext/>
      <w:spacing w:before="240" w:after="0" w:line="240" w:lineRule="auto"/>
    </w:pPr>
    <w:rPr>
      <w:b/>
      <w:bCs/>
      <w:szCs w:val="28"/>
    </w:rPr>
  </w:style>
  <w:style w:type="paragraph" w:customStyle="1" w:styleId="Level4Heading">
    <w:name w:val="Level4Heading"/>
    <w:qFormat/>
    <w:rsid w:val="005B722A"/>
    <w:pPr>
      <w:keepNext/>
      <w:spacing w:before="240" w:after="240" w:line="240" w:lineRule="auto"/>
      <w:outlineLvl w:val="4"/>
    </w:pPr>
    <w:rPr>
      <w:bCs/>
      <w:i/>
      <w:szCs w:val="24"/>
    </w:rPr>
  </w:style>
  <w:style w:type="paragraph" w:customStyle="1" w:styleId="TableColumnHead">
    <w:name w:val="TableColumnHead"/>
    <w:qFormat/>
    <w:rsid w:val="005B722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B722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5B722A"/>
    <w:pPr>
      <w:keepNext/>
      <w:spacing w:before="240" w:after="0" w:line="240" w:lineRule="auto"/>
      <w:outlineLvl w:val="6"/>
    </w:pPr>
    <w:rPr>
      <w:b/>
      <w:bCs/>
      <w:szCs w:val="24"/>
    </w:rPr>
  </w:style>
  <w:style w:type="paragraph" w:customStyle="1" w:styleId="Level7Heading">
    <w:name w:val="Level7Heading"/>
    <w:qFormat/>
    <w:rsid w:val="005B722A"/>
    <w:pPr>
      <w:keepNext/>
      <w:spacing w:after="0" w:line="240" w:lineRule="auto"/>
    </w:pPr>
    <w:rPr>
      <w:rFonts w:eastAsia="Calibri"/>
      <w:b/>
      <w:color w:val="000000"/>
      <w:szCs w:val="24"/>
    </w:rPr>
  </w:style>
  <w:style w:type="paragraph" w:customStyle="1" w:styleId="Level8Heading">
    <w:name w:val="Level8Heading"/>
    <w:qFormat/>
    <w:rsid w:val="005B722A"/>
    <w:pPr>
      <w:keepNext/>
      <w:spacing w:after="0" w:line="240" w:lineRule="auto"/>
    </w:pPr>
    <w:rPr>
      <w:bCs/>
      <w:i/>
      <w:szCs w:val="24"/>
    </w:rPr>
  </w:style>
  <w:style w:type="paragraph" w:customStyle="1" w:styleId="TableCenteredText">
    <w:name w:val="TableCenteredText"/>
    <w:qFormat/>
    <w:rsid w:val="005B722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5B722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5B722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5B722A"/>
    <w:pPr>
      <w:keepLines/>
      <w:spacing w:before="120" w:after="120" w:line="240" w:lineRule="auto"/>
    </w:pPr>
    <w:rPr>
      <w:rFonts w:eastAsia="Calibri" w:cs="Arial"/>
      <w:color w:val="000000"/>
      <w:szCs w:val="32"/>
    </w:rPr>
  </w:style>
  <w:style w:type="paragraph" w:customStyle="1" w:styleId="Studies2">
    <w:name w:val="Studies2"/>
    <w:qFormat/>
    <w:rsid w:val="005B722A"/>
    <w:pPr>
      <w:keepLines/>
      <w:numPr>
        <w:numId w:val="3"/>
      </w:numPr>
      <w:spacing w:before="120" w:after="120" w:line="240" w:lineRule="auto"/>
      <w:ind w:hanging="720"/>
    </w:pPr>
    <w:rPr>
      <w:rFonts w:eastAsia="Times"/>
      <w:color w:val="000000"/>
      <w:szCs w:val="24"/>
    </w:rPr>
  </w:style>
  <w:style w:type="paragraph" w:customStyle="1" w:styleId="NumberedList">
    <w:name w:val="NumberedList"/>
    <w:basedOn w:val="Bullet1"/>
    <w:qFormat/>
    <w:rsid w:val="005B722A"/>
    <w:pPr>
      <w:numPr>
        <w:numId w:val="4"/>
      </w:numPr>
      <w:ind w:left="720"/>
    </w:pPr>
  </w:style>
  <w:style w:type="paragraph" w:customStyle="1" w:styleId="ReportSubtitle">
    <w:name w:val="ReportSubtitle"/>
    <w:qFormat/>
    <w:rsid w:val="005B722A"/>
    <w:pPr>
      <w:spacing w:after="0" w:line="240" w:lineRule="auto"/>
    </w:pPr>
    <w:rPr>
      <w:rFonts w:ascii="Arial" w:hAnsi="Arial"/>
      <w:b/>
      <w:bCs/>
      <w:szCs w:val="24"/>
    </w:rPr>
  </w:style>
  <w:style w:type="paragraph" w:customStyle="1" w:styleId="FrontMatterSubhead">
    <w:name w:val="FrontMatterSubhead"/>
    <w:qFormat/>
    <w:rsid w:val="005B722A"/>
    <w:pPr>
      <w:keepNext/>
      <w:spacing w:before="120" w:after="0" w:line="240" w:lineRule="auto"/>
    </w:pPr>
    <w:rPr>
      <w:rFonts w:ascii="Arial" w:eastAsia="Calibri" w:hAnsi="Arial" w:cs="Arial"/>
      <w:b/>
      <w:szCs w:val="32"/>
    </w:rPr>
  </w:style>
  <w:style w:type="paragraph" w:customStyle="1" w:styleId="Default">
    <w:name w:val="Default"/>
    <w:rsid w:val="005B722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FigureTitle">
    <w:name w:val="FigureTitle"/>
    <w:basedOn w:val="TableTitle"/>
    <w:qFormat/>
    <w:rsid w:val="005B722A"/>
  </w:style>
  <w:style w:type="character" w:customStyle="1" w:styleId="paragraph">
    <w:name w:val="paragraph"/>
    <w:basedOn w:val="DefaultParagraphFont"/>
    <w:rsid w:val="005B722A"/>
  </w:style>
  <w:style w:type="character" w:styleId="Strong">
    <w:name w:val="Strong"/>
    <w:basedOn w:val="DefaultParagraphFont"/>
    <w:uiPriority w:val="22"/>
    <w:qFormat/>
    <w:rsid w:val="005B722A"/>
    <w:rPr>
      <w:b/>
      <w:bCs/>
    </w:rPr>
  </w:style>
  <w:style w:type="character" w:styleId="Emphasis">
    <w:name w:val="Emphasis"/>
    <w:uiPriority w:val="20"/>
    <w:qFormat/>
    <w:rsid w:val="005B722A"/>
    <w:rPr>
      <w:b/>
      <w:bCs/>
      <w:i w:val="0"/>
      <w:iCs w:val="0"/>
    </w:rPr>
  </w:style>
  <w:style w:type="character" w:customStyle="1" w:styleId="cit-source">
    <w:name w:val="cit-source"/>
    <w:rsid w:val="005B722A"/>
  </w:style>
  <w:style w:type="character" w:customStyle="1" w:styleId="cit-pub-date">
    <w:name w:val="cit-pub-date"/>
    <w:rsid w:val="005B722A"/>
  </w:style>
  <w:style w:type="character" w:customStyle="1" w:styleId="cit-vol5">
    <w:name w:val="cit-vol5"/>
    <w:rsid w:val="005B722A"/>
  </w:style>
  <w:style w:type="character" w:customStyle="1" w:styleId="cit-fpage">
    <w:name w:val="cit-fpage"/>
    <w:rsid w:val="005B722A"/>
  </w:style>
  <w:style w:type="paragraph" w:styleId="TOC5">
    <w:name w:val="toc 5"/>
    <w:basedOn w:val="Normal"/>
    <w:next w:val="Normal"/>
    <w:autoRedefine/>
    <w:uiPriority w:val="39"/>
    <w:unhideWhenUsed/>
    <w:rsid w:val="005B722A"/>
    <w:pPr>
      <w:tabs>
        <w:tab w:val="right" w:leader="dot" w:pos="9350"/>
      </w:tabs>
      <w:spacing w:after="0" w:line="240" w:lineRule="auto"/>
      <w:ind w:left="960" w:hanging="960"/>
    </w:pPr>
    <w:rPr>
      <w:rFonts w:ascii="Times" w:hAnsi="Times"/>
      <w:noProof/>
      <w:sz w:val="24"/>
    </w:rPr>
  </w:style>
  <w:style w:type="paragraph" w:customStyle="1" w:styleId="BulletBlank">
    <w:name w:val="BulletBlank"/>
    <w:basedOn w:val="List2"/>
    <w:qFormat/>
    <w:rsid w:val="005B722A"/>
    <w:pPr>
      <w:spacing w:before="120"/>
      <w:contextualSpacing w:val="0"/>
    </w:pPr>
    <w:rPr>
      <w:rFonts w:ascii="Times New Roman" w:hAnsi="Times New Roman"/>
      <w:szCs w:val="24"/>
    </w:rPr>
  </w:style>
  <w:style w:type="paragraph" w:styleId="List2">
    <w:name w:val="List 2"/>
    <w:basedOn w:val="Normal"/>
    <w:uiPriority w:val="99"/>
    <w:semiHidden/>
    <w:unhideWhenUsed/>
    <w:rsid w:val="005B722A"/>
    <w:pPr>
      <w:spacing w:after="0" w:line="240" w:lineRule="auto"/>
      <w:ind w:left="720" w:hanging="360"/>
      <w:contextualSpacing/>
    </w:pPr>
    <w:rPr>
      <w:rFonts w:ascii="Times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5B722A"/>
    <w:pPr>
      <w:spacing w:line="240" w:lineRule="auto"/>
    </w:pPr>
    <w:rPr>
      <w:rFonts w:ascii="Times" w:hAnsi="Times"/>
      <w:i/>
      <w:iCs/>
      <w:color w:val="1F497D"/>
      <w:sz w:val="18"/>
      <w:szCs w:val="18"/>
    </w:rPr>
  </w:style>
  <w:style w:type="paragraph" w:customStyle="1" w:styleId="Tabletext0">
    <w:name w:val="Table text"/>
    <w:basedOn w:val="Normal"/>
    <w:qFormat/>
    <w:rsid w:val="005B722A"/>
    <w:pPr>
      <w:spacing w:after="0" w:line="240" w:lineRule="auto"/>
    </w:pPr>
    <w:rPr>
      <w:rFonts w:ascii="Arial" w:eastAsiaTheme="minorHAnsi" w:hAnsi="Arial" w:cs="Arial"/>
      <w:szCs w:val="18"/>
    </w:rPr>
  </w:style>
  <w:style w:type="paragraph" w:customStyle="1" w:styleId="TableBulletLM">
    <w:name w:val="Table Bullet LM"/>
    <w:basedOn w:val="ListParagraph"/>
    <w:rsid w:val="005B722A"/>
    <w:pPr>
      <w:numPr>
        <w:numId w:val="5"/>
      </w:numPr>
      <w:tabs>
        <w:tab w:val="num" w:pos="360"/>
      </w:tabs>
      <w:spacing w:after="160" w:line="259" w:lineRule="auto"/>
      <w:ind w:left="720" w:firstLine="0"/>
    </w:pPr>
    <w:rPr>
      <w:rFonts w:ascii="Arial" w:eastAsiaTheme="minorHAnsi" w:hAnsi="Arial" w:cs="Arial"/>
      <w:color w:val="000000"/>
      <w:sz w:val="18"/>
      <w:szCs w:val="18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5B722A"/>
    <w:pPr>
      <w:tabs>
        <w:tab w:val="left" w:pos="720"/>
      </w:tabs>
      <w:spacing w:after="0" w:line="240" w:lineRule="auto"/>
      <w:ind w:left="720" w:hanging="720"/>
    </w:pPr>
    <w:rPr>
      <w:rFonts w:eastAsia="Times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B722A"/>
    <w:rPr>
      <w:rFonts w:eastAsia="Times"/>
    </w:rPr>
  </w:style>
  <w:style w:type="paragraph" w:customStyle="1" w:styleId="AppChapterHeading">
    <w:name w:val="AppChapterHeading"/>
    <w:basedOn w:val="ChapterHeading"/>
    <w:qFormat/>
    <w:rsid w:val="005B722A"/>
    <w:pPr>
      <w:spacing w:after="120"/>
    </w:pPr>
  </w:style>
  <w:style w:type="paragraph" w:customStyle="1" w:styleId="EndNoteBibliographyTitle">
    <w:name w:val="EndNote Bibliography Title"/>
    <w:basedOn w:val="Normal"/>
    <w:link w:val="EndNoteBibliographyTitleChar"/>
    <w:rsid w:val="005B722A"/>
    <w:pPr>
      <w:spacing w:after="0" w:line="240" w:lineRule="auto"/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5B722A"/>
    <w:rPr>
      <w:noProof/>
    </w:rPr>
  </w:style>
  <w:style w:type="paragraph" w:customStyle="1" w:styleId="ReportText">
    <w:name w:val="Report Text"/>
    <w:basedOn w:val="Normal"/>
    <w:qFormat/>
    <w:rsid w:val="005B722A"/>
    <w:pPr>
      <w:spacing w:after="0" w:line="240" w:lineRule="auto"/>
      <w:ind w:firstLine="720"/>
    </w:pPr>
    <w:rPr>
      <w:sz w:val="24"/>
      <w:szCs w:val="24"/>
    </w:rPr>
  </w:style>
  <w:style w:type="paragraph" w:customStyle="1" w:styleId="Level2">
    <w:name w:val="Level 2"/>
    <w:basedOn w:val="Normal"/>
    <w:qFormat/>
    <w:rsid w:val="005B722A"/>
    <w:pPr>
      <w:spacing w:after="0" w:line="240" w:lineRule="auto"/>
    </w:pPr>
    <w:rPr>
      <w:b/>
      <w:bCs/>
      <w:sz w:val="28"/>
      <w:szCs w:val="28"/>
    </w:rPr>
  </w:style>
  <w:style w:type="paragraph" w:customStyle="1" w:styleId="Level4">
    <w:name w:val="Level 4"/>
    <w:basedOn w:val="ReportText"/>
    <w:qFormat/>
    <w:rsid w:val="005B722A"/>
    <w:rPr>
      <w:i/>
    </w:rPr>
  </w:style>
  <w:style w:type="paragraph" w:customStyle="1" w:styleId="Level1">
    <w:name w:val="Level 1"/>
    <w:basedOn w:val="Normal"/>
    <w:qFormat/>
    <w:rsid w:val="005B722A"/>
    <w:pPr>
      <w:spacing w:after="120" w:line="240" w:lineRule="auto"/>
    </w:pPr>
    <w:rPr>
      <w:rFonts w:ascii="Arial" w:hAnsi="Arial"/>
      <w:b/>
      <w:sz w:val="32"/>
      <w:szCs w:val="32"/>
    </w:rPr>
  </w:style>
  <w:style w:type="paragraph" w:customStyle="1" w:styleId="ChapterHeading0">
    <w:name w:val="Chapter Heading"/>
    <w:basedOn w:val="Normal"/>
    <w:qFormat/>
    <w:rsid w:val="005B722A"/>
    <w:pPr>
      <w:spacing w:after="120" w:line="240" w:lineRule="auto"/>
      <w:jc w:val="center"/>
    </w:pPr>
    <w:rPr>
      <w:rFonts w:ascii="Arial" w:hAnsi="Arial"/>
      <w:b/>
      <w:sz w:val="36"/>
    </w:rPr>
  </w:style>
  <w:style w:type="paragraph" w:styleId="TOC3">
    <w:name w:val="toc 3"/>
    <w:basedOn w:val="Normal"/>
    <w:next w:val="Normal"/>
    <w:autoRedefine/>
    <w:uiPriority w:val="39"/>
    <w:unhideWhenUsed/>
    <w:rsid w:val="005B722A"/>
    <w:pPr>
      <w:spacing w:after="0" w:line="240" w:lineRule="auto"/>
      <w:ind w:left="480"/>
    </w:pPr>
    <w:rPr>
      <w:rFonts w:ascii="Times" w:hAnsi="Times"/>
      <w:sz w:val="24"/>
    </w:rPr>
  </w:style>
  <w:style w:type="paragraph" w:customStyle="1" w:styleId="KeyQuestion0">
    <w:name w:val="Key Question"/>
    <w:basedOn w:val="Normal"/>
    <w:qFormat/>
    <w:rsid w:val="005B722A"/>
    <w:pPr>
      <w:spacing w:after="120" w:line="240" w:lineRule="auto"/>
    </w:pPr>
    <w:rPr>
      <w:rFonts w:ascii="Arial" w:hAnsi="Arial"/>
      <w:sz w:val="32"/>
      <w:szCs w:val="24"/>
    </w:rPr>
  </w:style>
  <w:style w:type="paragraph" w:customStyle="1" w:styleId="TableBullet">
    <w:name w:val="TableBullet"/>
    <w:basedOn w:val="TableText"/>
    <w:qFormat/>
    <w:rsid w:val="005B722A"/>
    <w:pPr>
      <w:numPr>
        <w:numId w:val="6"/>
      </w:numPr>
      <w:ind w:left="360"/>
    </w:pPr>
  </w:style>
  <w:style w:type="paragraph" w:customStyle="1" w:styleId="TableTitleContinued">
    <w:name w:val="TableTitleContinued"/>
    <w:basedOn w:val="TableTitle0"/>
    <w:qFormat/>
    <w:rsid w:val="005B722A"/>
  </w:style>
  <w:style w:type="paragraph" w:customStyle="1" w:styleId="TableTitle0">
    <w:name w:val="Table Title"/>
    <w:basedOn w:val="Normal"/>
    <w:qFormat/>
    <w:rsid w:val="005B722A"/>
    <w:pPr>
      <w:spacing w:before="120" w:after="0" w:line="240" w:lineRule="auto"/>
    </w:pPr>
    <w:rPr>
      <w:rFonts w:ascii="Arial" w:hAnsi="Arial"/>
      <w:b/>
    </w:rPr>
  </w:style>
  <w:style w:type="paragraph" w:customStyle="1" w:styleId="AppCTableTitle">
    <w:name w:val="AppCTableTitle"/>
    <w:basedOn w:val="Caption"/>
    <w:qFormat/>
    <w:rsid w:val="005B722A"/>
    <w:pPr>
      <w:spacing w:after="0"/>
    </w:pPr>
    <w:rPr>
      <w:rFonts w:ascii="Arial" w:hAnsi="Arial"/>
      <w:b/>
      <w:bCs/>
      <w:i w:val="0"/>
      <w:iCs w:val="0"/>
      <w:color w:val="auto"/>
      <w:sz w:val="20"/>
      <w:szCs w:val="20"/>
    </w:rPr>
  </w:style>
  <w:style w:type="paragraph" w:customStyle="1" w:styleId="ES-Level1Heading">
    <w:name w:val="ES-Level1Heading"/>
    <w:basedOn w:val="Level1Heading"/>
    <w:qFormat/>
    <w:rsid w:val="005B722A"/>
  </w:style>
  <w:style w:type="paragraph" w:customStyle="1" w:styleId="ES-Level2Heading">
    <w:name w:val="ES-Level2Heading"/>
    <w:basedOn w:val="Level2Heading"/>
    <w:qFormat/>
    <w:rsid w:val="005B722A"/>
  </w:style>
  <w:style w:type="paragraph" w:customStyle="1" w:styleId="ES-Level3Heading">
    <w:name w:val="ES-Level3Heading"/>
    <w:basedOn w:val="Level3Heading"/>
    <w:qFormat/>
    <w:rsid w:val="005B722A"/>
    <w:rPr>
      <w:rFonts w:cs="Arial"/>
    </w:rPr>
  </w:style>
  <w:style w:type="character" w:customStyle="1" w:styleId="A32">
    <w:name w:val="A3+2"/>
    <w:uiPriority w:val="99"/>
    <w:rsid w:val="005B722A"/>
    <w:rPr>
      <w:color w:val="000000"/>
      <w:sz w:val="21"/>
      <w:szCs w:val="21"/>
    </w:rPr>
  </w:style>
  <w:style w:type="paragraph" w:customStyle="1" w:styleId="blankbullet">
    <w:name w:val="blankbullet"/>
    <w:basedOn w:val="Normal"/>
    <w:qFormat/>
    <w:rsid w:val="005B722A"/>
    <w:pPr>
      <w:spacing w:after="0" w:line="240" w:lineRule="auto"/>
      <w:ind w:left="806" w:hanging="446"/>
    </w:pPr>
    <w:rPr>
      <w:rFonts w:eastAsia="Calibri" w:cs="Arial"/>
      <w:sz w:val="24"/>
      <w:szCs w:val="22"/>
    </w:rPr>
  </w:style>
  <w:style w:type="paragraph" w:customStyle="1" w:styleId="blankbullet2">
    <w:name w:val="blankbullet2"/>
    <w:basedOn w:val="Normal"/>
    <w:qFormat/>
    <w:rsid w:val="005B722A"/>
    <w:pPr>
      <w:spacing w:after="0" w:line="240" w:lineRule="auto"/>
      <w:ind w:left="1440" w:hanging="634"/>
    </w:pPr>
    <w:rPr>
      <w:rFonts w:eastAsia="Calibri" w:cs="Arial"/>
      <w:sz w:val="24"/>
      <w:szCs w:val="23"/>
    </w:rPr>
  </w:style>
  <w:style w:type="character" w:customStyle="1" w:styleId="st1">
    <w:name w:val="st1"/>
    <w:rsid w:val="005B722A"/>
  </w:style>
  <w:style w:type="character" w:styleId="PageNumber0">
    <w:name w:val="page number"/>
    <w:rsid w:val="005B722A"/>
    <w:rPr>
      <w:rFonts w:ascii="Verdana" w:hAnsi="Verdana"/>
      <w:b/>
      <w:sz w:val="20"/>
    </w:rPr>
  </w:style>
  <w:style w:type="paragraph" w:customStyle="1" w:styleId="AppTableTitlecontinued">
    <w:name w:val="AppTableTitle(continued)"/>
    <w:basedOn w:val="AppTableTitle"/>
    <w:qFormat/>
    <w:rsid w:val="005B722A"/>
  </w:style>
  <w:style w:type="paragraph" w:customStyle="1" w:styleId="AppLevel3Heading">
    <w:name w:val="AppLevel3Heading"/>
    <w:basedOn w:val="Normal"/>
    <w:qFormat/>
    <w:rsid w:val="005B722A"/>
    <w:pPr>
      <w:keepNext/>
      <w:spacing w:before="240" w:after="0" w:line="240" w:lineRule="auto"/>
      <w:outlineLvl w:val="3"/>
    </w:pPr>
    <w:rPr>
      <w:rFonts w:ascii="Arial" w:hAnsi="Arial"/>
      <w:b/>
      <w:bCs/>
      <w:sz w:val="28"/>
      <w:szCs w:val="24"/>
      <w:lang w:val="en"/>
    </w:rPr>
  </w:style>
  <w:style w:type="paragraph" w:customStyle="1" w:styleId="ES-Level1HeadingContinued">
    <w:name w:val="ES-Level1HeadingContinued"/>
    <w:basedOn w:val="ES-Level1Heading"/>
    <w:qFormat/>
    <w:rsid w:val="005B722A"/>
    <w:pPr>
      <w:spacing w:before="0" w:after="0"/>
    </w:pPr>
  </w:style>
  <w:style w:type="paragraph" w:customStyle="1" w:styleId="tabletext1">
    <w:name w:val="table text"/>
    <w:basedOn w:val="Normal"/>
    <w:qFormat/>
    <w:rsid w:val="005B722A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headers">
    <w:name w:val="table headers"/>
    <w:basedOn w:val="Normal"/>
    <w:qFormat/>
    <w:rsid w:val="005B722A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customStyle="1" w:styleId="tablenote0">
    <w:name w:val="table note"/>
    <w:basedOn w:val="Normal"/>
    <w:qFormat/>
    <w:rsid w:val="005B722A"/>
    <w:pPr>
      <w:spacing w:before="60" w:after="60" w:line="240" w:lineRule="auto"/>
    </w:pPr>
    <w:rPr>
      <w:rFonts w:ascii="Times" w:hAnsi="Times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722A"/>
    <w:rPr>
      <w:rFonts w:ascii="Times" w:hAnsi="Times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722A"/>
    <w:pPr>
      <w:spacing w:after="0" w:line="240" w:lineRule="auto"/>
    </w:pPr>
    <w:rPr>
      <w:rFonts w:ascii="Times" w:hAnsi="Times"/>
    </w:rPr>
  </w:style>
  <w:style w:type="paragraph" w:customStyle="1" w:styleId="AppTableTitleContinued0">
    <w:name w:val="AppTableTitleContinued"/>
    <w:basedOn w:val="TableTitleContinued"/>
    <w:qFormat/>
    <w:rsid w:val="005B722A"/>
  </w:style>
  <w:style w:type="paragraph" w:customStyle="1" w:styleId="biblio">
    <w:name w:val="biblio"/>
    <w:basedOn w:val="Normal"/>
    <w:qFormat/>
    <w:rsid w:val="005B722A"/>
    <w:pPr>
      <w:autoSpaceDE w:val="0"/>
      <w:autoSpaceDN w:val="0"/>
      <w:adjustRightInd w:val="0"/>
      <w:spacing w:after="0" w:line="240" w:lineRule="auto"/>
      <w:ind w:left="720" w:hanging="720"/>
    </w:pPr>
    <w:rPr>
      <w:rFonts w:eastAsia="Calibri"/>
    </w:rPr>
  </w:style>
  <w:style w:type="paragraph" w:styleId="Title">
    <w:name w:val="Title"/>
    <w:basedOn w:val="Normal"/>
    <w:next w:val="Normal"/>
    <w:link w:val="TitleChar"/>
    <w:qFormat/>
    <w:rsid w:val="005B722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B722A"/>
    <w:rPr>
      <w:rFonts w:ascii="Cambria" w:hAnsi="Cambria"/>
      <w:spacing w:val="-10"/>
      <w:kern w:val="28"/>
      <w:sz w:val="56"/>
      <w:szCs w:val="56"/>
    </w:rPr>
  </w:style>
  <w:style w:type="paragraph" w:styleId="TOC6">
    <w:name w:val="toc 6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200" w:hanging="1200"/>
    </w:pPr>
    <w:rPr>
      <w:rFonts w:ascii="Times" w:hAnsi="Times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5B722A"/>
    <w:pPr>
      <w:tabs>
        <w:tab w:val="right" w:leader="dot" w:pos="9360"/>
      </w:tabs>
      <w:spacing w:after="0" w:line="240" w:lineRule="auto"/>
      <w:ind w:left="1080" w:hanging="720"/>
    </w:pPr>
    <w:rPr>
      <w:rFonts w:ascii="Times" w:hAnsi="Times"/>
      <w:sz w:val="24"/>
    </w:rPr>
  </w:style>
  <w:style w:type="paragraph" w:customStyle="1" w:styleId="APPFigureTitle">
    <w:name w:val="APPFigureTitle"/>
    <w:basedOn w:val="Normal"/>
    <w:qFormat/>
    <w:rsid w:val="005B722A"/>
    <w:pPr>
      <w:keepNext/>
      <w:spacing w:before="240" w:after="0" w:line="240" w:lineRule="auto"/>
    </w:pPr>
    <w:rPr>
      <w:rFonts w:ascii="Arial" w:eastAsia="Calibri" w:hAnsi="Arial"/>
      <w:b/>
      <w:color w:val="000000"/>
      <w:szCs w:val="24"/>
    </w:rPr>
  </w:style>
  <w:style w:type="paragraph" w:customStyle="1" w:styleId="APPGFigureTitle">
    <w:name w:val="APPGFigureTitle"/>
    <w:basedOn w:val="APPFigureTitle"/>
    <w:qFormat/>
    <w:rsid w:val="005B722A"/>
  </w:style>
  <w:style w:type="paragraph" w:customStyle="1" w:styleId="AppDTableTitle">
    <w:name w:val="AppDTableTitle"/>
    <w:basedOn w:val="AppTableTitle"/>
    <w:qFormat/>
    <w:rsid w:val="005B722A"/>
  </w:style>
  <w:style w:type="paragraph" w:customStyle="1" w:styleId="APPETableTitle">
    <w:name w:val="APPETableTitle"/>
    <w:basedOn w:val="AppTableTitle"/>
    <w:qFormat/>
    <w:rsid w:val="005B722A"/>
  </w:style>
  <w:style w:type="character" w:customStyle="1" w:styleId="xbe">
    <w:name w:val="_xbe"/>
    <w:rsid w:val="005B722A"/>
  </w:style>
  <w:style w:type="paragraph" w:customStyle="1" w:styleId="tabletitle1">
    <w:name w:val="tabletitle"/>
    <w:basedOn w:val="Normal"/>
    <w:uiPriority w:val="99"/>
    <w:rsid w:val="005B722A"/>
    <w:pPr>
      <w:keepNext/>
      <w:spacing w:before="240" w:after="0" w:line="240" w:lineRule="auto"/>
    </w:pPr>
    <w:rPr>
      <w:rFonts w:ascii="Arial" w:eastAsia="Calibri" w:hAnsi="Arial" w:cs="Arial"/>
      <w:b/>
      <w:bCs/>
      <w:color w:val="000000"/>
    </w:rPr>
  </w:style>
  <w:style w:type="paragraph" w:customStyle="1" w:styleId="TableTextIndent1">
    <w:name w:val="TableTextIndent1"/>
    <w:basedOn w:val="TableText"/>
    <w:qFormat/>
    <w:rsid w:val="005B722A"/>
    <w:pPr>
      <w:ind w:left="187"/>
    </w:pPr>
  </w:style>
  <w:style w:type="character" w:customStyle="1" w:styleId="tgc">
    <w:name w:val="_tgc"/>
    <w:basedOn w:val="DefaultParagraphFont"/>
    <w:rsid w:val="005B722A"/>
  </w:style>
  <w:style w:type="character" w:customStyle="1" w:styleId="references">
    <w:name w:val="references"/>
    <w:basedOn w:val="DefaultParagraphFont"/>
    <w:rsid w:val="005B722A"/>
  </w:style>
  <w:style w:type="paragraph" w:customStyle="1" w:styleId="FigureKQ">
    <w:name w:val="FigureKQ"/>
    <w:basedOn w:val="TableNote"/>
    <w:qFormat/>
    <w:rsid w:val="005B722A"/>
    <w:pPr>
      <w:ind w:left="504" w:hanging="504"/>
      <w:contextualSpacing/>
    </w:pPr>
  </w:style>
  <w:style w:type="character" w:customStyle="1" w:styleId="search-number">
    <w:name w:val="search-number"/>
    <w:basedOn w:val="DefaultParagraphFont"/>
    <w:rsid w:val="005B722A"/>
  </w:style>
  <w:style w:type="character" w:customStyle="1" w:styleId="term">
    <w:name w:val="term"/>
    <w:basedOn w:val="DefaultParagraphFont"/>
    <w:rsid w:val="005B722A"/>
  </w:style>
  <w:style w:type="paragraph" w:customStyle="1" w:styleId="PageNumber-Left">
    <w:name w:val="PageNumber-Left"/>
    <w:basedOn w:val="PageNumber"/>
    <w:qFormat/>
    <w:rsid w:val="005B722A"/>
    <w:pPr>
      <w:jc w:val="left"/>
    </w:pPr>
  </w:style>
  <w:style w:type="paragraph" w:customStyle="1" w:styleId="AppFigureTitle0">
    <w:name w:val="AppFigureTitle"/>
    <w:basedOn w:val="FigureTitle"/>
    <w:qFormat/>
    <w:rsid w:val="005B722A"/>
  </w:style>
  <w:style w:type="paragraph" w:customStyle="1" w:styleId="AppTableText">
    <w:name w:val="AppTableText"/>
    <w:basedOn w:val="TableText"/>
    <w:qFormat/>
    <w:rsid w:val="005B722A"/>
  </w:style>
  <w:style w:type="paragraph" w:customStyle="1" w:styleId="AppTableNote">
    <w:name w:val="AppTableNote"/>
    <w:basedOn w:val="TableNote"/>
    <w:qFormat/>
    <w:rsid w:val="005B722A"/>
  </w:style>
  <w:style w:type="character" w:customStyle="1" w:styleId="highlight">
    <w:name w:val="highlight"/>
    <w:basedOn w:val="DefaultParagraphFont"/>
    <w:rsid w:val="005B722A"/>
  </w:style>
  <w:style w:type="paragraph" w:customStyle="1" w:styleId="TableParagraph">
    <w:name w:val="Table Paragraph"/>
    <w:basedOn w:val="Normal"/>
    <w:uiPriority w:val="1"/>
    <w:qFormat/>
    <w:rsid w:val="005B72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</w:rPr>
  </w:style>
  <w:style w:type="paragraph" w:customStyle="1" w:styleId="TableNoteKQ">
    <w:name w:val="TableNoteKQ"/>
    <w:basedOn w:val="TableNote"/>
    <w:qFormat/>
    <w:rsid w:val="005B722A"/>
    <w:pPr>
      <w:ind w:left="360" w:hanging="360"/>
    </w:pPr>
    <w:rPr>
      <w:szCs w:val="18"/>
    </w:rPr>
  </w:style>
  <w:style w:type="paragraph" w:customStyle="1" w:styleId="Title1">
    <w:name w:val="Title1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tails">
    <w:name w:val="details"/>
    <w:basedOn w:val="Normal"/>
    <w:rsid w:val="005B722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DefaultParagraphFont"/>
    <w:rsid w:val="005B722A"/>
  </w:style>
  <w:style w:type="paragraph" w:customStyle="1" w:styleId="BlankTableTitle">
    <w:name w:val="BlankTableTitle"/>
    <w:basedOn w:val="BodyText0"/>
    <w:qFormat/>
    <w:rsid w:val="005B722A"/>
    <w:rPr>
      <w:color w:val="FFFFFF" w:themeColor="background1"/>
      <w:sz w:val="8"/>
    </w:rPr>
  </w:style>
  <w:style w:type="paragraph" w:customStyle="1" w:styleId="BlankFigureTitle">
    <w:name w:val="BlankFigureTitle"/>
    <w:basedOn w:val="BlankTableTitle"/>
    <w:qFormat/>
    <w:rsid w:val="005B722A"/>
  </w:style>
  <w:style w:type="paragraph" w:customStyle="1" w:styleId="BlankAppendixTitle">
    <w:name w:val="BlankAppendixTitle"/>
    <w:basedOn w:val="BlankFigureTitle"/>
    <w:qFormat/>
    <w:rsid w:val="005B722A"/>
  </w:style>
  <w:style w:type="paragraph" w:customStyle="1" w:styleId="FigureTitleBlind">
    <w:name w:val="FigureTitleBlind"/>
    <w:basedOn w:val="FigureTitle"/>
    <w:qFormat/>
    <w:rsid w:val="005B722A"/>
    <w:rPr>
      <w:color w:val="FFFFFF" w:themeColor="background1"/>
      <w:sz w:val="4"/>
    </w:rPr>
  </w:style>
  <w:style w:type="paragraph" w:customStyle="1" w:styleId="TableTitleBlind">
    <w:name w:val="TableTitleBlind"/>
    <w:basedOn w:val="TableTitle"/>
    <w:qFormat/>
    <w:rsid w:val="005B722A"/>
    <w:rPr>
      <w:color w:val="FFFFFF" w:themeColor="background1"/>
      <w:sz w:val="4"/>
    </w:rPr>
  </w:style>
  <w:style w:type="paragraph" w:customStyle="1" w:styleId="AppTableTitleBlind">
    <w:name w:val="AppTableTitleBlind"/>
    <w:basedOn w:val="TableTitleBlind"/>
    <w:qFormat/>
    <w:rsid w:val="005B722A"/>
    <w:pPr>
      <w:spacing w:before="0"/>
    </w:pPr>
  </w:style>
  <w:style w:type="paragraph" w:customStyle="1" w:styleId="AppChapterHeadingBlind">
    <w:name w:val="AppChapterHeadingBlind"/>
    <w:basedOn w:val="AppChapterHeading"/>
    <w:qFormat/>
    <w:rsid w:val="005B722A"/>
    <w:rPr>
      <w:color w:val="FFFFFF" w:themeColor="background1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Kiran Phavade</cp:lastModifiedBy>
  <cp:revision>15</cp:revision>
  <dcterms:created xsi:type="dcterms:W3CDTF">2017-08-17T20:04:00Z</dcterms:created>
  <dcterms:modified xsi:type="dcterms:W3CDTF">2018-03-14T13:26:00Z</dcterms:modified>
</cp:coreProperties>
</file>