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49"/>
        <w:gridCol w:w="900"/>
        <w:gridCol w:w="629"/>
        <w:gridCol w:w="1439"/>
        <w:gridCol w:w="1015"/>
        <w:gridCol w:w="2137"/>
        <w:gridCol w:w="539"/>
        <w:gridCol w:w="1081"/>
        <w:gridCol w:w="632"/>
        <w:gridCol w:w="2697"/>
      </w:tblGrid>
      <w:tr w:rsidR="009F5CBE" w:rsidRPr="00595D0A" w:rsidTr="009F5CBE">
        <w:trPr>
          <w:cantSplit/>
          <w:trHeight w:val="350"/>
          <w:tblHeader/>
        </w:trPr>
        <w:tc>
          <w:tcPr>
            <w:tcW w:w="461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9F5CBE">
            <w:pPr>
              <w:pStyle w:val="TableColumnHead"/>
              <w:jc w:val="lef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Author, year</w:t>
            </w:r>
          </w:p>
          <w:p w:rsidR="009F5CBE" w:rsidRPr="00595D0A" w:rsidRDefault="009F5CBE" w:rsidP="009F5CBE">
            <w:pPr>
              <w:pStyle w:val="TableColumnHead"/>
              <w:jc w:val="lef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Quality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Setting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Risk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bottom"/>
          </w:tcPr>
          <w:p w:rsidR="009F5CBE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N </w:t>
            </w:r>
          </w:p>
          <w:p w:rsidR="009F5CBE" w:rsidRPr="00595D0A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rand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:rsidR="009F5CBE" w:rsidRDefault="009F5CBE" w:rsidP="009F5CBE">
            <w:pPr>
              <w:pStyle w:val="TableColumnHead"/>
              <w:ind w:left="-109" w:right="-106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Population </w:t>
            </w:r>
          </w:p>
          <w:p w:rsidR="009F5CBE" w:rsidRPr="00595D0A" w:rsidRDefault="009F5CBE" w:rsidP="009F5CBE">
            <w:pPr>
              <w:pStyle w:val="TableColumnHead"/>
              <w:ind w:left="-109" w:right="-106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(mean age, y)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STI History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873B9A">
            <w:pPr>
              <w:pStyle w:val="TableColumnHead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Outcome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9F5CBE">
            <w:pPr>
              <w:pStyle w:val="TableColumnHead"/>
              <w:ind w:left="-113" w:right="-102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F/U (</w:t>
            </w:r>
            <w:proofErr w:type="spellStart"/>
            <w:r w:rsidRPr="00595D0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proofErr w:type="spellEnd"/>
            <w:r w:rsidRPr="00595D0A">
              <w:rPr>
                <w:sz w:val="16"/>
                <w:szCs w:val="16"/>
              </w:rPr>
              <w:t>)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bottom"/>
          </w:tcPr>
          <w:p w:rsidR="009F5CBE" w:rsidRDefault="009F5CBE" w:rsidP="00873B9A">
            <w:pPr>
              <w:pStyle w:val="TableColumnHead"/>
              <w:ind w:left="-110"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IG </w:t>
            </w:r>
          </w:p>
          <w:p w:rsidR="009F5CBE" w:rsidRPr="00595D0A" w:rsidRDefault="009F5CBE" w:rsidP="00873B9A">
            <w:pPr>
              <w:pStyle w:val="TableColumnHead"/>
              <w:ind w:left="-110"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Results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873B9A">
            <w:pPr>
              <w:pStyle w:val="TableColumnHead"/>
              <w:ind w:left="-108" w:right="-107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CG Results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bottom"/>
          </w:tcPr>
          <w:p w:rsidR="009F5CBE" w:rsidRPr="00595D0A" w:rsidRDefault="009F5CBE" w:rsidP="009F5CBE">
            <w:pPr>
              <w:pStyle w:val="TableColumnHead"/>
              <w:ind w:left="-113"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Between Group Difference: Point Estimate (95% CI) or P-value</w:t>
            </w:r>
          </w:p>
        </w:tc>
      </w:tr>
      <w:tr w:rsidR="009F5CBE" w:rsidRPr="00595D0A" w:rsidTr="009F5CBE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9F5CBE" w:rsidRPr="00595D0A" w:rsidRDefault="009F5CBE" w:rsidP="00873B9A">
            <w:pPr>
              <w:pStyle w:val="TableText"/>
              <w:rPr>
                <w:b/>
                <w:sz w:val="16"/>
                <w:szCs w:val="16"/>
              </w:rPr>
            </w:pPr>
            <w:r w:rsidRPr="00595D0A">
              <w:rPr>
                <w:b/>
                <w:sz w:val="16"/>
                <w:szCs w:val="16"/>
              </w:rPr>
              <w:t>Low-intensity (&lt;30 min)</w:t>
            </w:r>
          </w:p>
        </w:tc>
      </w:tr>
      <w:tr w:rsidR="009F5CBE" w:rsidRPr="00595D0A" w:rsidTr="009F5CBE">
        <w:trPr>
          <w:cantSplit/>
          <w:trHeight w:val="53"/>
        </w:trPr>
        <w:tc>
          <w:tcPr>
            <w:tcW w:w="461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96"/>
              <w:rPr>
                <w:sz w:val="16"/>
                <w:szCs w:val="16"/>
              </w:rPr>
            </w:pPr>
            <w:proofErr w:type="spellStart"/>
            <w:r w:rsidRPr="00595D0A">
              <w:rPr>
                <w:sz w:val="16"/>
                <w:szCs w:val="16"/>
              </w:rPr>
              <w:t>Boekeloo</w:t>
            </w:r>
            <w:proofErr w:type="spellEnd"/>
            <w:r w:rsidRPr="00595D0A">
              <w:rPr>
                <w:sz w:val="16"/>
                <w:szCs w:val="16"/>
              </w:rPr>
              <w:t>, 1999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63,143</w:t>
            </w: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Fair</w:t>
            </w:r>
          </w:p>
        </w:tc>
        <w:tc>
          <w:tcPr>
            <w:tcW w:w="493" w:type="pct"/>
            <w:vMerge w:val="restart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Washington DC, primary care</w:t>
            </w:r>
          </w:p>
        </w:tc>
        <w:tc>
          <w:tcPr>
            <w:tcW w:w="329" w:type="pct"/>
            <w:vMerge w:val="restart"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Low/mix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219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Adolescents ages 12 to 15 y (NR)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Treated for STI: 5.9%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% used condom at most recent vaginal intercourse among sexually active</w:t>
            </w: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75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69</w:t>
            </w:r>
          </w:p>
        </w:tc>
        <w:tc>
          <w:tcPr>
            <w:tcW w:w="986" w:type="pct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1.17 (0.29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2.83)</w:t>
            </w:r>
          </w:p>
        </w:tc>
      </w:tr>
      <w:tr w:rsidR="009F5CBE" w:rsidRPr="00595D0A" w:rsidTr="009F5CBE">
        <w:trPr>
          <w:cantSplit/>
          <w:trHeight w:val="53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92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57</w:t>
            </w:r>
          </w:p>
        </w:tc>
        <w:tc>
          <w:tcPr>
            <w:tcW w:w="986" w:type="pct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18.0 (1.27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256.03)</w:t>
            </w:r>
          </w:p>
        </w:tc>
      </w:tr>
      <w:tr w:rsidR="009F5CBE" w:rsidRPr="00595D0A" w:rsidTr="009F5CBE">
        <w:trPr>
          <w:cantSplit/>
          <w:trHeight w:val="53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9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71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70</w:t>
            </w:r>
          </w:p>
        </w:tc>
        <w:tc>
          <w:tcPr>
            <w:tcW w:w="986" w:type="pct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1.0 (0.31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3.24)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% unprotected intercourse among sexually active </w:t>
            </w: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8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43</w:t>
            </w:r>
          </w:p>
        </w:tc>
        <w:tc>
          <w:tcPr>
            <w:tcW w:w="986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Adjusted 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1.55 (NR†)</w:t>
            </w:r>
          </w:p>
        </w:tc>
      </w:tr>
      <w:tr w:rsidR="009F5CBE" w:rsidRPr="00595D0A" w:rsidTr="009F5CBE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9F5CBE" w:rsidRPr="00595D0A" w:rsidRDefault="009F5CBE" w:rsidP="009F5CBE">
            <w:pPr>
              <w:pStyle w:val="TableText"/>
              <w:ind w:right="-109"/>
              <w:rPr>
                <w:b/>
                <w:sz w:val="16"/>
                <w:szCs w:val="16"/>
              </w:rPr>
            </w:pPr>
            <w:r w:rsidRPr="00595D0A">
              <w:rPr>
                <w:b/>
                <w:sz w:val="16"/>
                <w:szCs w:val="16"/>
              </w:rPr>
              <w:t>Moderate-intensity (30 to 120 minutes)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Danielson 1990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66</w:t>
            </w: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Fair</w:t>
            </w:r>
          </w:p>
        </w:tc>
        <w:tc>
          <w:tcPr>
            <w:tcW w:w="493" w:type="pct"/>
            <w:vMerge w:val="restart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Portland, 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and Vancouver, WA, HMO</w:t>
            </w:r>
          </w:p>
        </w:tc>
        <w:tc>
          <w:tcPr>
            <w:tcW w:w="329" w:type="pct"/>
            <w:vMerge w:val="restart"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Low/mix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95D0A">
              <w:rPr>
                <w:sz w:val="16"/>
                <w:szCs w:val="16"/>
              </w:rPr>
              <w:t>195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Adolescent boys ages 15 to 18 y (NR)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% used no contraception at most recent intercourse among sexually active </w:t>
            </w: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39.1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39.6</w:t>
            </w:r>
          </w:p>
        </w:tc>
        <w:tc>
          <w:tcPr>
            <w:tcW w:w="986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30.1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34.2</w:t>
            </w:r>
          </w:p>
        </w:tc>
        <w:tc>
          <w:tcPr>
            <w:tcW w:w="986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 w:val="restart"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% used condom at most recent intercourse among sexually active </w:t>
            </w: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39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36.7</w:t>
            </w:r>
          </w:p>
        </w:tc>
        <w:tc>
          <w:tcPr>
            <w:tcW w:w="986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89"/>
        </w:trPr>
        <w:tc>
          <w:tcPr>
            <w:tcW w:w="46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7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33.6</w:t>
            </w:r>
          </w:p>
        </w:tc>
        <w:tc>
          <w:tcPr>
            <w:tcW w:w="231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35.8</w:t>
            </w:r>
          </w:p>
        </w:tc>
        <w:tc>
          <w:tcPr>
            <w:tcW w:w="986" w:type="pct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p=0.60 (calc</w:t>
            </w:r>
            <w:r>
              <w:rPr>
                <w:sz w:val="16"/>
                <w:szCs w:val="16"/>
              </w:rPr>
              <w:t>ulated</w:t>
            </w:r>
            <w:r w:rsidRPr="00595D0A">
              <w:rPr>
                <w:sz w:val="16"/>
                <w:szCs w:val="16"/>
              </w:rPr>
              <w:t>)</w:t>
            </w:r>
          </w:p>
        </w:tc>
      </w:tr>
      <w:tr w:rsidR="009F5CBE" w:rsidRPr="00595D0A" w:rsidTr="009F5CBE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9F5CBE" w:rsidRPr="009F5CBE" w:rsidRDefault="009F5CBE" w:rsidP="009F5CBE">
            <w:pPr>
              <w:pStyle w:val="TableText"/>
              <w:ind w:right="-109"/>
              <w:rPr>
                <w:b/>
                <w:sz w:val="16"/>
                <w:szCs w:val="16"/>
              </w:rPr>
            </w:pPr>
            <w:r w:rsidRPr="009F5CBE">
              <w:rPr>
                <w:b/>
                <w:sz w:val="16"/>
                <w:szCs w:val="16"/>
              </w:rPr>
              <w:t>High-intensity (&gt;120 minutes)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proofErr w:type="spellStart"/>
            <w:r w:rsidRPr="00595D0A">
              <w:rPr>
                <w:sz w:val="16"/>
                <w:szCs w:val="16"/>
              </w:rPr>
              <w:t>Jemmott</w:t>
            </w:r>
            <w:proofErr w:type="spellEnd"/>
            <w:r w:rsidRPr="00595D0A">
              <w:rPr>
                <w:sz w:val="16"/>
                <w:szCs w:val="16"/>
              </w:rPr>
              <w:t>, 2005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67</w:t>
            </w: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Good</w:t>
            </w:r>
          </w:p>
        </w:tc>
        <w:tc>
          <w:tcPr>
            <w:tcW w:w="493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Philadelphia, PA, primary care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Increased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682</w:t>
            </w:r>
          </w:p>
        </w:tc>
        <w:tc>
          <w:tcPr>
            <w:tcW w:w="526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Sexually active African American or Latino adolescent girls ages 12 to 19 y (15.5)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 STI: 21.6%</w:t>
            </w:r>
          </w:p>
        </w:tc>
        <w:tc>
          <w:tcPr>
            <w:tcW w:w="781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Number of days </w:t>
            </w:r>
            <w:r>
              <w:rPr>
                <w:sz w:val="16"/>
                <w:szCs w:val="16"/>
              </w:rPr>
              <w:t xml:space="preserve">of </w:t>
            </w:r>
            <w:r w:rsidRPr="00595D0A">
              <w:rPr>
                <w:sz w:val="16"/>
                <w:szCs w:val="16"/>
              </w:rPr>
              <w:t xml:space="preserve">unprotected vaginal intercourse in past 3 </w:t>
            </w:r>
            <w:proofErr w:type="spellStart"/>
            <w:r w:rsidRPr="00595D0A">
              <w:rPr>
                <w:sz w:val="16"/>
                <w:szCs w:val="16"/>
              </w:rPr>
              <w:t>mo</w:t>
            </w:r>
            <w:proofErr w:type="spellEnd"/>
            <w:r w:rsidRPr="00595D0A">
              <w:rPr>
                <w:sz w:val="16"/>
                <w:szCs w:val="16"/>
              </w:rPr>
              <w:t>, mean (SE)</w:t>
            </w: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IG1: 3.2 (0.5)</w:t>
            </w:r>
          </w:p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IG2: 2.5 (0.5)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left="-108" w:right="-106"/>
              <w:jc w:val="center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3.0 (0.5)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NSD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IG1: 3.6 (0.8)</w:t>
            </w:r>
          </w:p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IG2: 3.7 (0.8)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left="-108" w:right="-106"/>
              <w:jc w:val="center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3.5 (0.8)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 vs. CG: p=0.89</w:t>
            </w:r>
          </w:p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 vs. CG: p=0.95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IG1: 2.6 (0.7)</w:t>
            </w:r>
          </w:p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IG2: 3.0 (0.7)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left="-108" w:right="-106"/>
              <w:jc w:val="center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3.3 (0.7)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 vs. CG: p=0.43</w:t>
            </w:r>
          </w:p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 vs. CG: p=0.66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IG1: 4.0 (0.8)</w:t>
            </w:r>
          </w:p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IG2: 2.3 (0.8)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left="-108" w:right="-106"/>
              <w:jc w:val="center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5.1 (0.8)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IG1 vs. CG: p=0.32</w:t>
            </w:r>
          </w:p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IG2 vs. CG: p=0.002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proofErr w:type="spellStart"/>
            <w:r w:rsidRPr="00595D0A">
              <w:rPr>
                <w:sz w:val="16"/>
                <w:szCs w:val="16"/>
              </w:rPr>
              <w:t>DiClemente</w:t>
            </w:r>
            <w:proofErr w:type="spellEnd"/>
            <w:r w:rsidRPr="00595D0A">
              <w:rPr>
                <w:sz w:val="16"/>
                <w:szCs w:val="16"/>
              </w:rPr>
              <w:t>, 2004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68,148-153</w:t>
            </w: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Good</w:t>
            </w:r>
          </w:p>
        </w:tc>
        <w:tc>
          <w:tcPr>
            <w:tcW w:w="493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Birmingham, AL, primary care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Increased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522</w:t>
            </w:r>
          </w:p>
        </w:tc>
        <w:tc>
          <w:tcPr>
            <w:tcW w:w="526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Sexually active African American adolescent girls ages 14 to 18 y (16)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9F5CBE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BL STI: </w:t>
            </w:r>
          </w:p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G: 5.2%</w:t>
            </w:r>
          </w:p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C: 17.4%</w:t>
            </w:r>
          </w:p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T: 12.6%</w:t>
            </w:r>
          </w:p>
        </w:tc>
        <w:tc>
          <w:tcPr>
            <w:tcW w:w="781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% used condom at most recent intercourse</w:t>
            </w: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31.9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32.1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70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80.7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54.1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5.08 (2.83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9.14)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72.3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53.9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9F5CBE" w:rsidRPr="00595D0A" w:rsidRDefault="009F5CBE" w:rsidP="00873B9A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3.32 (1.86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5.92)</w:t>
            </w:r>
          </w:p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Adjusted 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3.94 (2.58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6.03) </w:t>
            </w:r>
          </w:p>
        </w:tc>
      </w:tr>
      <w:tr w:rsidR="009F5CBE" w:rsidRPr="00595D0A" w:rsidTr="009F5CBE">
        <w:trPr>
          <w:cantSplit/>
          <w:trHeight w:val="116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% consistent condom use in past 6 </w:t>
            </w:r>
            <w:proofErr w:type="spellStart"/>
            <w:r w:rsidRPr="00595D0A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43.5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48.6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107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61.3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42.6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2.48 (1.44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4.26)</w:t>
            </w:r>
          </w:p>
        </w:tc>
      </w:tr>
      <w:tr w:rsidR="009F5CBE" w:rsidRPr="00595D0A" w:rsidTr="009F5CBE">
        <w:trPr>
          <w:cantSplit/>
          <w:trHeight w:val="179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58.1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45.3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2.14 (1.2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3.84)</w:t>
            </w:r>
          </w:p>
          <w:p w:rsidR="009F5CBE" w:rsidRPr="00595D0A" w:rsidRDefault="009F5CBE" w:rsidP="009F5CBE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Adjusted OR</w:t>
            </w:r>
            <w:r>
              <w:rPr>
                <w:sz w:val="16"/>
                <w:szCs w:val="16"/>
              </w:rPr>
              <w:t>,</w:t>
            </w:r>
            <w:r w:rsidRPr="00595D0A">
              <w:rPr>
                <w:sz w:val="16"/>
                <w:szCs w:val="16"/>
              </w:rPr>
              <w:t xml:space="preserve"> 2.30 (1.51</w:t>
            </w:r>
            <w:r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3.50)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 xml:space="preserve">Number of unprotected vaginal intercourse episodes in past 6 </w:t>
            </w:r>
            <w:proofErr w:type="spellStart"/>
            <w:r w:rsidRPr="00595D0A">
              <w:rPr>
                <w:sz w:val="16"/>
                <w:szCs w:val="16"/>
              </w:rPr>
              <w:t>mo</w:t>
            </w:r>
            <w:proofErr w:type="spellEnd"/>
            <w:r w:rsidRPr="00595D0A">
              <w:rPr>
                <w:sz w:val="16"/>
                <w:szCs w:val="16"/>
              </w:rPr>
              <w:t>, mean (SD)</w:t>
            </w: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4.81 (16.0)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6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4.23 (10.3)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NR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3.77 (11.7)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6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9.24 (23.1)</w:t>
            </w:r>
          </w:p>
        </w:tc>
        <w:tc>
          <w:tcPr>
            <w:tcW w:w="986" w:type="pct"/>
            <w:shd w:val="clear" w:color="auto" w:fill="FFFFFF"/>
          </w:tcPr>
          <w:p w:rsidR="00E45B66" w:rsidRDefault="009F5CBE" w:rsidP="00E45B66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Adj</w:t>
            </w:r>
            <w:r>
              <w:rPr>
                <w:sz w:val="16"/>
                <w:szCs w:val="16"/>
              </w:rPr>
              <w:t xml:space="preserve">usted mean difference, </w:t>
            </w:r>
            <w:r w:rsidRPr="00595D0A">
              <w:rPr>
                <w:sz w:val="16"/>
                <w:szCs w:val="16"/>
              </w:rPr>
              <w:t xml:space="preserve">-6.51 </w:t>
            </w:r>
          </w:p>
          <w:p w:rsidR="009F5CBE" w:rsidRPr="00595D0A" w:rsidRDefault="009F5CBE" w:rsidP="00E45B66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(-10.97</w:t>
            </w:r>
            <w:r w:rsidR="00E45B66"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-2.9)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  <w:vAlign w:val="center"/>
          </w:tcPr>
          <w:p w:rsidR="009F5CBE" w:rsidRPr="00595D0A" w:rsidRDefault="009F5CBE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08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5.77 (16.4)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6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10.25 (24.7)</w:t>
            </w:r>
          </w:p>
        </w:tc>
        <w:tc>
          <w:tcPr>
            <w:tcW w:w="986" w:type="pct"/>
            <w:shd w:val="clear" w:color="auto" w:fill="FFFFFF"/>
          </w:tcPr>
          <w:p w:rsidR="00E45B66" w:rsidRDefault="00E45B66" w:rsidP="00E45B66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Adj</w:t>
            </w:r>
            <w:r>
              <w:rPr>
                <w:sz w:val="16"/>
                <w:szCs w:val="16"/>
              </w:rPr>
              <w:t xml:space="preserve">usted mean difference, </w:t>
            </w:r>
            <w:r w:rsidR="009F5CBE" w:rsidRPr="00595D0A">
              <w:rPr>
                <w:sz w:val="16"/>
                <w:szCs w:val="16"/>
              </w:rPr>
              <w:t xml:space="preserve">-5.51 </w:t>
            </w:r>
          </w:p>
          <w:p w:rsidR="009F5CBE" w:rsidRPr="00595D0A" w:rsidRDefault="009F5CBE" w:rsidP="00E45B66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(-11.18</w:t>
            </w:r>
            <w:r w:rsidR="00E45B66">
              <w:rPr>
                <w:sz w:val="16"/>
                <w:szCs w:val="16"/>
              </w:rPr>
              <w:t xml:space="preserve"> to</w:t>
            </w:r>
            <w:r w:rsidRPr="00595D0A">
              <w:rPr>
                <w:sz w:val="16"/>
                <w:szCs w:val="16"/>
              </w:rPr>
              <w:t xml:space="preserve"> -0.34)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proofErr w:type="spellStart"/>
            <w:r w:rsidRPr="00595D0A">
              <w:rPr>
                <w:sz w:val="16"/>
                <w:szCs w:val="16"/>
              </w:rPr>
              <w:t>Shain</w:t>
            </w:r>
            <w:proofErr w:type="spellEnd"/>
            <w:r w:rsidRPr="00595D0A">
              <w:rPr>
                <w:sz w:val="16"/>
                <w:szCs w:val="16"/>
              </w:rPr>
              <w:t>, 1999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57,</w:t>
            </w:r>
            <w:r w:rsidR="00E45B66">
              <w:rPr>
                <w:noProof/>
                <w:sz w:val="16"/>
                <w:szCs w:val="16"/>
                <w:vertAlign w:val="superscript"/>
              </w:rPr>
              <w:t xml:space="preserve"> </w:t>
            </w:r>
            <w:r w:rsidRPr="00595D0A">
              <w:rPr>
                <w:noProof/>
                <w:sz w:val="16"/>
                <w:szCs w:val="16"/>
                <w:vertAlign w:val="superscript"/>
              </w:rPr>
              <w:t>154-156</w:t>
            </w: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</w:p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Fair</w:t>
            </w:r>
          </w:p>
        </w:tc>
        <w:tc>
          <w:tcPr>
            <w:tcW w:w="493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San Antonio, TX, research clinic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Prior STI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148 (sub-group)</w:t>
            </w:r>
          </w:p>
        </w:tc>
        <w:tc>
          <w:tcPr>
            <w:tcW w:w="526" w:type="pct"/>
            <w:vMerge w:val="restart"/>
            <w:shd w:val="clear" w:color="auto" w:fill="FFFFFF"/>
          </w:tcPr>
          <w:p w:rsidR="009F5CBE" w:rsidRPr="00595D0A" w:rsidRDefault="009F5CBE" w:rsidP="00E45B66">
            <w:pPr>
              <w:pStyle w:val="TableText"/>
              <w:ind w:right="-11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Mexican</w:t>
            </w:r>
            <w:r w:rsidR="00E45B66">
              <w:rPr>
                <w:sz w:val="16"/>
                <w:szCs w:val="16"/>
              </w:rPr>
              <w:t xml:space="preserve"> </w:t>
            </w:r>
            <w:r w:rsidRPr="00595D0A">
              <w:rPr>
                <w:sz w:val="16"/>
                <w:szCs w:val="16"/>
              </w:rPr>
              <w:t xml:space="preserve">American and African American adolescent girls ages 14 to 18 y with a </w:t>
            </w:r>
            <w:proofErr w:type="spellStart"/>
            <w:r w:rsidRPr="00595D0A">
              <w:rPr>
                <w:sz w:val="16"/>
                <w:szCs w:val="16"/>
              </w:rPr>
              <w:t>nonviral</w:t>
            </w:r>
            <w:proofErr w:type="spellEnd"/>
            <w:r w:rsidRPr="00595D0A">
              <w:rPr>
                <w:sz w:val="16"/>
                <w:szCs w:val="16"/>
              </w:rPr>
              <w:t xml:space="preserve"> STI (NR)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9F5CBE" w:rsidRPr="00595D0A" w:rsidRDefault="009F5CBE" w:rsidP="009F5CBE">
            <w:pPr>
              <w:pStyle w:val="TableText"/>
              <w:ind w:right="-109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 STI: 100%</w:t>
            </w:r>
          </w:p>
        </w:tc>
        <w:tc>
          <w:tcPr>
            <w:tcW w:w="781" w:type="pct"/>
            <w:vMerge w:val="restar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% unsafe sex</w:t>
            </w: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BL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39.4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43.9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ind w:right="-90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p=0.58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16.7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29.3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p=0.09</w:t>
            </w:r>
          </w:p>
        </w:tc>
      </w:tr>
      <w:tr w:rsidR="009F5CBE" w:rsidRPr="00595D0A" w:rsidTr="009F5CBE">
        <w:trPr>
          <w:cantSplit/>
          <w:trHeight w:val="207"/>
        </w:trPr>
        <w:tc>
          <w:tcPr>
            <w:tcW w:w="46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12</w:t>
            </w:r>
          </w:p>
        </w:tc>
        <w:tc>
          <w:tcPr>
            <w:tcW w:w="395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36.4</w:t>
            </w:r>
          </w:p>
        </w:tc>
        <w:tc>
          <w:tcPr>
            <w:tcW w:w="231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43.9</w:t>
            </w:r>
          </w:p>
        </w:tc>
        <w:tc>
          <w:tcPr>
            <w:tcW w:w="986" w:type="pct"/>
            <w:shd w:val="clear" w:color="auto" w:fill="FFFFFF"/>
          </w:tcPr>
          <w:p w:rsidR="009F5CBE" w:rsidRPr="00595D0A" w:rsidRDefault="009F5CBE" w:rsidP="00873B9A">
            <w:pPr>
              <w:pStyle w:val="TableText"/>
              <w:rPr>
                <w:sz w:val="16"/>
                <w:szCs w:val="16"/>
              </w:rPr>
            </w:pPr>
            <w:r w:rsidRPr="00595D0A">
              <w:rPr>
                <w:sz w:val="16"/>
                <w:szCs w:val="16"/>
              </w:rPr>
              <w:t>p=0.40</w:t>
            </w:r>
          </w:p>
        </w:tc>
      </w:tr>
    </w:tbl>
    <w:p w:rsidR="00757F92" w:rsidRPr="00873B9A" w:rsidRDefault="00757F92" w:rsidP="00757F92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873B9A">
        <w:rPr>
          <w:rFonts w:ascii="Arial" w:hAnsi="Arial" w:cs="Arial"/>
          <w:b/>
          <w:sz w:val="16"/>
          <w:szCs w:val="16"/>
        </w:rPr>
        <w:t>*</w:t>
      </w:r>
      <w:r w:rsidRPr="00873B9A">
        <w:rPr>
          <w:rFonts w:ascii="Arial" w:hAnsi="Arial" w:cs="Arial"/>
          <w:sz w:val="16"/>
          <w:szCs w:val="16"/>
        </w:rPr>
        <w:t>Data for entire study population</w:t>
      </w:r>
      <w:r w:rsidR="00E45B66">
        <w:rPr>
          <w:rFonts w:ascii="Arial" w:hAnsi="Arial" w:cs="Arial"/>
          <w:sz w:val="16"/>
          <w:szCs w:val="16"/>
        </w:rPr>
        <w:t>,</w:t>
      </w:r>
      <w:r w:rsidRPr="00873B9A">
        <w:rPr>
          <w:rFonts w:ascii="Arial" w:hAnsi="Arial" w:cs="Arial"/>
          <w:sz w:val="16"/>
          <w:szCs w:val="16"/>
        </w:rPr>
        <w:t xml:space="preserve"> which included adults and adolescents.</w:t>
      </w:r>
    </w:p>
    <w:p w:rsidR="00757F92" w:rsidRPr="00873B9A" w:rsidRDefault="00757F92" w:rsidP="00757F92">
      <w:pPr>
        <w:pStyle w:val="TableNote"/>
        <w:rPr>
          <w:rFonts w:ascii="Arial" w:hAnsi="Arial" w:cs="Arial"/>
          <w:sz w:val="16"/>
          <w:szCs w:val="16"/>
        </w:rPr>
      </w:pPr>
      <w:r w:rsidRPr="00873B9A">
        <w:rPr>
          <w:rFonts w:ascii="Arial" w:hAnsi="Arial" w:cs="Arial"/>
          <w:sz w:val="16"/>
          <w:szCs w:val="16"/>
        </w:rPr>
        <w:t>†Reported confidence intervals appear to be erroneous.</w:t>
      </w:r>
    </w:p>
    <w:p w:rsidR="00757F92" w:rsidRPr="007A4FCA" w:rsidRDefault="00757F92" w:rsidP="00DE12E2">
      <w:pPr>
        <w:pStyle w:val="TableNote"/>
        <w:rPr>
          <w:rFonts w:ascii="Arial" w:hAnsi="Arial" w:cs="Arial"/>
          <w:sz w:val="16"/>
          <w:szCs w:val="16"/>
        </w:rPr>
      </w:pPr>
      <w:r w:rsidRPr="00873B9A">
        <w:rPr>
          <w:rFonts w:ascii="Arial" w:hAnsi="Arial" w:cs="Arial"/>
          <w:b/>
          <w:sz w:val="16"/>
          <w:szCs w:val="16"/>
        </w:rPr>
        <w:t>Abbreviations:</w:t>
      </w:r>
      <w:r w:rsidRPr="00873B9A">
        <w:rPr>
          <w:rFonts w:ascii="Arial" w:hAnsi="Arial" w:cs="Arial"/>
          <w:sz w:val="16"/>
          <w:szCs w:val="16"/>
        </w:rPr>
        <w:t xml:space="preserve"> BL = baseline; C = chlamydia; CG = control group; CI = confidence interval; F/U = </w:t>
      </w:r>
      <w:proofErr w:type="spellStart"/>
      <w:r w:rsidRPr="00873B9A">
        <w:rPr>
          <w:rFonts w:ascii="Arial" w:hAnsi="Arial" w:cs="Arial"/>
          <w:sz w:val="16"/>
          <w:szCs w:val="16"/>
        </w:rPr>
        <w:t>followup</w:t>
      </w:r>
      <w:proofErr w:type="spellEnd"/>
      <w:r w:rsidRPr="00873B9A">
        <w:rPr>
          <w:rFonts w:ascii="Arial" w:hAnsi="Arial" w:cs="Arial"/>
          <w:sz w:val="16"/>
          <w:szCs w:val="16"/>
        </w:rPr>
        <w:t xml:space="preserve">; G = gonorrhea; HIV = human immunodeficiency virus; IG = intervention group; NR = not reported; NSD = no significant difference; OR = odds ratio; rand = randomized; STI = sexually transmitted infection; T = </w:t>
      </w:r>
      <w:proofErr w:type="spellStart"/>
      <w:r w:rsidRPr="00873B9A">
        <w:rPr>
          <w:rFonts w:ascii="Arial" w:hAnsi="Arial" w:cs="Arial"/>
          <w:sz w:val="16"/>
          <w:szCs w:val="16"/>
        </w:rPr>
        <w:t>trichomonas</w:t>
      </w:r>
      <w:proofErr w:type="spellEnd"/>
      <w:r w:rsidRPr="00873B9A">
        <w:rPr>
          <w:rFonts w:ascii="Arial" w:hAnsi="Arial" w:cs="Arial"/>
          <w:sz w:val="16"/>
          <w:szCs w:val="16"/>
        </w:rPr>
        <w:t>.</w:t>
      </w:r>
    </w:p>
    <w:sectPr w:rsidR="00757F92" w:rsidRPr="007A4FCA" w:rsidSect="00DE1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170" w:left="1440" w:header="720" w:footer="720" w:gutter="0"/>
      <w:pgNumType w:start="1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6D" w:rsidRDefault="00823B6D" w:rsidP="007C6471">
      <w:r>
        <w:separator/>
      </w:r>
    </w:p>
  </w:endnote>
  <w:endnote w:type="continuationSeparator" w:id="0">
    <w:p w:rsidR="00823B6D" w:rsidRDefault="00823B6D" w:rsidP="007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E2" w:rsidRDefault="00DE12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E2" w:rsidRPr="00541783" w:rsidRDefault="00DE12E2" w:rsidP="00367AEE">
    <w:pPr>
      <w:pStyle w:val="Footer"/>
      <w:tabs>
        <w:tab w:val="clear" w:pos="4680"/>
        <w:tab w:val="clear" w:pos="9360"/>
        <w:tab w:val="center" w:pos="6480"/>
        <w:tab w:val="right" w:pos="12960"/>
      </w:tabs>
    </w:pPr>
    <w:bookmarkStart w:id="0" w:name="_GoBack"/>
    <w:bookmarkEnd w:id="0"/>
    <w:r>
      <w:rPr>
        <w:rFonts w:ascii="Arial" w:hAnsi="Arial" w:cs="Arial"/>
        <w:sz w:val="16"/>
        <w:szCs w:val="16"/>
      </w:rPr>
      <w:t>Behavioral Counseling to Prevent STIs</w:t>
    </w:r>
    <w:r>
      <w:rPr>
        <w:rFonts w:ascii="Arial" w:hAnsi="Arial" w:cs="Arial"/>
        <w:sz w:val="16"/>
        <w:szCs w:val="16"/>
      </w:rPr>
      <w:tab/>
    </w:r>
    <w:r w:rsidRPr="00D26B2D">
      <w:rPr>
        <w:rFonts w:ascii="Arial" w:hAnsi="Arial" w:cs="Arial"/>
        <w:sz w:val="16"/>
        <w:szCs w:val="16"/>
      </w:rPr>
      <w:fldChar w:fldCharType="begin"/>
    </w:r>
    <w:r w:rsidRPr="00D26B2D">
      <w:rPr>
        <w:rFonts w:ascii="Arial" w:hAnsi="Arial" w:cs="Arial"/>
        <w:sz w:val="16"/>
        <w:szCs w:val="16"/>
      </w:rPr>
      <w:instrText xml:space="preserve"> PAGE   \* MERGEFORMAT </w:instrText>
    </w:r>
    <w:r w:rsidRPr="00D26B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119</w:t>
    </w:r>
    <w:r w:rsidRPr="00D26B2D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D26B2D">
      <w:rPr>
        <w:rFonts w:ascii="Arial" w:hAnsi="Arial" w:cs="Arial"/>
        <w:noProof/>
        <w:sz w:val="16"/>
        <w:szCs w:val="16"/>
      </w:rPr>
      <w:t>Kaiser Permanente Research Affiliates</w:t>
    </w:r>
    <w:r>
      <w:rPr>
        <w:rFonts w:ascii="Arial" w:hAnsi="Arial" w:cs="Arial"/>
        <w:noProof/>
        <w:sz w:val="16"/>
        <w:szCs w:val="16"/>
      </w:rPr>
      <w:t xml:space="preserve">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E2" w:rsidRDefault="00DE1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6D" w:rsidRDefault="00823B6D" w:rsidP="007C6471">
      <w:r>
        <w:separator/>
      </w:r>
    </w:p>
  </w:footnote>
  <w:footnote w:type="continuationSeparator" w:id="0">
    <w:p w:rsidR="00823B6D" w:rsidRDefault="00823B6D" w:rsidP="007C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E2" w:rsidRDefault="00DE12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1" w:rsidRPr="00DE12E2" w:rsidRDefault="00DE12E2" w:rsidP="00DE12E2">
    <w:pPr>
      <w:pStyle w:val="Header"/>
    </w:pPr>
    <w:r w:rsidRPr="00EF5181">
      <w:rPr>
        <w:rFonts w:ascii="Arial" w:hAnsi="Arial" w:cs="Arial"/>
        <w:b/>
        <w:sz w:val="20"/>
        <w:szCs w:val="20"/>
      </w:rPr>
      <w:t xml:space="preserve">Appendix </w:t>
    </w:r>
    <w:r>
      <w:rPr>
        <w:rFonts w:ascii="Arial" w:hAnsi="Arial" w:cs="Arial"/>
        <w:b/>
        <w:sz w:val="20"/>
        <w:szCs w:val="20"/>
      </w:rPr>
      <w:t>C</w:t>
    </w:r>
    <w:r w:rsidRPr="00EF5181">
      <w:t xml:space="preserve"> </w:t>
    </w:r>
    <w:r w:rsidRPr="00DE5C5D">
      <w:rPr>
        <w:rFonts w:ascii="Arial" w:hAnsi="Arial" w:cs="Arial"/>
        <w:b/>
        <w:sz w:val="20"/>
        <w:szCs w:val="20"/>
      </w:rPr>
      <w:t xml:space="preserve">Table 5. Results </w:t>
    </w:r>
    <w:r>
      <w:rPr>
        <w:rFonts w:ascii="Arial" w:hAnsi="Arial" w:cs="Arial"/>
        <w:b/>
        <w:sz w:val="20"/>
        <w:szCs w:val="20"/>
      </w:rPr>
      <w:t>F</w:t>
    </w:r>
    <w:r w:rsidRPr="00DE5C5D">
      <w:rPr>
        <w:rFonts w:ascii="Arial" w:hAnsi="Arial" w:cs="Arial"/>
        <w:b/>
        <w:sz w:val="20"/>
        <w:szCs w:val="20"/>
      </w:rPr>
      <w:t xml:space="preserve">rom Included Studies Targeting Adolescents—Condom Use </w:t>
    </w:r>
    <w:r>
      <w:rPr>
        <w:rFonts w:ascii="Arial" w:hAnsi="Arial" w:cs="Arial"/>
        <w:b/>
        <w:sz w:val="20"/>
        <w:szCs w:val="20"/>
      </w:rPr>
      <w:t>a</w:t>
    </w:r>
    <w:r w:rsidRPr="00DE5C5D">
      <w:rPr>
        <w:rFonts w:ascii="Arial" w:hAnsi="Arial" w:cs="Arial"/>
        <w:b/>
        <w:sz w:val="20"/>
        <w:szCs w:val="20"/>
      </w:rPr>
      <w:t>nd Unprotected Sexual Intercourse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E2" w:rsidRDefault="00DE1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F4"/>
    <w:multiLevelType w:val="hybridMultilevel"/>
    <w:tmpl w:val="B694F0E0"/>
    <w:lvl w:ilvl="0" w:tplc="574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E"/>
    <w:multiLevelType w:val="hybridMultilevel"/>
    <w:tmpl w:val="0BC28382"/>
    <w:lvl w:ilvl="0" w:tplc="174C0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291"/>
    <w:multiLevelType w:val="hybridMultilevel"/>
    <w:tmpl w:val="241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4CEA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84A"/>
    <w:multiLevelType w:val="hybridMultilevel"/>
    <w:tmpl w:val="557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7411"/>
    <w:multiLevelType w:val="hybridMultilevel"/>
    <w:tmpl w:val="1FA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0794F"/>
    <w:multiLevelType w:val="hybridMultilevel"/>
    <w:tmpl w:val="38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DE2"/>
    <w:multiLevelType w:val="hybridMultilevel"/>
    <w:tmpl w:val="4D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334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74973"/>
    <w:multiLevelType w:val="hybridMultilevel"/>
    <w:tmpl w:val="0D9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F0B71"/>
    <w:multiLevelType w:val="hybridMultilevel"/>
    <w:tmpl w:val="210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DCE"/>
    <w:multiLevelType w:val="hybridMultilevel"/>
    <w:tmpl w:val="D660D312"/>
    <w:lvl w:ilvl="0" w:tplc="FB941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1E3C"/>
    <w:multiLevelType w:val="hybridMultilevel"/>
    <w:tmpl w:val="5B9E4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F01ACE"/>
    <w:multiLevelType w:val="hybridMultilevel"/>
    <w:tmpl w:val="FF7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9B1"/>
    <w:multiLevelType w:val="hybridMultilevel"/>
    <w:tmpl w:val="7D744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B5F43"/>
    <w:multiLevelType w:val="hybridMultilevel"/>
    <w:tmpl w:val="BA1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71F"/>
    <w:multiLevelType w:val="hybridMultilevel"/>
    <w:tmpl w:val="36525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32CB3"/>
    <w:multiLevelType w:val="hybridMultilevel"/>
    <w:tmpl w:val="44C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F05CC"/>
    <w:multiLevelType w:val="hybridMultilevel"/>
    <w:tmpl w:val="2710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6D22"/>
    <w:multiLevelType w:val="hybridMultilevel"/>
    <w:tmpl w:val="EAE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13EEA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ECE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30354"/>
    <w:multiLevelType w:val="hybridMultilevel"/>
    <w:tmpl w:val="173CE0FA"/>
    <w:lvl w:ilvl="0" w:tplc="651C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235F4"/>
    <w:multiLevelType w:val="hybridMultilevel"/>
    <w:tmpl w:val="0DC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835"/>
    <w:multiLevelType w:val="hybridMultilevel"/>
    <w:tmpl w:val="33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54CF1"/>
    <w:multiLevelType w:val="hybridMultilevel"/>
    <w:tmpl w:val="3A44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E21FD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518D7"/>
    <w:multiLevelType w:val="hybridMultilevel"/>
    <w:tmpl w:val="569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5EB5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601"/>
    <w:multiLevelType w:val="hybridMultilevel"/>
    <w:tmpl w:val="1B8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A6C"/>
    <w:multiLevelType w:val="hybridMultilevel"/>
    <w:tmpl w:val="A5B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F500A"/>
    <w:multiLevelType w:val="hybridMultilevel"/>
    <w:tmpl w:val="974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0312C"/>
    <w:multiLevelType w:val="hybridMultilevel"/>
    <w:tmpl w:val="3CB66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11"/>
  </w:num>
  <w:num w:numId="5">
    <w:abstractNumId w:val="26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29"/>
  </w:num>
  <w:num w:numId="11">
    <w:abstractNumId w:val="15"/>
  </w:num>
  <w:num w:numId="12">
    <w:abstractNumId w:val="33"/>
  </w:num>
  <w:num w:numId="13">
    <w:abstractNumId w:val="9"/>
  </w:num>
  <w:num w:numId="14">
    <w:abstractNumId w:val="18"/>
  </w:num>
  <w:num w:numId="15">
    <w:abstractNumId w:val="35"/>
  </w:num>
  <w:num w:numId="16">
    <w:abstractNumId w:val="3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3"/>
  </w:num>
  <w:num w:numId="24">
    <w:abstractNumId w:val="22"/>
  </w:num>
  <w:num w:numId="25">
    <w:abstractNumId w:val="12"/>
  </w:num>
  <w:num w:numId="26">
    <w:abstractNumId w:val="39"/>
  </w:num>
  <w:num w:numId="27">
    <w:abstractNumId w:val="28"/>
  </w:num>
  <w:num w:numId="28">
    <w:abstractNumId w:val="7"/>
  </w:num>
  <w:num w:numId="29">
    <w:abstractNumId w:val="1"/>
  </w:num>
  <w:num w:numId="30">
    <w:abstractNumId w:val="14"/>
  </w:num>
  <w:num w:numId="31">
    <w:abstractNumId w:val="38"/>
  </w:num>
  <w:num w:numId="32">
    <w:abstractNumId w:val="16"/>
  </w:num>
  <w:num w:numId="33">
    <w:abstractNumId w:val="23"/>
  </w:num>
  <w:num w:numId="34">
    <w:abstractNumId w:val="27"/>
  </w:num>
  <w:num w:numId="35">
    <w:abstractNumId w:val="8"/>
  </w:num>
  <w:num w:numId="36">
    <w:abstractNumId w:val="19"/>
  </w:num>
  <w:num w:numId="37">
    <w:abstractNumId w:val="0"/>
  </w:num>
  <w:num w:numId="38">
    <w:abstractNumId w:val="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92"/>
    <w:rsid w:val="00072652"/>
    <w:rsid w:val="000C5F99"/>
    <w:rsid w:val="00132F14"/>
    <w:rsid w:val="00141E4A"/>
    <w:rsid w:val="00181EFE"/>
    <w:rsid w:val="00203FD5"/>
    <w:rsid w:val="00207749"/>
    <w:rsid w:val="002A1795"/>
    <w:rsid w:val="002B1C8A"/>
    <w:rsid w:val="002B5025"/>
    <w:rsid w:val="0032076B"/>
    <w:rsid w:val="00367AEE"/>
    <w:rsid w:val="00395338"/>
    <w:rsid w:val="00412E71"/>
    <w:rsid w:val="004D247B"/>
    <w:rsid w:val="004F68F8"/>
    <w:rsid w:val="00553AC3"/>
    <w:rsid w:val="00595D0A"/>
    <w:rsid w:val="006754EB"/>
    <w:rsid w:val="006B6342"/>
    <w:rsid w:val="00757F92"/>
    <w:rsid w:val="007A4FCA"/>
    <w:rsid w:val="007C6471"/>
    <w:rsid w:val="00823849"/>
    <w:rsid w:val="00823B6D"/>
    <w:rsid w:val="0082725C"/>
    <w:rsid w:val="0085747D"/>
    <w:rsid w:val="00873B9A"/>
    <w:rsid w:val="0089040F"/>
    <w:rsid w:val="0089329F"/>
    <w:rsid w:val="008A729E"/>
    <w:rsid w:val="008C5C7A"/>
    <w:rsid w:val="008F7E97"/>
    <w:rsid w:val="009317A8"/>
    <w:rsid w:val="0096625D"/>
    <w:rsid w:val="009E124D"/>
    <w:rsid w:val="009F0B80"/>
    <w:rsid w:val="009F5CBE"/>
    <w:rsid w:val="00A454EA"/>
    <w:rsid w:val="00AF230D"/>
    <w:rsid w:val="00B87E20"/>
    <w:rsid w:val="00B913AC"/>
    <w:rsid w:val="00BB1F83"/>
    <w:rsid w:val="00CB5C0F"/>
    <w:rsid w:val="00DA0139"/>
    <w:rsid w:val="00DA46FC"/>
    <w:rsid w:val="00DE12E2"/>
    <w:rsid w:val="00E45B66"/>
    <w:rsid w:val="00E51E89"/>
    <w:rsid w:val="00E52A71"/>
    <w:rsid w:val="00EC044D"/>
    <w:rsid w:val="00F1023C"/>
    <w:rsid w:val="00F4094C"/>
    <w:rsid w:val="00F903C5"/>
    <w:rsid w:val="00FE7984"/>
    <w:rsid w:val="00FF55D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Shekhar Patankar</cp:lastModifiedBy>
  <cp:revision>10</cp:revision>
  <dcterms:created xsi:type="dcterms:W3CDTF">2014-09-12T18:33:00Z</dcterms:created>
  <dcterms:modified xsi:type="dcterms:W3CDTF">2014-10-20T12:59:00Z</dcterms:modified>
</cp:coreProperties>
</file>