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>Table D10. Medication adherence outcomes 2</w:t>
      </w:r>
    </w:p>
    <w:tbl>
      <w:tblPr>
        <w:tblStyle w:val="EPC"/>
        <w:tblW w:w="1315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307"/>
        <w:gridCol w:w="2671"/>
        <w:gridCol w:w="2700"/>
        <w:gridCol w:w="1170"/>
        <w:gridCol w:w="2070"/>
        <w:gridCol w:w="3240"/>
      </w:tblGrid>
      <w:tr w:rsidR="008B7429" w:rsidRPr="00D42A59" w:rsidTr="00460473">
        <w:trPr>
          <w:cnfStyle w:val="100000000000"/>
          <w:cantSplit/>
          <w:tblHeader/>
        </w:trPr>
        <w:tc>
          <w:tcPr>
            <w:tcW w:w="1307" w:type="dxa"/>
            <w:tcBorders>
              <w:top w:val="none" w:sz="0" w:space="0" w:color="auto"/>
            </w:tcBorders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D42A5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671" w:type="dxa"/>
            <w:tcBorders>
              <w:top w:val="none" w:sz="0" w:space="0" w:color="auto"/>
            </w:tcBorders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Cs/>
                <w:color w:val="000000"/>
                <w:szCs w:val="18"/>
              </w:rPr>
              <w:t>Medication Adherence Outcome 2</w:t>
            </w:r>
          </w:p>
        </w:tc>
        <w:tc>
          <w:tcPr>
            <w:tcW w:w="2700" w:type="dxa"/>
            <w:tcBorders>
              <w:top w:val="none" w:sz="0" w:space="0" w:color="auto"/>
            </w:tcBorders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Cs/>
                <w:color w:val="000000"/>
                <w:szCs w:val="18"/>
              </w:rPr>
              <w:t>Description of Timing of Measurement of Adherence Outcome 2</w:t>
            </w:r>
          </w:p>
        </w:tc>
        <w:tc>
          <w:tcPr>
            <w:tcW w:w="1170" w:type="dxa"/>
            <w:tcBorders>
              <w:top w:val="none" w:sz="0" w:space="0" w:color="auto"/>
            </w:tcBorders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Cs/>
                <w:color w:val="000000"/>
                <w:szCs w:val="18"/>
              </w:rPr>
              <w:t xml:space="preserve">Data Source </w:t>
            </w:r>
          </w:p>
        </w:tc>
        <w:tc>
          <w:tcPr>
            <w:tcW w:w="2070" w:type="dxa"/>
            <w:tcBorders>
              <w:top w:val="none" w:sz="0" w:space="0" w:color="auto"/>
            </w:tcBorders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3240" w:type="dxa"/>
            <w:tcBorders>
              <w:top w:val="none" w:sz="0" w:space="0" w:color="auto"/>
            </w:tcBorders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t>Bogner et al., 2008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Hypertension adherence: % of prescribed doses taken; calculated as number of doses taken divided by the number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of doses prescribed during the observation period multiplied by 100%. Dichotomized with 80% threshold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Measured over 6 week study period for entire study period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MEMS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32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32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25 (78.1)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10 (31.3)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95% CI,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&lt;.001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t>Bogner et al., 2010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5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&gt;80% adherence to an antidepressant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4 times, biweekly beginning at baseline and ending at week 6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MEMS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29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29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8 (27.6%)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G2: 4 (13.8%)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0.17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EP at 6 weeks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18 (62.1%)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3 (10.3%)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Bosworth et al., 2005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V-STITCH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Adherence at 6 months among those adherent at baseline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last 6 months; 2 times (including baseline); 6 months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Total: 387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83%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85%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0.68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t>Capoccia et al., 2004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9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Adherence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to antidepressants - at 6 mo 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Defined as use of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antidepressants for at least 25 of the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past 30 days; measured at 3, 6, 9, 12 mos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78%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73%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NS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lastRenderedPageBreak/>
              <w:t>Choudhry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2010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12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Odds of being fully adherent (monthly)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Measured monthly over the 24-month study period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Overall N: 52,631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2051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G2: 779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G3: 38,174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G4: 11,627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Statin users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Adjusted for comorbidity &amp; demographics: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G1: 17.0% increase over G3, with no subsequent change in slope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p: &lt;0.05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Matched by first fill date for eligible prescription in study timeframe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G1: 15.1% increase over G3, with no subsequent change in slope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95% CI, NR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p: &lt;0.05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Clopidogrel users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Adjusted for comorbidity &amp; demographics: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G2: 19.9% increase over G4, with no subsequent change in slope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95% CI, NR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p: &lt; 0.05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Matched by first fill date for eligible prescription in study timeframe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33.9% increase over G4, with no subsequent change in slope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95% CI, NR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p&lt; 0.05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lastRenderedPageBreak/>
              <w:t>Choudhry et al., 2011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PEVuZE5vdGU+PENpdGUgRXhjbHVkZUF1dGg9IjEiIEV4Y2x1ZGVZZWFyPSIxIj48UmVjTnVtPjE1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PEVuZE5vdGU+PENpdGUgRXhjbHVkZUF1dGg9IjEiIEV4Y2x1ZGVZZWFyPSIxIj48UmVjTnVtPjE1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13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</w:tc>
        <w:tc>
          <w:tcPr>
            <w:tcW w:w="2671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Full adherence (among all patients)</w:t>
            </w:r>
          </w:p>
        </w:tc>
        <w:tc>
          <w:tcPr>
            <w:tcW w:w="2700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Having a supply of medications available on at least 80% of days during follow-up. Patients who lost eligibility before randomization or who did not fill a prescription after randomization were considered to be nonadherent.</w:t>
            </w:r>
          </w:p>
        </w:tc>
        <w:tc>
          <w:tcPr>
            <w:tcW w:w="1170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Prescription claims records </w:t>
            </w:r>
          </w:p>
        </w:tc>
        <w:tc>
          <w:tcPr>
            <w:tcW w:w="2070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2845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3010</w:t>
            </w:r>
          </w:p>
        </w:tc>
        <w:tc>
          <w:tcPr>
            <w:tcW w:w="3240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All 3 medication classes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12.1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8.9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OR (95% CI): 1.41 (1.18-1.67)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ACE inhibitor or ARB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27.7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22.9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OR (95% CI): 1.31 (1.14-1.49)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Beta-blocker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30.7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25.2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OR (95% CI): 1.32 (1.16-1.49)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Statin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38.6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31.6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OR (95% CI): 1.37 (1.20-1.56)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Friedman et al., 1996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14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Change in Antihypertensive medication adherence for baseline nonadherent subjects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(Proportion of total number of doses taken divided by the number that should have been taken by each subject)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Change scores were computed using value at 6 months minus value at baseline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Pill count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Overall N: 26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36.0%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26.0%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0.03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Guthrie et al., 2001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17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First Myocardial Infarction (MI) Risk Reduction Program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Medication compliance survey: missed no doses in past 7 days, %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7 days; 2 times; 3 months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3635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913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At 6 months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64.3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61.8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Hoffman et al., 2003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18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Percent adherence using medication possession ratios, at 3 months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Measured once at 3 months for previous 30 days; adherence defined as &lt; 10 gap days in 30-day period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4899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4665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t>G1: 66.9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G2: 66.5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p: &lt; 0.01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Hunt et al., 2008</w:t>
            </w:r>
            <w:r w:rsidR="00AD4F70" w:rsidRPr="00D42A59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D42A59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D42A59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szCs w:val="18"/>
              </w:rPr>
            </w:r>
            <w:r w:rsidR="00AD4F70" w:rsidRPr="00D42A59">
              <w:rPr>
                <w:rFonts w:ascii="Arial" w:hAnsi="Arial" w:cs="Arial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szCs w:val="18"/>
              </w:rPr>
            </w:r>
            <w:r w:rsidR="00AD4F70" w:rsidRPr="00D42A59">
              <w:rPr>
                <w:rFonts w:ascii="Arial" w:hAnsi="Arial" w:cs="Arial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szCs w:val="18"/>
                <w:vertAlign w:val="superscript"/>
              </w:rPr>
              <w:t>19</w:t>
            </w:r>
            <w:r w:rsidR="00AD4F70" w:rsidRPr="00D42A59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Increase in adherence from baseline to final assessment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At baseline and at end point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142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130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61% at BL, 67% at end point, p=0.08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no significant increase from BL to final (p= 0.52) [BL and EP % not reported]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t>Janson et al., 2009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21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The odds of maintaining greater</w:t>
            </w:r>
            <w:r w:rsidRPr="00D42A59">
              <w:rPr>
                <w:rFonts w:ascii="Arial" w:hAnsi="Arial" w:cs="Arial"/>
                <w:szCs w:val="18"/>
              </w:rPr>
              <w:br/>
              <w:t xml:space="preserve">than 60% adherence -the OR represents a comparison of T2 vs. T1 within groups; however, I report the p-value for the between-groups comparison 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Measured biweekly during 4-week intervention (T0-T1); measured at 4-week intervals for following 14 weeks of observation (T1-T2)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 xml:space="preserve">Other 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D42A59">
              <w:rPr>
                <w:rFonts w:ascii="Arial" w:hAnsi="Arial" w:cs="Arial"/>
                <w:b/>
                <w:szCs w:val="18"/>
                <w:lang w:val="fr-FR"/>
              </w:rPr>
              <w:t>T0-T1</w:t>
            </w:r>
            <w:r w:rsidRPr="00D42A59">
              <w:rPr>
                <w:rFonts w:ascii="Arial" w:hAnsi="Arial" w:cs="Arial"/>
                <w:szCs w:val="18"/>
                <w:lang w:val="fr-FR"/>
              </w:rPr>
              <w:br/>
              <w:t>G1: 9.2</w:t>
            </w:r>
            <w:r w:rsidRPr="00D42A59">
              <w:rPr>
                <w:rFonts w:ascii="Arial" w:hAnsi="Arial" w:cs="Arial"/>
                <w:szCs w:val="18"/>
                <w:lang w:val="fr-FR"/>
              </w:rPr>
              <w:br/>
              <w:t>G2: 0.4</w:t>
            </w:r>
            <w:r w:rsidRPr="00D42A59">
              <w:rPr>
                <w:rFonts w:ascii="Arial" w:hAnsi="Arial" w:cs="Arial"/>
                <w:szCs w:val="18"/>
                <w:lang w:val="fr-FR"/>
              </w:rPr>
              <w:br/>
              <w:t>p: 0.02</w:t>
            </w:r>
            <w:r w:rsidRPr="00D42A59">
              <w:rPr>
                <w:rFonts w:ascii="Arial" w:hAnsi="Arial" w:cs="Arial"/>
                <w:szCs w:val="18"/>
                <w:lang w:val="fr-FR"/>
              </w:rPr>
              <w:br/>
            </w:r>
            <w:r w:rsidRPr="00D42A59">
              <w:rPr>
                <w:rFonts w:ascii="Arial" w:hAnsi="Arial" w:cs="Arial"/>
                <w:szCs w:val="18"/>
                <w:lang w:val="fr-FR"/>
              </w:rPr>
              <w:br/>
            </w:r>
            <w:r w:rsidRPr="00D42A59">
              <w:rPr>
                <w:rFonts w:ascii="Arial" w:hAnsi="Arial" w:cs="Arial"/>
                <w:b/>
                <w:szCs w:val="18"/>
                <w:lang w:val="fr-FR"/>
              </w:rPr>
              <w:t>T1-T2</w:t>
            </w:r>
            <w:r w:rsidRPr="00D42A59">
              <w:rPr>
                <w:rFonts w:ascii="Arial" w:hAnsi="Arial" w:cs="Arial"/>
                <w:szCs w:val="18"/>
                <w:lang w:val="fr-FR"/>
              </w:rPr>
              <w:br/>
              <w:t>G1: OR: 0.3</w:t>
            </w:r>
            <w:r w:rsidRPr="00D42A59">
              <w:rPr>
                <w:rFonts w:ascii="Arial" w:hAnsi="Arial" w:cs="Arial"/>
                <w:szCs w:val="18"/>
                <w:lang w:val="fr-FR"/>
              </w:rPr>
              <w:br/>
              <w:t>G2: OR: 1.1</w:t>
            </w:r>
            <w:r w:rsidRPr="00D42A59">
              <w:rPr>
                <w:rFonts w:ascii="Arial" w:hAnsi="Arial" w:cs="Arial"/>
                <w:szCs w:val="18"/>
                <w:lang w:val="fr-FR"/>
              </w:rPr>
              <w:br/>
              <w:t>p: .31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Janson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2003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20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ICS adherence (number of puffs recorded daily in the diary divided by the number of puffs prescribed) between group-difference in change from baseline to final visit (95% CI)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Source of data was self-report supplemented by medication monitors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Assessed at baseline, and end of week 1, 2, 5, 7; time frame for baseline measurement was one week; time frame for final measurement not reported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33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G2: 32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Between group difference: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24 (5 to 43), p= 0.01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Johnson et al.,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2006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&lt;EndNote&gt;&lt;Cite&gt;&lt;Author&gt;Johnson&lt;/Author&gt;&lt;Year&gt;2006&lt;/Year&gt;&lt;RecNum&gt;2626&lt;/RecNum&gt;&lt;DisplayText&gt;&lt;style face="superscript" font="Times New Roman"&gt;23&lt;/style&gt;&lt;/DisplayText&gt;&lt;record&gt;&lt;rec-number&gt;2626&lt;/rec-number&gt;&lt;foreign-keys&gt;&lt;key app="EN" db-id="59ts2tx0zfaerqef90o5fteqx5vvte9zzzaa"&gt;2626&lt;/key&gt;&lt;/foreign-keys&gt;&lt;ref-type name="Journal Article"&gt;17&lt;/ref-type&gt;&lt;contributors&gt;&lt;authors&gt;&lt;author&gt;Johnson, S. S.&lt;/author&gt;&lt;author&gt;Driskell, M. M.&lt;/author&gt;&lt;author&gt;Johnson, J. L.&lt;/author&gt;&lt;author&gt;Prochaska, J. M.&lt;/author&gt;&lt;author&gt;Zwick, W.&lt;/author&gt;&lt;author&gt;Prochaska, J. O.&lt;/author&gt;&lt;/authors&gt;&lt;/contributors&gt;&lt;auth-address&gt;Pro-Change Behavior Systems, Inc., Kingston, Rhode Island, USA. sjohnson@prochange.com&lt;/auth-address&gt;&lt;titles&gt;&lt;title&gt;Efficacy of a transtheoretical model-based expert system for antihypertensive adherence&lt;/title&gt;&lt;secondary-title&gt;Dis Manag&lt;/secondary-title&gt;&lt;/titles&gt;&lt;pages&gt;291-301&lt;/pages&gt;&lt;volume&gt;9&lt;/volume&gt;&lt;number&gt;5&lt;/number&gt;&lt;edition&gt;2006/10/19&lt;/edition&gt;&lt;keywords&gt;&lt;keyword&gt;Adult&lt;/keyword&gt;&lt;keyword&gt;Aged&lt;/keyword&gt;&lt;keyword&gt;Antihypertensive Agents/administration &amp;amp; dosage/ therapeutic use&lt;/keyword&gt;&lt;keyword&gt;Female&lt;/keyword&gt;&lt;keyword&gt;Health Education&lt;/keyword&gt;&lt;keyword&gt;Humans&lt;/keyword&gt;&lt;keyword&gt;Hypertension/drug therapy&lt;/keyword&gt;&lt;keyword&gt;Male&lt;/keyword&gt;&lt;keyword&gt;Middle Aged&lt;/keyword&gt;&lt;keyword&gt;New England&lt;/keyword&gt;&lt;keyword&gt;Patient Compliance&lt;/keyword&gt;&lt;keyword&gt;Telemedicine&lt;/keyword&gt;&lt;/keywords&gt;&lt;dates&gt;&lt;year&gt;2006&lt;/year&gt;&lt;pub-dates&gt;&lt;date&gt;Oct&lt;/date&gt;&lt;/pub-dates&gt;&lt;/dates&gt;&lt;isbn&gt;1093-507X (Print)&amp;#xD;1093-507X (Linking)&lt;/isbn&gt;&lt;accession-num&gt;17044763&lt;/accession-num&gt;&lt;label&gt; ; PubMed Main Search (RCTs)&lt;/label&gt;&lt;urls&gt;&lt;/urls&gt;&lt;custom1&gt;I&lt;/custom1&gt;&lt;custom2&gt;I&lt;/custom2&gt;&lt;custom3&gt;M&lt;/custom3&gt;&lt;custom4&gt;1&lt;/custom4&gt;&lt;custom5&gt;CVD - Hypertension&lt;/custom5&gt;&lt;custom6&gt;RCT-P&lt;/custom6&gt;&lt;custom7&gt;PAT&lt;/custom7&gt;&lt;electronic-resource-num&gt;10.1089/dis.2006.9.291&lt;/electronic-resource-num&gt;&lt;remote-database-provider&gt;NLM&lt;/remote-database-provider&gt;&lt;language&gt;eng&lt;/language&gt;&lt;/record&gt;&lt;/Cite&gt;&lt;/EndNote&gt;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23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Pre-action sample only - Reaching Action (A) or M (Maintenance) stage for adherence, %;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Action defined as having improved adherence for &lt; 6 months; Maintenance defined as having improved adherence for &gt;6 months;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[Data source: complete case analysis evaluating Stage of Change]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Last 6 months; 4 times every 6 months (0,6,12, and 18 months)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in figure only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in figure only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6 months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in figure only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in figure only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p&gt;0.05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12 months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73.1%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57.6%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p&lt;0.001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18 months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69.1%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59.2%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p&lt;0.01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Johnson et al., 2006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22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NR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Pre-action sample only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Medication Adherence Scale score [Data Source: 4-item scale assessing whether individual has engaged in various forms of non-adherence]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Last 3 months; 4 times; measured every 6 months (0,6,12, and 18 mos)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Overall N: 262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6 months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Overall N: 180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12 months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Overall N: 163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18 months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Overall N: 161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in figure only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in figure only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OR: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6 months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in figure only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in figure only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OR=1.49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p&lt;0.01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12 months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in figure only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in figure only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OR=1.62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p&lt;0.001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18 months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in figure only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in figure only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OR=1.62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p&lt;0.01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Katon et al.,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1995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24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% receiving adequate dosage of antidepressants for ≥90 days (details NR)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During continuation phase of treatment (3-7 months)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Major depression group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N=91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N=126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Major depression group</w:t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75.5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G2: 50.0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95% CI,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p: &lt;0.01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G1: 79.7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G2: 40.3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95% CI,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p: &lt;0.001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Katon et al.,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1996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Medication adherence - telephone interview asking if they were still taking antidepressants and considered adherent if they reported taking medication at least 25 out of last 30 days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Measured at 4-month follow up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76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G2: NR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Major Depression Group at 4-month follow up (% adherent)</w:t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89%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G2: 62%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p=0.02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Minor Depression Group at 4-month follow up (% adherent)</w:t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74%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G2: 44%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p=.01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lastRenderedPageBreak/>
              <w:br w:type="page"/>
              <w:t>Katon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1999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NA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Katon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2002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Percent receiving adequate dosage of antidepressants for at least 90 days in previous 6 months, as indicated by AHCPR guidelines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(Reported in 9123)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Likely measured once at 6-months for the previous 6 months of data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114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G2: 114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G1: 68.8%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G2: 43.8%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Chi-square: 12.60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p: 0.0001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Katon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2001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28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Ludman et al.,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2003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29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 w:type="page"/>
              <w:t xml:space="preserve">Van Korff et al., 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 w:type="page"/>
              <w:t>2003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30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Adequate dosage of antidepressant treatment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Measured at 3, 6, 9, 12 months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NR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Adjusted OR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G2, 2.08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95% CI, 1.41 to 3.06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p: &lt; 0.001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t>Lee et al., 2006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31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FAME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&gt;/=80% adherence to all medications, %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Last 2 months; 4 times (including baseline at 8 months); 2 months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Pill count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77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69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97.4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21.7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p&lt;0.001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lastRenderedPageBreak/>
              <w:t>Lin et al., 2006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32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Adjusted mean difference in percentage of days nonadherent (baseline minus endpoint)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Oral hypoglycemic agent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G1: 103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103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103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103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ACE inhibitor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G1: 54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G2: 65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59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52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Lipid-lowering agent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50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G2: 52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G1: 54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63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Oral hypoglycemic agent (%)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= -6.3%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95% CI, -11.91 to -0.71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p: NS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ACE inhibitor (%)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= -2.5%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95% CI, -8.69 to 3.70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p: NS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Lipid-lowering agent (%)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= -0.2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95% CI, -7.23 to 6.76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p: NS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lastRenderedPageBreak/>
              <w:t>Maciejewski et al., 2010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33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</w:tc>
        <w:tc>
          <w:tcPr>
            <w:tcW w:w="2671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Percent change in medication possession ratio (MPR) from baseline (adherence differences between G1 and G2)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Matched analysis with covariates</w:t>
            </w:r>
          </w:p>
        </w:tc>
        <w:tc>
          <w:tcPr>
            <w:tcW w:w="2700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24 monthly assessments: 12 in the pre-intervention period and 12 in the post-period</w:t>
            </w:r>
          </w:p>
        </w:tc>
        <w:tc>
          <w:tcPr>
            <w:tcW w:w="1170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070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Matched pairs, N in G1 and G2 identical for each medication. </w:t>
            </w: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N's shown below are for each group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Metformin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 2,201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Diruetics: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7,417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ACE inhibitors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:6,379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Beta-blockers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 4,992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Statins: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7,757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Calcium-channel blockers: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3,209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Angiotensin-receptor blockers: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3,259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Cholesterol absorption inhibitors: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1,681</w:t>
            </w:r>
          </w:p>
        </w:tc>
        <w:tc>
          <w:tcPr>
            <w:tcW w:w="3240" w:type="dxa"/>
          </w:tcPr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Metformin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 3.69%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Diuretics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 3.35%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ACE inhibitors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 3.10%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Beta-blockers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 2.69%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Statins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 2.56%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Calcium-channel blockers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 1.31%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&lt;0.05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ARBS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 -0.02%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NS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Cholesterol absorption inhibitors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 -0.80%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NS</w:t>
            </w:r>
          </w:p>
        </w:tc>
      </w:tr>
      <w:tr w:rsidR="008B7429" w:rsidRPr="00D42A59" w:rsidTr="0001423B">
        <w:trPr>
          <w:cantSplit/>
          <w:trHeight w:val="1556"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Mann et al., 2010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34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The Statin Choice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% of participants with good adherence at 6 months using Morisky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Same as mentioned for 3 months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95% CI,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No significant difference reported between groups for overall 80% with "good adherence" for whole group at 6 months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Montori et al., 2011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35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</w:tc>
        <w:tc>
          <w:tcPr>
            <w:tcW w:w="2671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Adherence: Median (range) proportion of days covered</w:t>
            </w:r>
          </w:p>
        </w:tc>
        <w:tc>
          <w:tcPr>
            <w:tcW w:w="2700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Measured at 6 months</w:t>
            </w:r>
          </w:p>
        </w:tc>
        <w:tc>
          <w:tcPr>
            <w:tcW w:w="1170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23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19</w:t>
            </w:r>
          </w:p>
        </w:tc>
        <w:tc>
          <w:tcPr>
            <w:tcW w:w="3240" w:type="dxa"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100 (86.1-100)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98.2 (0-100)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0.09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lastRenderedPageBreak/>
              <w:br w:type="page"/>
              <w:t>Murray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2007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"Taking Adherence": % of prescribed medication doses taken based on physician's prescription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Post-intervention (3 additional mos - months 10-12)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Frequency: continuous daily MEMS monitoring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Duration between measures: 12 to 24 hours, depending on med frequency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MEMS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G1: 122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G2: 192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Proportion (95% CI)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70.6% (64.9-76.2)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G2: 66.7% (62.3-70.9)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Difference 3.9% (-2.8-10.7)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p=NR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Nietert et al., 2009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37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Filled prescription for any qualified medication in the same chronic disease classification as the index medication, within 30 days of index date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1018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1016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G3: 1014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Unadjusted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N (%) = 207 (20.3%)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N (%) = 213 (21.0%)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G3: N (%) = 243 (24.0%)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Adjusted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Hazard ratio (HR, 98.3% CI) = 0.79 (0.61-1.03)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HR, 97.5% CI = 0.83 (0.65 to 1.06)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G3: HR, 95.0% CI = 0.96 (0.77 to 1.20)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Okeke et al., 2009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38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Change in adherence rates (unadjusted)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Dosing aids were downloaded after the observational cohort period (capturing data for a 3 month period) and at the end of the RCT (capturing data for a 3 month period)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35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31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change in adherence rate (SD) 0.19 (0.20)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change in adherence rate (SD) 0.06 (0.23)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0.01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lastRenderedPageBreak/>
              <w:br w:type="page"/>
              <w:t>Powell et al., 1995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Roman"&gt;40&lt;/style&gt;&lt;/DisplayText&gt;&lt;record&gt;&lt;rec-number&gt;5158&lt;/rec-number&gt;&lt;foreign-keys&gt;&lt;key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40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Compliance (MPR </w:t>
            </w: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&gt;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0.80)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Refill data collected over a 9-month period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1993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G2: 2253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Overall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(N (%))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917 (46%)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G2:998 (44%)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Benazepril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(N (%))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78 (45%)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G2: 104 (44%)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95% CI, NR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p: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Transdermal estrogen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(N (%))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266 (37%)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209 (35%)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p: NR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Metoprolol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(N (%))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438 (53%)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466 (52%)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95% CI, NR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p: NR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Simvastatin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(N (%))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135 (50%)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G2: 138 (46%)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p: NR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Pyne et al., 2011</w:t>
            </w:r>
            <w:r w:rsidR="00AD4F70" w:rsidRPr="00D42A59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D42A59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D42A59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szCs w:val="18"/>
              </w:rPr>
            </w:r>
            <w:r w:rsidR="00AD4F70" w:rsidRPr="00D42A59">
              <w:rPr>
                <w:rFonts w:ascii="Arial" w:hAnsi="Arial" w:cs="Arial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szCs w:val="18"/>
              </w:rPr>
            </w:r>
            <w:r w:rsidR="00AD4F70" w:rsidRPr="00D42A59">
              <w:rPr>
                <w:rFonts w:ascii="Arial" w:hAnsi="Arial" w:cs="Arial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AD4F70" w:rsidRPr="00D42A59">
              <w:rPr>
                <w:rFonts w:ascii="Arial" w:hAnsi="Arial" w:cs="Arial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Antidepressant regimen adherence - at 12 months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 xml:space="preserve">Each measurement is percentage adherence over previous 4 days (i.e. total number of prescribed pills taken divided by total number of prescribed, transformed to dichotomous outcome with cutpoint at &gt;=80%). 3 measurements taken: baseline, 6-month and 12-months. 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G1: 59</w:t>
            </w:r>
            <w:r w:rsidRPr="00D42A59">
              <w:rPr>
                <w:rFonts w:ascii="Arial" w:hAnsi="Arial" w:cs="Arial"/>
                <w:szCs w:val="18"/>
              </w:rPr>
              <w:br/>
              <w:t>G2: 60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G1: 45/59 (76.3)</w:t>
            </w:r>
            <w:r w:rsidRPr="00D42A59">
              <w:rPr>
                <w:rFonts w:ascii="Arial" w:hAnsi="Arial" w:cs="Arial"/>
                <w:szCs w:val="18"/>
              </w:rPr>
              <w:br/>
              <w:t>G2: 51/60 (85.0)</w:t>
            </w:r>
            <w:r w:rsidRPr="00D42A59">
              <w:rPr>
                <w:rFonts w:ascii="Arial" w:hAnsi="Arial" w:cs="Arial"/>
                <w:szCs w:val="18"/>
              </w:rPr>
              <w:br/>
              <w:t>OR: 0.55 (0.21-1.44)</w:t>
            </w: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Adjusted OR: 0.56 (0.20-1.57)</w:t>
            </w:r>
            <w:r w:rsidRPr="00D42A59">
              <w:rPr>
                <w:rFonts w:ascii="Arial" w:hAnsi="Arial" w:cs="Arial"/>
                <w:szCs w:val="18"/>
              </w:rPr>
              <w:br/>
              <w:t>Adjusted p: 0.27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lastRenderedPageBreak/>
              <w:t>Rich et al., 1996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Overall compliance rates by method 2: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percentage of pills taken correctly for all current medications (pooled) determined by pill count at home visit by pharmacist or trained pharmacy assistant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30 days +/- 2 days after discharge; 1 time; NA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Pill count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G1: 80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Overall: 84.3% +/- 15.0%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87.5 +/- 12.6%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80.9 +/- 16.7%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0.003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Rickles et al.,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2005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&lt;EndNote&gt;&lt;Cite&gt;&lt;Author&gt;Rickles&lt;/Author&gt;&lt;Year&gt;2005&lt;/Year&gt;&lt;RecNum&gt;4748&lt;/RecNum&gt;&lt;DisplayText&gt;&lt;style face="superscript" font="Times New Roman"&gt;43&lt;/style&gt;&lt;/DisplayText&gt;&lt;record&gt;&lt;rec-number&gt;4748&lt;/rec-number&gt;&lt;foreign-keys&gt;&lt;key app="EN" db-id="59ts2tx0zfaerqef90o5fteqx5vvte9zzzaa"&gt;4748&lt;/key&gt;&lt;/foreign-keys&gt;&lt;ref-type name="Journal Article"&gt;17&lt;/ref-type&gt;&lt;contributors&gt;&lt;authors&gt;&lt;author&gt;Rickles, N. M.&lt;/author&gt;&lt;author&gt;Svarstad, B. L.&lt;/author&gt;&lt;author&gt;Statz-Paynter, J. L.&lt;/author&gt;&lt;author&gt;Taylor, L. V.&lt;/author&gt;&lt;author&gt;Kobak, K. A.&lt;/author&gt;&lt;/authors&gt;&lt;/contributors&gt;&lt;auth-address&gt;Department of Pharmacy Practice, School of Pharmacy, Northeastern University, 206 Mugar Life Sciences Building, Boston, MA 02115, USA. nrickrxprof@aol.com&lt;/auth-address&gt;&lt;titles&gt;&lt;title&gt;Pharmacist telemonitoring of antidepressant use: effects on pharmacist-patient collaboration&lt;/title&gt;&lt;secondary-title&gt;J Am Pharm Assoc (2003)&lt;/secondary-title&gt;&lt;/titles&gt;&lt;pages&gt;344-53&lt;/pages&gt;&lt;volume&gt;45&lt;/volume&gt;&lt;number&gt;3&lt;/number&gt;&lt;edition&gt;2005/07/05&lt;/edition&gt;&lt;keywords&gt;&lt;keyword&gt;Adult&lt;/keyword&gt;&lt;keyword&gt;Aged&lt;/keyword&gt;&lt;keyword&gt;Antidepressive Agents/ therapeutic use&lt;/keyword&gt;&lt;keyword&gt;Community Pharmacy Services/ organization &amp;amp; administration&lt;/keyword&gt;&lt;keyword&gt;Counseling&lt;/keyword&gt;&lt;keyword&gt;Depression/ drug therapy&lt;/keyword&gt;&lt;keyword&gt;Female&lt;/keyword&gt;&lt;keyword&gt;Humans&lt;/keyword&gt;&lt;keyword&gt;Male&lt;/keyword&gt;&lt;keyword&gt;Middle Aged&lt;/keyword&gt;&lt;keyword&gt;Patient Compliance&lt;/keyword&gt;&lt;keyword&gt;Patient Education as Topic/ methods&lt;/keyword&gt;&lt;keyword&gt;Telephone&lt;/keyword&gt;&lt;keyword&gt;Wisconsin&lt;/keyword&gt;&lt;/keywords&gt;&lt;dates&gt;&lt;year&gt;2005&lt;/year&gt;&lt;pub-dates&gt;&lt;date&gt;May-Jun&lt;/date&gt;&lt;/pub-dates&gt;&lt;/dates&gt;&lt;isbn&gt;1544-3191 (Print)&amp;#xD;1086-5802 (Linking)&lt;/isbn&gt;&lt;accession-num&gt;15991756&lt;/accession-num&gt;&lt;label&gt; ; PubMed expanded RCT update 4-21-11&lt;/label&gt;&lt;urls&gt;&lt;/urls&gt;&lt;custom1&gt;I&lt;/custom1&gt;&lt;custom2&gt;I&lt;/custom2&gt;&lt;custom3&gt;M&lt;/custom3&gt;&lt;custom4&gt;1, 3&lt;/custom4&gt;&lt;custom5&gt;DEPR&lt;/custom5&gt;&lt;custom6&gt;RCT-P&lt;/custom6&gt;&lt;custom7&gt;PAT&lt;/custom7&gt;&lt;remote-database-provider&gt;NLM&lt;/remote-database-provider&gt;&lt;language&gt;eng&lt;/language&gt;&lt;/record&gt;&lt;/Cite&gt;&lt;/EndNote&gt;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43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% omitted antidepressant doses at 6 months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2 measurements, each for 3 month time period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28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G2: 32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Without ITT: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N (Mean ± SD)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G1:28 (30.3 ± 36.4)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32 (48.6 ± 39.2)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p &lt;0.05 (one tailed)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With ITT, the difference was not significant (data NR)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Ross et al.,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2004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44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General adherence score (0-100 score)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NR; 3 times (including baseline); 6 months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G1: NR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G2: NR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6 months</w:t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81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78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Difference (CI): +2.3 (-3.7 to 8.3)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p: NR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12 months</w:t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85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G2: 78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Difference (CI): +6.4 (1.8 to 10.9)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p: 0.01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t>Rudd et al., 2004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45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Proportion of medications taken correctly among those on a once-daily dosing regimen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1 day; daily ; 6 months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MEMS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82% (28%)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75% (27%)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NR, not significant per text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t>Rudd et al., 2009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46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Percent Change at 6 months and 12 months in Medication Adherence Outcome 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Measures at 6 months and 12 months; percent change from baseline to 6 months and percent change from base line to 12 months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51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63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6 mos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49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57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12 mos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48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57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Percent Change (Scales show improvement with decreased scores) </w:t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BL to 6 months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-4.76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0.25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p: 0.33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BL to 12 months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 xml:space="preserve"> G1: -12.21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G2: -3.12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95% CI, NR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p: 0.10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Schaffer et al., 2004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47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Self-reported adherence: number of doses of preventive medication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missed during the 2 weeks prior to each study visit.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Baseline, 3, 6 mo; 2 week timeframe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11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10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G3:12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G4:13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 missed: mean (SD)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Pre: 1.72 (2.15)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3 mo: 2.40 (3.10)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6 mo: 1.17 (1.53)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Pre: 8.10 (12.63)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3 mo: 7.70 (10.85)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6 mo: 4.68 (27.34)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G3: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Pre: 6.58 (9.52)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3 mo: 8.91 (15.25)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6 mo: 1.17 (1.53)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G4 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Pre: 3.61 (7.65)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3 mo: 6.25 (10.49)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6 mo: 3.75 (7.89)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Pre-3 mo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G4 vs. G2 p = .9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G4 vs. G1 p = .7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G4 vs. G3 p = .5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Pre-6 mo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G4 vs. G3 p = .2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G4 vs. G2 p = .2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G4 vs. G1 p = .5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lastRenderedPageBreak/>
              <w:t>Schectman et al., 1994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&lt;EndNote&gt;&lt;Cite&gt;&lt;Author&gt;Schectman&lt;/Author&gt;&lt;Year&gt;1994&lt;/Year&gt;&lt;RecNum&gt;3614&lt;/RecNum&gt;&lt;DisplayText&gt;&lt;style face="superscript" font="Times New Roman"&gt;48&lt;/style&gt;&lt;/DisplayText&gt;&lt;record&gt;&lt;rec-number&gt;3614&lt;/rec-number&gt;&lt;foreign-keys&gt;&lt;key app="EN" db-id="59ts2tx0zfaerqef90o5fteqx5vvte9zzzaa"&gt;3614&lt;/key&gt;&lt;/foreign-keys&gt;&lt;ref-type name="Journal Article"&gt;17&lt;/ref-type&gt;&lt;contributors&gt;&lt;authors&gt;&lt;author&gt;Schectman, G.&lt;/author&gt;&lt;author&gt;Hiatt, J.&lt;/author&gt;&lt;author&gt;Hartz, A.&lt;/author&gt;&lt;/authors&gt;&lt;/contributors&gt;&lt;auth-address&gt;Department of Medicine, Medical College of Wisconsin, Milwaukee 53226.&lt;/auth-address&gt;&lt;titles&gt;&lt;title&gt;Telephone contacts do not improve adherence to niacin or bile acid sequestrant therapy&lt;/title&gt;&lt;secondary-title&gt;Ann Pharmacother&lt;/secondary-title&gt;&lt;/titles&gt;&lt;periodical&gt;&lt;full-title&gt;Annals of Pharmacotherapy&lt;/full-title&gt;&lt;abbr-1&gt;Ann. Pharmacother.&lt;/abbr-1&gt;&lt;abbr-2&gt;Ann Pharmacother&lt;/abbr-2&gt;&lt;/periodical&gt;&lt;pages&gt;29-35&lt;/pages&gt;&lt;volume&gt;28&lt;/volume&gt;&lt;number&gt;1&lt;/number&gt;&lt;edition&gt;1994/01/01&lt;/edition&gt;&lt;keywords&gt;&lt;keyword&gt;Allied Health Personnel&lt;/keyword&gt;&lt;keyword&gt;Anticholesteremic Agents/ therapeutic use&lt;/keyword&gt;&lt;keyword&gt;Female&lt;/keyword&gt;&lt;keyword&gt;Hospitals, Veterans&lt;/keyword&gt;&lt;keyword&gt;Humans&lt;/keyword&gt;&lt;keyword&gt;Hypercholesterolemia/ drug therapy&lt;/keyword&gt;&lt;keyword&gt;Male&lt;/keyword&gt;&lt;keyword&gt;Middle Aged&lt;/keyword&gt;&lt;keyword&gt;Niacin/ therapeutic use&lt;/keyword&gt;&lt;keyword&gt;Patient Compliance&lt;/keyword&gt;&lt;keyword&gt;Reminder Systems&lt;/keyword&gt;&lt;keyword&gt;Single-Blind Method&lt;/keyword&gt;&lt;keyword&gt;Telephone&lt;/keyword&gt;&lt;keyword&gt;Wisconsin&lt;/keyword&gt;&lt;/keywords&gt;&lt;dates&gt;&lt;year&gt;1994&lt;/year&gt;&lt;pub-dates&gt;&lt;date&gt;Jan&lt;/date&gt;&lt;/pub-dates&gt;&lt;/dates&gt;&lt;isbn&gt;1060-0280 (Print)&amp;#xD;1060-0280 (Linking)&lt;/isbn&gt;&lt;accession-num&gt;8123955&lt;/accession-num&gt;&lt;label&gt; ; PubMed Main Search (RCTs)&lt;/label&gt;&lt;urls&gt;&lt;/urls&gt;&lt;custom1&gt;I&lt;/custom1&gt;&lt;custom2&gt;I&lt;/custom2&gt;&lt;custom3&gt;M&lt;/custom3&gt;&lt;custom4&gt;1, 3, 5&lt;/custom4&gt;&lt;custom5&gt;CVD - Hypercholesterolemia&lt;/custom5&gt;&lt;custom6&gt;RCT-P&lt;/custom6&gt;&lt;custom7&gt;PAT&lt;/custom7&gt;&lt;remote-database-provider&gt;NLM&lt;/remote-database-provider&gt;&lt;language&gt;eng&lt;/language&gt;&lt;/record&gt;&lt;/Cite&gt;&lt;/EndNote&gt;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48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Prescription refill proportion at 2 months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Monthly timeframe; measured 2 times; 1 month between measures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Niacin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40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40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BAS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18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22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  <w:lang w:val="fr-FR"/>
              </w:rPr>
              <w:t>Niacin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t>: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G1: 90 +/- 2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G2: 84 +/- 3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p: 0.07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  <w:lang w:val="fr-FR"/>
              </w:rPr>
              <w:t>BAS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t xml:space="preserve">: 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G1: 88 +/-4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G2: 82 +/- 4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p: 0.32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Schneider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2008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Medication possession ratio (sum of day's supply for all rxs received during the study divided by the number of days between the dates of the 1st and last rx dispensing)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Calculated for all previous months at 6 month and 12 month follow-ups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47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G2: 38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Mean (SD)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0.93 (11.4)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G2: 0.87 (14.2)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</w:t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95% CI,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p: 0.039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t>Schnipper et al., 2006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50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#/% of patients non-adherent with at least 1 medication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67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62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36 (54%)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33 (53%)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95% CI,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&gt;0.99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Smith et al., 2008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53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Likelihood of having at least 80% proportion of days covered across all 9 months of follow-up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last 30 days; 9 times; 1 month apart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426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 G2: 410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64.8%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58.5%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RR: 1.17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95% CI, 1.02-1.29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D42A59">
              <w:rPr>
                <w:rFonts w:ascii="Arial" w:hAnsi="Arial" w:cs="Arial"/>
                <w:szCs w:val="18"/>
                <w:lang w:val="fr-FR"/>
              </w:rPr>
              <w:t>Solomon et al., 1998</w:t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D42A59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D42A59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54</w:t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szCs w:val="18"/>
                <w:lang w:val="fr-FR"/>
              </w:rPr>
              <w:br/>
              <w:t>na</w:t>
            </w:r>
            <w:r w:rsidRPr="00D42A59">
              <w:rPr>
                <w:rFonts w:ascii="Arial" w:hAnsi="Arial" w:cs="Arial"/>
                <w:szCs w:val="18"/>
                <w:lang w:val="fr-FR"/>
              </w:rPr>
              <w:br/>
            </w:r>
            <w:r w:rsidRPr="00D42A59">
              <w:rPr>
                <w:rFonts w:ascii="Arial" w:hAnsi="Arial" w:cs="Arial"/>
                <w:szCs w:val="18"/>
                <w:lang w:val="fr-FR"/>
              </w:rPr>
              <w:br/>
              <w:t>Gourley et al., 1998</w:t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D42A59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D42A59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55</w:t>
            </w:r>
            <w:r w:rsidR="00AD4F70" w:rsidRPr="00D42A59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Self-report of compliance comparing Visit 1 between Intervention and Control group in HTN group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At baseline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G1: 62</w:t>
            </w:r>
            <w:r w:rsidRPr="00D42A59">
              <w:rPr>
                <w:rFonts w:ascii="Arial" w:hAnsi="Arial" w:cs="Arial"/>
                <w:szCs w:val="18"/>
              </w:rPr>
              <w:br/>
              <w:t>G2: 70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G1: 0.60 (0.087)</w:t>
            </w:r>
            <w:r w:rsidRPr="00D42A59">
              <w:rPr>
                <w:rFonts w:ascii="Arial" w:hAnsi="Arial" w:cs="Arial"/>
                <w:szCs w:val="18"/>
              </w:rPr>
              <w:br/>
              <w:t>G2: 0.63 (0.111)</w:t>
            </w:r>
            <w:r w:rsidRPr="00D42A59">
              <w:rPr>
                <w:rFonts w:ascii="Arial" w:hAnsi="Arial" w:cs="Arial"/>
                <w:szCs w:val="18"/>
              </w:rPr>
              <w:br/>
              <w:t>95% CI, NR</w:t>
            </w:r>
            <w:r w:rsidRPr="00D42A59">
              <w:rPr>
                <w:rFonts w:ascii="Arial" w:hAnsi="Arial" w:cs="Arial"/>
                <w:szCs w:val="18"/>
              </w:rPr>
              <w:br/>
              <w:t>p: 0.75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Stacy et al., 2009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56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Continuous Persistence: having any statin prescription dispensed at least every 30 days after the end date of a previous prescription for a statin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6 months from baseline; 1 time; NA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253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244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52.2%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44.3%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Unadjusted OR (90% CI): 1.37 (1.02-1.85)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Adjusted OR (90%CI): 1.41 (1.05-1.94)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p: &lt;0.10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lastRenderedPageBreak/>
              <w:t>Vivian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2002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58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Compliance survey at 6 months: How often do you stop taking your medication when you are feeling better? (&gt;=once/wk)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Varied b/t groups; compliance measured in G1 at monthly visits, only measured at baseline and study end for G2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G1: 26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G2: 27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32%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 xml:space="preserve"> G2: 20%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  <w:t>95% CI, NR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p: 0.520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t>Weinberger et al., 2002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61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Morisky 4-item scale range from 0 (low) to 4 (high) - 12 month outcome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Assessed at baseline, 6 and 12 months; time frame is previous 2 months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Overall N: 898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356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296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G3: 246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G1: 0.87 (0.05)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0.85 (0.05)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G3: 0.92 (0.06)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p=0.57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Weymiller et al., 2007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Jones et al., 2009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AD4F70" w:rsidRPr="00D42A5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Post intervention adherence at 3 months (Adherence stratified by mode of delivery)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Not missing any doses in the past week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NS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There were no statistically significant effects of mode of delivery on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adherence to statins at 3 months (OR 0.8, CI 0.3, 2.6).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 xml:space="preserve">Wilson et al., </w:t>
            </w:r>
            <w:r w:rsidRPr="00D42A59">
              <w:rPr>
                <w:rFonts w:ascii="Arial" w:hAnsi="Arial" w:cs="Arial"/>
                <w:szCs w:val="18"/>
              </w:rPr>
              <w:br w:type="page"/>
              <w:t>2010</w:t>
            </w:r>
            <w:r w:rsidR="00AD4F70" w:rsidRPr="00D42A59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D42A59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D42A59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szCs w:val="18"/>
              </w:rPr>
            </w:r>
            <w:r w:rsidR="00AD4F70" w:rsidRPr="00D42A59">
              <w:rPr>
                <w:rFonts w:ascii="Arial" w:hAnsi="Arial" w:cs="Arial"/>
                <w:szCs w:val="18"/>
              </w:rPr>
              <w:fldChar w:fldCharType="end"/>
            </w:r>
            <w:r w:rsidR="00AD4F70" w:rsidRPr="00D42A59">
              <w:rPr>
                <w:rFonts w:ascii="Arial" w:hAnsi="Arial" w:cs="Arial"/>
                <w:szCs w:val="18"/>
              </w:rPr>
            </w:r>
            <w:r w:rsidR="00AD4F70" w:rsidRPr="00D42A59">
              <w:rPr>
                <w:rFonts w:ascii="Arial" w:hAnsi="Arial" w:cs="Arial"/>
                <w:szCs w:val="18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AD4F70" w:rsidRPr="00D42A59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br w:type="page"/>
              <w:t>Better Outcomes of Asthma Treatment (BOAT)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Medication acquisition - ICS; Fill/reﬁll adherence was measured using a continuous</w:t>
            </w:r>
            <w:r w:rsidRPr="00D42A59">
              <w:rPr>
                <w:rFonts w:ascii="Arial" w:hAnsi="Arial" w:cs="Arial"/>
                <w:szCs w:val="18"/>
              </w:rPr>
              <w:br w:type="page"/>
              <w:t>medication acquisition (CMA) index for each year, calculated as the total days’ supply acquired in a given year divided by 365 days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Follow-up year 1, continuous measure for entire year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G1: NR</w:t>
            </w:r>
            <w:r w:rsidRPr="00D42A59">
              <w:rPr>
                <w:rFonts w:ascii="Arial" w:hAnsi="Arial" w:cs="Arial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G2: NR</w:t>
            </w:r>
            <w:r w:rsidRPr="00D42A59">
              <w:rPr>
                <w:rFonts w:ascii="Arial" w:hAnsi="Arial" w:cs="Arial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G3: NR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G1: 0.59</w:t>
            </w:r>
            <w:r w:rsidRPr="00D42A59">
              <w:rPr>
                <w:rFonts w:ascii="Arial" w:hAnsi="Arial" w:cs="Arial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G3: 0.37;</w:t>
            </w: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br w:type="page"/>
              <w:t>p: 0.0001</w:t>
            </w:r>
            <w:r w:rsidRPr="00D42A59">
              <w:rPr>
                <w:rFonts w:ascii="Arial" w:hAnsi="Arial" w:cs="Arial"/>
                <w:szCs w:val="18"/>
              </w:rPr>
              <w:br w:type="page"/>
            </w:r>
            <w:r w:rsidRPr="00D42A59">
              <w:rPr>
                <w:rFonts w:ascii="Arial" w:hAnsi="Arial" w:cs="Arial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G1: 0.59</w:t>
            </w:r>
            <w:r w:rsidRPr="00D42A59">
              <w:rPr>
                <w:rFonts w:ascii="Arial" w:hAnsi="Arial" w:cs="Arial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G2: 0.52;</w:t>
            </w:r>
            <w:r w:rsidRPr="00D42A59">
              <w:rPr>
                <w:rFonts w:ascii="Arial" w:hAnsi="Arial" w:cs="Arial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p: .017</w:t>
            </w:r>
            <w:r w:rsidRPr="00D42A59">
              <w:rPr>
                <w:rFonts w:ascii="Arial" w:hAnsi="Arial" w:cs="Arial"/>
                <w:szCs w:val="18"/>
              </w:rPr>
              <w:br w:type="page"/>
            </w:r>
            <w:r w:rsidRPr="00D42A59">
              <w:rPr>
                <w:rFonts w:ascii="Arial" w:hAnsi="Arial" w:cs="Arial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G2: 0.52</w:t>
            </w:r>
            <w:r w:rsidRPr="00D42A59">
              <w:rPr>
                <w:rFonts w:ascii="Arial" w:hAnsi="Arial" w:cs="Arial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G3: 0.37</w:t>
            </w:r>
            <w:r w:rsidRPr="00D42A59">
              <w:rPr>
                <w:rFonts w:ascii="Arial" w:hAnsi="Arial" w:cs="Arial"/>
                <w:szCs w:val="18"/>
              </w:rPr>
              <w:br w:type="page"/>
            </w:r>
          </w:p>
          <w:p w:rsidR="008B7429" w:rsidRPr="00D42A59" w:rsidRDefault="008B7429" w:rsidP="00D95774">
            <w:pPr>
              <w:rPr>
                <w:rFonts w:ascii="Arial" w:hAnsi="Arial" w:cs="Arial"/>
                <w:szCs w:val="18"/>
              </w:rPr>
            </w:pPr>
            <w:r w:rsidRPr="00D42A59">
              <w:rPr>
                <w:rFonts w:ascii="Arial" w:hAnsi="Arial" w:cs="Arial"/>
                <w:szCs w:val="18"/>
              </w:rPr>
              <w:t>p: .0001</w:t>
            </w:r>
          </w:p>
        </w:tc>
      </w:tr>
      <w:tr w:rsidR="008B7429" w:rsidRPr="00D42A59" w:rsidTr="00460473">
        <w:trPr>
          <w:cantSplit/>
        </w:trPr>
        <w:tc>
          <w:tcPr>
            <w:tcW w:w="1307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Zhang et al., 2010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D42A59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67</w:t>
            </w:r>
            <w:r w:rsidR="00AD4F70" w:rsidRPr="00D42A59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D42A59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671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Medication Possession Ratio </w:t>
            </w: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&gt;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0.80 (likelihood of being adherent)</w:t>
            </w:r>
          </w:p>
        </w:tc>
        <w:tc>
          <w:tcPr>
            <w:tcW w:w="270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>Pre and post Part D</w:t>
            </w:r>
          </w:p>
        </w:tc>
        <w:tc>
          <w:tcPr>
            <w:tcW w:w="11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07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Hyperlipidemia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418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647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G3: 5093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G4: 3027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Diabetes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247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304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G3: 2214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G4: 1253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Hypertension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t>: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980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1234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G3: 8380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G4: 4141</w:t>
            </w:r>
          </w:p>
        </w:tc>
        <w:tc>
          <w:tcPr>
            <w:tcW w:w="3240" w:type="dxa"/>
            <w:hideMark/>
          </w:tcPr>
          <w:p w:rsidR="008B7429" w:rsidRPr="00D42A5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Hyperlipidemia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Unadjusted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 Pre: 27.5; Post: 43.9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 Pre: 39.2; Post: 48.2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 Pre: 42.1; Post: 49.3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G4 Pre: 57.4; Post: 61.3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Multivariate 2-Year Part D Effect, estimate (95% CI)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1.67 (1.35, 2.07)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1.22 (1.04, 1.43)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G3: 1.14 (1.06, 1.24)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G4: 1.00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Diabetes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Unadjusted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 Pre: 39.7; Post: 57.2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 Pre: 68.0; Post: 67.1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 Pre: 62.0; Post: 61.9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 xml:space="preserve">G4 Pre: 70.6; Post 66.6 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Multivariate 2-Year Part D Effect, estimate (95% CI)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G1: 2.36 (1.81, 3.08)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1.17 (0.9, 1.51)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G3: 1.21 (1.06, 1.39)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G4: 1.00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b/>
                <w:color w:val="000000"/>
                <w:szCs w:val="18"/>
              </w:rPr>
              <w:t>Hypertension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Unadjusted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G1 Pre: 47; Post: 66.6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 Pre: 73.3; Post: 76.6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 Pre: 74.9; Post: 77.4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G4 Pre: 78.4; Post: 78.5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t>Multivariate 2-Year Part D Effect, estimate (95% CI</w:t>
            </w:r>
            <w:r w:rsidRPr="00D42A59">
              <w:rPr>
                <w:rFonts w:ascii="Arial" w:hAnsi="Arial" w:cs="Arial"/>
                <w:color w:val="000000"/>
                <w:szCs w:val="18"/>
                <w:u w:val="single"/>
              </w:rPr>
              <w:br/>
            </w:r>
            <w:r w:rsidRPr="00D42A59">
              <w:rPr>
                <w:rFonts w:ascii="Arial" w:hAnsi="Arial" w:cs="Arial"/>
                <w:color w:val="000000"/>
                <w:szCs w:val="18"/>
              </w:rPr>
              <w:t>G1: 2.09 (1.82, 2.40)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G2: 1.13 (0.99, 1.29)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G3: 1.14 (1.05, 1.23)</w:t>
            </w:r>
            <w:r w:rsidRPr="00D42A59">
              <w:rPr>
                <w:rFonts w:ascii="Arial" w:hAnsi="Arial" w:cs="Arial"/>
                <w:color w:val="000000"/>
                <w:szCs w:val="18"/>
              </w:rPr>
              <w:br/>
              <w:t>G4: 1.00</w:t>
            </w:r>
          </w:p>
        </w:tc>
      </w:tr>
    </w:tbl>
    <w:p w:rsidR="00E226C5" w:rsidRDefault="00E226C5" w:rsidP="00E226C5">
      <w:pPr>
        <w:rPr>
          <w:rFonts w:ascii="Arial" w:hAnsi="Arial" w:cs="Arial"/>
          <w:sz w:val="18"/>
          <w:szCs w:val="18"/>
        </w:rPr>
      </w:pPr>
    </w:p>
    <w:sectPr w:rsidR="00E226C5" w:rsidSect="00E226C5">
      <w:footerReference w:type="default" r:id="rId11"/>
      <w:pgSz w:w="15840" w:h="12240" w:orient="landscape" w:code="1"/>
      <w:pgMar w:top="1350" w:right="1440" w:bottom="1440" w:left="1440" w:header="720" w:footer="720" w:gutter="0"/>
      <w:paperSrc w:first="961" w:other="961"/>
      <w:pgNumType w:start="1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ECB" w:rsidRDefault="008C7ECB">
      <w:r>
        <w:separator/>
      </w:r>
    </w:p>
  </w:endnote>
  <w:endnote w:type="continuationSeparator" w:id="0">
    <w:p w:rsidR="008C7ECB" w:rsidRDefault="008C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E226C5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E226C5">
      <w:rPr>
        <w:rFonts w:ascii="Times New Roman" w:hAnsi="Times New Roman"/>
        <w:sz w:val="24"/>
        <w:szCs w:val="24"/>
      </w:rPr>
      <w:t>D</w:t>
    </w:r>
    <w:r w:rsidR="00124C78" w:rsidRPr="00E226C5">
      <w:rPr>
        <w:rFonts w:ascii="Times New Roman" w:hAnsi="Times New Roman"/>
        <w:sz w:val="24"/>
        <w:szCs w:val="24"/>
      </w:rPr>
      <w:t>-</w:t>
    </w:r>
    <w:r w:rsidR="00AD4F70" w:rsidRPr="00E226C5">
      <w:rPr>
        <w:rFonts w:ascii="Times New Roman" w:hAnsi="Times New Roman"/>
        <w:b/>
        <w:sz w:val="24"/>
        <w:szCs w:val="24"/>
      </w:rPr>
      <w:fldChar w:fldCharType="begin"/>
    </w:r>
    <w:r w:rsidR="00124C78" w:rsidRPr="00E226C5">
      <w:rPr>
        <w:rFonts w:ascii="Times New Roman" w:hAnsi="Times New Roman"/>
        <w:sz w:val="24"/>
        <w:szCs w:val="24"/>
      </w:rPr>
      <w:instrText xml:space="preserve"> PAGE   \* MERGEFORMAT </w:instrText>
    </w:r>
    <w:r w:rsidR="00AD4F70" w:rsidRPr="00E226C5">
      <w:rPr>
        <w:rFonts w:ascii="Times New Roman" w:hAnsi="Times New Roman"/>
        <w:b/>
        <w:sz w:val="24"/>
        <w:szCs w:val="24"/>
      </w:rPr>
      <w:fldChar w:fldCharType="separate"/>
    </w:r>
    <w:r w:rsidR="0001423B">
      <w:rPr>
        <w:rFonts w:ascii="Times New Roman" w:hAnsi="Times New Roman"/>
        <w:noProof/>
        <w:sz w:val="24"/>
        <w:szCs w:val="24"/>
      </w:rPr>
      <w:t>153</w:t>
    </w:r>
    <w:r w:rsidR="00AD4F70" w:rsidRPr="00E226C5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ECB" w:rsidRDefault="008C7ECB">
      <w:r>
        <w:separator/>
      </w:r>
    </w:p>
  </w:footnote>
  <w:footnote w:type="continuationSeparator" w:id="0">
    <w:p w:rsidR="008C7ECB" w:rsidRDefault="008C7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3B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0C55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C7ECB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D4F70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127A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26C5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F6CEC5-DF5E-43E5-B0A6-2CD3487E74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7C45B-D321-4236-B68C-91C95ADA0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B44741-374C-4A07-A121-30DA42C9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4761</Words>
  <Characters>27142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31840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2012-09-29T11:50:00Z</dcterms:created>
  <dcterms:modified xsi:type="dcterms:W3CDTF">2012-10-01T05:46:00Z</dcterms:modified>
</cp:coreProperties>
</file>