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25" w:rsidRPr="00346961" w:rsidRDefault="00651A25" w:rsidP="00651A25">
      <w:pPr>
        <w:pStyle w:val="TableTitle"/>
      </w:pPr>
      <w:bookmarkStart w:id="0" w:name="_GoBack"/>
      <w:bookmarkEnd w:id="0"/>
      <w:proofErr w:type="gramStart"/>
      <w:r w:rsidRPr="001B3A02">
        <w:t>Evidence Table 7</w:t>
      </w:r>
      <w:r w:rsidRPr="00A95B50">
        <w:t>.</w:t>
      </w:r>
      <w:proofErr w:type="gramEnd"/>
      <w:r w:rsidRPr="0029044A">
        <w:t xml:space="preserve"> Psychosocial outcomes for people with dementia: anxiety, affect, quality of life, use of psychoactive medications, use of restraints, and behavior</w:t>
      </w:r>
    </w:p>
    <w:tbl>
      <w:tblPr>
        <w:tblStyle w:val="AHRQ1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1507"/>
        <w:gridCol w:w="2216"/>
        <w:gridCol w:w="1261"/>
        <w:gridCol w:w="1827"/>
        <w:gridCol w:w="2452"/>
        <w:gridCol w:w="2130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783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Author, Year</w:t>
            </w:r>
            <w:r w:rsidRPr="0029044A">
              <w:br/>
              <w:t>Trial Name</w:t>
            </w:r>
            <w:r w:rsidRPr="0029044A">
              <w:br/>
              <w:t>Funding Source</w:t>
            </w:r>
          </w:p>
        </w:tc>
        <w:tc>
          <w:tcPr>
            <w:tcW w:w="1507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Anxiety</w:t>
            </w:r>
          </w:p>
        </w:tc>
        <w:tc>
          <w:tcPr>
            <w:tcW w:w="2216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Affect</w:t>
            </w:r>
          </w:p>
        </w:tc>
        <w:tc>
          <w:tcPr>
            <w:tcW w:w="1261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Quality of Life</w:t>
            </w:r>
          </w:p>
        </w:tc>
        <w:tc>
          <w:tcPr>
            <w:tcW w:w="1827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Use of Psychoactive Medications</w:t>
            </w:r>
          </w:p>
        </w:tc>
        <w:tc>
          <w:tcPr>
            <w:tcW w:w="2452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Use of Restraints</w:t>
            </w:r>
          </w:p>
        </w:tc>
        <w:tc>
          <w:tcPr>
            <w:tcW w:w="2130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Behavior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Dowling,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50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216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61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82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45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13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Fritsch, 2009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  <w:r w:rsidRPr="0029044A">
              <w:br/>
              <w:t>NA</w:t>
            </w:r>
            <w:r w:rsidRPr="0029044A">
              <w:br/>
              <w:t>Foundation or non-profit</w:t>
            </w:r>
          </w:p>
        </w:tc>
        <w:tc>
          <w:tcPr>
            <w:tcW w:w="150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PGCARS</w:t>
            </w:r>
            <w:r w:rsidRPr="0029044A">
              <w:br/>
              <w:t>Anxiety Subscale</w:t>
            </w:r>
            <w:r w:rsidRPr="0029044A">
              <w:br/>
              <w:t xml:space="preserve">G1: 39/1647 </w:t>
            </w:r>
            <w:r w:rsidRPr="0029044A">
              <w:br/>
              <w:t xml:space="preserve">G2: 11/1245 </w:t>
            </w:r>
            <w:r w:rsidRPr="0029044A">
              <w:br/>
              <w:t>2.68 times more anxiety events for G1</w:t>
            </w:r>
            <w:r w:rsidRPr="0029044A">
              <w:br/>
              <w:t>p=&lt;0.002</w:t>
            </w:r>
          </w:p>
        </w:tc>
        <w:tc>
          <w:tcPr>
            <w:tcW w:w="2216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PGCARS</w:t>
            </w:r>
            <w:r w:rsidRPr="0029044A">
              <w:br/>
              <w:t>Anger Subscale</w:t>
            </w:r>
            <w:r w:rsidRPr="0029044A">
              <w:br/>
              <w:t xml:space="preserve">G1: 6/1647 </w:t>
            </w:r>
            <w:r w:rsidRPr="0029044A">
              <w:br/>
              <w:t xml:space="preserve">G2: 1/1245 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4.54 times more anger events for G1</w:t>
            </w:r>
            <w:r w:rsidRPr="0029044A">
              <w:br/>
              <w:t>p&lt;0.124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PGCARS</w:t>
            </w:r>
            <w:r w:rsidRPr="0029044A">
              <w:br/>
              <w:t>Sadness Subscale</w:t>
            </w:r>
            <w:r w:rsidRPr="0029044A">
              <w:br/>
              <w:t>G1: 7/1647</w:t>
            </w:r>
            <w:r w:rsidRPr="0029044A">
              <w:br/>
              <w:t xml:space="preserve">G2: 0/1245 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&gt;7 times more sadness events for G1</w:t>
            </w:r>
            <w:r w:rsidRPr="0029044A">
              <w:br/>
              <w:t>p&lt;0.021</w:t>
            </w:r>
            <w:r w:rsidRPr="0029044A">
              <w:br/>
              <w:t>PGCARS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Other (Neutral Affect)</w:t>
            </w:r>
            <w:r w:rsidRPr="0029044A">
              <w:br/>
              <w:t>G1: 30/1647</w:t>
            </w:r>
            <w:r w:rsidRPr="0029044A">
              <w:br/>
              <w:t>G2: 75/1245</w:t>
            </w:r>
            <w:r w:rsidRPr="0029044A">
              <w:br/>
              <w:t>p=0.001</w:t>
            </w:r>
          </w:p>
        </w:tc>
        <w:tc>
          <w:tcPr>
            <w:tcW w:w="1261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82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45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13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Challenging behavior</w:t>
            </w:r>
            <w:r w:rsidRPr="0029044A">
              <w:br/>
              <w:t xml:space="preserve">G1: 9/1651 </w:t>
            </w:r>
            <w:r w:rsidRPr="0029044A">
              <w:br/>
              <w:t xml:space="preserve">G2: 1/1250 </w:t>
            </w:r>
            <w:r w:rsidRPr="0029044A">
              <w:br/>
              <w:t>6.80 times more challenged for G1</w:t>
            </w:r>
            <w:r w:rsidRPr="0029044A">
              <w:br/>
              <w:t>p=0.034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Hickman, 2007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50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216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61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82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45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130" w:type="dxa"/>
            <w:noWrap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651A25" w:rsidRPr="0029044A" w:rsidRDefault="00651A25" w:rsidP="00651A25">
      <w:pPr>
        <w:rPr>
          <w:sz w:val="18"/>
          <w:szCs w:val="18"/>
        </w:rPr>
      </w:pPr>
    </w:p>
    <w:p w:rsidR="00651A25" w:rsidRPr="0029044A" w:rsidRDefault="00651A25" w:rsidP="00651A25">
      <w:pPr>
        <w:rPr>
          <w:sz w:val="18"/>
          <w:szCs w:val="18"/>
        </w:rPr>
      </w:pPr>
      <w:r w:rsidRPr="0029044A">
        <w:rPr>
          <w:sz w:val="18"/>
          <w:szCs w:val="18"/>
        </w:rPr>
        <w:br w:type="page"/>
      </w:r>
    </w:p>
    <w:p w:rsidR="00651A25" w:rsidRPr="00346961" w:rsidRDefault="00651A25" w:rsidP="00651A25">
      <w:pPr>
        <w:pStyle w:val="TableTitle"/>
      </w:pPr>
      <w:proofErr w:type="gramStart"/>
      <w:r w:rsidRPr="001B3A02">
        <w:lastRenderedPageBreak/>
        <w:t xml:space="preserve">Evidence Table </w:t>
      </w:r>
      <w:r w:rsidRPr="00A95B50">
        <w:t>7</w:t>
      </w:r>
      <w:r w:rsidRPr="0029044A">
        <w:t>.</w:t>
      </w:r>
      <w:proofErr w:type="gramEnd"/>
      <w:r w:rsidRPr="0029044A">
        <w:t xml:space="preserve"> Psychosocial outcomes for people with dementia: anxiety, affect, quality of life, use of psychoactive medications, use of restraints, and behavior (continued)</w:t>
      </w:r>
    </w:p>
    <w:tbl>
      <w:tblPr>
        <w:tblStyle w:val="AHRQ1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1507"/>
        <w:gridCol w:w="2216"/>
        <w:gridCol w:w="1261"/>
        <w:gridCol w:w="2168"/>
        <w:gridCol w:w="2250"/>
        <w:gridCol w:w="1991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783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Author, Year</w:t>
            </w:r>
            <w:r w:rsidRPr="0029044A">
              <w:br/>
              <w:t>Trial Name</w:t>
            </w:r>
            <w:r w:rsidRPr="0029044A">
              <w:br/>
              <w:t>Funding Source</w:t>
            </w:r>
          </w:p>
        </w:tc>
        <w:tc>
          <w:tcPr>
            <w:tcW w:w="1507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Anxiety</w:t>
            </w:r>
          </w:p>
        </w:tc>
        <w:tc>
          <w:tcPr>
            <w:tcW w:w="2216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Affect</w:t>
            </w:r>
          </w:p>
        </w:tc>
        <w:tc>
          <w:tcPr>
            <w:tcW w:w="1261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Quality of Life</w:t>
            </w:r>
          </w:p>
        </w:tc>
        <w:tc>
          <w:tcPr>
            <w:tcW w:w="216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Use of Psychoactive Medications</w:t>
            </w:r>
          </w:p>
        </w:tc>
        <w:tc>
          <w:tcPr>
            <w:tcW w:w="2250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Use of Restraints</w:t>
            </w:r>
          </w:p>
        </w:tc>
        <w:tc>
          <w:tcPr>
            <w:tcW w:w="1991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Behavior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Kovach, 2006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50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216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61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1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25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991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BEHAVE-AD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Baseline</w:t>
            </w:r>
            <w:r w:rsidRPr="0029044A">
              <w:br/>
              <w:t>G1: 7.43</w:t>
            </w:r>
            <w:r w:rsidRPr="0029044A">
              <w:br/>
              <w:t>G2: 6.80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Endpoint </w:t>
            </w:r>
            <w:r w:rsidRPr="0029044A">
              <w:br/>
              <w:t>G1: 4.68</w:t>
            </w:r>
            <w:r w:rsidRPr="0029044A">
              <w:br/>
              <w:t>G2: 4.96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Within Group Mean Change</w:t>
            </w:r>
            <w:r w:rsidRPr="0029044A">
              <w:br/>
              <w:t>G1: 2.75</w:t>
            </w:r>
            <w:r w:rsidRPr="0029044A">
              <w:br/>
              <w:t>G2: 1.84</w:t>
            </w:r>
            <w:r w:rsidRPr="0029044A">
              <w:br/>
              <w:t>p=0.50, measuring the Time X Group interaction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Return of behavior to baseline</w:t>
            </w:r>
            <w:r w:rsidRPr="0029044A">
              <w:br/>
              <w:t xml:space="preserve">G1: 40 (70%) </w:t>
            </w:r>
            <w:r w:rsidRPr="0029044A">
              <w:br/>
              <w:t>G2: 23 (40%)</w:t>
            </w:r>
            <w:r w:rsidRPr="0029044A">
              <w:br/>
              <w:t xml:space="preserve">p=0 .002 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Remington, 2002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150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216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61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1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25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991" w:type="dxa"/>
            <w:noWrap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Rosswurm</w:t>
            </w:r>
            <w:proofErr w:type="spellEnd"/>
            <w:r w:rsidRPr="0029044A">
              <w:t>, 1990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150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216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61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1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25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991" w:type="dxa"/>
            <w:noWrap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50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216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61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1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25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991" w:type="dxa"/>
            <w:noWrap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  <w:r w:rsidRPr="0029044A">
              <w:br/>
              <w:t>Collaborative Studies of Long-Term Care</w:t>
            </w:r>
            <w:r w:rsidRPr="0029044A">
              <w:br/>
              <w:t>Government</w:t>
            </w:r>
          </w:p>
        </w:tc>
        <w:tc>
          <w:tcPr>
            <w:tcW w:w="150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216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61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1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225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991" w:type="dxa"/>
            <w:noWrap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651A25" w:rsidRPr="0029044A" w:rsidRDefault="00651A25" w:rsidP="00651A25">
      <w:pPr>
        <w:rPr>
          <w:sz w:val="18"/>
          <w:szCs w:val="18"/>
        </w:rPr>
      </w:pPr>
    </w:p>
    <w:p w:rsidR="00651A25" w:rsidRPr="0029044A" w:rsidRDefault="00651A25" w:rsidP="00651A25">
      <w:pPr>
        <w:keepNext/>
        <w:spacing w:before="240"/>
        <w:rPr>
          <w:rFonts w:ascii="Arial" w:eastAsia="Calibri" w:hAnsi="Arial"/>
          <w:b/>
          <w:color w:val="000000"/>
          <w:sz w:val="18"/>
          <w:szCs w:val="18"/>
        </w:rPr>
      </w:pPr>
      <w:proofErr w:type="gramStart"/>
      <w:r w:rsidRPr="0029044A">
        <w:rPr>
          <w:rFonts w:ascii="Arial" w:eastAsia="Calibri" w:hAnsi="Arial"/>
          <w:b/>
          <w:color w:val="000000"/>
          <w:sz w:val="18"/>
          <w:szCs w:val="18"/>
        </w:rPr>
        <w:lastRenderedPageBreak/>
        <w:t>Evidence Table 7.</w:t>
      </w:r>
      <w:proofErr w:type="gramEnd"/>
      <w:r w:rsidRPr="0029044A">
        <w:rPr>
          <w:rFonts w:ascii="Arial" w:eastAsia="Calibri" w:hAnsi="Arial"/>
          <w:b/>
          <w:color w:val="000000"/>
          <w:sz w:val="18"/>
          <w:szCs w:val="18"/>
        </w:rPr>
        <w:t xml:space="preserve"> Psychosocial outcomes for people with dementia: anxiety, affect, quality of life, use of psychoactive medications, use of restraints, and behavior (continued)</w:t>
      </w:r>
    </w:p>
    <w:tbl>
      <w:tblPr>
        <w:tblStyle w:val="AHRQ1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1507"/>
        <w:gridCol w:w="2216"/>
        <w:gridCol w:w="1261"/>
        <w:gridCol w:w="1827"/>
        <w:gridCol w:w="2452"/>
        <w:gridCol w:w="2130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783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 xml:space="preserve">Author, </w:t>
            </w:r>
            <w:r w:rsidRPr="00346961">
              <w:rPr>
                <w:rFonts w:ascii="Arial" w:hAnsi="Arial" w:cs="Arial"/>
                <w:bCs/>
                <w:szCs w:val="18"/>
              </w:rPr>
              <w:t>Year</w:t>
            </w:r>
            <w:r w:rsidRPr="00346961">
              <w:rPr>
                <w:rFonts w:ascii="Arial" w:hAnsi="Arial" w:cs="Arial"/>
                <w:bCs/>
                <w:szCs w:val="18"/>
              </w:rPr>
              <w:br/>
            </w:r>
            <w:r w:rsidRPr="0029044A">
              <w:rPr>
                <w:rFonts w:ascii="Arial" w:hAnsi="Arial" w:cs="Arial"/>
                <w:bCs/>
                <w:szCs w:val="18"/>
              </w:rPr>
              <w:t xml:space="preserve">Trial </w:t>
            </w:r>
            <w:r w:rsidRPr="00346961">
              <w:rPr>
                <w:rFonts w:ascii="Arial" w:hAnsi="Arial" w:cs="Arial"/>
                <w:bCs/>
                <w:szCs w:val="18"/>
              </w:rPr>
              <w:t>Nam</w:t>
            </w:r>
            <w:r w:rsidRPr="0029044A">
              <w:rPr>
                <w:rFonts w:ascii="Arial" w:hAnsi="Arial" w:cs="Arial"/>
                <w:bCs/>
                <w:szCs w:val="18"/>
              </w:rPr>
              <w:t>e</w:t>
            </w:r>
            <w:r w:rsidRPr="0029044A">
              <w:rPr>
                <w:rFonts w:ascii="Arial" w:hAnsi="Arial" w:cs="Arial"/>
                <w:bCs/>
                <w:szCs w:val="18"/>
              </w:rPr>
              <w:br/>
              <w:t>Funding Source</w:t>
            </w:r>
          </w:p>
        </w:tc>
        <w:tc>
          <w:tcPr>
            <w:tcW w:w="1507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>Anxiety</w:t>
            </w:r>
          </w:p>
        </w:tc>
        <w:tc>
          <w:tcPr>
            <w:tcW w:w="2216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>Affect</w:t>
            </w:r>
          </w:p>
        </w:tc>
        <w:tc>
          <w:tcPr>
            <w:tcW w:w="1261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>Quality of Life</w:t>
            </w:r>
          </w:p>
        </w:tc>
        <w:tc>
          <w:tcPr>
            <w:tcW w:w="1827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>Use of Psychoactive Medications</w:t>
            </w:r>
          </w:p>
        </w:tc>
        <w:tc>
          <w:tcPr>
            <w:tcW w:w="2452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>Use of Restraints</w:t>
            </w:r>
          </w:p>
        </w:tc>
        <w:tc>
          <w:tcPr>
            <w:tcW w:w="2130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>Behavior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Sloane, 2008</w:t>
            </w:r>
            <w:r w:rsidRPr="00917F93">
              <w:rPr>
                <w:rFonts w:ascii="Times New Roman" w:hAnsi="Times New Roman"/>
                <w:noProof/>
                <w:szCs w:val="18"/>
                <w:vertAlign w:val="superscript"/>
              </w:rPr>
              <w:t>10</w:t>
            </w:r>
            <w:r w:rsidRPr="0029044A">
              <w:rPr>
                <w:rFonts w:ascii="Arial" w:hAnsi="Arial" w:cs="Arial"/>
                <w:szCs w:val="18"/>
              </w:rPr>
              <w:br/>
              <w:t>Collaborative Studies of Long-Term Care</w:t>
            </w:r>
            <w:r w:rsidRPr="0029044A">
              <w:rPr>
                <w:rFonts w:ascii="Arial" w:hAnsi="Arial" w:cs="Arial"/>
                <w:szCs w:val="18"/>
              </w:rPr>
              <w:br/>
              <w:t>Other</w:t>
            </w:r>
          </w:p>
        </w:tc>
        <w:tc>
          <w:tcPr>
            <w:tcW w:w="1507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216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261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27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Sedative Used Frequently</w:t>
            </w:r>
            <w:r w:rsidRPr="0029044A">
              <w:rPr>
                <w:rFonts w:ascii="Arial" w:hAnsi="Arial" w:cs="Arial"/>
                <w:szCs w:val="18"/>
              </w:rPr>
              <w:br/>
              <w:t>G1: 21.0%</w:t>
            </w:r>
            <w:r w:rsidRPr="0029044A">
              <w:rPr>
                <w:rFonts w:ascii="Arial" w:hAnsi="Arial" w:cs="Arial"/>
                <w:szCs w:val="18"/>
              </w:rPr>
              <w:br/>
              <w:t>G2: 29.2%</w:t>
            </w:r>
            <w:r w:rsidRPr="0029044A">
              <w:rPr>
                <w:rFonts w:ascii="Arial" w:hAnsi="Arial" w:cs="Arial"/>
                <w:szCs w:val="18"/>
              </w:rPr>
              <w:br/>
              <w:t>p=0.592</w:t>
            </w:r>
            <w:r w:rsidRPr="0029044A">
              <w:rPr>
                <w:rFonts w:ascii="Arial" w:hAnsi="Arial" w:cs="Arial"/>
                <w:szCs w:val="18"/>
              </w:rPr>
              <w:br/>
            </w:r>
          </w:p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Sedative Used At Least Sometimes</w:t>
            </w:r>
            <w:r w:rsidRPr="0029044A">
              <w:rPr>
                <w:rFonts w:ascii="Arial" w:hAnsi="Arial" w:cs="Arial"/>
                <w:szCs w:val="18"/>
              </w:rPr>
              <w:br/>
              <w:t>G1: 29.9%</w:t>
            </w:r>
            <w:r w:rsidRPr="0029044A">
              <w:rPr>
                <w:rFonts w:ascii="Arial" w:hAnsi="Arial" w:cs="Arial"/>
                <w:szCs w:val="18"/>
              </w:rPr>
              <w:br/>
              <w:t>G2: 37.3%</w:t>
            </w:r>
            <w:r w:rsidRPr="0029044A">
              <w:rPr>
                <w:rFonts w:ascii="Arial" w:hAnsi="Arial" w:cs="Arial"/>
                <w:szCs w:val="18"/>
              </w:rPr>
              <w:br/>
              <w:t>p=0.792</w:t>
            </w:r>
          </w:p>
        </w:tc>
        <w:tc>
          <w:tcPr>
            <w:tcW w:w="2452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Any Restraints Used</w:t>
            </w:r>
            <w:r w:rsidRPr="0029044A">
              <w:rPr>
                <w:rFonts w:ascii="Arial" w:hAnsi="Arial" w:cs="Arial"/>
                <w:szCs w:val="18"/>
              </w:rPr>
              <w:br/>
              <w:t>G1: 65.7%</w:t>
            </w:r>
            <w:r w:rsidRPr="0029044A">
              <w:rPr>
                <w:rFonts w:ascii="Arial" w:hAnsi="Arial" w:cs="Arial"/>
                <w:szCs w:val="18"/>
              </w:rPr>
              <w:br/>
              <w:t>G2: 91.5%</w:t>
            </w:r>
            <w:r w:rsidRPr="0029044A">
              <w:rPr>
                <w:rFonts w:ascii="Arial" w:hAnsi="Arial" w:cs="Arial"/>
                <w:szCs w:val="18"/>
              </w:rPr>
              <w:br/>
              <w:t>p&lt;0.001</w:t>
            </w:r>
            <w:r w:rsidRPr="0029044A">
              <w:rPr>
                <w:rFonts w:ascii="Arial" w:hAnsi="Arial" w:cs="Arial"/>
                <w:szCs w:val="18"/>
              </w:rPr>
              <w:br/>
            </w:r>
          </w:p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Any Restraints Other than partial bed rails used</w:t>
            </w:r>
            <w:r w:rsidRPr="0029044A">
              <w:rPr>
                <w:rFonts w:ascii="Arial" w:hAnsi="Arial" w:cs="Arial"/>
                <w:szCs w:val="18"/>
              </w:rPr>
              <w:br/>
              <w:t>G1: 46.3%</w:t>
            </w:r>
            <w:r w:rsidRPr="0029044A">
              <w:rPr>
                <w:rFonts w:ascii="Arial" w:hAnsi="Arial" w:cs="Arial"/>
                <w:szCs w:val="18"/>
              </w:rPr>
              <w:br/>
              <w:t>G2: 67.6%</w:t>
            </w:r>
            <w:r w:rsidRPr="0029044A">
              <w:rPr>
                <w:rFonts w:ascii="Arial" w:hAnsi="Arial" w:cs="Arial"/>
                <w:szCs w:val="18"/>
              </w:rPr>
              <w:br/>
              <w:t>p=0.031</w:t>
            </w:r>
          </w:p>
        </w:tc>
        <w:tc>
          <w:tcPr>
            <w:tcW w:w="2130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proofErr w:type="spellStart"/>
            <w:r w:rsidRPr="0029044A">
              <w:rPr>
                <w:rFonts w:ascii="Arial" w:hAnsi="Arial" w:cs="Arial"/>
                <w:szCs w:val="18"/>
              </w:rPr>
              <w:t>Tappen</w:t>
            </w:r>
            <w:proofErr w:type="spellEnd"/>
            <w:r w:rsidRPr="0029044A">
              <w:rPr>
                <w:rFonts w:ascii="Arial" w:hAnsi="Arial" w:cs="Arial"/>
                <w:szCs w:val="18"/>
              </w:rPr>
              <w:t>, 1994</w:t>
            </w:r>
            <w:r w:rsidRPr="00917F93">
              <w:rPr>
                <w:rFonts w:ascii="Times New Roman" w:hAnsi="Times New Roman"/>
                <w:noProof/>
                <w:szCs w:val="18"/>
                <w:vertAlign w:val="superscript"/>
              </w:rPr>
              <w:t>11</w:t>
            </w:r>
            <w:r w:rsidRPr="0029044A">
              <w:rPr>
                <w:rFonts w:ascii="Arial" w:hAnsi="Arial" w:cs="Arial"/>
                <w:szCs w:val="18"/>
              </w:rPr>
              <w:br/>
              <w:t>NA</w:t>
            </w:r>
            <w:r w:rsidRPr="0029044A">
              <w:rPr>
                <w:rFonts w:ascii="Arial" w:hAnsi="Arial" w:cs="Arial"/>
                <w:szCs w:val="18"/>
              </w:rPr>
              <w:br/>
              <w:t>Foundation or non-profit</w:t>
            </w:r>
          </w:p>
        </w:tc>
        <w:tc>
          <w:tcPr>
            <w:tcW w:w="1507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216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261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827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452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130" w:type="dxa"/>
            <w:noWrap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proofErr w:type="spellStart"/>
            <w:r w:rsidRPr="0029044A">
              <w:rPr>
                <w:rFonts w:ascii="Arial" w:hAnsi="Arial" w:cs="Arial"/>
                <w:szCs w:val="18"/>
              </w:rPr>
              <w:t>Toseland</w:t>
            </w:r>
            <w:proofErr w:type="spellEnd"/>
            <w:r w:rsidRPr="0029044A">
              <w:rPr>
                <w:rFonts w:ascii="Arial" w:hAnsi="Arial" w:cs="Arial"/>
                <w:szCs w:val="18"/>
              </w:rPr>
              <w:t>, 1997</w:t>
            </w:r>
            <w:r w:rsidRPr="00917F93">
              <w:rPr>
                <w:rFonts w:ascii="Times New Roman" w:hAnsi="Times New Roman"/>
                <w:noProof/>
                <w:szCs w:val="18"/>
                <w:vertAlign w:val="superscript"/>
              </w:rPr>
              <w:t>12</w:t>
            </w:r>
            <w:r w:rsidRPr="0029044A">
              <w:rPr>
                <w:rFonts w:ascii="Arial" w:hAnsi="Arial" w:cs="Arial"/>
                <w:szCs w:val="18"/>
              </w:rPr>
              <w:br/>
              <w:t>NA</w:t>
            </w:r>
            <w:r w:rsidRPr="0029044A">
              <w:rPr>
                <w:rFonts w:ascii="Arial" w:hAnsi="Arial" w:cs="Arial"/>
                <w:szCs w:val="18"/>
              </w:rPr>
              <w:br/>
              <w:t>Government</w:t>
            </w:r>
          </w:p>
        </w:tc>
        <w:tc>
          <w:tcPr>
            <w:tcW w:w="1507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216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MOSES Irritation Subscale</w:t>
            </w:r>
            <w:r w:rsidRPr="0029044A">
              <w:rPr>
                <w:rFonts w:ascii="Arial" w:hAnsi="Arial" w:cs="Arial"/>
                <w:szCs w:val="18"/>
              </w:rPr>
              <w:br/>
              <w:t>Baseline</w:t>
            </w:r>
            <w:r w:rsidRPr="0029044A">
              <w:rPr>
                <w:rFonts w:ascii="Arial" w:hAnsi="Arial" w:cs="Arial"/>
                <w:szCs w:val="18"/>
              </w:rPr>
              <w:br/>
              <w:t>G1: 5.36</w:t>
            </w:r>
            <w:r w:rsidRPr="0029044A">
              <w:rPr>
                <w:rFonts w:ascii="Arial" w:hAnsi="Arial" w:cs="Arial"/>
                <w:szCs w:val="18"/>
              </w:rPr>
              <w:br/>
              <w:t xml:space="preserve">G2: 5.64 </w:t>
            </w:r>
            <w:r w:rsidRPr="0029044A">
              <w:rPr>
                <w:rFonts w:ascii="Arial" w:hAnsi="Arial" w:cs="Arial"/>
                <w:szCs w:val="18"/>
              </w:rPr>
              <w:br/>
            </w:r>
          </w:p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Endpoint</w:t>
            </w:r>
            <w:r w:rsidRPr="0029044A">
              <w:rPr>
                <w:rFonts w:ascii="Arial" w:hAnsi="Arial" w:cs="Arial"/>
                <w:szCs w:val="18"/>
              </w:rPr>
              <w:br/>
              <w:t>G1: 4.81</w:t>
            </w:r>
            <w:r w:rsidRPr="0029044A">
              <w:rPr>
                <w:rFonts w:ascii="Arial" w:hAnsi="Arial" w:cs="Arial"/>
                <w:szCs w:val="18"/>
              </w:rPr>
              <w:br/>
              <w:t>G2: 6.10</w:t>
            </w:r>
            <w:r w:rsidRPr="0029044A">
              <w:rPr>
                <w:rFonts w:ascii="Arial" w:hAnsi="Arial" w:cs="Arial"/>
                <w:szCs w:val="18"/>
              </w:rPr>
              <w:br/>
              <w:t>G3:5.36</w:t>
            </w:r>
            <w:r w:rsidRPr="0029044A">
              <w:rPr>
                <w:rFonts w:ascii="Arial" w:hAnsi="Arial" w:cs="Arial"/>
                <w:szCs w:val="18"/>
              </w:rPr>
              <w:br/>
              <w:t>No effect by Condition X Time</w:t>
            </w:r>
          </w:p>
        </w:tc>
        <w:tc>
          <w:tcPr>
            <w:tcW w:w="1261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827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No significant differences among residents in the three intervention conditions with regard to use of antipsychotic, antianxiety, or antidepressant medications.</w:t>
            </w:r>
          </w:p>
        </w:tc>
        <w:tc>
          <w:tcPr>
            <w:tcW w:w="2452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No changes in frequency of restraint use among residents in the three intervention</w:t>
            </w:r>
            <w:r w:rsidRPr="0029044A">
              <w:rPr>
                <w:rFonts w:ascii="Arial" w:hAnsi="Arial" w:cs="Arial"/>
                <w:szCs w:val="18"/>
              </w:rPr>
              <w:br/>
              <w:t>conditions.</w:t>
            </w:r>
          </w:p>
        </w:tc>
        <w:tc>
          <w:tcPr>
            <w:tcW w:w="2130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GIPB - no significant changes in Positive social interactions with</w:t>
            </w:r>
            <w:r w:rsidRPr="0029044A">
              <w:rPr>
                <w:rFonts w:ascii="Arial" w:hAnsi="Arial" w:cs="Arial"/>
                <w:szCs w:val="18"/>
              </w:rPr>
              <w:br/>
              <w:t>family, staff, or other residents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proofErr w:type="spellStart"/>
            <w:r w:rsidRPr="0029044A">
              <w:rPr>
                <w:rFonts w:ascii="Arial" w:hAnsi="Arial" w:cs="Arial"/>
                <w:szCs w:val="18"/>
              </w:rPr>
              <w:t>Whall</w:t>
            </w:r>
            <w:proofErr w:type="spellEnd"/>
            <w:r w:rsidRPr="0029044A">
              <w:rPr>
                <w:rFonts w:ascii="Arial" w:hAnsi="Arial" w:cs="Arial"/>
                <w:szCs w:val="18"/>
              </w:rPr>
              <w:t>, 1997</w:t>
            </w:r>
            <w:r w:rsidRPr="00917F93">
              <w:rPr>
                <w:rFonts w:ascii="Times New Roman" w:hAnsi="Times New Roman"/>
                <w:noProof/>
                <w:szCs w:val="18"/>
                <w:vertAlign w:val="superscript"/>
              </w:rPr>
              <w:t>13</w:t>
            </w:r>
            <w:r w:rsidRPr="0029044A">
              <w:rPr>
                <w:rFonts w:ascii="Arial" w:hAnsi="Arial" w:cs="Arial"/>
                <w:szCs w:val="18"/>
              </w:rPr>
              <w:br/>
              <w:t>NA</w:t>
            </w:r>
            <w:r w:rsidRPr="0029044A">
              <w:rPr>
                <w:rFonts w:ascii="Arial" w:hAnsi="Arial" w:cs="Arial"/>
                <w:szCs w:val="18"/>
              </w:rPr>
              <w:br/>
              <w:t>Other</w:t>
            </w:r>
          </w:p>
        </w:tc>
        <w:tc>
          <w:tcPr>
            <w:tcW w:w="1507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216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261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827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452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130" w:type="dxa"/>
            <w:noWrap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</w:tr>
    </w:tbl>
    <w:p w:rsidR="00651A25" w:rsidRPr="0029044A" w:rsidRDefault="00651A25" w:rsidP="00651A25">
      <w:pPr>
        <w:rPr>
          <w:sz w:val="18"/>
          <w:szCs w:val="18"/>
        </w:rPr>
      </w:pPr>
    </w:p>
    <w:p w:rsidR="00651A25" w:rsidRPr="0029044A" w:rsidRDefault="00651A25" w:rsidP="00651A25">
      <w:pPr>
        <w:rPr>
          <w:sz w:val="18"/>
          <w:szCs w:val="18"/>
        </w:rPr>
      </w:pPr>
      <w:r w:rsidRPr="0029044A">
        <w:rPr>
          <w:sz w:val="18"/>
          <w:szCs w:val="18"/>
        </w:rPr>
        <w:br w:type="page"/>
      </w:r>
    </w:p>
    <w:p w:rsidR="00651A25" w:rsidRPr="0029044A" w:rsidRDefault="00651A25" w:rsidP="00651A25">
      <w:pPr>
        <w:keepNext/>
        <w:spacing w:before="240"/>
        <w:rPr>
          <w:rFonts w:ascii="Arial" w:eastAsia="Calibri" w:hAnsi="Arial"/>
          <w:b/>
          <w:color w:val="000000"/>
          <w:sz w:val="18"/>
          <w:szCs w:val="18"/>
        </w:rPr>
      </w:pPr>
      <w:proofErr w:type="gramStart"/>
      <w:r w:rsidRPr="0029044A">
        <w:rPr>
          <w:rFonts w:ascii="Arial" w:eastAsia="Calibri" w:hAnsi="Arial"/>
          <w:b/>
          <w:color w:val="000000"/>
          <w:sz w:val="18"/>
          <w:szCs w:val="18"/>
        </w:rPr>
        <w:lastRenderedPageBreak/>
        <w:t>Evidence Table 7.</w:t>
      </w:r>
      <w:proofErr w:type="gramEnd"/>
      <w:r w:rsidRPr="0029044A">
        <w:rPr>
          <w:rFonts w:ascii="Arial" w:eastAsia="Calibri" w:hAnsi="Arial"/>
          <w:b/>
          <w:color w:val="000000"/>
          <w:sz w:val="18"/>
          <w:szCs w:val="18"/>
        </w:rPr>
        <w:t xml:space="preserve"> Psychosocial outcomes for people with dementia: anxiety, affect, quality of life, use of psychoactive medications, use of restraints, and behavior (continued)</w:t>
      </w:r>
    </w:p>
    <w:tbl>
      <w:tblPr>
        <w:tblStyle w:val="AHRQ1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1507"/>
        <w:gridCol w:w="2216"/>
        <w:gridCol w:w="1261"/>
        <w:gridCol w:w="1827"/>
        <w:gridCol w:w="2452"/>
        <w:gridCol w:w="2130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783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 xml:space="preserve">Author, </w:t>
            </w:r>
            <w:r w:rsidRPr="00346961">
              <w:rPr>
                <w:rFonts w:ascii="Arial" w:hAnsi="Arial" w:cs="Arial"/>
                <w:bCs/>
                <w:szCs w:val="18"/>
              </w:rPr>
              <w:t>Year</w:t>
            </w:r>
            <w:r w:rsidRPr="00346961">
              <w:rPr>
                <w:rFonts w:ascii="Arial" w:hAnsi="Arial" w:cs="Arial"/>
                <w:bCs/>
                <w:szCs w:val="18"/>
              </w:rPr>
              <w:br/>
            </w:r>
            <w:r w:rsidRPr="0029044A">
              <w:rPr>
                <w:rFonts w:ascii="Arial" w:hAnsi="Arial" w:cs="Arial"/>
                <w:bCs/>
                <w:szCs w:val="18"/>
              </w:rPr>
              <w:t xml:space="preserve">Trial </w:t>
            </w:r>
            <w:r w:rsidRPr="00346961">
              <w:rPr>
                <w:rFonts w:ascii="Arial" w:hAnsi="Arial" w:cs="Arial"/>
                <w:bCs/>
                <w:szCs w:val="18"/>
              </w:rPr>
              <w:t>Nam</w:t>
            </w:r>
            <w:r w:rsidRPr="0029044A">
              <w:rPr>
                <w:rFonts w:ascii="Arial" w:hAnsi="Arial" w:cs="Arial"/>
                <w:bCs/>
                <w:szCs w:val="18"/>
              </w:rPr>
              <w:t>e</w:t>
            </w:r>
            <w:r w:rsidRPr="0029044A">
              <w:rPr>
                <w:rFonts w:ascii="Arial" w:hAnsi="Arial" w:cs="Arial"/>
                <w:bCs/>
                <w:szCs w:val="18"/>
              </w:rPr>
              <w:br/>
              <w:t>Funding Source</w:t>
            </w:r>
          </w:p>
        </w:tc>
        <w:tc>
          <w:tcPr>
            <w:tcW w:w="1507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>Anxiety</w:t>
            </w:r>
          </w:p>
        </w:tc>
        <w:tc>
          <w:tcPr>
            <w:tcW w:w="2216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>Affect</w:t>
            </w:r>
          </w:p>
        </w:tc>
        <w:tc>
          <w:tcPr>
            <w:tcW w:w="1261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>Quality of Life</w:t>
            </w:r>
          </w:p>
        </w:tc>
        <w:tc>
          <w:tcPr>
            <w:tcW w:w="1827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>Use of Psychoactive Medications</w:t>
            </w:r>
          </w:p>
        </w:tc>
        <w:tc>
          <w:tcPr>
            <w:tcW w:w="2452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>Use of Restraints</w:t>
            </w:r>
          </w:p>
        </w:tc>
        <w:tc>
          <w:tcPr>
            <w:tcW w:w="2130" w:type="dxa"/>
            <w:vAlign w:val="bottom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bCs/>
                <w:szCs w:val="18"/>
              </w:rPr>
            </w:pPr>
            <w:r w:rsidRPr="0029044A">
              <w:rPr>
                <w:rFonts w:ascii="Arial" w:hAnsi="Arial" w:cs="Arial"/>
                <w:bCs/>
                <w:szCs w:val="18"/>
              </w:rPr>
              <w:t>Behavior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783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Zimmerman, 2005</w:t>
            </w:r>
            <w:r w:rsidRPr="00917F93">
              <w:rPr>
                <w:rFonts w:ascii="Times New Roman" w:hAnsi="Times New Roman"/>
                <w:noProof/>
                <w:szCs w:val="18"/>
                <w:vertAlign w:val="superscript"/>
              </w:rPr>
              <w:t>14</w:t>
            </w:r>
            <w:r w:rsidRPr="0029044A">
              <w:rPr>
                <w:rFonts w:ascii="Arial" w:hAnsi="Arial" w:cs="Arial"/>
                <w:szCs w:val="18"/>
              </w:rPr>
              <w:br/>
              <w:t>Dementia Care Project</w:t>
            </w:r>
            <w:r w:rsidRPr="0029044A">
              <w:rPr>
                <w:rFonts w:ascii="Arial" w:hAnsi="Arial" w:cs="Arial"/>
                <w:szCs w:val="18"/>
              </w:rPr>
              <w:br/>
              <w:t>Foundation or non-profit</w:t>
            </w:r>
          </w:p>
        </w:tc>
        <w:tc>
          <w:tcPr>
            <w:tcW w:w="1507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216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261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QOL-AD</w:t>
            </w:r>
            <w:r w:rsidRPr="0029044A">
              <w:rPr>
                <w:rFonts w:ascii="Arial" w:hAnsi="Arial" w:cs="Arial"/>
                <w:szCs w:val="18"/>
              </w:rPr>
              <w:br/>
              <w:t xml:space="preserve">Adjusted Change </w:t>
            </w:r>
            <w:r w:rsidRPr="0029044A">
              <w:rPr>
                <w:rFonts w:ascii="Arial" w:hAnsi="Arial" w:cs="Arial"/>
                <w:szCs w:val="18"/>
              </w:rPr>
              <w:br/>
              <w:t>G1: +0.54</w:t>
            </w:r>
            <w:r w:rsidRPr="0029044A">
              <w:rPr>
                <w:rFonts w:ascii="Arial" w:hAnsi="Arial" w:cs="Arial"/>
                <w:szCs w:val="18"/>
              </w:rPr>
              <w:br/>
              <w:t>G2: +0.48</w:t>
            </w:r>
            <w:r w:rsidRPr="0029044A">
              <w:rPr>
                <w:rFonts w:ascii="Arial" w:hAnsi="Arial" w:cs="Arial"/>
                <w:szCs w:val="18"/>
              </w:rPr>
              <w:br/>
              <w:t>G3: -0.38</w:t>
            </w:r>
            <w:r w:rsidRPr="0029044A">
              <w:rPr>
                <w:rFonts w:ascii="Arial" w:hAnsi="Arial" w:cs="Arial"/>
                <w:szCs w:val="18"/>
              </w:rPr>
              <w:br/>
              <w:t>G4: -0.18</w:t>
            </w:r>
            <w:r w:rsidRPr="0029044A">
              <w:rPr>
                <w:rFonts w:ascii="Arial" w:hAnsi="Arial" w:cs="Arial"/>
                <w:szCs w:val="18"/>
              </w:rPr>
              <w:br/>
              <w:t>p=0.206</w:t>
            </w:r>
            <w:r w:rsidRPr="0029044A">
              <w:rPr>
                <w:rFonts w:ascii="Arial" w:hAnsi="Arial" w:cs="Arial"/>
                <w:i/>
                <w:iCs/>
                <w:szCs w:val="18"/>
              </w:rPr>
              <w:br/>
            </w:r>
            <w:r w:rsidRPr="0029044A">
              <w:rPr>
                <w:rFonts w:ascii="Arial" w:hAnsi="Arial" w:cs="Arial"/>
                <w:szCs w:val="18"/>
              </w:rPr>
              <w:t>G5: -1.9</w:t>
            </w:r>
            <w:r w:rsidRPr="0029044A">
              <w:rPr>
                <w:rFonts w:ascii="Arial" w:hAnsi="Arial" w:cs="Arial"/>
                <w:szCs w:val="18"/>
              </w:rPr>
              <w:br/>
              <w:t>G6: -2.6</w:t>
            </w:r>
            <w:r w:rsidRPr="0029044A">
              <w:rPr>
                <w:rFonts w:ascii="Arial" w:hAnsi="Arial" w:cs="Arial"/>
                <w:szCs w:val="18"/>
              </w:rPr>
              <w:br/>
              <w:t>p=0.043</w:t>
            </w:r>
            <w:r w:rsidRPr="0029044A">
              <w:rPr>
                <w:rFonts w:ascii="Arial" w:hAnsi="Arial" w:cs="Arial"/>
                <w:szCs w:val="18"/>
              </w:rPr>
              <w:br/>
              <w:t>G7: -1.3</w:t>
            </w:r>
            <w:r w:rsidRPr="0029044A">
              <w:rPr>
                <w:rFonts w:ascii="Arial" w:hAnsi="Arial" w:cs="Arial"/>
                <w:szCs w:val="18"/>
              </w:rPr>
              <w:br/>
              <w:t>G8: -3.0</w:t>
            </w:r>
            <w:r w:rsidRPr="0029044A">
              <w:rPr>
                <w:rFonts w:ascii="Arial" w:hAnsi="Arial" w:cs="Arial"/>
                <w:szCs w:val="18"/>
              </w:rPr>
              <w:br/>
              <w:t>p=0.036</w:t>
            </w:r>
          </w:p>
        </w:tc>
        <w:tc>
          <w:tcPr>
            <w:tcW w:w="1827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452" w:type="dxa"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130" w:type="dxa"/>
            <w:noWrap/>
            <w:hideMark/>
          </w:tcPr>
          <w:p w:rsidR="00651A25" w:rsidRPr="0029044A" w:rsidRDefault="00651A25" w:rsidP="00651A25">
            <w:pPr>
              <w:rPr>
                <w:rFonts w:ascii="Arial" w:hAnsi="Arial" w:cs="Arial"/>
                <w:szCs w:val="18"/>
              </w:rPr>
            </w:pPr>
            <w:r w:rsidRPr="0029044A">
              <w:rPr>
                <w:rFonts w:ascii="Arial" w:hAnsi="Arial" w:cs="Arial"/>
                <w:szCs w:val="18"/>
              </w:rPr>
              <w:t>NR</w:t>
            </w:r>
          </w:p>
        </w:tc>
      </w:tr>
    </w:tbl>
    <w:p w:rsidR="00B00309" w:rsidRPr="00B00309" w:rsidRDefault="00651A25" w:rsidP="00B00309">
      <w:pPr>
        <w:pStyle w:val="TableNote"/>
        <w:rPr>
          <w:rFonts w:ascii="Arial" w:eastAsia="Calibri" w:hAnsi="Arial" w:cs="Arial"/>
          <w:szCs w:val="18"/>
        </w:rPr>
      </w:pPr>
      <w:r>
        <w:rPr>
          <w:rFonts w:ascii="Arial" w:eastAsia="Calibri" w:hAnsi="Arial" w:cs="Arial"/>
          <w:szCs w:val="18"/>
        </w:rPr>
        <w:t xml:space="preserve">Abbreviations: </w:t>
      </w:r>
      <w:r>
        <w:rPr>
          <w:rFonts w:eastAsia="Calibri"/>
        </w:rPr>
        <w:t xml:space="preserve">GIPB = </w:t>
      </w:r>
      <w:r w:rsidRPr="00143209">
        <w:rPr>
          <w:rFonts w:eastAsia="Calibri"/>
        </w:rPr>
        <w:t>Geriatric Indices of Positive Behavior</w:t>
      </w:r>
      <w:r>
        <w:rPr>
          <w:rFonts w:eastAsia="Calibri"/>
        </w:rPr>
        <w:t xml:space="preserve">; MOSES = </w:t>
      </w:r>
      <w:r w:rsidRPr="00143209">
        <w:rPr>
          <w:rFonts w:eastAsia="Calibri"/>
        </w:rPr>
        <w:t>Multidimensional Observation Scale for Elderly Subjects</w:t>
      </w:r>
      <w:r>
        <w:rPr>
          <w:rFonts w:eastAsia="Calibri"/>
        </w:rPr>
        <w:t xml:space="preserve">; </w:t>
      </w:r>
      <w:r>
        <w:rPr>
          <w:rFonts w:ascii="Arial" w:eastAsia="Calibri" w:hAnsi="Arial" w:cs="Arial"/>
          <w:szCs w:val="18"/>
        </w:rPr>
        <w:t xml:space="preserve">NR = not applicable; NR = not reported; PGCARS = </w:t>
      </w:r>
      <w:r w:rsidRPr="00143209">
        <w:rPr>
          <w:rFonts w:eastAsia="Calibri"/>
        </w:rPr>
        <w:t>The Philadelphia Geriatric Center Affect Rating Scale</w:t>
      </w:r>
      <w:r>
        <w:rPr>
          <w:rFonts w:eastAsia="Calibri"/>
        </w:rPr>
        <w:t xml:space="preserve">; QOL-AD = </w:t>
      </w:r>
      <w:r w:rsidRPr="00143209">
        <w:rPr>
          <w:rFonts w:eastAsia="Calibri"/>
        </w:rPr>
        <w:t xml:space="preserve">Quality of Life scale in </w:t>
      </w:r>
      <w:proofErr w:type="gramStart"/>
      <w:r w:rsidRPr="00143209">
        <w:rPr>
          <w:rFonts w:eastAsia="Calibri"/>
        </w:rPr>
        <w:t>Alzheimer’s Disease</w:t>
      </w:r>
      <w:proofErr w:type="gramEnd"/>
      <w:r>
        <w:rPr>
          <w:rFonts w:eastAsia="Calibri"/>
        </w:rPr>
        <w:t>.</w:t>
      </w:r>
    </w:p>
    <w:sectPr w:rsidR="00B00309" w:rsidRPr="00B00309" w:rsidSect="00C4483F">
      <w:footerReference w:type="default" r:id="rId9"/>
      <w:pgSz w:w="15840" w:h="12240" w:orient="landscape" w:code="1"/>
      <w:pgMar w:top="1440" w:right="1440" w:bottom="1440" w:left="1440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98" w:rsidRDefault="00A52498">
      <w:r>
        <w:separator/>
      </w:r>
    </w:p>
  </w:endnote>
  <w:endnote w:type="continuationSeparator" w:id="0">
    <w:p w:rsidR="00A52498" w:rsidRDefault="00A52498">
      <w:r>
        <w:continuationSeparator/>
      </w:r>
    </w:p>
  </w:endnote>
  <w:endnote w:type="continuationNotice" w:id="1">
    <w:p w:rsidR="00A52498" w:rsidRDefault="00A52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D3" w:rsidRPr="00D036C8" w:rsidRDefault="00C4483F" w:rsidP="00A05D5A">
    <w:pPr>
      <w:pStyle w:val="PageNumber"/>
    </w:pPr>
    <w:r>
      <w:t>C</w:t>
    </w:r>
    <w:r w:rsidR="001A3DD3">
      <w:t>-</w:t>
    </w:r>
    <w:sdt>
      <w:sdtPr>
        <w:id w:val="964226"/>
        <w:docPartObj>
          <w:docPartGallery w:val="Page Numbers (Bottom of Page)"/>
          <w:docPartUnique/>
        </w:docPartObj>
      </w:sdtPr>
      <w:sdtEndPr/>
      <w:sdtContent>
        <w:r w:rsidR="00BE1CE3">
          <w:fldChar w:fldCharType="begin"/>
        </w:r>
        <w:r w:rsidR="00BE1CE3">
          <w:instrText xml:space="preserve"> PAGE   \* MERGEFORMAT </w:instrText>
        </w:r>
        <w:r w:rsidR="00BE1CE3">
          <w:fldChar w:fldCharType="separate"/>
        </w:r>
        <w:r w:rsidR="00A015BA">
          <w:rPr>
            <w:noProof/>
          </w:rPr>
          <w:t>24</w:t>
        </w:r>
        <w:r w:rsidR="00BE1CE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98" w:rsidRDefault="00A52498">
      <w:r>
        <w:separator/>
      </w:r>
    </w:p>
  </w:footnote>
  <w:footnote w:type="continuationSeparator" w:id="0">
    <w:p w:rsidR="00A52498" w:rsidRDefault="00A52498">
      <w:r>
        <w:continuationSeparator/>
      </w:r>
    </w:p>
  </w:footnote>
  <w:footnote w:type="continuationNotice" w:id="1">
    <w:p w:rsidR="00A52498" w:rsidRDefault="00A524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5D0"/>
    <w:multiLevelType w:val="hybridMultilevel"/>
    <w:tmpl w:val="8F86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0BD3"/>
    <w:multiLevelType w:val="hybridMultilevel"/>
    <w:tmpl w:val="28B639B6"/>
    <w:lvl w:ilvl="0" w:tplc="5E10EF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E24EE"/>
    <w:multiLevelType w:val="hybridMultilevel"/>
    <w:tmpl w:val="E7B2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0DCD"/>
    <w:multiLevelType w:val="hybridMultilevel"/>
    <w:tmpl w:val="1980C008"/>
    <w:lvl w:ilvl="0" w:tplc="77AEC7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F24BD"/>
    <w:multiLevelType w:val="hybridMultilevel"/>
    <w:tmpl w:val="4D4A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C7426"/>
    <w:multiLevelType w:val="hybridMultilevel"/>
    <w:tmpl w:val="48A2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C10E5"/>
    <w:multiLevelType w:val="hybridMultilevel"/>
    <w:tmpl w:val="C1DCA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8A5AF3"/>
    <w:multiLevelType w:val="hybridMultilevel"/>
    <w:tmpl w:val="D6F2B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69451D"/>
    <w:multiLevelType w:val="hybridMultilevel"/>
    <w:tmpl w:val="FD2AEB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F01A1"/>
    <w:multiLevelType w:val="hybridMultilevel"/>
    <w:tmpl w:val="652013A0"/>
    <w:lvl w:ilvl="0" w:tplc="DB4CA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F7A2F"/>
    <w:multiLevelType w:val="hybridMultilevel"/>
    <w:tmpl w:val="45D0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F5FCA"/>
    <w:multiLevelType w:val="hybridMultilevel"/>
    <w:tmpl w:val="41F48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13C59"/>
    <w:multiLevelType w:val="hybridMultilevel"/>
    <w:tmpl w:val="02C0D934"/>
    <w:lvl w:ilvl="0" w:tplc="452C20E8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110EC6"/>
    <w:multiLevelType w:val="hybridMultilevel"/>
    <w:tmpl w:val="DECE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35CDE"/>
    <w:multiLevelType w:val="hybridMultilevel"/>
    <w:tmpl w:val="F74C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4990A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17B1"/>
    <w:multiLevelType w:val="hybridMultilevel"/>
    <w:tmpl w:val="4880BF38"/>
    <w:lvl w:ilvl="0" w:tplc="5BBCBF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AF482E"/>
    <w:multiLevelType w:val="hybridMultilevel"/>
    <w:tmpl w:val="B2F2A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B82EC5"/>
    <w:multiLevelType w:val="hybridMultilevel"/>
    <w:tmpl w:val="13A4F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D9750A"/>
    <w:multiLevelType w:val="hybridMultilevel"/>
    <w:tmpl w:val="9996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B229F"/>
    <w:multiLevelType w:val="hybridMultilevel"/>
    <w:tmpl w:val="0B8EB8CA"/>
    <w:lvl w:ilvl="0" w:tplc="D35E7BBA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21527D"/>
    <w:multiLevelType w:val="hybridMultilevel"/>
    <w:tmpl w:val="BEA8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73FA7"/>
    <w:multiLevelType w:val="hybridMultilevel"/>
    <w:tmpl w:val="4E86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E3830"/>
    <w:multiLevelType w:val="hybridMultilevel"/>
    <w:tmpl w:val="9BCE96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D882F54"/>
    <w:multiLevelType w:val="hybridMultilevel"/>
    <w:tmpl w:val="EFFC1580"/>
    <w:lvl w:ilvl="0" w:tplc="2990C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0F49CA"/>
    <w:multiLevelType w:val="hybridMultilevel"/>
    <w:tmpl w:val="34B8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6"/>
  </w:num>
  <w:num w:numId="5">
    <w:abstractNumId w:val="18"/>
  </w:num>
  <w:num w:numId="6">
    <w:abstractNumId w:val="20"/>
  </w:num>
  <w:num w:numId="7">
    <w:abstractNumId w:val="3"/>
  </w:num>
  <w:num w:numId="8">
    <w:abstractNumId w:val="17"/>
  </w:num>
  <w:num w:numId="9">
    <w:abstractNumId w:val="24"/>
  </w:num>
  <w:num w:numId="10">
    <w:abstractNumId w:val="12"/>
  </w:num>
  <w:num w:numId="11">
    <w:abstractNumId w:val="29"/>
  </w:num>
  <w:num w:numId="12">
    <w:abstractNumId w:val="1"/>
  </w:num>
  <w:num w:numId="13">
    <w:abstractNumId w:val="11"/>
  </w:num>
  <w:num w:numId="14">
    <w:abstractNumId w:val="1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28"/>
  </w:num>
  <w:num w:numId="19">
    <w:abstractNumId w:val="9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</w:num>
  <w:num w:numId="24">
    <w:abstractNumId w:val="8"/>
  </w:num>
  <w:num w:numId="25">
    <w:abstractNumId w:val="19"/>
  </w:num>
  <w:num w:numId="26">
    <w:abstractNumId w:val="0"/>
  </w:num>
  <w:num w:numId="27">
    <w:abstractNumId w:val="7"/>
  </w:num>
  <w:num w:numId="28">
    <w:abstractNumId w:val="19"/>
  </w:num>
  <w:num w:numId="29">
    <w:abstractNumId w:val="19"/>
  </w:num>
  <w:num w:numId="30">
    <w:abstractNumId w:val="6"/>
  </w:num>
  <w:num w:numId="31">
    <w:abstractNumId w:val="26"/>
  </w:num>
  <w:num w:numId="32">
    <w:abstractNumId w:val="16"/>
  </w:num>
  <w:num w:numId="33">
    <w:abstractNumId w:val="27"/>
  </w:num>
  <w:num w:numId="34">
    <w:abstractNumId w:val="25"/>
  </w:num>
  <w:num w:numId="35">
    <w:abstractNumId w:val="2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wax0952v8vv02fetwz55e9efrr902pzpss05&quot;&gt;CER Dementia Final to RTI 07.11.12&lt;record-ids&gt;&lt;item&gt;67&lt;/item&gt;&lt;item&gt;214&lt;/item&gt;&lt;item&gt;279&lt;/item&gt;&lt;item&gt;333&lt;/item&gt;&lt;item&gt;482&lt;/item&gt;&lt;item&gt;519&lt;/item&gt;&lt;item&gt;523&lt;/item&gt;&lt;item&gt;586&lt;/item&gt;&lt;item&gt;589&lt;/item&gt;&lt;item&gt;810&lt;/item&gt;&lt;item&gt;824&lt;/item&gt;&lt;item&gt;825&lt;/item&gt;&lt;item&gt;870&lt;/item&gt;&lt;item&gt;904&lt;/item&gt;&lt;item&gt;1041&lt;/item&gt;&lt;item&gt;1150&lt;/item&gt;&lt;item&gt;1174&lt;/item&gt;&lt;item&gt;1223&lt;/item&gt;&lt;item&gt;1224&lt;/item&gt;&lt;item&gt;1344&lt;/item&gt;&lt;item&gt;1395&lt;/item&gt;&lt;item&gt;1464&lt;/item&gt;&lt;item&gt;1538&lt;/item&gt;&lt;item&gt;1620&lt;/item&gt;&lt;item&gt;1689&lt;/item&gt;&lt;item&gt;1742&lt;/item&gt;&lt;item&gt;1775&lt;/item&gt;&lt;item&gt;1874&lt;/item&gt;&lt;item&gt;1921&lt;/item&gt;&lt;item&gt;1946&lt;/item&gt;&lt;item&gt;2063&lt;/item&gt;&lt;item&gt;2199&lt;/item&gt;&lt;item&gt;2352&lt;/item&gt;&lt;item&gt;2430&lt;/item&gt;&lt;item&gt;2521&lt;/item&gt;&lt;item&gt;2556&lt;/item&gt;&lt;item&gt;2636&lt;/item&gt;&lt;item&gt;2651&lt;/item&gt;&lt;item&gt;2689&lt;/item&gt;&lt;item&gt;2705&lt;/item&gt;&lt;item&gt;2787&lt;/item&gt;&lt;item&gt;2789&lt;/item&gt;&lt;item&gt;2963&lt;/item&gt;&lt;item&gt;2968&lt;/item&gt;&lt;item&gt;2971&lt;/item&gt;&lt;item&gt;2972&lt;/item&gt;&lt;item&gt;3054&lt;/item&gt;&lt;item&gt;3152&lt;/item&gt;&lt;item&gt;3230&lt;/item&gt;&lt;item&gt;3231&lt;/item&gt;&lt;item&gt;3355&lt;/item&gt;&lt;item&gt;3474&lt;/item&gt;&lt;item&gt;3493&lt;/item&gt;&lt;item&gt;3577&lt;/item&gt;&lt;item&gt;3603&lt;/item&gt;&lt;item&gt;3623&lt;/item&gt;&lt;item&gt;3624&lt;/item&gt;&lt;item&gt;3709&lt;/item&gt;&lt;item&gt;3802&lt;/item&gt;&lt;item&gt;5212&lt;/item&gt;&lt;item&gt;5558&lt;/item&gt;&lt;item&gt;5784&lt;/item&gt;&lt;item&gt;6089&lt;/item&gt;&lt;item&gt;6322&lt;/item&gt;&lt;item&gt;6761&lt;/item&gt;&lt;item&gt;7063&lt;/item&gt;&lt;item&gt;7064&lt;/item&gt;&lt;item&gt;7066&lt;/item&gt;&lt;item&gt;7067&lt;/item&gt;&lt;item&gt;7068&lt;/item&gt;&lt;item&gt;7070&lt;/item&gt;&lt;item&gt;7072&lt;/item&gt;&lt;item&gt;7084&lt;/item&gt;&lt;item&gt;7086&lt;/item&gt;&lt;item&gt;7088&lt;/item&gt;&lt;item&gt;7097&lt;/item&gt;&lt;item&gt;7100&lt;/item&gt;&lt;item&gt;7101&lt;/item&gt;&lt;item&gt;7104&lt;/item&gt;&lt;item&gt;7105&lt;/item&gt;&lt;item&gt;7107&lt;/item&gt;&lt;item&gt;7108&lt;/item&gt;&lt;item&gt;7109&lt;/item&gt;&lt;item&gt;7110&lt;/item&gt;&lt;item&gt;7111&lt;/item&gt;&lt;item&gt;7112&lt;/item&gt;&lt;item&gt;7113&lt;/item&gt;&lt;item&gt;7114&lt;/item&gt;&lt;item&gt;7115&lt;/item&gt;&lt;item&gt;7116&lt;/item&gt;&lt;item&gt;7117&lt;/item&gt;&lt;item&gt;7118&lt;/item&gt;&lt;item&gt;7119&lt;/item&gt;&lt;item&gt;7120&lt;/item&gt;&lt;item&gt;7121&lt;/item&gt;&lt;item&gt;7122&lt;/item&gt;&lt;item&gt;7123&lt;/item&gt;&lt;item&gt;7147&lt;/item&gt;&lt;item&gt;7197&lt;/item&gt;&lt;item&gt;7264&lt;/item&gt;&lt;item&gt;7717&lt;/item&gt;&lt;item&gt;7719&lt;/item&gt;&lt;item&gt;7720&lt;/item&gt;&lt;/record-ids&gt;&lt;/item&gt;&lt;/Libraries&gt;"/>
  </w:docVars>
  <w:rsids>
    <w:rsidRoot w:val="00681CD7"/>
    <w:rsid w:val="00001B7E"/>
    <w:rsid w:val="00003244"/>
    <w:rsid w:val="00003259"/>
    <w:rsid w:val="00003BFB"/>
    <w:rsid w:val="00003CDD"/>
    <w:rsid w:val="00004957"/>
    <w:rsid w:val="000069B9"/>
    <w:rsid w:val="00007930"/>
    <w:rsid w:val="00007BCE"/>
    <w:rsid w:val="000109CA"/>
    <w:rsid w:val="00010D1A"/>
    <w:rsid w:val="00011CC8"/>
    <w:rsid w:val="000123CD"/>
    <w:rsid w:val="00012751"/>
    <w:rsid w:val="00016E6F"/>
    <w:rsid w:val="00017244"/>
    <w:rsid w:val="0002413D"/>
    <w:rsid w:val="00025D50"/>
    <w:rsid w:val="00027A63"/>
    <w:rsid w:val="000310DE"/>
    <w:rsid w:val="000312F5"/>
    <w:rsid w:val="0003180F"/>
    <w:rsid w:val="00031B93"/>
    <w:rsid w:val="0003263D"/>
    <w:rsid w:val="000328E3"/>
    <w:rsid w:val="0003292F"/>
    <w:rsid w:val="000343ED"/>
    <w:rsid w:val="00040521"/>
    <w:rsid w:val="0004177B"/>
    <w:rsid w:val="000435EA"/>
    <w:rsid w:val="00043711"/>
    <w:rsid w:val="00043850"/>
    <w:rsid w:val="00043A85"/>
    <w:rsid w:val="00044243"/>
    <w:rsid w:val="00044CAE"/>
    <w:rsid w:val="00046B4F"/>
    <w:rsid w:val="000476DF"/>
    <w:rsid w:val="0006017D"/>
    <w:rsid w:val="00063733"/>
    <w:rsid w:val="00063F71"/>
    <w:rsid w:val="00064220"/>
    <w:rsid w:val="00065156"/>
    <w:rsid w:val="000661F0"/>
    <w:rsid w:val="000664E6"/>
    <w:rsid w:val="00066ED8"/>
    <w:rsid w:val="0007008A"/>
    <w:rsid w:val="00075F59"/>
    <w:rsid w:val="00080D51"/>
    <w:rsid w:val="00081848"/>
    <w:rsid w:val="00081908"/>
    <w:rsid w:val="0008252E"/>
    <w:rsid w:val="00083424"/>
    <w:rsid w:val="000844D9"/>
    <w:rsid w:val="00084EFB"/>
    <w:rsid w:val="000850F6"/>
    <w:rsid w:val="00086563"/>
    <w:rsid w:val="00090871"/>
    <w:rsid w:val="00091B13"/>
    <w:rsid w:val="0009453F"/>
    <w:rsid w:val="00094555"/>
    <w:rsid w:val="00095C80"/>
    <w:rsid w:val="000963B7"/>
    <w:rsid w:val="000A1E11"/>
    <w:rsid w:val="000A2B5D"/>
    <w:rsid w:val="000A4034"/>
    <w:rsid w:val="000A4D35"/>
    <w:rsid w:val="000A58F4"/>
    <w:rsid w:val="000B007D"/>
    <w:rsid w:val="000B0B38"/>
    <w:rsid w:val="000B1183"/>
    <w:rsid w:val="000B216A"/>
    <w:rsid w:val="000B225E"/>
    <w:rsid w:val="000B2C6A"/>
    <w:rsid w:val="000B3372"/>
    <w:rsid w:val="000B5C71"/>
    <w:rsid w:val="000B638C"/>
    <w:rsid w:val="000C327E"/>
    <w:rsid w:val="000C7A7E"/>
    <w:rsid w:val="000D074B"/>
    <w:rsid w:val="000D19FC"/>
    <w:rsid w:val="000D3B67"/>
    <w:rsid w:val="000D4F5A"/>
    <w:rsid w:val="000D54CA"/>
    <w:rsid w:val="000E1EC3"/>
    <w:rsid w:val="000E2833"/>
    <w:rsid w:val="000E2D47"/>
    <w:rsid w:val="000E4227"/>
    <w:rsid w:val="000E4504"/>
    <w:rsid w:val="000F4AC7"/>
    <w:rsid w:val="000F58E5"/>
    <w:rsid w:val="000F62FE"/>
    <w:rsid w:val="001005D3"/>
    <w:rsid w:val="0010084E"/>
    <w:rsid w:val="00100CF1"/>
    <w:rsid w:val="001018D8"/>
    <w:rsid w:val="00101B09"/>
    <w:rsid w:val="00102239"/>
    <w:rsid w:val="00102B6D"/>
    <w:rsid w:val="001036A7"/>
    <w:rsid w:val="0010391C"/>
    <w:rsid w:val="00107665"/>
    <w:rsid w:val="00107ECD"/>
    <w:rsid w:val="001151A7"/>
    <w:rsid w:val="00116AB5"/>
    <w:rsid w:val="00120920"/>
    <w:rsid w:val="001239EE"/>
    <w:rsid w:val="00132B29"/>
    <w:rsid w:val="00135A2C"/>
    <w:rsid w:val="0013653C"/>
    <w:rsid w:val="00136DDF"/>
    <w:rsid w:val="001378E8"/>
    <w:rsid w:val="00140B76"/>
    <w:rsid w:val="00140CC0"/>
    <w:rsid w:val="001466BF"/>
    <w:rsid w:val="00146EDE"/>
    <w:rsid w:val="0015188F"/>
    <w:rsid w:val="00152C5A"/>
    <w:rsid w:val="0015393C"/>
    <w:rsid w:val="00156EEE"/>
    <w:rsid w:val="00160478"/>
    <w:rsid w:val="00160A70"/>
    <w:rsid w:val="00160E48"/>
    <w:rsid w:val="0016619E"/>
    <w:rsid w:val="00167198"/>
    <w:rsid w:val="001702AE"/>
    <w:rsid w:val="00170A89"/>
    <w:rsid w:val="00171070"/>
    <w:rsid w:val="00173460"/>
    <w:rsid w:val="001745C4"/>
    <w:rsid w:val="00175071"/>
    <w:rsid w:val="0017667A"/>
    <w:rsid w:val="001771F0"/>
    <w:rsid w:val="00181D9D"/>
    <w:rsid w:val="0018283E"/>
    <w:rsid w:val="00184BEE"/>
    <w:rsid w:val="00184EF8"/>
    <w:rsid w:val="00185BE5"/>
    <w:rsid w:val="001868D2"/>
    <w:rsid w:val="00186B9E"/>
    <w:rsid w:val="00192FE4"/>
    <w:rsid w:val="00194501"/>
    <w:rsid w:val="001A0C68"/>
    <w:rsid w:val="001A1D7F"/>
    <w:rsid w:val="001A3DD3"/>
    <w:rsid w:val="001A55DA"/>
    <w:rsid w:val="001A56F6"/>
    <w:rsid w:val="001A5B96"/>
    <w:rsid w:val="001A730F"/>
    <w:rsid w:val="001A7B4D"/>
    <w:rsid w:val="001B4D84"/>
    <w:rsid w:val="001B5EE4"/>
    <w:rsid w:val="001B7B95"/>
    <w:rsid w:val="001C07DF"/>
    <w:rsid w:val="001C1C1D"/>
    <w:rsid w:val="001C2071"/>
    <w:rsid w:val="001C2225"/>
    <w:rsid w:val="001C231D"/>
    <w:rsid w:val="001C3B33"/>
    <w:rsid w:val="001C4B32"/>
    <w:rsid w:val="001D2B5E"/>
    <w:rsid w:val="001D2EB3"/>
    <w:rsid w:val="001D36A3"/>
    <w:rsid w:val="001D50C2"/>
    <w:rsid w:val="001D599C"/>
    <w:rsid w:val="001E0DA4"/>
    <w:rsid w:val="001E0E1E"/>
    <w:rsid w:val="001E130B"/>
    <w:rsid w:val="001E1BB6"/>
    <w:rsid w:val="001E6028"/>
    <w:rsid w:val="001E6438"/>
    <w:rsid w:val="001E6A96"/>
    <w:rsid w:val="001E6D3A"/>
    <w:rsid w:val="001E6E6C"/>
    <w:rsid w:val="001F00D7"/>
    <w:rsid w:val="001F4990"/>
    <w:rsid w:val="001F4A84"/>
    <w:rsid w:val="001F5D30"/>
    <w:rsid w:val="001F778B"/>
    <w:rsid w:val="00201F4B"/>
    <w:rsid w:val="002034E0"/>
    <w:rsid w:val="002044E1"/>
    <w:rsid w:val="00205EF3"/>
    <w:rsid w:val="002079BB"/>
    <w:rsid w:val="00207BD6"/>
    <w:rsid w:val="00214426"/>
    <w:rsid w:val="00217BFC"/>
    <w:rsid w:val="002217BC"/>
    <w:rsid w:val="00221E82"/>
    <w:rsid w:val="002228C3"/>
    <w:rsid w:val="00224275"/>
    <w:rsid w:val="00224B46"/>
    <w:rsid w:val="002254CB"/>
    <w:rsid w:val="00230268"/>
    <w:rsid w:val="00231DEF"/>
    <w:rsid w:val="00232FAF"/>
    <w:rsid w:val="00233723"/>
    <w:rsid w:val="00234C31"/>
    <w:rsid w:val="00234F65"/>
    <w:rsid w:val="0023505F"/>
    <w:rsid w:val="00235D60"/>
    <w:rsid w:val="002370CC"/>
    <w:rsid w:val="00240BEF"/>
    <w:rsid w:val="0024184D"/>
    <w:rsid w:val="00243D72"/>
    <w:rsid w:val="002442F9"/>
    <w:rsid w:val="00247785"/>
    <w:rsid w:val="00255EF0"/>
    <w:rsid w:val="00256DE9"/>
    <w:rsid w:val="0026183E"/>
    <w:rsid w:val="00263CC8"/>
    <w:rsid w:val="0026418A"/>
    <w:rsid w:val="002667F1"/>
    <w:rsid w:val="00267DD3"/>
    <w:rsid w:val="00273268"/>
    <w:rsid w:val="0027426B"/>
    <w:rsid w:val="00274648"/>
    <w:rsid w:val="00274DBD"/>
    <w:rsid w:val="00275260"/>
    <w:rsid w:val="00280CAB"/>
    <w:rsid w:val="00280ED0"/>
    <w:rsid w:val="00281418"/>
    <w:rsid w:val="00282887"/>
    <w:rsid w:val="002828E9"/>
    <w:rsid w:val="002844D3"/>
    <w:rsid w:val="00284A3B"/>
    <w:rsid w:val="00285A05"/>
    <w:rsid w:val="0029099B"/>
    <w:rsid w:val="00292FA4"/>
    <w:rsid w:val="002930EC"/>
    <w:rsid w:val="0029361D"/>
    <w:rsid w:val="0029460B"/>
    <w:rsid w:val="002965E1"/>
    <w:rsid w:val="00297537"/>
    <w:rsid w:val="002A00BC"/>
    <w:rsid w:val="002A09F0"/>
    <w:rsid w:val="002A0A30"/>
    <w:rsid w:val="002A0E8C"/>
    <w:rsid w:val="002A161F"/>
    <w:rsid w:val="002A71F7"/>
    <w:rsid w:val="002A7892"/>
    <w:rsid w:val="002A7A3B"/>
    <w:rsid w:val="002B3B7C"/>
    <w:rsid w:val="002C0DBE"/>
    <w:rsid w:val="002D08E5"/>
    <w:rsid w:val="002D26C5"/>
    <w:rsid w:val="002D46B7"/>
    <w:rsid w:val="002D5BAE"/>
    <w:rsid w:val="002D7216"/>
    <w:rsid w:val="002D7979"/>
    <w:rsid w:val="002D7B37"/>
    <w:rsid w:val="002E24D3"/>
    <w:rsid w:val="002E2C66"/>
    <w:rsid w:val="002E2F40"/>
    <w:rsid w:val="002E47F0"/>
    <w:rsid w:val="002E4EE2"/>
    <w:rsid w:val="002E70A0"/>
    <w:rsid w:val="002E7445"/>
    <w:rsid w:val="002F258F"/>
    <w:rsid w:val="002F4272"/>
    <w:rsid w:val="002F5FE1"/>
    <w:rsid w:val="002F718A"/>
    <w:rsid w:val="00310221"/>
    <w:rsid w:val="00310E36"/>
    <w:rsid w:val="00313846"/>
    <w:rsid w:val="00314727"/>
    <w:rsid w:val="00315867"/>
    <w:rsid w:val="003159E7"/>
    <w:rsid w:val="00321327"/>
    <w:rsid w:val="00321341"/>
    <w:rsid w:val="003213DD"/>
    <w:rsid w:val="00330B24"/>
    <w:rsid w:val="0033134A"/>
    <w:rsid w:val="003319F4"/>
    <w:rsid w:val="0033212B"/>
    <w:rsid w:val="003362F7"/>
    <w:rsid w:val="00336A9B"/>
    <w:rsid w:val="00337A01"/>
    <w:rsid w:val="00337CAE"/>
    <w:rsid w:val="00345376"/>
    <w:rsid w:val="003453FF"/>
    <w:rsid w:val="00345E7F"/>
    <w:rsid w:val="00346AC1"/>
    <w:rsid w:val="00347FF0"/>
    <w:rsid w:val="003514A0"/>
    <w:rsid w:val="00353F42"/>
    <w:rsid w:val="00355260"/>
    <w:rsid w:val="00355488"/>
    <w:rsid w:val="00355802"/>
    <w:rsid w:val="00356AB5"/>
    <w:rsid w:val="003605D8"/>
    <w:rsid w:val="0036256F"/>
    <w:rsid w:val="00362987"/>
    <w:rsid w:val="00364439"/>
    <w:rsid w:val="00364F47"/>
    <w:rsid w:val="0036619D"/>
    <w:rsid w:val="00366229"/>
    <w:rsid w:val="00370668"/>
    <w:rsid w:val="0037126D"/>
    <w:rsid w:val="00372228"/>
    <w:rsid w:val="003726AC"/>
    <w:rsid w:val="0037286F"/>
    <w:rsid w:val="00375D81"/>
    <w:rsid w:val="0037614C"/>
    <w:rsid w:val="00376D28"/>
    <w:rsid w:val="00376EEA"/>
    <w:rsid w:val="00377B93"/>
    <w:rsid w:val="00377F96"/>
    <w:rsid w:val="0038041C"/>
    <w:rsid w:val="003810B8"/>
    <w:rsid w:val="00381180"/>
    <w:rsid w:val="00381425"/>
    <w:rsid w:val="00381A1B"/>
    <w:rsid w:val="003847E9"/>
    <w:rsid w:val="0038506D"/>
    <w:rsid w:val="00385210"/>
    <w:rsid w:val="00385739"/>
    <w:rsid w:val="00387844"/>
    <w:rsid w:val="00390243"/>
    <w:rsid w:val="00392478"/>
    <w:rsid w:val="00392C0C"/>
    <w:rsid w:val="003948DD"/>
    <w:rsid w:val="00394E15"/>
    <w:rsid w:val="00396601"/>
    <w:rsid w:val="003A15F3"/>
    <w:rsid w:val="003A6A08"/>
    <w:rsid w:val="003B3132"/>
    <w:rsid w:val="003B4322"/>
    <w:rsid w:val="003B5791"/>
    <w:rsid w:val="003B612A"/>
    <w:rsid w:val="003C10A9"/>
    <w:rsid w:val="003C4B65"/>
    <w:rsid w:val="003C4C6C"/>
    <w:rsid w:val="003C622C"/>
    <w:rsid w:val="003C62D1"/>
    <w:rsid w:val="003C6ED2"/>
    <w:rsid w:val="003D5BEC"/>
    <w:rsid w:val="003D730B"/>
    <w:rsid w:val="003E3050"/>
    <w:rsid w:val="003E38D9"/>
    <w:rsid w:val="003E49EC"/>
    <w:rsid w:val="003E66BF"/>
    <w:rsid w:val="003E69D3"/>
    <w:rsid w:val="003E7F7A"/>
    <w:rsid w:val="003F0019"/>
    <w:rsid w:val="003F1213"/>
    <w:rsid w:val="003F21BA"/>
    <w:rsid w:val="003F41CF"/>
    <w:rsid w:val="003F56B5"/>
    <w:rsid w:val="003F651E"/>
    <w:rsid w:val="003F674F"/>
    <w:rsid w:val="003F6D84"/>
    <w:rsid w:val="0040239E"/>
    <w:rsid w:val="004028F5"/>
    <w:rsid w:val="004041A8"/>
    <w:rsid w:val="004042E4"/>
    <w:rsid w:val="004044DB"/>
    <w:rsid w:val="00405327"/>
    <w:rsid w:val="004064A2"/>
    <w:rsid w:val="00407ECC"/>
    <w:rsid w:val="00413AF1"/>
    <w:rsid w:val="00420895"/>
    <w:rsid w:val="004209C1"/>
    <w:rsid w:val="004217BF"/>
    <w:rsid w:val="00421BBB"/>
    <w:rsid w:val="004234C8"/>
    <w:rsid w:val="00423F0F"/>
    <w:rsid w:val="004270F5"/>
    <w:rsid w:val="00427F67"/>
    <w:rsid w:val="004302EE"/>
    <w:rsid w:val="0043200F"/>
    <w:rsid w:val="00433E22"/>
    <w:rsid w:val="00443C7F"/>
    <w:rsid w:val="00446CC7"/>
    <w:rsid w:val="0044721C"/>
    <w:rsid w:val="004476F4"/>
    <w:rsid w:val="00447E1A"/>
    <w:rsid w:val="0045093E"/>
    <w:rsid w:val="004519D2"/>
    <w:rsid w:val="0045392C"/>
    <w:rsid w:val="00453AD3"/>
    <w:rsid w:val="004540CF"/>
    <w:rsid w:val="00454674"/>
    <w:rsid w:val="00456966"/>
    <w:rsid w:val="0046171B"/>
    <w:rsid w:val="00462264"/>
    <w:rsid w:val="00463C52"/>
    <w:rsid w:val="00471125"/>
    <w:rsid w:val="00471691"/>
    <w:rsid w:val="004732F6"/>
    <w:rsid w:val="00474337"/>
    <w:rsid w:val="00474784"/>
    <w:rsid w:val="0047534E"/>
    <w:rsid w:val="00477060"/>
    <w:rsid w:val="0048040D"/>
    <w:rsid w:val="0048198B"/>
    <w:rsid w:val="00481D8B"/>
    <w:rsid w:val="004824A5"/>
    <w:rsid w:val="004825E7"/>
    <w:rsid w:val="0048272D"/>
    <w:rsid w:val="0048275D"/>
    <w:rsid w:val="00486F1C"/>
    <w:rsid w:val="00490698"/>
    <w:rsid w:val="00493D87"/>
    <w:rsid w:val="00494F4A"/>
    <w:rsid w:val="004961EB"/>
    <w:rsid w:val="00497885"/>
    <w:rsid w:val="004A195B"/>
    <w:rsid w:val="004A2104"/>
    <w:rsid w:val="004A2839"/>
    <w:rsid w:val="004A29D7"/>
    <w:rsid w:val="004A34B4"/>
    <w:rsid w:val="004A4711"/>
    <w:rsid w:val="004A4A20"/>
    <w:rsid w:val="004A4D5F"/>
    <w:rsid w:val="004A523C"/>
    <w:rsid w:val="004B0858"/>
    <w:rsid w:val="004B12C6"/>
    <w:rsid w:val="004B1DE8"/>
    <w:rsid w:val="004B36F7"/>
    <w:rsid w:val="004C016E"/>
    <w:rsid w:val="004C0486"/>
    <w:rsid w:val="004C1BAE"/>
    <w:rsid w:val="004C2B7F"/>
    <w:rsid w:val="004C52A9"/>
    <w:rsid w:val="004C587E"/>
    <w:rsid w:val="004C59F7"/>
    <w:rsid w:val="004C684A"/>
    <w:rsid w:val="004C6C50"/>
    <w:rsid w:val="004C75B7"/>
    <w:rsid w:val="004D0611"/>
    <w:rsid w:val="004D10B4"/>
    <w:rsid w:val="004D3981"/>
    <w:rsid w:val="004D3BE2"/>
    <w:rsid w:val="004D50AB"/>
    <w:rsid w:val="004D59C6"/>
    <w:rsid w:val="004D5BE2"/>
    <w:rsid w:val="004D64CC"/>
    <w:rsid w:val="004D68C2"/>
    <w:rsid w:val="004E07B8"/>
    <w:rsid w:val="004E091B"/>
    <w:rsid w:val="004E0D53"/>
    <w:rsid w:val="004E103D"/>
    <w:rsid w:val="004E1369"/>
    <w:rsid w:val="004E16C2"/>
    <w:rsid w:val="004E1F6A"/>
    <w:rsid w:val="004E3616"/>
    <w:rsid w:val="004E3C7A"/>
    <w:rsid w:val="004E59EF"/>
    <w:rsid w:val="004E6EA8"/>
    <w:rsid w:val="004E6F5E"/>
    <w:rsid w:val="004F1DC4"/>
    <w:rsid w:val="004F264A"/>
    <w:rsid w:val="004F4DE7"/>
    <w:rsid w:val="004F6757"/>
    <w:rsid w:val="005009AA"/>
    <w:rsid w:val="00500A8C"/>
    <w:rsid w:val="005029F1"/>
    <w:rsid w:val="00503FC4"/>
    <w:rsid w:val="0050668D"/>
    <w:rsid w:val="00506904"/>
    <w:rsid w:val="00512A9F"/>
    <w:rsid w:val="00512E9C"/>
    <w:rsid w:val="005166D2"/>
    <w:rsid w:val="005169AA"/>
    <w:rsid w:val="00516C66"/>
    <w:rsid w:val="00520968"/>
    <w:rsid w:val="00520B9E"/>
    <w:rsid w:val="00521136"/>
    <w:rsid w:val="00522C8F"/>
    <w:rsid w:val="005230AD"/>
    <w:rsid w:val="005247FD"/>
    <w:rsid w:val="00524C81"/>
    <w:rsid w:val="00530474"/>
    <w:rsid w:val="00530EDA"/>
    <w:rsid w:val="005345ED"/>
    <w:rsid w:val="00535B88"/>
    <w:rsid w:val="00536EFC"/>
    <w:rsid w:val="0054151D"/>
    <w:rsid w:val="0054155D"/>
    <w:rsid w:val="0054221D"/>
    <w:rsid w:val="0054535E"/>
    <w:rsid w:val="005459A4"/>
    <w:rsid w:val="00546184"/>
    <w:rsid w:val="00546A24"/>
    <w:rsid w:val="00546E38"/>
    <w:rsid w:val="00547366"/>
    <w:rsid w:val="00552BC6"/>
    <w:rsid w:val="005535A1"/>
    <w:rsid w:val="0055422E"/>
    <w:rsid w:val="00555BFD"/>
    <w:rsid w:val="00556184"/>
    <w:rsid w:val="005576E6"/>
    <w:rsid w:val="00560693"/>
    <w:rsid w:val="0056072E"/>
    <w:rsid w:val="00560AD3"/>
    <w:rsid w:val="00560D62"/>
    <w:rsid w:val="00561248"/>
    <w:rsid w:val="00565168"/>
    <w:rsid w:val="005709C8"/>
    <w:rsid w:val="005710EB"/>
    <w:rsid w:val="00571D14"/>
    <w:rsid w:val="00571EC4"/>
    <w:rsid w:val="005767C9"/>
    <w:rsid w:val="0057684F"/>
    <w:rsid w:val="00580559"/>
    <w:rsid w:val="00582C9F"/>
    <w:rsid w:val="00585ED4"/>
    <w:rsid w:val="0059095E"/>
    <w:rsid w:val="00594215"/>
    <w:rsid w:val="005957E5"/>
    <w:rsid w:val="00596013"/>
    <w:rsid w:val="00597BF8"/>
    <w:rsid w:val="005A2C44"/>
    <w:rsid w:val="005A4688"/>
    <w:rsid w:val="005A48CE"/>
    <w:rsid w:val="005A60F0"/>
    <w:rsid w:val="005A65BF"/>
    <w:rsid w:val="005B01A2"/>
    <w:rsid w:val="005B026C"/>
    <w:rsid w:val="005B13F8"/>
    <w:rsid w:val="005B3234"/>
    <w:rsid w:val="005B3F29"/>
    <w:rsid w:val="005B5C6B"/>
    <w:rsid w:val="005B60FC"/>
    <w:rsid w:val="005B7E86"/>
    <w:rsid w:val="005C0562"/>
    <w:rsid w:val="005D04C0"/>
    <w:rsid w:val="005D38AC"/>
    <w:rsid w:val="005D3A32"/>
    <w:rsid w:val="005D4ACE"/>
    <w:rsid w:val="005D5C57"/>
    <w:rsid w:val="005D71D2"/>
    <w:rsid w:val="005E3222"/>
    <w:rsid w:val="005E349D"/>
    <w:rsid w:val="005E3EE2"/>
    <w:rsid w:val="005E41F5"/>
    <w:rsid w:val="005E6272"/>
    <w:rsid w:val="005E6717"/>
    <w:rsid w:val="005F3C4E"/>
    <w:rsid w:val="005F5FB4"/>
    <w:rsid w:val="005F6688"/>
    <w:rsid w:val="006004B3"/>
    <w:rsid w:val="006029E5"/>
    <w:rsid w:val="006035F8"/>
    <w:rsid w:val="0060697C"/>
    <w:rsid w:val="00607A19"/>
    <w:rsid w:val="00610C72"/>
    <w:rsid w:val="006127A9"/>
    <w:rsid w:val="00614F82"/>
    <w:rsid w:val="00615A9E"/>
    <w:rsid w:val="00621A5F"/>
    <w:rsid w:val="00622558"/>
    <w:rsid w:val="0062392A"/>
    <w:rsid w:val="0062399A"/>
    <w:rsid w:val="00623F98"/>
    <w:rsid w:val="00630022"/>
    <w:rsid w:val="00631235"/>
    <w:rsid w:val="00634286"/>
    <w:rsid w:val="00643737"/>
    <w:rsid w:val="00645B59"/>
    <w:rsid w:val="006500EF"/>
    <w:rsid w:val="00650613"/>
    <w:rsid w:val="00651618"/>
    <w:rsid w:val="00651A25"/>
    <w:rsid w:val="00651BD0"/>
    <w:rsid w:val="0065341E"/>
    <w:rsid w:val="006611E3"/>
    <w:rsid w:val="00661873"/>
    <w:rsid w:val="0066336F"/>
    <w:rsid w:val="006634AD"/>
    <w:rsid w:val="006651AF"/>
    <w:rsid w:val="00667276"/>
    <w:rsid w:val="006678AD"/>
    <w:rsid w:val="00671E0D"/>
    <w:rsid w:val="006739E6"/>
    <w:rsid w:val="00674793"/>
    <w:rsid w:val="00674FB5"/>
    <w:rsid w:val="00676F02"/>
    <w:rsid w:val="006770BE"/>
    <w:rsid w:val="0067796D"/>
    <w:rsid w:val="006801C2"/>
    <w:rsid w:val="00681CD7"/>
    <w:rsid w:val="006847E6"/>
    <w:rsid w:val="006866F5"/>
    <w:rsid w:val="006904F1"/>
    <w:rsid w:val="006913A0"/>
    <w:rsid w:val="00692548"/>
    <w:rsid w:val="00693277"/>
    <w:rsid w:val="00693BFC"/>
    <w:rsid w:val="00693E74"/>
    <w:rsid w:val="006A4218"/>
    <w:rsid w:val="006A49FF"/>
    <w:rsid w:val="006A4F61"/>
    <w:rsid w:val="006A69F1"/>
    <w:rsid w:val="006B26EF"/>
    <w:rsid w:val="006B28EC"/>
    <w:rsid w:val="006B2D8B"/>
    <w:rsid w:val="006B30C9"/>
    <w:rsid w:val="006B5017"/>
    <w:rsid w:val="006B5618"/>
    <w:rsid w:val="006C2A1D"/>
    <w:rsid w:val="006C4512"/>
    <w:rsid w:val="006D2C1B"/>
    <w:rsid w:val="006D3628"/>
    <w:rsid w:val="006D3E3F"/>
    <w:rsid w:val="006E0523"/>
    <w:rsid w:val="006E1E9C"/>
    <w:rsid w:val="006E1EBB"/>
    <w:rsid w:val="006E34F5"/>
    <w:rsid w:val="006E4406"/>
    <w:rsid w:val="006F03BF"/>
    <w:rsid w:val="006F0C3E"/>
    <w:rsid w:val="006F1102"/>
    <w:rsid w:val="006F1AEE"/>
    <w:rsid w:val="006F27F3"/>
    <w:rsid w:val="006F4572"/>
    <w:rsid w:val="006F4B79"/>
    <w:rsid w:val="007033B7"/>
    <w:rsid w:val="00703901"/>
    <w:rsid w:val="00710555"/>
    <w:rsid w:val="00710599"/>
    <w:rsid w:val="00712540"/>
    <w:rsid w:val="007130A7"/>
    <w:rsid w:val="00713E47"/>
    <w:rsid w:val="00714822"/>
    <w:rsid w:val="00715FEE"/>
    <w:rsid w:val="007162F6"/>
    <w:rsid w:val="0072013E"/>
    <w:rsid w:val="0072047F"/>
    <w:rsid w:val="00720694"/>
    <w:rsid w:val="007230EB"/>
    <w:rsid w:val="00724599"/>
    <w:rsid w:val="007276F7"/>
    <w:rsid w:val="007306D7"/>
    <w:rsid w:val="00731A26"/>
    <w:rsid w:val="00735AB1"/>
    <w:rsid w:val="00735DE8"/>
    <w:rsid w:val="00735F1B"/>
    <w:rsid w:val="0073609A"/>
    <w:rsid w:val="00736817"/>
    <w:rsid w:val="00736F21"/>
    <w:rsid w:val="0074190F"/>
    <w:rsid w:val="00742A7A"/>
    <w:rsid w:val="007437FE"/>
    <w:rsid w:val="00743C08"/>
    <w:rsid w:val="007442EE"/>
    <w:rsid w:val="00745928"/>
    <w:rsid w:val="007507DD"/>
    <w:rsid w:val="00750857"/>
    <w:rsid w:val="007514B2"/>
    <w:rsid w:val="00766FD4"/>
    <w:rsid w:val="007673AD"/>
    <w:rsid w:val="00767B69"/>
    <w:rsid w:val="007720D6"/>
    <w:rsid w:val="00776CA8"/>
    <w:rsid w:val="00776CF9"/>
    <w:rsid w:val="00777839"/>
    <w:rsid w:val="0078198D"/>
    <w:rsid w:val="0078215F"/>
    <w:rsid w:val="007829E4"/>
    <w:rsid w:val="00791023"/>
    <w:rsid w:val="00792B51"/>
    <w:rsid w:val="00793C08"/>
    <w:rsid w:val="0079521E"/>
    <w:rsid w:val="007963BA"/>
    <w:rsid w:val="007A1128"/>
    <w:rsid w:val="007A616B"/>
    <w:rsid w:val="007B10CA"/>
    <w:rsid w:val="007B1EBF"/>
    <w:rsid w:val="007B2D73"/>
    <w:rsid w:val="007B40B4"/>
    <w:rsid w:val="007B56FB"/>
    <w:rsid w:val="007C1D73"/>
    <w:rsid w:val="007C24F5"/>
    <w:rsid w:val="007C28CA"/>
    <w:rsid w:val="007C3A53"/>
    <w:rsid w:val="007C538F"/>
    <w:rsid w:val="007C6F7B"/>
    <w:rsid w:val="007C7864"/>
    <w:rsid w:val="007D0889"/>
    <w:rsid w:val="007D149D"/>
    <w:rsid w:val="007D5348"/>
    <w:rsid w:val="007D66EE"/>
    <w:rsid w:val="007D6754"/>
    <w:rsid w:val="007D74AB"/>
    <w:rsid w:val="007E0867"/>
    <w:rsid w:val="007E1022"/>
    <w:rsid w:val="007E183D"/>
    <w:rsid w:val="007E31F3"/>
    <w:rsid w:val="007E40F3"/>
    <w:rsid w:val="007E4206"/>
    <w:rsid w:val="007E4E8B"/>
    <w:rsid w:val="007E72CF"/>
    <w:rsid w:val="007E76BB"/>
    <w:rsid w:val="007F13A0"/>
    <w:rsid w:val="007F1BFC"/>
    <w:rsid w:val="007F6E67"/>
    <w:rsid w:val="00800F05"/>
    <w:rsid w:val="00801F9C"/>
    <w:rsid w:val="008031FB"/>
    <w:rsid w:val="0080457C"/>
    <w:rsid w:val="00804608"/>
    <w:rsid w:val="0080596F"/>
    <w:rsid w:val="008076A0"/>
    <w:rsid w:val="0081531C"/>
    <w:rsid w:val="00815A60"/>
    <w:rsid w:val="0081752D"/>
    <w:rsid w:val="008220AD"/>
    <w:rsid w:val="0082310B"/>
    <w:rsid w:val="0082352D"/>
    <w:rsid w:val="00832E69"/>
    <w:rsid w:val="00833B75"/>
    <w:rsid w:val="008377AA"/>
    <w:rsid w:val="008432F8"/>
    <w:rsid w:val="00843447"/>
    <w:rsid w:val="008443F4"/>
    <w:rsid w:val="00846B07"/>
    <w:rsid w:val="0085099F"/>
    <w:rsid w:val="0085142D"/>
    <w:rsid w:val="008541E4"/>
    <w:rsid w:val="008561B2"/>
    <w:rsid w:val="00856BBD"/>
    <w:rsid w:val="008607E0"/>
    <w:rsid w:val="00864CC6"/>
    <w:rsid w:val="008672A9"/>
    <w:rsid w:val="00872276"/>
    <w:rsid w:val="00872988"/>
    <w:rsid w:val="0087392F"/>
    <w:rsid w:val="0087420D"/>
    <w:rsid w:val="00875CC4"/>
    <w:rsid w:val="0088023F"/>
    <w:rsid w:val="00881167"/>
    <w:rsid w:val="0088116D"/>
    <w:rsid w:val="0088254A"/>
    <w:rsid w:val="00884B11"/>
    <w:rsid w:val="00885AE8"/>
    <w:rsid w:val="00892A70"/>
    <w:rsid w:val="00893C7E"/>
    <w:rsid w:val="00895F5A"/>
    <w:rsid w:val="008A07F1"/>
    <w:rsid w:val="008A195B"/>
    <w:rsid w:val="008A1E91"/>
    <w:rsid w:val="008A2A67"/>
    <w:rsid w:val="008A64CF"/>
    <w:rsid w:val="008A7DC3"/>
    <w:rsid w:val="008B0655"/>
    <w:rsid w:val="008B0C39"/>
    <w:rsid w:val="008B0E1B"/>
    <w:rsid w:val="008B1776"/>
    <w:rsid w:val="008B4621"/>
    <w:rsid w:val="008B5984"/>
    <w:rsid w:val="008B7E7A"/>
    <w:rsid w:val="008D1368"/>
    <w:rsid w:val="008D1CC8"/>
    <w:rsid w:val="008D4AA0"/>
    <w:rsid w:val="008D5FD3"/>
    <w:rsid w:val="008D6682"/>
    <w:rsid w:val="008D7BC1"/>
    <w:rsid w:val="008E0192"/>
    <w:rsid w:val="008E0496"/>
    <w:rsid w:val="008E12B5"/>
    <w:rsid w:val="008E184C"/>
    <w:rsid w:val="008E4743"/>
    <w:rsid w:val="008E74E9"/>
    <w:rsid w:val="008F0C3C"/>
    <w:rsid w:val="008F0E65"/>
    <w:rsid w:val="008F0EE2"/>
    <w:rsid w:val="008F252E"/>
    <w:rsid w:val="008F2E49"/>
    <w:rsid w:val="008F42EE"/>
    <w:rsid w:val="008F4874"/>
    <w:rsid w:val="008F5D0C"/>
    <w:rsid w:val="008F5D15"/>
    <w:rsid w:val="008F7CA8"/>
    <w:rsid w:val="00900B79"/>
    <w:rsid w:val="00900C84"/>
    <w:rsid w:val="009061E3"/>
    <w:rsid w:val="00907674"/>
    <w:rsid w:val="009077D7"/>
    <w:rsid w:val="009118EF"/>
    <w:rsid w:val="0091434F"/>
    <w:rsid w:val="00914778"/>
    <w:rsid w:val="00914D1F"/>
    <w:rsid w:val="009165A3"/>
    <w:rsid w:val="00917343"/>
    <w:rsid w:val="00917E97"/>
    <w:rsid w:val="00920190"/>
    <w:rsid w:val="00921B36"/>
    <w:rsid w:val="00922827"/>
    <w:rsid w:val="00924683"/>
    <w:rsid w:val="00925332"/>
    <w:rsid w:val="009260C5"/>
    <w:rsid w:val="009262E9"/>
    <w:rsid w:val="0092648D"/>
    <w:rsid w:val="00926879"/>
    <w:rsid w:val="00926E64"/>
    <w:rsid w:val="00930552"/>
    <w:rsid w:val="00932786"/>
    <w:rsid w:val="00933864"/>
    <w:rsid w:val="00935D17"/>
    <w:rsid w:val="009364DB"/>
    <w:rsid w:val="009366C4"/>
    <w:rsid w:val="00940EA6"/>
    <w:rsid w:val="00941505"/>
    <w:rsid w:val="0094761C"/>
    <w:rsid w:val="00951B49"/>
    <w:rsid w:val="009521B6"/>
    <w:rsid w:val="00953F65"/>
    <w:rsid w:val="00955E75"/>
    <w:rsid w:val="00961536"/>
    <w:rsid w:val="00961E69"/>
    <w:rsid w:val="00964642"/>
    <w:rsid w:val="00964881"/>
    <w:rsid w:val="0096534B"/>
    <w:rsid w:val="00965A1C"/>
    <w:rsid w:val="00965A80"/>
    <w:rsid w:val="009669CE"/>
    <w:rsid w:val="0097150F"/>
    <w:rsid w:val="00975076"/>
    <w:rsid w:val="0097765A"/>
    <w:rsid w:val="00980DFA"/>
    <w:rsid w:val="009909BF"/>
    <w:rsid w:val="009925BE"/>
    <w:rsid w:val="009957DE"/>
    <w:rsid w:val="009A22F6"/>
    <w:rsid w:val="009A2FF5"/>
    <w:rsid w:val="009A4D7E"/>
    <w:rsid w:val="009A658F"/>
    <w:rsid w:val="009A6DDE"/>
    <w:rsid w:val="009A752D"/>
    <w:rsid w:val="009A7B15"/>
    <w:rsid w:val="009A7EB5"/>
    <w:rsid w:val="009B108E"/>
    <w:rsid w:val="009B1F92"/>
    <w:rsid w:val="009B2950"/>
    <w:rsid w:val="009B3926"/>
    <w:rsid w:val="009B4882"/>
    <w:rsid w:val="009B5C78"/>
    <w:rsid w:val="009B6329"/>
    <w:rsid w:val="009C0283"/>
    <w:rsid w:val="009C1A91"/>
    <w:rsid w:val="009C27ED"/>
    <w:rsid w:val="009C2AB1"/>
    <w:rsid w:val="009C39D5"/>
    <w:rsid w:val="009C72E8"/>
    <w:rsid w:val="009C7311"/>
    <w:rsid w:val="009C7D1C"/>
    <w:rsid w:val="009D1B1D"/>
    <w:rsid w:val="009D3A18"/>
    <w:rsid w:val="009D4349"/>
    <w:rsid w:val="009E0983"/>
    <w:rsid w:val="009E148A"/>
    <w:rsid w:val="009E1A01"/>
    <w:rsid w:val="009E1F5B"/>
    <w:rsid w:val="009E3408"/>
    <w:rsid w:val="009E34BE"/>
    <w:rsid w:val="009E5CD4"/>
    <w:rsid w:val="009E5CEB"/>
    <w:rsid w:val="009E6619"/>
    <w:rsid w:val="009F6E34"/>
    <w:rsid w:val="009F709E"/>
    <w:rsid w:val="009F7BDB"/>
    <w:rsid w:val="00A00CF8"/>
    <w:rsid w:val="00A015BA"/>
    <w:rsid w:val="00A027A2"/>
    <w:rsid w:val="00A04B7C"/>
    <w:rsid w:val="00A04E17"/>
    <w:rsid w:val="00A05D5A"/>
    <w:rsid w:val="00A072F0"/>
    <w:rsid w:val="00A0765E"/>
    <w:rsid w:val="00A079B5"/>
    <w:rsid w:val="00A11A90"/>
    <w:rsid w:val="00A14F57"/>
    <w:rsid w:val="00A176E7"/>
    <w:rsid w:val="00A21175"/>
    <w:rsid w:val="00A21338"/>
    <w:rsid w:val="00A239FF"/>
    <w:rsid w:val="00A2455A"/>
    <w:rsid w:val="00A26530"/>
    <w:rsid w:val="00A2710C"/>
    <w:rsid w:val="00A3266F"/>
    <w:rsid w:val="00A33521"/>
    <w:rsid w:val="00A36480"/>
    <w:rsid w:val="00A433AE"/>
    <w:rsid w:val="00A43EEF"/>
    <w:rsid w:val="00A4476C"/>
    <w:rsid w:val="00A449CB"/>
    <w:rsid w:val="00A47D21"/>
    <w:rsid w:val="00A52498"/>
    <w:rsid w:val="00A55768"/>
    <w:rsid w:val="00A6064E"/>
    <w:rsid w:val="00A607CF"/>
    <w:rsid w:val="00A60E7C"/>
    <w:rsid w:val="00A61EC3"/>
    <w:rsid w:val="00A63766"/>
    <w:rsid w:val="00A646B0"/>
    <w:rsid w:val="00A67871"/>
    <w:rsid w:val="00A71368"/>
    <w:rsid w:val="00A7206F"/>
    <w:rsid w:val="00A72188"/>
    <w:rsid w:val="00A7237A"/>
    <w:rsid w:val="00A74660"/>
    <w:rsid w:val="00A752AD"/>
    <w:rsid w:val="00A755F7"/>
    <w:rsid w:val="00A77D78"/>
    <w:rsid w:val="00A80C4A"/>
    <w:rsid w:val="00A826D9"/>
    <w:rsid w:val="00A85CAC"/>
    <w:rsid w:val="00A8665C"/>
    <w:rsid w:val="00A878C7"/>
    <w:rsid w:val="00A87C5B"/>
    <w:rsid w:val="00A92E65"/>
    <w:rsid w:val="00A961D1"/>
    <w:rsid w:val="00A96C63"/>
    <w:rsid w:val="00A97493"/>
    <w:rsid w:val="00A97799"/>
    <w:rsid w:val="00A97A56"/>
    <w:rsid w:val="00AA081C"/>
    <w:rsid w:val="00AA2EBF"/>
    <w:rsid w:val="00AA51F3"/>
    <w:rsid w:val="00AB0C80"/>
    <w:rsid w:val="00AB0F2D"/>
    <w:rsid w:val="00AB16B5"/>
    <w:rsid w:val="00AB1AD3"/>
    <w:rsid w:val="00AB3559"/>
    <w:rsid w:val="00AB6EA3"/>
    <w:rsid w:val="00AB7981"/>
    <w:rsid w:val="00AC022F"/>
    <w:rsid w:val="00AC082C"/>
    <w:rsid w:val="00AC119B"/>
    <w:rsid w:val="00AC24CB"/>
    <w:rsid w:val="00AC35D7"/>
    <w:rsid w:val="00AC4A60"/>
    <w:rsid w:val="00AC6C61"/>
    <w:rsid w:val="00AC6F6F"/>
    <w:rsid w:val="00AD000F"/>
    <w:rsid w:val="00AD2259"/>
    <w:rsid w:val="00AD2FDB"/>
    <w:rsid w:val="00AD3F27"/>
    <w:rsid w:val="00AD56EE"/>
    <w:rsid w:val="00AD7B75"/>
    <w:rsid w:val="00AD7F91"/>
    <w:rsid w:val="00AE0C6B"/>
    <w:rsid w:val="00AE1877"/>
    <w:rsid w:val="00AE281C"/>
    <w:rsid w:val="00AE5777"/>
    <w:rsid w:val="00AE5A5B"/>
    <w:rsid w:val="00AF1220"/>
    <w:rsid w:val="00AF1561"/>
    <w:rsid w:val="00AF6AAA"/>
    <w:rsid w:val="00AF7530"/>
    <w:rsid w:val="00AF7E45"/>
    <w:rsid w:val="00B00309"/>
    <w:rsid w:val="00B0110D"/>
    <w:rsid w:val="00B01C18"/>
    <w:rsid w:val="00B02339"/>
    <w:rsid w:val="00B0346D"/>
    <w:rsid w:val="00B038D0"/>
    <w:rsid w:val="00B04979"/>
    <w:rsid w:val="00B04BE8"/>
    <w:rsid w:val="00B05E5C"/>
    <w:rsid w:val="00B078F5"/>
    <w:rsid w:val="00B102D5"/>
    <w:rsid w:val="00B12A50"/>
    <w:rsid w:val="00B1317C"/>
    <w:rsid w:val="00B1503A"/>
    <w:rsid w:val="00B17422"/>
    <w:rsid w:val="00B17797"/>
    <w:rsid w:val="00B20C86"/>
    <w:rsid w:val="00B211F1"/>
    <w:rsid w:val="00B21D79"/>
    <w:rsid w:val="00B2403D"/>
    <w:rsid w:val="00B27825"/>
    <w:rsid w:val="00B32A67"/>
    <w:rsid w:val="00B3665F"/>
    <w:rsid w:val="00B373E2"/>
    <w:rsid w:val="00B3793B"/>
    <w:rsid w:val="00B40142"/>
    <w:rsid w:val="00B415AC"/>
    <w:rsid w:val="00B41A65"/>
    <w:rsid w:val="00B42E82"/>
    <w:rsid w:val="00B45348"/>
    <w:rsid w:val="00B47B66"/>
    <w:rsid w:val="00B50617"/>
    <w:rsid w:val="00B508C6"/>
    <w:rsid w:val="00B51FB5"/>
    <w:rsid w:val="00B5226D"/>
    <w:rsid w:val="00B52C37"/>
    <w:rsid w:val="00B54585"/>
    <w:rsid w:val="00B54D27"/>
    <w:rsid w:val="00B55415"/>
    <w:rsid w:val="00B55B01"/>
    <w:rsid w:val="00B60C51"/>
    <w:rsid w:val="00B61103"/>
    <w:rsid w:val="00B621C6"/>
    <w:rsid w:val="00B62E32"/>
    <w:rsid w:val="00B645DD"/>
    <w:rsid w:val="00B659E1"/>
    <w:rsid w:val="00B66588"/>
    <w:rsid w:val="00B6782A"/>
    <w:rsid w:val="00B70A5E"/>
    <w:rsid w:val="00B70BB4"/>
    <w:rsid w:val="00B739E2"/>
    <w:rsid w:val="00B762BB"/>
    <w:rsid w:val="00B81F6C"/>
    <w:rsid w:val="00B82540"/>
    <w:rsid w:val="00B8486E"/>
    <w:rsid w:val="00B85A97"/>
    <w:rsid w:val="00B85ECF"/>
    <w:rsid w:val="00B860A4"/>
    <w:rsid w:val="00B87E2A"/>
    <w:rsid w:val="00B90501"/>
    <w:rsid w:val="00B909EB"/>
    <w:rsid w:val="00B90F6F"/>
    <w:rsid w:val="00B92883"/>
    <w:rsid w:val="00B968A0"/>
    <w:rsid w:val="00B96E7B"/>
    <w:rsid w:val="00BA0B92"/>
    <w:rsid w:val="00BA1F45"/>
    <w:rsid w:val="00BA2B0C"/>
    <w:rsid w:val="00BA3A12"/>
    <w:rsid w:val="00BA43EC"/>
    <w:rsid w:val="00BA48E1"/>
    <w:rsid w:val="00BA5FEF"/>
    <w:rsid w:val="00BA6506"/>
    <w:rsid w:val="00BA68C2"/>
    <w:rsid w:val="00BA6EAD"/>
    <w:rsid w:val="00BA7333"/>
    <w:rsid w:val="00BB56E6"/>
    <w:rsid w:val="00BB68B4"/>
    <w:rsid w:val="00BC1088"/>
    <w:rsid w:val="00BC64D2"/>
    <w:rsid w:val="00BD14E9"/>
    <w:rsid w:val="00BD255B"/>
    <w:rsid w:val="00BD2F41"/>
    <w:rsid w:val="00BD449E"/>
    <w:rsid w:val="00BD45A9"/>
    <w:rsid w:val="00BD5CDE"/>
    <w:rsid w:val="00BD7BD7"/>
    <w:rsid w:val="00BE0434"/>
    <w:rsid w:val="00BE1CE3"/>
    <w:rsid w:val="00BE4EBE"/>
    <w:rsid w:val="00BF12AE"/>
    <w:rsid w:val="00BF3409"/>
    <w:rsid w:val="00BF5F0F"/>
    <w:rsid w:val="00BF6F88"/>
    <w:rsid w:val="00C003CC"/>
    <w:rsid w:val="00C00C60"/>
    <w:rsid w:val="00C011E8"/>
    <w:rsid w:val="00C02789"/>
    <w:rsid w:val="00C039A8"/>
    <w:rsid w:val="00C04D88"/>
    <w:rsid w:val="00C06440"/>
    <w:rsid w:val="00C134FA"/>
    <w:rsid w:val="00C141A3"/>
    <w:rsid w:val="00C14600"/>
    <w:rsid w:val="00C15467"/>
    <w:rsid w:val="00C154C8"/>
    <w:rsid w:val="00C16E67"/>
    <w:rsid w:val="00C2105F"/>
    <w:rsid w:val="00C253BD"/>
    <w:rsid w:val="00C27A3A"/>
    <w:rsid w:val="00C30892"/>
    <w:rsid w:val="00C33EF9"/>
    <w:rsid w:val="00C347FC"/>
    <w:rsid w:val="00C429BC"/>
    <w:rsid w:val="00C431BC"/>
    <w:rsid w:val="00C4483F"/>
    <w:rsid w:val="00C449E6"/>
    <w:rsid w:val="00C45E7E"/>
    <w:rsid w:val="00C46483"/>
    <w:rsid w:val="00C46752"/>
    <w:rsid w:val="00C47E30"/>
    <w:rsid w:val="00C520D1"/>
    <w:rsid w:val="00C531B9"/>
    <w:rsid w:val="00C538A7"/>
    <w:rsid w:val="00C54CA5"/>
    <w:rsid w:val="00C60763"/>
    <w:rsid w:val="00C620E0"/>
    <w:rsid w:val="00C62DBA"/>
    <w:rsid w:val="00C639B0"/>
    <w:rsid w:val="00C63A31"/>
    <w:rsid w:val="00C651D2"/>
    <w:rsid w:val="00C66765"/>
    <w:rsid w:val="00C67980"/>
    <w:rsid w:val="00C67B72"/>
    <w:rsid w:val="00C73FA2"/>
    <w:rsid w:val="00C76272"/>
    <w:rsid w:val="00C76F21"/>
    <w:rsid w:val="00C77735"/>
    <w:rsid w:val="00C867CF"/>
    <w:rsid w:val="00C873BB"/>
    <w:rsid w:val="00C8760D"/>
    <w:rsid w:val="00C87AAF"/>
    <w:rsid w:val="00C9137B"/>
    <w:rsid w:val="00C92697"/>
    <w:rsid w:val="00C92CA1"/>
    <w:rsid w:val="00C93BAE"/>
    <w:rsid w:val="00C93C0A"/>
    <w:rsid w:val="00C94B45"/>
    <w:rsid w:val="00C966D5"/>
    <w:rsid w:val="00C96F85"/>
    <w:rsid w:val="00C97F61"/>
    <w:rsid w:val="00CA28D6"/>
    <w:rsid w:val="00CA3C90"/>
    <w:rsid w:val="00CA7142"/>
    <w:rsid w:val="00CA71A8"/>
    <w:rsid w:val="00CA7BB9"/>
    <w:rsid w:val="00CB01C5"/>
    <w:rsid w:val="00CB1332"/>
    <w:rsid w:val="00CB4291"/>
    <w:rsid w:val="00CB48D5"/>
    <w:rsid w:val="00CB4E98"/>
    <w:rsid w:val="00CB6F12"/>
    <w:rsid w:val="00CB7AAA"/>
    <w:rsid w:val="00CC01FB"/>
    <w:rsid w:val="00CC067D"/>
    <w:rsid w:val="00CC2E48"/>
    <w:rsid w:val="00CC43AE"/>
    <w:rsid w:val="00CC48A8"/>
    <w:rsid w:val="00CC7919"/>
    <w:rsid w:val="00CD0796"/>
    <w:rsid w:val="00CD0E62"/>
    <w:rsid w:val="00CD21E0"/>
    <w:rsid w:val="00CD4325"/>
    <w:rsid w:val="00CD573F"/>
    <w:rsid w:val="00CD63C7"/>
    <w:rsid w:val="00CD7D3E"/>
    <w:rsid w:val="00CE23E3"/>
    <w:rsid w:val="00CE3E5F"/>
    <w:rsid w:val="00CE501E"/>
    <w:rsid w:val="00CE639E"/>
    <w:rsid w:val="00CE6FDD"/>
    <w:rsid w:val="00CE7868"/>
    <w:rsid w:val="00CE7C9B"/>
    <w:rsid w:val="00CF73F0"/>
    <w:rsid w:val="00D007B8"/>
    <w:rsid w:val="00D00D0A"/>
    <w:rsid w:val="00D00EB6"/>
    <w:rsid w:val="00D0136D"/>
    <w:rsid w:val="00D02763"/>
    <w:rsid w:val="00D02B08"/>
    <w:rsid w:val="00D070E1"/>
    <w:rsid w:val="00D10A6F"/>
    <w:rsid w:val="00D1279A"/>
    <w:rsid w:val="00D14260"/>
    <w:rsid w:val="00D149C8"/>
    <w:rsid w:val="00D15D48"/>
    <w:rsid w:val="00D16366"/>
    <w:rsid w:val="00D16F1D"/>
    <w:rsid w:val="00D17C18"/>
    <w:rsid w:val="00D2007E"/>
    <w:rsid w:val="00D23156"/>
    <w:rsid w:val="00D242DD"/>
    <w:rsid w:val="00D24535"/>
    <w:rsid w:val="00D24A60"/>
    <w:rsid w:val="00D26BC6"/>
    <w:rsid w:val="00D277EF"/>
    <w:rsid w:val="00D319DF"/>
    <w:rsid w:val="00D324E9"/>
    <w:rsid w:val="00D328F9"/>
    <w:rsid w:val="00D32FE5"/>
    <w:rsid w:val="00D34230"/>
    <w:rsid w:val="00D34509"/>
    <w:rsid w:val="00D3515D"/>
    <w:rsid w:val="00D36937"/>
    <w:rsid w:val="00D402D8"/>
    <w:rsid w:val="00D429BE"/>
    <w:rsid w:val="00D43DD1"/>
    <w:rsid w:val="00D45DE8"/>
    <w:rsid w:val="00D46B8B"/>
    <w:rsid w:val="00D501F8"/>
    <w:rsid w:val="00D5296B"/>
    <w:rsid w:val="00D533B5"/>
    <w:rsid w:val="00D535FC"/>
    <w:rsid w:val="00D53709"/>
    <w:rsid w:val="00D54A5C"/>
    <w:rsid w:val="00D55CFB"/>
    <w:rsid w:val="00D55DA4"/>
    <w:rsid w:val="00D56D1F"/>
    <w:rsid w:val="00D57331"/>
    <w:rsid w:val="00D600B7"/>
    <w:rsid w:val="00D61F40"/>
    <w:rsid w:val="00D62632"/>
    <w:rsid w:val="00D62B0D"/>
    <w:rsid w:val="00D63489"/>
    <w:rsid w:val="00D649BF"/>
    <w:rsid w:val="00D660BE"/>
    <w:rsid w:val="00D666C3"/>
    <w:rsid w:val="00D66F8C"/>
    <w:rsid w:val="00D672AB"/>
    <w:rsid w:val="00D710F4"/>
    <w:rsid w:val="00D72015"/>
    <w:rsid w:val="00D739EE"/>
    <w:rsid w:val="00D816D0"/>
    <w:rsid w:val="00D81781"/>
    <w:rsid w:val="00D81DE4"/>
    <w:rsid w:val="00D83451"/>
    <w:rsid w:val="00D849F8"/>
    <w:rsid w:val="00D853F1"/>
    <w:rsid w:val="00D86218"/>
    <w:rsid w:val="00D86A99"/>
    <w:rsid w:val="00D90B24"/>
    <w:rsid w:val="00D920BF"/>
    <w:rsid w:val="00D93203"/>
    <w:rsid w:val="00D94CBA"/>
    <w:rsid w:val="00D96189"/>
    <w:rsid w:val="00D96871"/>
    <w:rsid w:val="00D96D18"/>
    <w:rsid w:val="00D973D9"/>
    <w:rsid w:val="00DA11B9"/>
    <w:rsid w:val="00DA2121"/>
    <w:rsid w:val="00DA21AA"/>
    <w:rsid w:val="00DA29C7"/>
    <w:rsid w:val="00DA364C"/>
    <w:rsid w:val="00DA6DEC"/>
    <w:rsid w:val="00DA7EB3"/>
    <w:rsid w:val="00DB2D2B"/>
    <w:rsid w:val="00DB4C76"/>
    <w:rsid w:val="00DB4F26"/>
    <w:rsid w:val="00DB5809"/>
    <w:rsid w:val="00DB6F61"/>
    <w:rsid w:val="00DC2450"/>
    <w:rsid w:val="00DC3082"/>
    <w:rsid w:val="00DC3C8C"/>
    <w:rsid w:val="00DC7D3C"/>
    <w:rsid w:val="00DD088B"/>
    <w:rsid w:val="00DD3873"/>
    <w:rsid w:val="00DD397D"/>
    <w:rsid w:val="00DE00D9"/>
    <w:rsid w:val="00DE30F1"/>
    <w:rsid w:val="00DF2BE2"/>
    <w:rsid w:val="00DF3CA0"/>
    <w:rsid w:val="00DF3D00"/>
    <w:rsid w:val="00DF5CB9"/>
    <w:rsid w:val="00DF6E47"/>
    <w:rsid w:val="00DF7731"/>
    <w:rsid w:val="00E01446"/>
    <w:rsid w:val="00E03669"/>
    <w:rsid w:val="00E04030"/>
    <w:rsid w:val="00E0647D"/>
    <w:rsid w:val="00E07A28"/>
    <w:rsid w:val="00E07F17"/>
    <w:rsid w:val="00E10FFD"/>
    <w:rsid w:val="00E114E0"/>
    <w:rsid w:val="00E145C0"/>
    <w:rsid w:val="00E1788E"/>
    <w:rsid w:val="00E2072D"/>
    <w:rsid w:val="00E2101C"/>
    <w:rsid w:val="00E22F7B"/>
    <w:rsid w:val="00E23FFB"/>
    <w:rsid w:val="00E34C66"/>
    <w:rsid w:val="00E35903"/>
    <w:rsid w:val="00E35A51"/>
    <w:rsid w:val="00E37B18"/>
    <w:rsid w:val="00E37D26"/>
    <w:rsid w:val="00E40CD7"/>
    <w:rsid w:val="00E418D5"/>
    <w:rsid w:val="00E42710"/>
    <w:rsid w:val="00E442E3"/>
    <w:rsid w:val="00E51E35"/>
    <w:rsid w:val="00E525A6"/>
    <w:rsid w:val="00E54004"/>
    <w:rsid w:val="00E5575F"/>
    <w:rsid w:val="00E56201"/>
    <w:rsid w:val="00E56371"/>
    <w:rsid w:val="00E5683E"/>
    <w:rsid w:val="00E56C19"/>
    <w:rsid w:val="00E607DA"/>
    <w:rsid w:val="00E616F1"/>
    <w:rsid w:val="00E619D4"/>
    <w:rsid w:val="00E62741"/>
    <w:rsid w:val="00E6322E"/>
    <w:rsid w:val="00E6442C"/>
    <w:rsid w:val="00E66FD1"/>
    <w:rsid w:val="00E7138A"/>
    <w:rsid w:val="00E71797"/>
    <w:rsid w:val="00E72FFF"/>
    <w:rsid w:val="00E74A05"/>
    <w:rsid w:val="00E74DF1"/>
    <w:rsid w:val="00E759BE"/>
    <w:rsid w:val="00E75D0B"/>
    <w:rsid w:val="00E75F82"/>
    <w:rsid w:val="00E816CA"/>
    <w:rsid w:val="00E84EA8"/>
    <w:rsid w:val="00E86361"/>
    <w:rsid w:val="00E909F8"/>
    <w:rsid w:val="00E9131E"/>
    <w:rsid w:val="00E91C14"/>
    <w:rsid w:val="00E92401"/>
    <w:rsid w:val="00E9260C"/>
    <w:rsid w:val="00E939D1"/>
    <w:rsid w:val="00E941BC"/>
    <w:rsid w:val="00E944FE"/>
    <w:rsid w:val="00E96B4F"/>
    <w:rsid w:val="00E97B11"/>
    <w:rsid w:val="00E97C83"/>
    <w:rsid w:val="00EA050B"/>
    <w:rsid w:val="00EA2544"/>
    <w:rsid w:val="00EA4390"/>
    <w:rsid w:val="00EA48E0"/>
    <w:rsid w:val="00EA5E63"/>
    <w:rsid w:val="00EA6F43"/>
    <w:rsid w:val="00EB1232"/>
    <w:rsid w:val="00EB1C45"/>
    <w:rsid w:val="00EB2F0B"/>
    <w:rsid w:val="00EB33AB"/>
    <w:rsid w:val="00EB5922"/>
    <w:rsid w:val="00EC4E5B"/>
    <w:rsid w:val="00EC58F5"/>
    <w:rsid w:val="00EC5AD8"/>
    <w:rsid w:val="00EC73FD"/>
    <w:rsid w:val="00ED0DC3"/>
    <w:rsid w:val="00ED1433"/>
    <w:rsid w:val="00ED3416"/>
    <w:rsid w:val="00ED45BF"/>
    <w:rsid w:val="00ED7B0C"/>
    <w:rsid w:val="00EE13A3"/>
    <w:rsid w:val="00EE174D"/>
    <w:rsid w:val="00EE1D30"/>
    <w:rsid w:val="00EE20D9"/>
    <w:rsid w:val="00EE2ADD"/>
    <w:rsid w:val="00EE69C7"/>
    <w:rsid w:val="00EF0B94"/>
    <w:rsid w:val="00EF335A"/>
    <w:rsid w:val="00EF3716"/>
    <w:rsid w:val="00EF3FCC"/>
    <w:rsid w:val="00EF5AB8"/>
    <w:rsid w:val="00EF754B"/>
    <w:rsid w:val="00F046A8"/>
    <w:rsid w:val="00F05126"/>
    <w:rsid w:val="00F06085"/>
    <w:rsid w:val="00F06206"/>
    <w:rsid w:val="00F06278"/>
    <w:rsid w:val="00F06C14"/>
    <w:rsid w:val="00F06CBB"/>
    <w:rsid w:val="00F077B6"/>
    <w:rsid w:val="00F14721"/>
    <w:rsid w:val="00F1500C"/>
    <w:rsid w:val="00F159B2"/>
    <w:rsid w:val="00F172AD"/>
    <w:rsid w:val="00F210EE"/>
    <w:rsid w:val="00F22C26"/>
    <w:rsid w:val="00F243F6"/>
    <w:rsid w:val="00F244BF"/>
    <w:rsid w:val="00F27988"/>
    <w:rsid w:val="00F30BF8"/>
    <w:rsid w:val="00F3165B"/>
    <w:rsid w:val="00F37CC3"/>
    <w:rsid w:val="00F37D21"/>
    <w:rsid w:val="00F41C89"/>
    <w:rsid w:val="00F4211B"/>
    <w:rsid w:val="00F42716"/>
    <w:rsid w:val="00F4637F"/>
    <w:rsid w:val="00F46B31"/>
    <w:rsid w:val="00F520A2"/>
    <w:rsid w:val="00F53E0A"/>
    <w:rsid w:val="00F54AF2"/>
    <w:rsid w:val="00F56A6C"/>
    <w:rsid w:val="00F57CD0"/>
    <w:rsid w:val="00F614CE"/>
    <w:rsid w:val="00F63CF6"/>
    <w:rsid w:val="00F671D3"/>
    <w:rsid w:val="00F71C42"/>
    <w:rsid w:val="00F74EA6"/>
    <w:rsid w:val="00F85AC2"/>
    <w:rsid w:val="00F90C91"/>
    <w:rsid w:val="00F9258E"/>
    <w:rsid w:val="00F94466"/>
    <w:rsid w:val="00F948A9"/>
    <w:rsid w:val="00F95AB2"/>
    <w:rsid w:val="00F95FC7"/>
    <w:rsid w:val="00FA17C2"/>
    <w:rsid w:val="00FA789D"/>
    <w:rsid w:val="00FA7A3F"/>
    <w:rsid w:val="00FB03BC"/>
    <w:rsid w:val="00FB0988"/>
    <w:rsid w:val="00FB2D89"/>
    <w:rsid w:val="00FB2EFD"/>
    <w:rsid w:val="00FB3929"/>
    <w:rsid w:val="00FB3E3B"/>
    <w:rsid w:val="00FC1869"/>
    <w:rsid w:val="00FC47D0"/>
    <w:rsid w:val="00FC5B65"/>
    <w:rsid w:val="00FC7380"/>
    <w:rsid w:val="00FC75AA"/>
    <w:rsid w:val="00FD338E"/>
    <w:rsid w:val="00FD3FD7"/>
    <w:rsid w:val="00FF2055"/>
    <w:rsid w:val="00FF4102"/>
    <w:rsid w:val="00FF419C"/>
    <w:rsid w:val="00FF45B1"/>
    <w:rsid w:val="00FF5D80"/>
    <w:rsid w:val="00FF733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CF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7E7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72CF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table" w:styleId="TableGrid">
    <w:name w:val="Table Grid"/>
    <w:basedOn w:val="TableNormal"/>
    <w:uiPriority w:val="59"/>
    <w:locked/>
    <w:rsid w:val="007E72CF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E72C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7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CF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7E72CF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7E72CF"/>
    <w:pPr>
      <w:numPr>
        <w:ilvl w:val="1"/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7E72C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E72C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E72C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E72CF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7E7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2CF"/>
    <w:rPr>
      <w:rFonts w:eastAsia="Calibri"/>
      <w:b/>
      <w:bCs/>
    </w:rPr>
  </w:style>
  <w:style w:type="paragraph" w:customStyle="1" w:styleId="Contents">
    <w:name w:val="Contents"/>
    <w:qFormat/>
    <w:rsid w:val="007E72CF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E72CF"/>
    <w:rPr>
      <w:rFonts w:ascii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2C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72CF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7E72CF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72C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72CF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72CF"/>
    <w:rPr>
      <w:color w:val="0000FF" w:themeColor="hyperlink"/>
      <w:u w:val="single"/>
    </w:rPr>
  </w:style>
  <w:style w:type="paragraph" w:customStyle="1" w:styleId="Investigators">
    <w:name w:val="Investigators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KeyQuestion">
    <w:name w:val="KeyQuestion"/>
    <w:rsid w:val="007E72CF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7E72CF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7E72CF"/>
    <w:pPr>
      <w:keepNext/>
      <w:spacing w:before="240" w:after="60"/>
    </w:pPr>
    <w:rPr>
      <w:rFonts w:ascii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7E72CF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7E72CF"/>
    <w:pPr>
      <w:keepNext/>
      <w:spacing w:before="240"/>
    </w:pPr>
    <w:rPr>
      <w:rFonts w:ascii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7E72CF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72CF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72CF"/>
    <w:pPr>
      <w:keepNext/>
    </w:pPr>
    <w:rPr>
      <w:rFonts w:ascii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7E72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E72CF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E72CF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7E72CF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7E72CF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7E72CF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ReportSubtitle">
    <w:name w:val="ReportSubtitle"/>
    <w:qFormat/>
    <w:rsid w:val="007E72CF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E72CF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7E72CF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E72CF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E72CF"/>
    <w:pPr>
      <w:keepLines/>
      <w:spacing w:before="120" w:after="120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E72CF"/>
    <w:pPr>
      <w:keepLines/>
      <w:numPr>
        <w:numId w:val="30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7E72CF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E72CF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7E72C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7E72CF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7E72CF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7E72CF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locked/>
    <w:rsid w:val="007E72C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7E72CF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A4476C"/>
    <w:rPr>
      <w:rFonts w:ascii="Times" w:hAnsi="Times"/>
      <w:sz w:val="24"/>
    </w:rPr>
  </w:style>
  <w:style w:type="paragraph" w:customStyle="1" w:styleId="NumberedList">
    <w:name w:val="NumberedList"/>
    <w:basedOn w:val="Bullet1"/>
    <w:qFormat/>
    <w:rsid w:val="00651A25"/>
    <w:pPr>
      <w:numPr>
        <w:numId w:val="0"/>
      </w:numPr>
      <w:ind w:left="720" w:hanging="360"/>
    </w:pPr>
  </w:style>
  <w:style w:type="paragraph" w:customStyle="1" w:styleId="FrontMatterSubhead">
    <w:name w:val="FrontMatterSubhead"/>
    <w:qFormat/>
    <w:rsid w:val="00651A2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651A2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651A25"/>
    <w:rPr>
      <w:rFonts w:ascii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51A25"/>
    <w:rPr>
      <w:rFonts w:ascii="Arial" w:eastAsia="Times" w:hAnsi="Arial"/>
      <w:b/>
      <w:sz w:val="28"/>
    </w:rPr>
  </w:style>
  <w:style w:type="paragraph" w:customStyle="1" w:styleId="Default">
    <w:name w:val="Default"/>
    <w:rsid w:val="00651A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1A25"/>
    <w:rPr>
      <w:color w:val="800080"/>
      <w:u w:val="single"/>
    </w:rPr>
  </w:style>
  <w:style w:type="table" w:customStyle="1" w:styleId="AHRQ11">
    <w:name w:val="AHRQ11"/>
    <w:basedOn w:val="TableGrid"/>
    <w:rsid w:val="00651A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basedOn w:val="TableNormal"/>
    <w:next w:val="TableGrid"/>
    <w:rsid w:val="0065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51A25"/>
  </w:style>
  <w:style w:type="table" w:customStyle="1" w:styleId="AHRQ12">
    <w:name w:val="AHRQ12"/>
    <w:basedOn w:val="TableGrid"/>
    <w:rsid w:val="00651A25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">
    <w:name w:val="Table Grid2"/>
    <w:basedOn w:val="TableNormal"/>
    <w:next w:val="TableGrid"/>
    <w:uiPriority w:val="59"/>
    <w:rsid w:val="00651A2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51A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">
    <w:name w:val="TableTitle(continued)"/>
    <w:basedOn w:val="TableTitle"/>
    <w:qFormat/>
    <w:rsid w:val="00651A25"/>
  </w:style>
  <w:style w:type="character" w:styleId="PageNumber0">
    <w:name w:val="page number"/>
    <w:rsid w:val="00651A25"/>
    <w:rPr>
      <w:rFonts w:ascii="Verdana" w:hAnsi="Verdana"/>
      <w:b/>
      <w:sz w:val="20"/>
    </w:rPr>
  </w:style>
  <w:style w:type="paragraph" w:styleId="ListParagraph">
    <w:name w:val="List Paragraph"/>
    <w:basedOn w:val="Normal"/>
    <w:uiPriority w:val="34"/>
    <w:qFormat/>
    <w:rsid w:val="00651A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Bullet">
    <w:name w:val="TableBullet"/>
    <w:basedOn w:val="ListParagraph"/>
    <w:qFormat/>
    <w:rsid w:val="00651A25"/>
    <w:pPr>
      <w:numPr>
        <w:numId w:val="34"/>
      </w:numPr>
      <w:spacing w:after="0" w:line="240" w:lineRule="auto"/>
    </w:pPr>
    <w:rPr>
      <w:rFonts w:ascii="Arial" w:hAnsi="Arial" w:cs="Arial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55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D51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0D5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paragraph" w:customStyle="1" w:styleId="TableGrid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AHRQ1">
    <w:name w:val="ParagraphNoIndent"/>
    <w:uiPriority w:val="99"/>
    <w:qFormat/>
    <w:rsid w:val="00B038D0"/>
    <w:rPr>
      <w:rFonts w:ascii="Times New Roman" w:hAnsi="Times New Roman"/>
      <w:bCs/>
      <w:sz w:val="24"/>
      <w:szCs w:val="24"/>
    </w:rPr>
  </w:style>
  <w:style w:type="paragraph" w:customStyle="1" w:styleId="BalloonText">
    <w:name w:val="ReportType"/>
    <w:uiPriority w:val="99"/>
    <w:qFormat/>
    <w:rsid w:val="00BD14E9"/>
    <w:rPr>
      <w:rFonts w:ascii="Times New Roman" w:hAnsi="Times New Roman"/>
      <w:b/>
      <w:bCs/>
      <w:i/>
      <w:sz w:val="36"/>
      <w:szCs w:val="36"/>
    </w:rPr>
  </w:style>
  <w:style w:type="paragraph" w:customStyle="1" w:styleId="BalloonTextChar">
    <w:name w:val="NumberLine"/>
    <w:uiPriority w:val="99"/>
    <w:qFormat/>
    <w:rsid w:val="00345E7F"/>
    <w:rPr>
      <w:rFonts w:ascii="Arial" w:hAnsi="Arial"/>
      <w:b/>
      <w:bCs/>
      <w:sz w:val="28"/>
      <w:szCs w:val="28"/>
    </w:rPr>
  </w:style>
  <w:style w:type="paragraph" w:customStyle="1" w:styleId="Bullet1">
    <w:name w:val="ReportTitle"/>
    <w:uiPriority w:val="99"/>
    <w:qFormat/>
    <w:rsid w:val="00A77D78"/>
    <w:rPr>
      <w:rFonts w:ascii="Arial" w:hAnsi="Arial"/>
      <w:b/>
      <w:bCs/>
      <w:sz w:val="36"/>
      <w:szCs w:val="36"/>
    </w:rPr>
  </w:style>
  <w:style w:type="paragraph" w:styleId="Bullet2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hapterHeading">
    <w:name w:val="PageNumber"/>
    <w:uiPriority w:val="99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CommentReference">
    <w:name w:val="FrontMatterHead"/>
    <w:uiPriority w:val="99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CommentText">
    <w:name w:val="AHRQ1"/>
    <w:basedOn w:val="CommentTextChar"/>
    <w:rsid w:val="00405327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  <w:style w:type="table" w:styleId="CommentTextChar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CommentSubjectChar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ntents">
    <w:name w:val="ChapterHeading"/>
    <w:uiPriority w:val="99"/>
    <w:qFormat/>
    <w:rsid w:val="0092648D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Level1Heading"/>
    <w:uiPriority w:val="99"/>
    <w:qFormat/>
    <w:rsid w:val="001745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ContractNumber">
    <w:name w:val="Level2Heading"/>
    <w:uiPriority w:val="99"/>
    <w:qFormat/>
    <w:rsid w:val="001745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Footer">
    <w:name w:val="KeyQuestion"/>
    <w:uiPriority w:val="99"/>
    <w:rsid w:val="00A55768"/>
    <w:pPr>
      <w:keepLines/>
      <w:spacing w:before="240" w:after="60"/>
    </w:pPr>
    <w:rPr>
      <w:rFonts w:ascii="Arial" w:eastAsia="Calibri" w:hAnsi="Arial" w:cs="Arial"/>
      <w:iCs/>
      <w:sz w:val="28"/>
      <w:szCs w:val="28"/>
    </w:rPr>
  </w:style>
  <w:style w:type="paragraph" w:customStyle="1" w:styleId="FooterChar">
    <w:name w:val="TableTitle"/>
    <w:qFormat/>
    <w:rsid w:val="00100CF1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FrontMatterHead">
    <w:name w:val="TableNote"/>
    <w:qFormat/>
    <w:rsid w:val="005F5FB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Header">
    <w:name w:val="Reference"/>
    <w:qFormat/>
    <w:rsid w:val="0092648D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Char">
    <w:name w:val="header"/>
    <w:basedOn w:val="Normal"/>
    <w:link w:val="Hyperlink"/>
    <w:uiPriority w:val="99"/>
    <w:rsid w:val="00A55768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yperlink">
    <w:name w:val="Header Char"/>
    <w:basedOn w:val="DefaultParagraphFont"/>
    <w:link w:val="HeaderChar"/>
    <w:uiPriority w:val="99"/>
    <w:locked/>
    <w:rsid w:val="006C2A1D"/>
    <w:rPr>
      <w:sz w:val="22"/>
      <w:szCs w:val="22"/>
    </w:rPr>
  </w:style>
  <w:style w:type="paragraph" w:customStyle="1" w:styleId="Investigators">
    <w:name w:val="Level5Heading"/>
    <w:uiPriority w:val="99"/>
    <w:qFormat/>
    <w:rsid w:val="00D710F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KeyQuestion">
    <w:name w:val="Level3Heading"/>
    <w:uiPriority w:val="99"/>
    <w:qFormat/>
    <w:rsid w:val="001745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Level1Heading">
    <w:name w:val="Balloon Text"/>
    <w:basedOn w:val="Normal"/>
    <w:link w:val="Level2Heading"/>
    <w:uiPriority w:val="99"/>
    <w:semiHidden/>
    <w:rsid w:val="006C2A1D"/>
    <w:rPr>
      <w:rFonts w:ascii="Tahoma" w:hAnsi="Tahoma"/>
      <w:sz w:val="16"/>
    </w:rPr>
  </w:style>
  <w:style w:type="character" w:customStyle="1" w:styleId="Level2Heading">
    <w:name w:val="Balloon Text Char"/>
    <w:link w:val="Level1Heading"/>
    <w:uiPriority w:val="99"/>
    <w:semiHidden/>
    <w:locked/>
    <w:rsid w:val="006C2A1D"/>
    <w:rPr>
      <w:rFonts w:ascii="Tahoma" w:hAnsi="Tahoma"/>
      <w:sz w:val="16"/>
    </w:rPr>
  </w:style>
  <w:style w:type="character" w:styleId="Level3Heading">
    <w:name w:val="annotation reference"/>
    <w:semiHidden/>
    <w:rsid w:val="006C2A1D"/>
    <w:rPr>
      <w:sz w:val="16"/>
    </w:rPr>
  </w:style>
  <w:style w:type="paragraph" w:styleId="Level4Heading">
    <w:name w:val="annotation text"/>
    <w:basedOn w:val="Normal"/>
    <w:link w:val="Level5Heading"/>
    <w:semiHidden/>
    <w:rsid w:val="00A55768"/>
    <w:pPr>
      <w:spacing w:before="240" w:after="60"/>
    </w:pPr>
    <w:rPr>
      <w:rFonts w:ascii="Calibri" w:hAnsi="Calibri"/>
      <w:sz w:val="20"/>
    </w:rPr>
  </w:style>
  <w:style w:type="character" w:customStyle="1" w:styleId="Level5Heading">
    <w:name w:val="Comment Text Char"/>
    <w:link w:val="Level4Heading"/>
    <w:semiHidden/>
    <w:locked/>
    <w:rsid w:val="008A7DC3"/>
  </w:style>
  <w:style w:type="paragraph" w:styleId="Level6Heading">
    <w:name w:val="annotation subject"/>
    <w:basedOn w:val="Level4Heading"/>
    <w:next w:val="Level4Heading"/>
    <w:link w:val="Level7Heading"/>
    <w:uiPriority w:val="99"/>
    <w:semiHidden/>
    <w:rsid w:val="006C2A1D"/>
    <w:rPr>
      <w:b/>
    </w:rPr>
  </w:style>
  <w:style w:type="character" w:customStyle="1" w:styleId="Level7Heading">
    <w:name w:val="Comment Subject Char"/>
    <w:link w:val="Level6Heading"/>
    <w:uiPriority w:val="99"/>
    <w:semiHidden/>
    <w:locked/>
    <w:rsid w:val="008A7DC3"/>
    <w:rPr>
      <w:rFonts w:ascii="Times" w:hAnsi="Times"/>
      <w:b/>
      <w:sz w:val="20"/>
    </w:rPr>
  </w:style>
  <w:style w:type="paragraph" w:customStyle="1" w:styleId="Level8Heading">
    <w:name w:val="PreparedForText"/>
    <w:uiPriority w:val="99"/>
    <w:qFormat/>
    <w:rsid w:val="00C97F61"/>
    <w:rPr>
      <w:rFonts w:ascii="Times New Roman" w:hAnsi="Times New Roman"/>
      <w:bCs/>
      <w:sz w:val="24"/>
      <w:szCs w:val="24"/>
    </w:rPr>
  </w:style>
  <w:style w:type="paragraph" w:customStyle="1" w:styleId="NormalWeb">
    <w:name w:val="ParagraphNoIndentBold"/>
    <w:uiPriority w:val="99"/>
    <w:qFormat/>
    <w:rsid w:val="00B038D0"/>
    <w:rPr>
      <w:rFonts w:ascii="Times New Roman" w:hAnsi="Times New Roman"/>
      <w:b/>
      <w:bCs/>
      <w:sz w:val="24"/>
      <w:szCs w:val="24"/>
    </w:rPr>
  </w:style>
  <w:style w:type="paragraph" w:customStyle="1" w:styleId="NumberLine">
    <w:name w:val="ContractNumber"/>
    <w:next w:val="AHRQ1"/>
    <w:uiPriority w:val="99"/>
    <w:qFormat/>
    <w:rsid w:val="00A77D78"/>
    <w:rPr>
      <w:rFonts w:ascii="Times New Roman" w:hAnsi="Times New Roman"/>
      <w:b/>
      <w:bCs/>
      <w:sz w:val="24"/>
      <w:szCs w:val="24"/>
    </w:rPr>
  </w:style>
  <w:style w:type="paragraph" w:customStyle="1" w:styleId="NumberLineCover">
    <w:name w:val="PreparedByText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geNumber">
    <w:name w:val="Investigators"/>
    <w:uiPriority w:val="99"/>
    <w:qFormat/>
    <w:rsid w:val="00345E7F"/>
    <w:rPr>
      <w:rFonts w:ascii="Times New Roman" w:hAnsi="Times New Roman"/>
      <w:bCs/>
      <w:sz w:val="24"/>
      <w:szCs w:val="24"/>
    </w:rPr>
  </w:style>
  <w:style w:type="paragraph" w:customStyle="1" w:styleId="ParagraphIndent">
    <w:name w:val="PublicationNumberDate"/>
    <w:uiPriority w:val="99"/>
    <w:qFormat/>
    <w:rsid w:val="00C97F61"/>
    <w:rPr>
      <w:rFonts w:ascii="Times New Roman" w:hAnsi="Times New Roman"/>
      <w:b/>
      <w:bCs/>
      <w:sz w:val="24"/>
      <w:szCs w:val="24"/>
    </w:rPr>
  </w:style>
  <w:style w:type="paragraph" w:customStyle="1" w:styleId="ParagraphNoIndent">
    <w:name w:val="SuggestedCitation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Contents"/>
    <w:uiPriority w:val="99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PreparedByText">
    <w:name w:val="ContentsSubhead"/>
    <w:uiPriority w:val="99"/>
    <w:qFormat/>
    <w:rsid w:val="005F5FB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PreparedForText">
    <w:name w:val="Level4Heading"/>
    <w:uiPriority w:val="99"/>
    <w:qFormat/>
    <w:rsid w:val="001745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PublicationNumberDate">
    <w:name w:val="TableColumnHead"/>
    <w:uiPriority w:val="99"/>
    <w:qFormat/>
    <w:rsid w:val="009118E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Reference">
    <w:name w:val="TableSubhead"/>
    <w:uiPriority w:val="99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ReportSubtitle">
    <w:name w:val="TableText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styleId="ReportTitle">
    <w:name w:val="footer"/>
    <w:basedOn w:val="Normal"/>
    <w:link w:val="ReportType"/>
    <w:uiPriority w:val="99"/>
    <w:rsid w:val="00571D14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2"/>
    </w:rPr>
  </w:style>
  <w:style w:type="character" w:customStyle="1" w:styleId="ReportType">
    <w:name w:val="Footer Char"/>
    <w:link w:val="ReportTitle"/>
    <w:uiPriority w:val="99"/>
    <w:locked/>
    <w:rsid w:val="00571D14"/>
    <w:rPr>
      <w:sz w:val="22"/>
    </w:rPr>
  </w:style>
  <w:style w:type="paragraph" w:customStyle="1" w:styleId="ReportTypeCover">
    <w:name w:val="Level6Heading"/>
    <w:uiPriority w:val="99"/>
    <w:qFormat/>
    <w:rsid w:val="00D710F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Studies1">
    <w:name w:val="Level7Heading"/>
    <w:uiPriority w:val="99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Studies2">
    <w:name w:val="Level8Heading"/>
    <w:uiPriority w:val="99"/>
    <w:qFormat/>
    <w:rsid w:val="00345E7F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SuggestedCitation">
    <w:name w:val="Bullet1"/>
    <w:qFormat/>
    <w:rsid w:val="004E3C7A"/>
    <w:pPr>
      <w:numPr>
        <w:numId w:val="3"/>
      </w:numPr>
    </w:pPr>
    <w:rPr>
      <w:rFonts w:ascii="Times New Roman" w:hAnsi="Times New Roman"/>
      <w:bCs/>
      <w:sz w:val="24"/>
      <w:szCs w:val="24"/>
    </w:rPr>
  </w:style>
  <w:style w:type="paragraph" w:customStyle="1" w:styleId="TableBoldText">
    <w:name w:val="Bullet2"/>
    <w:qFormat/>
    <w:rsid w:val="00FF2055"/>
    <w:pPr>
      <w:numPr>
        <w:ilvl w:val="1"/>
        <w:numId w:val="3"/>
      </w:numPr>
      <w:ind w:left="1080"/>
    </w:pPr>
    <w:rPr>
      <w:rFonts w:ascii="Times New Roman" w:eastAsia="Calibri" w:hAnsi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LeftText"/>
    <w:uiPriority w:val="99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customStyle="1" w:styleId="TableLeftText">
    <w:name w:val="TableBoldText"/>
    <w:uiPriority w:val="99"/>
    <w:qFormat/>
    <w:rsid w:val="008F2E49"/>
    <w:rPr>
      <w:rFonts w:ascii="Arial" w:hAnsi="Arial" w:cs="Arial"/>
      <w:b/>
      <w:sz w:val="18"/>
      <w:szCs w:val="18"/>
    </w:rPr>
  </w:style>
  <w:style w:type="paragraph" w:customStyle="1" w:styleId="TableNote">
    <w:name w:val="Studies1"/>
    <w:uiPriority w:val="99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TableSubhead">
    <w:name w:val="Studies2"/>
    <w:qFormat/>
    <w:rsid w:val="009118EF"/>
    <w:pPr>
      <w:keepLines/>
      <w:numPr>
        <w:numId w:val="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TableText">
    <w:name w:val="NumberedList"/>
    <w:basedOn w:val="SuggestedCitation"/>
    <w:uiPriority w:val="99"/>
    <w:qFormat/>
    <w:rsid w:val="00B1503A"/>
    <w:pPr>
      <w:numPr>
        <w:numId w:val="5"/>
      </w:numPr>
    </w:pPr>
  </w:style>
  <w:style w:type="paragraph" w:customStyle="1" w:styleId="TableTitle">
    <w:name w:val="ReportSubtitle"/>
    <w:uiPriority w:val="99"/>
    <w:qFormat/>
    <w:rsid w:val="005709C8"/>
    <w:rPr>
      <w:rFonts w:ascii="Arial" w:hAnsi="Arial"/>
      <w:b/>
      <w:bCs/>
      <w:sz w:val="24"/>
      <w:szCs w:val="24"/>
    </w:rPr>
  </w:style>
  <w:style w:type="paragraph" w:customStyle="1" w:styleId="TOC1">
    <w:name w:val="FrontMatterSubhead"/>
    <w:uiPriority w:val="99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TOC2">
    <w:name w:val="Hyperlink"/>
    <w:rsid w:val="00CD4325"/>
    <w:rPr>
      <w:color w:val="0000FF"/>
      <w:u w:val="single"/>
    </w:rPr>
  </w:style>
  <w:style w:type="paragraph" w:customStyle="1" w:styleId="Revision">
    <w:name w:val="BodyText"/>
    <w:basedOn w:val="Normal"/>
    <w:link w:val="NumberedList"/>
    <w:uiPriority w:val="99"/>
    <w:rsid w:val="00CE23E3"/>
    <w:pPr>
      <w:spacing w:after="120"/>
    </w:pPr>
    <w:rPr>
      <w:rFonts w:ascii="Times New Roman" w:hAnsi="Times New Roman"/>
    </w:rPr>
  </w:style>
  <w:style w:type="character" w:customStyle="1" w:styleId="NumberedList">
    <w:name w:val="BodyText Char"/>
    <w:link w:val="Revision"/>
    <w:uiPriority w:val="99"/>
    <w:locked/>
    <w:rsid w:val="00CE23E3"/>
    <w:rPr>
      <w:rFonts w:ascii="Times New Roman" w:hAnsi="Times New Roman"/>
      <w:sz w:val="24"/>
    </w:rPr>
  </w:style>
  <w:style w:type="paragraph" w:customStyle="1" w:styleId="FrontMatterSubhead">
    <w:name w:val="Title Page Report Number"/>
    <w:basedOn w:val="Normal"/>
    <w:uiPriority w:val="99"/>
    <w:rsid w:val="00CE23E3"/>
    <w:rPr>
      <w:rFonts w:ascii="Arial" w:hAnsi="Arial"/>
      <w:b/>
      <w:sz w:val="28"/>
    </w:rPr>
  </w:style>
  <w:style w:type="paragraph" w:customStyle="1" w:styleId="BodyText">
    <w:name w:val="Default"/>
    <w:uiPriority w:val="99"/>
    <w:rsid w:val="00CE23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Char">
    <w:name w:val="Abstract Text"/>
    <w:basedOn w:val="AHRQ1"/>
    <w:uiPriority w:val="99"/>
    <w:rsid w:val="00364439"/>
    <w:pPr>
      <w:spacing w:after="120"/>
    </w:pPr>
  </w:style>
  <w:style w:type="paragraph" w:customStyle="1" w:styleId="TitlePageReportNumber">
    <w:name w:val="KeyQuestion bullets"/>
    <w:basedOn w:val="Normal"/>
    <w:uiPriority w:val="99"/>
    <w:rsid w:val="00364439"/>
    <w:pPr>
      <w:numPr>
        <w:numId w:val="6"/>
      </w:numPr>
    </w:pPr>
    <w:rPr>
      <w:rFonts w:ascii="Arial" w:hAnsi="Arial"/>
      <w:bCs/>
      <w:sz w:val="28"/>
      <w:szCs w:val="24"/>
    </w:rPr>
  </w:style>
  <w:style w:type="paragraph" w:styleId="Default">
    <w:name w:val="Revision"/>
    <w:hidden/>
    <w:uiPriority w:val="99"/>
    <w:semiHidden/>
    <w:rsid w:val="00A4476C"/>
    <w:rPr>
      <w:rFonts w:ascii="Times" w:hAnsi="Times"/>
      <w:sz w:val="24"/>
    </w:rPr>
  </w:style>
  <w:style w:type="paragraph" w:styleId="FollowedHyperlink">
    <w:name w:val="List Paragraph"/>
    <w:basedOn w:val="Normal"/>
    <w:uiPriority w:val="99"/>
    <w:qFormat/>
    <w:rsid w:val="008F5D15"/>
    <w:pPr>
      <w:ind w:left="720"/>
      <w:contextualSpacing/>
    </w:pPr>
  </w:style>
  <w:style w:type="paragraph" w:customStyle="1" w:styleId="AHRQ11">
    <w:name w:val="BulletBlank"/>
    <w:basedOn w:val="SuggestedCitation"/>
    <w:qFormat/>
    <w:rsid w:val="00512A9F"/>
    <w:pPr>
      <w:numPr>
        <w:numId w:val="0"/>
      </w:numPr>
      <w:ind w:left="720" w:hanging="360"/>
    </w:pPr>
  </w:style>
  <w:style w:type="paragraph" w:customStyle="1" w:styleId="TableGrid1">
    <w:name w:val="TableBullets"/>
    <w:basedOn w:val="Normal"/>
    <w:uiPriority w:val="99"/>
    <w:rsid w:val="00512A9F"/>
    <w:pPr>
      <w:numPr>
        <w:numId w:val="10"/>
      </w:numPr>
      <w:ind w:left="360"/>
    </w:pPr>
    <w:rPr>
      <w:rFonts w:ascii="Arial" w:hAnsi="Arial" w:cs="Arial"/>
      <w:sz w:val="18"/>
      <w:szCs w:val="18"/>
    </w:rPr>
  </w:style>
  <w:style w:type="paragraph" w:customStyle="1" w:styleId="NoList1">
    <w:name w:val="FigureTitle"/>
    <w:basedOn w:val="FooterChar"/>
    <w:uiPriority w:val="99"/>
    <w:qFormat/>
    <w:rsid w:val="00512A9F"/>
    <w:rPr>
      <w:lang w:val="fr-FR"/>
    </w:rPr>
  </w:style>
  <w:style w:type="paragraph" w:customStyle="1" w:styleId="AHRQ12">
    <w:name w:val="bullets - 1"/>
    <w:uiPriority w:val="99"/>
    <w:rsid w:val="00512A9F"/>
    <w:pPr>
      <w:numPr>
        <w:numId w:val="12"/>
      </w:numPr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Grid2">
    <w:name w:val="TableBold"/>
    <w:basedOn w:val="TableColumnHead"/>
    <w:uiPriority w:val="99"/>
    <w:rsid w:val="003F41CF"/>
    <w:pPr>
      <w:ind w:left="0" w:firstLine="0"/>
    </w:pPr>
  </w:style>
  <w:style w:type="paragraph" w:customStyle="1" w:styleId="TableGrid3">
    <w:name w:val="Table Text"/>
    <w:link w:val="TableTitlecontinued"/>
    <w:uiPriority w:val="99"/>
    <w:rsid w:val="00512A9F"/>
    <w:rPr>
      <w:rFonts w:ascii="Arial" w:hAnsi="Arial"/>
    </w:rPr>
  </w:style>
  <w:style w:type="character" w:customStyle="1" w:styleId="TableTitlecontinued">
    <w:name w:val="Table Text Char"/>
    <w:link w:val="TableGrid3"/>
    <w:uiPriority w:val="99"/>
    <w:locked/>
    <w:rsid w:val="00512A9F"/>
    <w:rPr>
      <w:rFonts w:ascii="Arial" w:hAnsi="Arial"/>
      <w:lang w:val="en-US" w:eastAsia="en-US" w:bidi="ar-SA"/>
    </w:rPr>
  </w:style>
  <w:style w:type="paragraph" w:customStyle="1" w:styleId="PageNumber0">
    <w:name w:val="text - bullets 3"/>
    <w:basedOn w:val="Normal"/>
    <w:uiPriority w:val="99"/>
    <w:rsid w:val="00512A9F"/>
    <w:pPr>
      <w:widowControl w:val="0"/>
      <w:numPr>
        <w:numId w:val="14"/>
      </w:numPr>
      <w:ind w:left="1080"/>
    </w:pPr>
    <w:rPr>
      <w:rFonts w:ascii="Times New Roman" w:hAnsi="Times New Roman"/>
      <w:szCs w:val="24"/>
    </w:rPr>
  </w:style>
  <w:style w:type="character" w:styleId="ListParagraph">
    <w:name w:val="Emphasis"/>
    <w:uiPriority w:val="20"/>
    <w:qFormat/>
    <w:rsid w:val="003F41CF"/>
    <w:rPr>
      <w:i/>
    </w:rPr>
  </w:style>
  <w:style w:type="paragraph" w:customStyle="1" w:styleId="TableBullet">
    <w:name w:val="ES-Level1Heading"/>
    <w:basedOn w:val="ContentsSubhead"/>
    <w:qFormat/>
    <w:rsid w:val="009909BF"/>
  </w:style>
  <w:style w:type="paragraph" w:customStyle="1" w:styleId="ES-ChapterHeading">
    <w:name w:val="ES-ChapterHeading"/>
    <w:basedOn w:val="Contents"/>
    <w:qFormat/>
    <w:rsid w:val="009909BF"/>
    <w:pPr>
      <w:spacing w:before="240"/>
    </w:pPr>
  </w:style>
  <w:style w:type="paragraph" w:customStyle="1" w:styleId="ES-Level2Heading">
    <w:name w:val="ES-Level2Heading"/>
    <w:basedOn w:val="ContractNumber"/>
    <w:qFormat/>
    <w:rsid w:val="009909BF"/>
  </w:style>
  <w:style w:type="paragraph" w:customStyle="1" w:styleId="TableHeaderRox">
    <w:name w:val="TableHeaderRox"/>
    <w:basedOn w:val="Normal"/>
    <w:qFormat/>
    <w:rsid w:val="00D920BF"/>
    <w:rPr>
      <w:rFonts w:ascii="Arial" w:hAnsi="Arial"/>
      <w:b/>
      <w:sz w:val="18"/>
    </w:rPr>
  </w:style>
  <w:style w:type="paragraph" w:customStyle="1" w:styleId="ES-KeyQuestion">
    <w:name w:val="ES-KeyQuestion"/>
    <w:basedOn w:val="Footer"/>
    <w:qFormat/>
    <w:rsid w:val="003F41CF"/>
    <w:pPr>
      <w:keepNext/>
      <w:keepLines w:val="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locked/>
    <w:rsid w:val="004D68C2"/>
    <w:pPr>
      <w:ind w:left="480"/>
    </w:pPr>
  </w:style>
  <w:style w:type="paragraph" w:styleId="TOC5">
    <w:name w:val="toc 5"/>
    <w:basedOn w:val="Normal"/>
    <w:next w:val="Normal"/>
    <w:autoRedefine/>
    <w:uiPriority w:val="39"/>
    <w:locked/>
    <w:rsid w:val="00A826D9"/>
    <w:pPr>
      <w:tabs>
        <w:tab w:val="right" w:leader="dot" w:pos="9350"/>
      </w:tabs>
    </w:pPr>
    <w:rPr>
      <w:noProof/>
    </w:rPr>
  </w:style>
  <w:style w:type="paragraph" w:customStyle="1" w:styleId="TableTitleContinued0">
    <w:name w:val="TableTitleContinued)"/>
    <w:basedOn w:val="FooterChar"/>
    <w:qFormat/>
    <w:rsid w:val="00066ED8"/>
  </w:style>
  <w:style w:type="character" w:styleId="PageNumber1">
    <w:name w:val="page number"/>
    <w:uiPriority w:val="99"/>
    <w:rsid w:val="00B645DD"/>
    <w:rPr>
      <w:rFonts w:ascii="Verdana" w:hAnsi="Verdana"/>
      <w:b/>
      <w:sz w:val="20"/>
    </w:rPr>
  </w:style>
  <w:style w:type="numbering" w:customStyle="1" w:styleId="NoList10">
    <w:name w:val="No List1"/>
    <w:next w:val="NoList"/>
    <w:uiPriority w:val="99"/>
    <w:semiHidden/>
    <w:unhideWhenUsed/>
    <w:rsid w:val="003F1213"/>
  </w:style>
  <w:style w:type="table" w:customStyle="1" w:styleId="AHRQ110">
    <w:name w:val="AHRQ11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2">
    <w:name w:val="No List2"/>
    <w:next w:val="NoList"/>
    <w:uiPriority w:val="99"/>
    <w:semiHidden/>
    <w:unhideWhenUsed/>
    <w:rsid w:val="003F1213"/>
  </w:style>
  <w:style w:type="table" w:customStyle="1" w:styleId="AHRQ120">
    <w:name w:val="AHRQ12"/>
    <w:basedOn w:val="CommentTextChar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3">
    <w:name w:val="No List3"/>
    <w:next w:val="NoList"/>
    <w:uiPriority w:val="99"/>
    <w:semiHidden/>
    <w:unhideWhenUsed/>
    <w:rsid w:val="003F1213"/>
  </w:style>
  <w:style w:type="table" w:customStyle="1" w:styleId="AHRQ13">
    <w:name w:val="AHRQ13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4">
    <w:name w:val="No List4"/>
    <w:next w:val="NoList"/>
    <w:uiPriority w:val="99"/>
    <w:semiHidden/>
    <w:unhideWhenUsed/>
    <w:rsid w:val="003F1213"/>
  </w:style>
  <w:style w:type="table" w:customStyle="1" w:styleId="AHRQ14">
    <w:name w:val="AHRQ14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2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30EB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locked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st">
    <w:name w:val="st"/>
    <w:basedOn w:val="DefaultParagraphFont"/>
    <w:rsid w:val="00DF7731"/>
  </w:style>
  <w:style w:type="paragraph" w:customStyle="1" w:styleId="bullet-blank">
    <w:name w:val="bullet-blank"/>
    <w:basedOn w:val="Normal"/>
    <w:qFormat/>
    <w:rsid w:val="00AC35D7"/>
    <w:pPr>
      <w:spacing w:after="120" w:line="276" w:lineRule="auto"/>
      <w:ind w:left="720" w:hanging="360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TableTitle-Continued">
    <w:name w:val="TableTitle-Continued_"/>
    <w:basedOn w:val="FooterChar"/>
    <w:qFormat/>
    <w:rsid w:val="00AC35D7"/>
    <w:rPr>
      <w:rFonts w:eastAsia="Calibri"/>
    </w:rPr>
  </w:style>
  <w:style w:type="paragraph" w:customStyle="1" w:styleId="ES-Level3Heading">
    <w:name w:val="ES-Level3Heading"/>
    <w:basedOn w:val="KeyQuestion"/>
    <w:qFormat/>
    <w:rsid w:val="00AC35D7"/>
    <w:rPr>
      <w:rFonts w:eastAsia="Calibri"/>
    </w:rPr>
  </w:style>
  <w:style w:type="table" w:customStyle="1" w:styleId="AHRQ111">
    <w:name w:val="AHRQ111"/>
    <w:basedOn w:val="CommentTextChar"/>
    <w:rsid w:val="00D277EF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\Local%20Settings\Temporary%20Internet%20Files\Content.Outlook\EFXH5430\Template%20for%20Reports%20by%20EPCs_for%20posting_11-16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CC4C-77D4-427D-8136-42229ADA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posting_11-16-2011.dotx</Template>
  <TotalTime>7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3709</CharactersWithSpaces>
  <SharedDoc>false</SharedDoc>
  <HLinks>
    <vt:vector size="78" baseType="variant">
      <vt:variant>
        <vt:i4>4063272</vt:i4>
      </vt:variant>
      <vt:variant>
        <vt:i4>303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6225986</vt:i4>
      </vt:variant>
      <vt:variant>
        <vt:i4>300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4063272</vt:i4>
      </vt:variant>
      <vt:variant>
        <vt:i4>297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8192039</vt:i4>
      </vt:variant>
      <vt:variant>
        <vt:i4>294</vt:i4>
      </vt:variant>
      <vt:variant>
        <vt:i4>0</vt:i4>
      </vt:variant>
      <vt:variant>
        <vt:i4>5</vt:i4>
      </vt:variant>
      <vt:variant>
        <vt:lpwstr>http://www.effectivehealthcare.ahrq.gov/aboutUs/stakehoder.cfm</vt:lpwstr>
      </vt:variant>
      <vt:variant>
        <vt:lpwstr/>
      </vt:variant>
      <vt:variant>
        <vt:i4>5439559</vt:i4>
      </vt:variant>
      <vt:variant>
        <vt:i4>291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5308420</vt:i4>
      </vt:variant>
      <vt:variant>
        <vt:i4>288</vt:i4>
      </vt:variant>
      <vt:variant>
        <vt:i4>0</vt:i4>
      </vt:variant>
      <vt:variant>
        <vt:i4>5</vt:i4>
      </vt:variant>
      <vt:variant>
        <vt:lpwstr>http://www.caregiver.org/</vt:lpwstr>
      </vt:variant>
      <vt:variant>
        <vt:lpwstr/>
      </vt:variant>
      <vt:variant>
        <vt:i4>7143521</vt:i4>
      </vt:variant>
      <vt:variant>
        <vt:i4>284</vt:i4>
      </vt:variant>
      <vt:variant>
        <vt:i4>0</vt:i4>
      </vt:variant>
      <vt:variant>
        <vt:i4>5</vt:i4>
      </vt:variant>
      <vt:variant>
        <vt:lpwstr>http://www.alzheimersreadingroom.com/2011/10/2011-metlife-market-survey-of-nursing.html</vt:lpwstr>
      </vt:variant>
      <vt:variant>
        <vt:lpwstr/>
      </vt:variant>
      <vt:variant>
        <vt:i4>6357004</vt:i4>
      </vt:variant>
      <vt:variant>
        <vt:i4>281</vt:i4>
      </vt:variant>
      <vt:variant>
        <vt:i4>0</vt:i4>
      </vt:variant>
      <vt:variant>
        <vt:i4>5</vt:i4>
      </vt:variant>
      <vt:variant>
        <vt:lpwstr>http://www.ncbi.nlm.nih.gov/entrez/query.fcgi?cmd=Retrieve&amp;db=PubMed&amp;dopt=Citation&amp;list_uids=21433337</vt:lpwstr>
      </vt:variant>
      <vt:variant>
        <vt:lpwstr/>
      </vt:variant>
      <vt:variant>
        <vt:i4>6094871</vt:i4>
      </vt:variant>
      <vt:variant>
        <vt:i4>278</vt:i4>
      </vt:variant>
      <vt:variant>
        <vt:i4>0</vt:i4>
      </vt:variant>
      <vt:variant>
        <vt:i4>5</vt:i4>
      </vt:variant>
      <vt:variant>
        <vt:lpwstr>http://thegreenhouseproject.org/</vt:lpwstr>
      </vt:variant>
      <vt:variant>
        <vt:lpwstr/>
      </vt:variant>
      <vt:variant>
        <vt:i4>7929970</vt:i4>
      </vt:variant>
      <vt:variant>
        <vt:i4>275</vt:i4>
      </vt:variant>
      <vt:variant>
        <vt:i4>0</vt:i4>
      </vt:variant>
      <vt:variant>
        <vt:i4>5</vt:i4>
      </vt:variant>
      <vt:variant>
        <vt:lpwstr>http://www.alz.org/documents_custom/report_alzfactsfigures2010.pdf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Shannon Brode</dc:creator>
  <cp:lastModifiedBy>Sarita Paradkar</cp:lastModifiedBy>
  <cp:revision>6</cp:revision>
  <cp:lastPrinted>2012-10-03T14:54:00Z</cp:lastPrinted>
  <dcterms:created xsi:type="dcterms:W3CDTF">2012-10-04T13:20:00Z</dcterms:created>
  <dcterms:modified xsi:type="dcterms:W3CDTF">2012-11-20T05:40:00Z</dcterms:modified>
</cp:coreProperties>
</file>