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EFA" w:rsidRDefault="00831EFA" w:rsidP="00831EFA">
      <w:pPr>
        <w:widowControl w:val="0"/>
        <w:tabs>
          <w:tab w:val="left" w:pos="90"/>
          <w:tab w:val="left" w:pos="1560"/>
          <w:tab w:val="left" w:pos="2160"/>
          <w:tab w:val="left" w:pos="7260"/>
          <w:tab w:val="left" w:pos="9720"/>
          <w:tab w:val="left" w:pos="11340"/>
        </w:tabs>
        <w:autoSpaceDE w:val="0"/>
        <w:autoSpaceDN w:val="0"/>
        <w:adjustRightInd w:val="0"/>
        <w:spacing w:before="149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Evidence </w:t>
      </w:r>
      <w:r w:rsidRPr="0041496D">
        <w:rPr>
          <w:rFonts w:ascii="Arial" w:hAnsi="Arial"/>
          <w:b/>
          <w:bCs/>
          <w:sz w:val="20"/>
          <w:szCs w:val="20"/>
        </w:rPr>
        <w:t xml:space="preserve">Table </w:t>
      </w:r>
      <w:r>
        <w:rPr>
          <w:rFonts w:ascii="Arial" w:hAnsi="Arial"/>
          <w:b/>
          <w:bCs/>
          <w:sz w:val="20"/>
          <w:szCs w:val="20"/>
        </w:rPr>
        <w:t>2e</w:t>
      </w:r>
      <w:r w:rsidRPr="0041496D">
        <w:rPr>
          <w:rFonts w:ascii="Arial" w:hAnsi="Arial"/>
          <w:b/>
          <w:bCs/>
          <w:sz w:val="20"/>
          <w:szCs w:val="20"/>
        </w:rPr>
        <w:t xml:space="preserve">. Change in </w:t>
      </w:r>
      <w:r>
        <w:rPr>
          <w:rFonts w:ascii="Arial" w:hAnsi="Arial"/>
          <w:b/>
          <w:bCs/>
          <w:sz w:val="20"/>
          <w:szCs w:val="20"/>
        </w:rPr>
        <w:t>quality of life: hyperventilation reduction breathing techniques versus nonhyperventilation reduction breathing techniques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2"/>
        <w:gridCol w:w="1437"/>
        <w:gridCol w:w="963"/>
        <w:gridCol w:w="1079"/>
        <w:gridCol w:w="960"/>
        <w:gridCol w:w="838"/>
        <w:gridCol w:w="1199"/>
        <w:gridCol w:w="1383"/>
        <w:gridCol w:w="1078"/>
        <w:gridCol w:w="1347"/>
        <w:gridCol w:w="1940"/>
      </w:tblGrid>
      <w:tr w:rsidR="00831EFA" w:rsidRPr="00956F75" w:rsidTr="00831EFA">
        <w:tc>
          <w:tcPr>
            <w:tcW w:w="361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</w:t>
            </w:r>
          </w:p>
        </w:tc>
        <w:tc>
          <w:tcPr>
            <w:tcW w:w="54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Quality of life outcomes</w:t>
            </w:r>
          </w:p>
        </w:tc>
        <w:tc>
          <w:tcPr>
            <w:tcW w:w="36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Follow-up</w:t>
            </w:r>
          </w:p>
        </w:tc>
        <w:tc>
          <w:tcPr>
            <w:tcW w:w="409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Group</w:t>
            </w:r>
          </w:p>
        </w:tc>
        <w:tc>
          <w:tcPr>
            <w:tcW w:w="364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 random-ized</w:t>
            </w:r>
          </w:p>
        </w:tc>
        <w:tc>
          <w:tcPr>
            <w:tcW w:w="318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Follow-up N</w:t>
            </w:r>
          </w:p>
        </w:tc>
        <w:tc>
          <w:tcPr>
            <w:tcW w:w="45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Baseline mean (SD)</w:t>
            </w:r>
          </w:p>
        </w:tc>
        <w:tc>
          <w:tcPr>
            <w:tcW w:w="52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Mean change (SD) from baseline</w:t>
            </w:r>
          </w:p>
        </w:tc>
        <w:tc>
          <w:tcPr>
            <w:tcW w:w="409" w:type="pct"/>
            <w:shd w:val="clear" w:color="auto" w:fill="auto"/>
          </w:tcPr>
          <w:p w:rsidR="00831EFA" w:rsidRPr="00956F75" w:rsidRDefault="00831EFA" w:rsidP="00831E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sz w:val="18"/>
                <w:szCs w:val="18"/>
              </w:rPr>
              <w:t>p-value for difference between groups at followup</w:t>
            </w:r>
          </w:p>
        </w:tc>
        <w:tc>
          <w:tcPr>
            <w:tcW w:w="511" w:type="pct"/>
            <w:shd w:val="clear" w:color="auto" w:fill="auto"/>
          </w:tcPr>
          <w:p w:rsidR="00831EFA" w:rsidRPr="00956F75" w:rsidRDefault="00831EFA" w:rsidP="00831E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sz w:val="18"/>
                <w:szCs w:val="18"/>
              </w:rPr>
              <w:t>Standardized Effect Size Hedges’ d (95% CI)</w:t>
            </w:r>
          </w:p>
          <w:p w:rsidR="00831EFA" w:rsidRPr="00956F75" w:rsidRDefault="00831EFA" w:rsidP="00831E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sz w:val="18"/>
                <w:szCs w:val="18"/>
              </w:rPr>
              <w:t>(coded higher= better)</w:t>
            </w:r>
          </w:p>
        </w:tc>
        <w:tc>
          <w:tcPr>
            <w:tcW w:w="736" w:type="pct"/>
            <w:shd w:val="clear" w:color="auto" w:fill="auto"/>
          </w:tcPr>
          <w:p w:rsidR="00831EFA" w:rsidRPr="00956F75" w:rsidRDefault="00831EFA" w:rsidP="00831E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sz w:val="18"/>
                <w:szCs w:val="18"/>
              </w:rPr>
              <w:t>Functioning or additional quality of life outcomes</w:t>
            </w:r>
          </w:p>
        </w:tc>
      </w:tr>
      <w:tr w:rsidR="00831EFA" w:rsidRPr="00956F75" w:rsidTr="00831EFA">
        <w:tc>
          <w:tcPr>
            <w:tcW w:w="361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Bowler 1998</w:t>
            </w:r>
            <w:r w:rsidRPr="00453D0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50,73,88</w:t>
            </w:r>
          </w:p>
        </w:tc>
        <w:tc>
          <w:tcPr>
            <w:tcW w:w="545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AQLQ-Marks, median</w:t>
            </w:r>
          </w:p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(lower= better)</w:t>
            </w:r>
          </w:p>
        </w:tc>
        <w:tc>
          <w:tcPr>
            <w:tcW w:w="365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13w</w:t>
            </w:r>
          </w:p>
        </w:tc>
        <w:tc>
          <w:tcPr>
            <w:tcW w:w="409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IG1 (BBT)</w:t>
            </w:r>
          </w:p>
        </w:tc>
        <w:tc>
          <w:tcPr>
            <w:tcW w:w="364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18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5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3.0 (NR)</w:t>
            </w:r>
          </w:p>
        </w:tc>
        <w:tc>
          <w:tcPr>
            <w:tcW w:w="52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-1.2 (NR)†</w:t>
            </w:r>
          </w:p>
        </w:tc>
        <w:tc>
          <w:tcPr>
            <w:tcW w:w="409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511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Insufficient data to calculate</w:t>
            </w:r>
          </w:p>
        </w:tc>
        <w:tc>
          <w:tcPr>
            <w:tcW w:w="736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c>
          <w:tcPr>
            <w:tcW w:w="36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45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IG2 (abdom. breathing)</w:t>
            </w:r>
          </w:p>
        </w:tc>
        <w:tc>
          <w:tcPr>
            <w:tcW w:w="364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18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5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3.0 (NR)</w:t>
            </w:r>
          </w:p>
        </w:tc>
        <w:tc>
          <w:tcPr>
            <w:tcW w:w="52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-0.4 (NR)†</w:t>
            </w:r>
          </w:p>
        </w:tc>
        <w:tc>
          <w:tcPr>
            <w:tcW w:w="409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c>
          <w:tcPr>
            <w:tcW w:w="361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Cooper 2003</w:t>
            </w:r>
            <w:r w:rsidRPr="00453D0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52</w:t>
            </w:r>
          </w:p>
        </w:tc>
        <w:tc>
          <w:tcPr>
            <w:tcW w:w="545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AQLQ-Juniper, total score</w:t>
            </w:r>
          </w:p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(higher= better)</w:t>
            </w:r>
          </w:p>
        </w:tc>
        <w:tc>
          <w:tcPr>
            <w:tcW w:w="365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13w</w:t>
            </w:r>
          </w:p>
        </w:tc>
        <w:tc>
          <w:tcPr>
            <w:tcW w:w="409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IG1 (BBT)</w:t>
            </w:r>
          </w:p>
        </w:tc>
        <w:tc>
          <w:tcPr>
            <w:tcW w:w="364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8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5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5.1 (1.0)</w:t>
            </w:r>
          </w:p>
        </w:tc>
        <w:tc>
          <w:tcPr>
            <w:tcW w:w="52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0.45</w:t>
            </w:r>
          </w:p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(0.11, 1.47)†</w:t>
            </w:r>
          </w:p>
        </w:tc>
        <w:tc>
          <w:tcPr>
            <w:tcW w:w="409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0.4 (for difference across all three groups)</w:t>
            </w:r>
          </w:p>
        </w:tc>
        <w:tc>
          <w:tcPr>
            <w:tcW w:w="511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Insufficient data to calculate</w:t>
            </w:r>
          </w:p>
        </w:tc>
        <w:tc>
          <w:tcPr>
            <w:tcW w:w="736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BBT improved more in SF-36 role limitations due to physical problems at 13w.* BBT improved more in SF-36 role limitations due to physical problems and social functioning at 26w.*</w:t>
            </w: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 xml:space="preserve"> NSD between groups on other components of the SF-36 at 13 and 26w.</w:t>
            </w:r>
          </w:p>
        </w:tc>
      </w:tr>
      <w:tr w:rsidR="00831EFA" w:rsidRPr="00956F75" w:rsidTr="00831EFA">
        <w:tc>
          <w:tcPr>
            <w:tcW w:w="36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45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IG2 (yoga breathing device)</w:t>
            </w:r>
          </w:p>
        </w:tc>
        <w:tc>
          <w:tcPr>
            <w:tcW w:w="364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8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5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4.9 (0.8)</w:t>
            </w:r>
          </w:p>
        </w:tc>
        <w:tc>
          <w:tcPr>
            <w:tcW w:w="52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 xml:space="preserve">0.45 </w:t>
            </w:r>
          </w:p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(-0.13, 1.11)†</w:t>
            </w:r>
          </w:p>
        </w:tc>
        <w:tc>
          <w:tcPr>
            <w:tcW w:w="409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c>
          <w:tcPr>
            <w:tcW w:w="36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45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5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26w</w:t>
            </w:r>
          </w:p>
        </w:tc>
        <w:tc>
          <w:tcPr>
            <w:tcW w:w="409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364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8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5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5.1 (1.0)</w:t>
            </w:r>
          </w:p>
        </w:tc>
        <w:tc>
          <w:tcPr>
            <w:tcW w:w="52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 xml:space="preserve">1.03 </w:t>
            </w:r>
          </w:p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(0.19, 1.69)†</w:t>
            </w:r>
          </w:p>
        </w:tc>
        <w:tc>
          <w:tcPr>
            <w:tcW w:w="409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0.2 (for difference across all three groups)</w:t>
            </w:r>
          </w:p>
        </w:tc>
        <w:tc>
          <w:tcPr>
            <w:tcW w:w="511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Insufficient data to calculate</w:t>
            </w:r>
          </w:p>
        </w:tc>
        <w:tc>
          <w:tcPr>
            <w:tcW w:w="736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c>
          <w:tcPr>
            <w:tcW w:w="36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45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364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8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5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4.9 (0.8)</w:t>
            </w:r>
          </w:p>
        </w:tc>
        <w:tc>
          <w:tcPr>
            <w:tcW w:w="52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 xml:space="preserve">0.57 </w:t>
            </w:r>
          </w:p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(0.07, 1.10)†</w:t>
            </w:r>
          </w:p>
        </w:tc>
        <w:tc>
          <w:tcPr>
            <w:tcW w:w="409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c>
          <w:tcPr>
            <w:tcW w:w="361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>Cowie 2008</w:t>
            </w:r>
            <w:r w:rsidRPr="00453D0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nl-NL"/>
              </w:rPr>
              <w:t>53</w:t>
            </w:r>
          </w:p>
        </w:tc>
        <w:tc>
          <w:tcPr>
            <w:tcW w:w="545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Mini-AQLQ, total score</w:t>
            </w:r>
          </w:p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(higher= better)</w:t>
            </w:r>
          </w:p>
        </w:tc>
        <w:tc>
          <w:tcPr>
            <w:tcW w:w="365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26w</w:t>
            </w:r>
          </w:p>
        </w:tc>
        <w:tc>
          <w:tcPr>
            <w:tcW w:w="409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IG1 (BBT)</w:t>
            </w:r>
          </w:p>
        </w:tc>
        <w:tc>
          <w:tcPr>
            <w:tcW w:w="364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18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45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4.6 (NR)</w:t>
            </w:r>
          </w:p>
        </w:tc>
        <w:tc>
          <w:tcPr>
            <w:tcW w:w="52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56F75">
              <w:rPr>
                <w:rFonts w:ascii="Arial" w:hAnsi="Arial" w:cs="Arial"/>
                <w:b/>
                <w:color w:val="000000"/>
                <w:sz w:val="18"/>
                <w:szCs w:val="18"/>
              </w:rPr>
              <w:t>0.96 (1.04)*</w:t>
            </w:r>
          </w:p>
        </w:tc>
        <w:tc>
          <w:tcPr>
            <w:tcW w:w="409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511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Insufficient data to calculate</w:t>
            </w:r>
          </w:p>
        </w:tc>
        <w:tc>
          <w:tcPr>
            <w:tcW w:w="736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c>
          <w:tcPr>
            <w:tcW w:w="36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45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IG2 (physio-</w:t>
            </w: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therapy)</w:t>
            </w:r>
          </w:p>
        </w:tc>
        <w:tc>
          <w:tcPr>
            <w:tcW w:w="364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64</w:t>
            </w:r>
          </w:p>
        </w:tc>
        <w:tc>
          <w:tcPr>
            <w:tcW w:w="318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45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4.7 (NR)</w:t>
            </w:r>
          </w:p>
        </w:tc>
        <w:tc>
          <w:tcPr>
            <w:tcW w:w="52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56F75">
              <w:rPr>
                <w:rFonts w:ascii="Arial" w:hAnsi="Arial" w:cs="Arial"/>
                <w:b/>
                <w:color w:val="000000"/>
                <w:sz w:val="18"/>
                <w:szCs w:val="18"/>
              </w:rPr>
              <w:t>0.95 (1.15)*</w:t>
            </w:r>
          </w:p>
        </w:tc>
        <w:tc>
          <w:tcPr>
            <w:tcW w:w="409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c>
          <w:tcPr>
            <w:tcW w:w="361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lastRenderedPageBreak/>
              <w:t>Slader 2006</w:t>
            </w:r>
            <w:r w:rsidRPr="00453D02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  <w:lang w:val="nl-NL"/>
              </w:rPr>
              <w:t>58</w:t>
            </w:r>
          </w:p>
        </w:tc>
        <w:tc>
          <w:tcPr>
            <w:tcW w:w="545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AQLQ-Marks, total score</w:t>
            </w:r>
          </w:p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(lower= better)</w:t>
            </w:r>
          </w:p>
        </w:tc>
        <w:tc>
          <w:tcPr>
            <w:tcW w:w="365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12w</w:t>
            </w:r>
          </w:p>
        </w:tc>
        <w:tc>
          <w:tcPr>
            <w:tcW w:w="409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IG1 (BBT)</w:t>
            </w:r>
          </w:p>
        </w:tc>
        <w:tc>
          <w:tcPr>
            <w:tcW w:w="364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18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5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0.77 (0.50)</w:t>
            </w:r>
          </w:p>
        </w:tc>
        <w:tc>
          <w:tcPr>
            <w:tcW w:w="52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0.03 (0.42)</w:t>
            </w:r>
          </w:p>
        </w:tc>
        <w:tc>
          <w:tcPr>
            <w:tcW w:w="409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511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-0.14</w:t>
            </w:r>
          </w:p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(-0.68, 0.41)</w:t>
            </w:r>
          </w:p>
        </w:tc>
        <w:tc>
          <w:tcPr>
            <w:tcW w:w="736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c>
          <w:tcPr>
            <w:tcW w:w="36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45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IG2 (controlled breathing)</w:t>
            </w:r>
          </w:p>
        </w:tc>
        <w:tc>
          <w:tcPr>
            <w:tcW w:w="364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18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5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0.54 (0.30)</w:t>
            </w:r>
          </w:p>
        </w:tc>
        <w:tc>
          <w:tcPr>
            <w:tcW w:w="52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-0.02 (0.30)</w:t>
            </w:r>
          </w:p>
        </w:tc>
        <w:tc>
          <w:tcPr>
            <w:tcW w:w="409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c>
          <w:tcPr>
            <w:tcW w:w="36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45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5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28w</w:t>
            </w:r>
          </w:p>
        </w:tc>
        <w:tc>
          <w:tcPr>
            <w:tcW w:w="409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364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18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5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0.77 (0.50)</w:t>
            </w:r>
          </w:p>
        </w:tc>
        <w:tc>
          <w:tcPr>
            <w:tcW w:w="52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-0.17 (0.32)</w:t>
            </w:r>
          </w:p>
        </w:tc>
        <w:tc>
          <w:tcPr>
            <w:tcW w:w="409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511" w:type="pct"/>
            <w:vMerge w:val="restar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0.23</w:t>
            </w:r>
          </w:p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(-0.34, 0.80)</w:t>
            </w:r>
          </w:p>
        </w:tc>
        <w:tc>
          <w:tcPr>
            <w:tcW w:w="736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1EFA" w:rsidRPr="00956F75" w:rsidTr="00831EFA">
        <w:tc>
          <w:tcPr>
            <w:tcW w:w="36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45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IG2</w:t>
            </w:r>
          </w:p>
        </w:tc>
        <w:tc>
          <w:tcPr>
            <w:tcW w:w="364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18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5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56F75">
              <w:rPr>
                <w:rFonts w:ascii="Arial" w:hAnsi="Arial" w:cs="Arial"/>
                <w:color w:val="000000"/>
                <w:sz w:val="18"/>
                <w:szCs w:val="18"/>
              </w:rPr>
              <w:t>0.54 (0.30)</w:t>
            </w:r>
          </w:p>
        </w:tc>
        <w:tc>
          <w:tcPr>
            <w:tcW w:w="525" w:type="pct"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56F7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-0.1 (0.28)</w:t>
            </w:r>
          </w:p>
        </w:tc>
        <w:tc>
          <w:tcPr>
            <w:tcW w:w="409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831EFA" w:rsidRPr="00956F75" w:rsidRDefault="00831EFA" w:rsidP="0083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831EFA" w:rsidRDefault="00831EFA" w:rsidP="00831EFA">
      <w:pPr>
        <w:widowControl w:val="0"/>
        <w:tabs>
          <w:tab w:val="left" w:pos="90"/>
          <w:tab w:val="left" w:pos="1560"/>
          <w:tab w:val="left" w:pos="2160"/>
          <w:tab w:val="left" w:pos="7260"/>
          <w:tab w:val="left" w:pos="9720"/>
          <w:tab w:val="left" w:pos="11340"/>
        </w:tabs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*Statistically significant change from baseline or between groups (p&lt;0.05)</w:t>
      </w:r>
    </w:p>
    <w:p w:rsidR="00831EFA" w:rsidRPr="00417257" w:rsidRDefault="00831EFA" w:rsidP="00831EFA">
      <w:pPr>
        <w:widowControl w:val="0"/>
        <w:tabs>
          <w:tab w:val="left" w:pos="90"/>
          <w:tab w:val="left" w:pos="1560"/>
          <w:tab w:val="left" w:pos="2160"/>
          <w:tab w:val="left" w:pos="7260"/>
          <w:tab w:val="left" w:pos="9720"/>
          <w:tab w:val="left" w:pos="11340"/>
        </w:tabs>
        <w:autoSpaceDE w:val="0"/>
        <w:autoSpaceDN w:val="0"/>
        <w:adjustRightInd w:val="0"/>
        <w:rPr>
          <w:color w:val="000000"/>
          <w:sz w:val="18"/>
          <w:szCs w:val="18"/>
        </w:rPr>
      </w:pPr>
      <w:r w:rsidRPr="00B7399E">
        <w:rPr>
          <w:rFonts w:ascii="Arial" w:hAnsi="Arial" w:cs="Arial"/>
          <w:color w:val="000000"/>
          <w:sz w:val="18"/>
          <w:szCs w:val="18"/>
        </w:rPr>
        <w:t>†</w:t>
      </w:r>
      <w:r w:rsidRPr="00417257">
        <w:rPr>
          <w:color w:val="000000"/>
          <w:sz w:val="18"/>
          <w:szCs w:val="18"/>
        </w:rPr>
        <w:t>Median or median change from baseline</w:t>
      </w:r>
      <w:r>
        <w:rPr>
          <w:color w:val="000000"/>
          <w:sz w:val="18"/>
          <w:szCs w:val="18"/>
        </w:rPr>
        <w:t xml:space="preserve"> (IQR)</w:t>
      </w:r>
    </w:p>
    <w:p w:rsidR="00831EFA" w:rsidRDefault="00831EFA" w:rsidP="00463610">
      <w:pPr>
        <w:widowControl w:val="0"/>
        <w:tabs>
          <w:tab w:val="left" w:pos="90"/>
          <w:tab w:val="left" w:pos="1560"/>
          <w:tab w:val="left" w:pos="2160"/>
          <w:tab w:val="left" w:pos="7260"/>
          <w:tab w:val="left" w:pos="9720"/>
          <w:tab w:val="left" w:pos="11340"/>
        </w:tabs>
        <w:autoSpaceDE w:val="0"/>
        <w:autoSpaceDN w:val="0"/>
        <w:adjustRightInd w:val="0"/>
        <w:spacing w:before="10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Abbreviations: abdom: abdominal; </w:t>
      </w:r>
      <w:r w:rsidRPr="000D36D3">
        <w:rPr>
          <w:color w:val="000000"/>
          <w:sz w:val="18"/>
          <w:szCs w:val="18"/>
        </w:rPr>
        <w:t xml:space="preserve">AQLQ: </w:t>
      </w:r>
      <w:r>
        <w:rPr>
          <w:color w:val="000000"/>
          <w:sz w:val="18"/>
          <w:szCs w:val="18"/>
        </w:rPr>
        <w:t>A</w:t>
      </w:r>
      <w:r w:rsidRPr="000D36D3">
        <w:rPr>
          <w:color w:val="000000"/>
          <w:sz w:val="18"/>
          <w:szCs w:val="18"/>
        </w:rPr>
        <w:t xml:space="preserve">sthma </w:t>
      </w:r>
      <w:r>
        <w:rPr>
          <w:color w:val="000000"/>
          <w:sz w:val="18"/>
          <w:szCs w:val="18"/>
        </w:rPr>
        <w:t>Q</w:t>
      </w:r>
      <w:r w:rsidRPr="000D36D3">
        <w:rPr>
          <w:color w:val="000000"/>
          <w:sz w:val="18"/>
          <w:szCs w:val="18"/>
        </w:rPr>
        <w:t xml:space="preserve">uality of </w:t>
      </w:r>
      <w:r>
        <w:rPr>
          <w:color w:val="000000"/>
          <w:sz w:val="18"/>
          <w:szCs w:val="18"/>
        </w:rPr>
        <w:t>L</w:t>
      </w:r>
      <w:r w:rsidRPr="000D36D3">
        <w:rPr>
          <w:color w:val="000000"/>
          <w:sz w:val="18"/>
          <w:szCs w:val="18"/>
        </w:rPr>
        <w:t xml:space="preserve">ife </w:t>
      </w:r>
      <w:r>
        <w:rPr>
          <w:color w:val="000000"/>
          <w:sz w:val="18"/>
          <w:szCs w:val="18"/>
        </w:rPr>
        <w:t>Q</w:t>
      </w:r>
      <w:r w:rsidRPr="000D36D3">
        <w:rPr>
          <w:color w:val="000000"/>
          <w:sz w:val="18"/>
          <w:szCs w:val="18"/>
        </w:rPr>
        <w:t xml:space="preserve">uestionnaire; BBT: Buteyko breathing technique; CG: control group; CI: confidence interval; IG: intervention group; </w:t>
      </w:r>
      <w:r>
        <w:rPr>
          <w:color w:val="000000"/>
          <w:sz w:val="18"/>
          <w:szCs w:val="18"/>
        </w:rPr>
        <w:t xml:space="preserve">IQR: inter-quartile range; </w:t>
      </w:r>
      <w:r w:rsidRPr="000D36D3">
        <w:rPr>
          <w:color w:val="000000"/>
          <w:sz w:val="18"/>
          <w:szCs w:val="18"/>
        </w:rPr>
        <w:t>NR: not reported; NSD</w:t>
      </w:r>
      <w:r>
        <w:rPr>
          <w:color w:val="000000"/>
          <w:sz w:val="18"/>
          <w:szCs w:val="18"/>
        </w:rPr>
        <w:t>: no significant difference</w:t>
      </w:r>
      <w:r w:rsidRPr="000D36D3">
        <w:rPr>
          <w:color w:val="000000"/>
          <w:sz w:val="18"/>
          <w:szCs w:val="18"/>
        </w:rPr>
        <w:t>; SD: standard deviation; SF: social functioning (e.g., SF-36 Health Survey); w: week(s)</w:t>
      </w:r>
      <w:r>
        <w:rPr>
          <w:color w:val="000000"/>
          <w:sz w:val="18"/>
          <w:szCs w:val="18"/>
        </w:rPr>
        <w:t xml:space="preserve"> </w:t>
      </w:r>
    </w:p>
    <w:sectPr w:rsidR="00831EFA" w:rsidSect="006310CE">
      <w:footerReference w:type="default" r:id="rId8"/>
      <w:pgSz w:w="15840" w:h="12240" w:orient="landscape" w:code="1"/>
      <w:pgMar w:top="1440" w:right="1440" w:bottom="1440" w:left="1440" w:header="720" w:footer="720" w:gutter="0"/>
      <w:pgNumType w:start="34"/>
      <w:cols w:space="720"/>
      <w:noEndnote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D70" w:rsidRDefault="008E4D70" w:rsidP="00607398">
      <w:pPr>
        <w:spacing w:before="0" w:after="0"/>
      </w:pPr>
      <w:r>
        <w:separator/>
      </w:r>
    </w:p>
  </w:endnote>
  <w:endnote w:type="continuationSeparator" w:id="0">
    <w:p w:rsidR="008E4D70" w:rsidRDefault="008E4D70" w:rsidP="0060739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22E" w:rsidRPr="006310CE" w:rsidRDefault="0037122E" w:rsidP="00831EFA">
    <w:pPr>
      <w:pStyle w:val="Footer"/>
      <w:ind w:right="360"/>
      <w:jc w:val="center"/>
      <w:rPr>
        <w:rFonts w:ascii="Times New Roman" w:hAnsi="Times New Roman"/>
        <w:sz w:val="24"/>
        <w:szCs w:val="24"/>
      </w:rPr>
    </w:pPr>
    <w:r w:rsidRPr="006310CE">
      <w:rPr>
        <w:rStyle w:val="PageNumber"/>
        <w:rFonts w:ascii="Times New Roman" w:hAnsi="Times New Roman"/>
        <w:sz w:val="24"/>
        <w:szCs w:val="24"/>
      </w:rPr>
      <w:t>D-</w:t>
    </w:r>
    <w:r w:rsidR="00DC4DA9" w:rsidRPr="006310CE">
      <w:rPr>
        <w:rStyle w:val="PageNumber"/>
        <w:rFonts w:ascii="Times New Roman" w:hAnsi="Times New Roman"/>
        <w:sz w:val="24"/>
        <w:szCs w:val="24"/>
      </w:rPr>
      <w:fldChar w:fldCharType="begin"/>
    </w:r>
    <w:r w:rsidRPr="006310CE">
      <w:rPr>
        <w:rStyle w:val="PageNumber"/>
        <w:rFonts w:ascii="Times New Roman" w:hAnsi="Times New Roman"/>
        <w:sz w:val="24"/>
        <w:szCs w:val="24"/>
      </w:rPr>
      <w:instrText xml:space="preserve"> PAGE </w:instrText>
    </w:r>
    <w:r w:rsidR="00DC4DA9" w:rsidRPr="006310CE">
      <w:rPr>
        <w:rStyle w:val="PageNumber"/>
        <w:rFonts w:ascii="Times New Roman" w:hAnsi="Times New Roman"/>
        <w:sz w:val="24"/>
        <w:szCs w:val="24"/>
      </w:rPr>
      <w:fldChar w:fldCharType="separate"/>
    </w:r>
    <w:r w:rsidR="006310CE">
      <w:rPr>
        <w:rStyle w:val="PageNumber"/>
        <w:rFonts w:ascii="Times New Roman" w:hAnsi="Times New Roman"/>
        <w:noProof/>
        <w:sz w:val="24"/>
        <w:szCs w:val="24"/>
      </w:rPr>
      <w:t>35</w:t>
    </w:r>
    <w:r w:rsidR="00DC4DA9" w:rsidRPr="006310CE">
      <w:rPr>
        <w:rStyle w:val="PageNumber"/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D70" w:rsidRDefault="008E4D70" w:rsidP="00607398">
      <w:pPr>
        <w:spacing w:before="0" w:after="0"/>
      </w:pPr>
      <w:r>
        <w:separator/>
      </w:r>
    </w:p>
  </w:footnote>
  <w:footnote w:type="continuationSeparator" w:id="0">
    <w:p w:rsidR="008E4D70" w:rsidRDefault="008E4D70" w:rsidP="00607398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4A86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FF067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D9405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7BC6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CF0A3F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ED4AA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1292C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9"/>
    <w:multiLevelType w:val="singleLevel"/>
    <w:tmpl w:val="C74A0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8D33B1D"/>
    <w:multiLevelType w:val="hybridMultilevel"/>
    <w:tmpl w:val="9470FAE8"/>
    <w:lvl w:ilvl="0" w:tplc="FDB0D3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4C7A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0293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EC0C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A2CC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EA23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229E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0426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4ADC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C414B33"/>
    <w:multiLevelType w:val="hybridMultilevel"/>
    <w:tmpl w:val="48F8D616"/>
    <w:lvl w:ilvl="0" w:tplc="ED3EFC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D08A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B68D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34B0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607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9EA7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0440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1C2F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1A2E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C9E488A"/>
    <w:multiLevelType w:val="hybridMultilevel"/>
    <w:tmpl w:val="3A88C8DE"/>
    <w:lvl w:ilvl="0" w:tplc="04090001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0DFF1CCD"/>
    <w:multiLevelType w:val="hybridMultilevel"/>
    <w:tmpl w:val="57DAD66A"/>
    <w:lvl w:ilvl="0" w:tplc="F5FAFF5E">
      <w:start w:val="1"/>
      <w:numFmt w:val="bullet"/>
      <w:lvlText w:val=""/>
      <w:lvlJc w:val="left"/>
      <w:pPr>
        <w:tabs>
          <w:tab w:val="num" w:pos="360"/>
        </w:tabs>
        <w:ind w:left="43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462CDB"/>
    <w:multiLevelType w:val="hybridMultilevel"/>
    <w:tmpl w:val="2C66944A"/>
    <w:lvl w:ilvl="0" w:tplc="04090001">
      <w:start w:val="1"/>
      <w:numFmt w:val="lowerLetter"/>
      <w:lvlText w:val="%1."/>
      <w:lvlJc w:val="left"/>
      <w:pPr>
        <w:tabs>
          <w:tab w:val="num" w:pos="1500"/>
        </w:tabs>
        <w:ind w:left="150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040C77"/>
    <w:multiLevelType w:val="hybridMultilevel"/>
    <w:tmpl w:val="43404164"/>
    <w:lvl w:ilvl="0" w:tplc="0409000F">
      <w:start w:val="1"/>
      <w:numFmt w:val="bullet"/>
      <w:pStyle w:val="CERexecsum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F00361"/>
    <w:multiLevelType w:val="hybridMultilevel"/>
    <w:tmpl w:val="999CA19C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421E83"/>
    <w:multiLevelType w:val="hybridMultilevel"/>
    <w:tmpl w:val="87F89D22"/>
    <w:lvl w:ilvl="0" w:tplc="04090001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D4277D"/>
    <w:multiLevelType w:val="hybridMultilevel"/>
    <w:tmpl w:val="26A871BA"/>
    <w:lvl w:ilvl="0" w:tplc="04090001">
      <w:start w:val="1"/>
      <w:numFmt w:val="lowerLetter"/>
      <w:lvlText w:val="%1."/>
      <w:lvlJc w:val="left"/>
      <w:pPr>
        <w:tabs>
          <w:tab w:val="num" w:pos="1500"/>
        </w:tabs>
        <w:ind w:left="150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603419"/>
    <w:multiLevelType w:val="hybridMultilevel"/>
    <w:tmpl w:val="C5805B4E"/>
    <w:lvl w:ilvl="0" w:tplc="EC0642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A3608FF"/>
    <w:multiLevelType w:val="hybridMultilevel"/>
    <w:tmpl w:val="93A0E85C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CD75BF"/>
    <w:multiLevelType w:val="hybridMultilevel"/>
    <w:tmpl w:val="C2FA9338"/>
    <w:lvl w:ilvl="0" w:tplc="0409000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08D59C4"/>
    <w:multiLevelType w:val="hybridMultilevel"/>
    <w:tmpl w:val="D8F4A6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DE5C2A"/>
    <w:multiLevelType w:val="hybridMultilevel"/>
    <w:tmpl w:val="E222E7C8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AD34EB"/>
    <w:multiLevelType w:val="hybridMultilevel"/>
    <w:tmpl w:val="9830F7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44046EE"/>
    <w:multiLevelType w:val="hybridMultilevel"/>
    <w:tmpl w:val="828A80EA"/>
    <w:lvl w:ilvl="0" w:tplc="04090001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5E550D8"/>
    <w:multiLevelType w:val="hybridMultilevel"/>
    <w:tmpl w:val="85C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BE536B"/>
    <w:multiLevelType w:val="hybridMultilevel"/>
    <w:tmpl w:val="4E3CEB7C"/>
    <w:lvl w:ilvl="0" w:tplc="06845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7029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9E676B"/>
    <w:multiLevelType w:val="hybridMultilevel"/>
    <w:tmpl w:val="E1D66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7666F3"/>
    <w:multiLevelType w:val="hybridMultilevel"/>
    <w:tmpl w:val="322C0E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DA77AD5"/>
    <w:multiLevelType w:val="hybridMultilevel"/>
    <w:tmpl w:val="194AB4AE"/>
    <w:lvl w:ilvl="0" w:tplc="04090001">
      <w:start w:val="1"/>
      <w:numFmt w:val="bullet"/>
      <w:pStyle w:val="Number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DD3150D"/>
    <w:multiLevelType w:val="hybridMultilevel"/>
    <w:tmpl w:val="6EFC3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6D0C78"/>
    <w:multiLevelType w:val="hybridMultilevel"/>
    <w:tmpl w:val="17EC1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3C3AD0"/>
    <w:multiLevelType w:val="hybridMultilevel"/>
    <w:tmpl w:val="16D2F254"/>
    <w:lvl w:ilvl="0" w:tplc="F5FAFF5E">
      <w:start w:val="1"/>
      <w:numFmt w:val="bullet"/>
      <w:lvlText w:val=""/>
      <w:lvlJc w:val="left"/>
      <w:pPr>
        <w:tabs>
          <w:tab w:val="num" w:pos="360"/>
        </w:tabs>
        <w:ind w:left="43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80A6C40"/>
    <w:multiLevelType w:val="hybridMultilevel"/>
    <w:tmpl w:val="F73C815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A7652F9"/>
    <w:multiLevelType w:val="hybridMultilevel"/>
    <w:tmpl w:val="A7F630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B5133BC"/>
    <w:multiLevelType w:val="hybridMultilevel"/>
    <w:tmpl w:val="C98CBE6C"/>
    <w:lvl w:ilvl="0" w:tplc="04090001">
      <w:start w:val="1"/>
      <w:numFmt w:val="decimal"/>
      <w:pStyle w:val="HeadLevel2"/>
      <w:lvlText w:val="%1."/>
      <w:lvlJc w:val="left"/>
      <w:pPr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F38543A"/>
    <w:multiLevelType w:val="hybridMultilevel"/>
    <w:tmpl w:val="D4007B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FB518EA"/>
    <w:multiLevelType w:val="hybridMultilevel"/>
    <w:tmpl w:val="4BB6E43C"/>
    <w:lvl w:ilvl="0" w:tplc="70225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6F6083"/>
    <w:multiLevelType w:val="hybridMultilevel"/>
    <w:tmpl w:val="528EACFC"/>
    <w:lvl w:ilvl="0" w:tplc="70225F5A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1FD2480"/>
    <w:multiLevelType w:val="hybridMultilevel"/>
    <w:tmpl w:val="789EA4A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4976121"/>
    <w:multiLevelType w:val="hybridMultilevel"/>
    <w:tmpl w:val="0756EBAC"/>
    <w:lvl w:ilvl="0" w:tplc="70225F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53C19EB"/>
    <w:multiLevelType w:val="hybridMultilevel"/>
    <w:tmpl w:val="730E6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6E01F74"/>
    <w:multiLevelType w:val="hybridMultilevel"/>
    <w:tmpl w:val="B48AAC32"/>
    <w:lvl w:ilvl="0" w:tplc="F5FAFF5E">
      <w:start w:val="1"/>
      <w:numFmt w:val="bullet"/>
      <w:lvlText w:val=""/>
      <w:lvlJc w:val="left"/>
      <w:pPr>
        <w:tabs>
          <w:tab w:val="num" w:pos="360"/>
        </w:tabs>
        <w:ind w:left="43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6F537DB"/>
    <w:multiLevelType w:val="hybridMultilevel"/>
    <w:tmpl w:val="316A016E"/>
    <w:lvl w:ilvl="0" w:tplc="6B58992C">
      <w:start w:val="1"/>
      <w:numFmt w:val="lowerLetter"/>
      <w:lvlText w:val="%1."/>
      <w:lvlJc w:val="left"/>
      <w:pPr>
        <w:tabs>
          <w:tab w:val="num" w:pos="1500"/>
        </w:tabs>
        <w:ind w:left="1500" w:hanging="360"/>
      </w:pPr>
    </w:lvl>
    <w:lvl w:ilvl="1" w:tplc="E092C9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A5242A0"/>
    <w:multiLevelType w:val="hybridMultilevel"/>
    <w:tmpl w:val="79D8C2F6"/>
    <w:lvl w:ilvl="0" w:tplc="F5FAFF5E">
      <w:start w:val="1"/>
      <w:numFmt w:val="bullet"/>
      <w:lvlText w:val=""/>
      <w:lvlJc w:val="left"/>
      <w:pPr>
        <w:tabs>
          <w:tab w:val="num" w:pos="360"/>
        </w:tabs>
        <w:ind w:left="43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AA68F4"/>
    <w:multiLevelType w:val="hybridMultilevel"/>
    <w:tmpl w:val="539CE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6F354D8"/>
    <w:multiLevelType w:val="hybridMultilevel"/>
    <w:tmpl w:val="8A8A41F6"/>
    <w:lvl w:ilvl="0" w:tplc="04090001">
      <w:start w:val="1"/>
      <w:numFmt w:val="bullet"/>
      <w:pStyle w:val="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>
    <w:nsid w:val="670A30D2"/>
    <w:multiLevelType w:val="hybridMultilevel"/>
    <w:tmpl w:val="2B863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8430FB9"/>
    <w:multiLevelType w:val="hybridMultilevel"/>
    <w:tmpl w:val="A154B64C"/>
    <w:lvl w:ilvl="0" w:tplc="A0C67D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C361604"/>
    <w:multiLevelType w:val="hybridMultilevel"/>
    <w:tmpl w:val="B9381698"/>
    <w:lvl w:ilvl="0" w:tplc="0409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E06275F"/>
    <w:multiLevelType w:val="hybridMultilevel"/>
    <w:tmpl w:val="44E688F2"/>
    <w:lvl w:ilvl="0" w:tplc="04090001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1">
    <w:nsid w:val="716F0C62"/>
    <w:multiLevelType w:val="hybridMultilevel"/>
    <w:tmpl w:val="590696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B5B2447"/>
    <w:multiLevelType w:val="hybridMultilevel"/>
    <w:tmpl w:val="D81E7978"/>
    <w:lvl w:ilvl="0" w:tplc="A0C67D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DF44E02"/>
    <w:multiLevelType w:val="hybridMultilevel"/>
    <w:tmpl w:val="1D6299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9"/>
  </w:num>
  <w:num w:numId="3">
    <w:abstractNumId w:val="14"/>
  </w:num>
  <w:num w:numId="4">
    <w:abstractNumId w:val="8"/>
  </w:num>
  <w:num w:numId="5">
    <w:abstractNumId w:val="28"/>
  </w:num>
  <w:num w:numId="6">
    <w:abstractNumId w:val="40"/>
  </w:num>
  <w:num w:numId="7">
    <w:abstractNumId w:val="48"/>
  </w:num>
  <w:num w:numId="8">
    <w:abstractNumId w:val="34"/>
  </w:num>
  <w:num w:numId="9">
    <w:abstractNumId w:val="45"/>
  </w:num>
  <w:num w:numId="10">
    <w:abstractNumId w:val="36"/>
  </w:num>
  <w:num w:numId="11">
    <w:abstractNumId w:val="52"/>
  </w:num>
  <w:num w:numId="12">
    <w:abstractNumId w:val="23"/>
  </w:num>
  <w:num w:numId="13">
    <w:abstractNumId w:val="21"/>
  </w:num>
  <w:num w:numId="14">
    <w:abstractNumId w:val="18"/>
  </w:num>
  <w:num w:numId="15">
    <w:abstractNumId w:val="9"/>
  </w:num>
  <w:num w:numId="16">
    <w:abstractNumId w:val="39"/>
  </w:num>
  <w:num w:numId="17">
    <w:abstractNumId w:val="50"/>
  </w:num>
  <w:num w:numId="18">
    <w:abstractNumId w:val="17"/>
  </w:num>
  <w:num w:numId="19">
    <w:abstractNumId w:val="43"/>
  </w:num>
  <w:num w:numId="20">
    <w:abstractNumId w:val="12"/>
  </w:num>
  <w:num w:numId="21">
    <w:abstractNumId w:val="20"/>
  </w:num>
  <w:num w:numId="22">
    <w:abstractNumId w:val="46"/>
  </w:num>
  <w:num w:numId="23">
    <w:abstractNumId w:val="38"/>
  </w:num>
  <w:num w:numId="24">
    <w:abstractNumId w:val="14"/>
  </w:num>
  <w:num w:numId="25">
    <w:abstractNumId w:val="35"/>
  </w:num>
  <w:num w:numId="26">
    <w:abstractNumId w:val="29"/>
  </w:num>
  <w:num w:numId="27">
    <w:abstractNumId w:val="16"/>
  </w:num>
  <w:num w:numId="28">
    <w:abstractNumId w:val="46"/>
  </w:num>
  <w:num w:numId="29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27"/>
  </w:num>
  <w:num w:numId="32">
    <w:abstractNumId w:val="26"/>
  </w:num>
  <w:num w:numId="33">
    <w:abstractNumId w:val="22"/>
  </w:num>
  <w:num w:numId="34">
    <w:abstractNumId w:val="41"/>
  </w:num>
  <w:num w:numId="35">
    <w:abstractNumId w:val="25"/>
  </w:num>
  <w:num w:numId="36">
    <w:abstractNumId w:val="15"/>
  </w:num>
  <w:num w:numId="37">
    <w:abstractNumId w:val="31"/>
  </w:num>
  <w:num w:numId="38">
    <w:abstractNumId w:val="19"/>
  </w:num>
  <w:num w:numId="39">
    <w:abstractNumId w:val="47"/>
  </w:num>
  <w:num w:numId="40">
    <w:abstractNumId w:val="30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51"/>
  </w:num>
  <w:num w:numId="50">
    <w:abstractNumId w:val="49"/>
  </w:num>
  <w:num w:numId="51">
    <w:abstractNumId w:val="13"/>
  </w:num>
  <w:num w:numId="52">
    <w:abstractNumId w:val="33"/>
  </w:num>
  <w:num w:numId="53">
    <w:abstractNumId w:val="53"/>
  </w:num>
  <w:num w:numId="54">
    <w:abstractNumId w:val="44"/>
  </w:num>
  <w:num w:numId="55">
    <w:abstractNumId w:val="32"/>
  </w:num>
  <w:num w:numId="56">
    <w:abstractNumId w:val="11"/>
  </w:num>
  <w:num w:numId="57">
    <w:abstractNumId w:val="42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SortMethod w:val="0000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docVars>
    <w:docVar w:name="REFMGR.InstantFormat" w:val="&lt;ENInstantFormat&gt;&lt;Enabled&gt;0&lt;/Enabled&gt;&lt;ScanUnformatted&gt;1&lt;/ScanUnformatted&gt;&lt;ScanChanges&gt;1&lt;/ScanChanges&gt;&lt;/ENInstantFormat&gt;"/>
  </w:docVars>
  <w:rsids>
    <w:rsidRoot w:val="0028082A"/>
    <w:rsid w:val="00013E4E"/>
    <w:rsid w:val="000220C2"/>
    <w:rsid w:val="0002212A"/>
    <w:rsid w:val="00032CF4"/>
    <w:rsid w:val="00036D06"/>
    <w:rsid w:val="00037A2C"/>
    <w:rsid w:val="00044DF0"/>
    <w:rsid w:val="00045601"/>
    <w:rsid w:val="00045FAF"/>
    <w:rsid w:val="00066868"/>
    <w:rsid w:val="00076E30"/>
    <w:rsid w:val="00080795"/>
    <w:rsid w:val="00082379"/>
    <w:rsid w:val="000971F5"/>
    <w:rsid w:val="000A3B3E"/>
    <w:rsid w:val="000B31DC"/>
    <w:rsid w:val="000B449E"/>
    <w:rsid w:val="000C1FB6"/>
    <w:rsid w:val="00111B91"/>
    <w:rsid w:val="00114AAE"/>
    <w:rsid w:val="00125A7B"/>
    <w:rsid w:val="0014156C"/>
    <w:rsid w:val="001451F6"/>
    <w:rsid w:val="00147E7E"/>
    <w:rsid w:val="00150D59"/>
    <w:rsid w:val="001510E7"/>
    <w:rsid w:val="00161354"/>
    <w:rsid w:val="0016796F"/>
    <w:rsid w:val="001719DE"/>
    <w:rsid w:val="00172B12"/>
    <w:rsid w:val="001B641F"/>
    <w:rsid w:val="001B7249"/>
    <w:rsid w:val="001C2D50"/>
    <w:rsid w:val="001C51AA"/>
    <w:rsid w:val="001D16CB"/>
    <w:rsid w:val="001E315B"/>
    <w:rsid w:val="001E3C3A"/>
    <w:rsid w:val="001F5377"/>
    <w:rsid w:val="001F7257"/>
    <w:rsid w:val="00221427"/>
    <w:rsid w:val="0023289B"/>
    <w:rsid w:val="002349AA"/>
    <w:rsid w:val="00244EC8"/>
    <w:rsid w:val="00245080"/>
    <w:rsid w:val="00260ADC"/>
    <w:rsid w:val="00261B1D"/>
    <w:rsid w:val="0028082A"/>
    <w:rsid w:val="0028498F"/>
    <w:rsid w:val="00296728"/>
    <w:rsid w:val="002A124A"/>
    <w:rsid w:val="002A35D4"/>
    <w:rsid w:val="002B0F76"/>
    <w:rsid w:val="002C3261"/>
    <w:rsid w:val="002E0156"/>
    <w:rsid w:val="002E1AC6"/>
    <w:rsid w:val="002E303A"/>
    <w:rsid w:val="002F24D1"/>
    <w:rsid w:val="00300E19"/>
    <w:rsid w:val="00302FA2"/>
    <w:rsid w:val="003147C7"/>
    <w:rsid w:val="00327674"/>
    <w:rsid w:val="00330ED7"/>
    <w:rsid w:val="00332484"/>
    <w:rsid w:val="00335218"/>
    <w:rsid w:val="00344285"/>
    <w:rsid w:val="00352B3E"/>
    <w:rsid w:val="0037122E"/>
    <w:rsid w:val="00374DC3"/>
    <w:rsid w:val="00383080"/>
    <w:rsid w:val="003955F1"/>
    <w:rsid w:val="003964CF"/>
    <w:rsid w:val="003A6A6F"/>
    <w:rsid w:val="003C719B"/>
    <w:rsid w:val="003D2F58"/>
    <w:rsid w:val="003E3536"/>
    <w:rsid w:val="003F1E67"/>
    <w:rsid w:val="00416092"/>
    <w:rsid w:val="00421C4E"/>
    <w:rsid w:val="00431B10"/>
    <w:rsid w:val="004410D7"/>
    <w:rsid w:val="004478CF"/>
    <w:rsid w:val="00452E59"/>
    <w:rsid w:val="00455E88"/>
    <w:rsid w:val="00463610"/>
    <w:rsid w:val="00471973"/>
    <w:rsid w:val="0047297F"/>
    <w:rsid w:val="0047406D"/>
    <w:rsid w:val="004812B9"/>
    <w:rsid w:val="00490DEA"/>
    <w:rsid w:val="00496FBE"/>
    <w:rsid w:val="004976AA"/>
    <w:rsid w:val="004B76FB"/>
    <w:rsid w:val="004C3213"/>
    <w:rsid w:val="004D208A"/>
    <w:rsid w:val="004F107E"/>
    <w:rsid w:val="00500D30"/>
    <w:rsid w:val="00501088"/>
    <w:rsid w:val="00505003"/>
    <w:rsid w:val="00505F25"/>
    <w:rsid w:val="00512783"/>
    <w:rsid w:val="00520F11"/>
    <w:rsid w:val="0052155E"/>
    <w:rsid w:val="00526169"/>
    <w:rsid w:val="005362A4"/>
    <w:rsid w:val="005408B4"/>
    <w:rsid w:val="005445BE"/>
    <w:rsid w:val="00545C17"/>
    <w:rsid w:val="00552C9E"/>
    <w:rsid w:val="00556EA9"/>
    <w:rsid w:val="0057044F"/>
    <w:rsid w:val="005811E8"/>
    <w:rsid w:val="00592794"/>
    <w:rsid w:val="00596A77"/>
    <w:rsid w:val="005A3093"/>
    <w:rsid w:val="005C14FD"/>
    <w:rsid w:val="005E4818"/>
    <w:rsid w:val="005F3EF2"/>
    <w:rsid w:val="005F52CC"/>
    <w:rsid w:val="00607398"/>
    <w:rsid w:val="00607480"/>
    <w:rsid w:val="00617731"/>
    <w:rsid w:val="00620170"/>
    <w:rsid w:val="006222CB"/>
    <w:rsid w:val="00630320"/>
    <w:rsid w:val="006310CE"/>
    <w:rsid w:val="00634AA0"/>
    <w:rsid w:val="00644FA0"/>
    <w:rsid w:val="00650E0E"/>
    <w:rsid w:val="00652F49"/>
    <w:rsid w:val="006640DE"/>
    <w:rsid w:val="00666F3D"/>
    <w:rsid w:val="00682BBD"/>
    <w:rsid w:val="006955A6"/>
    <w:rsid w:val="006A13C3"/>
    <w:rsid w:val="006B061F"/>
    <w:rsid w:val="006B2C48"/>
    <w:rsid w:val="006C106A"/>
    <w:rsid w:val="006C284D"/>
    <w:rsid w:val="006C62E4"/>
    <w:rsid w:val="006E0878"/>
    <w:rsid w:val="006E4753"/>
    <w:rsid w:val="006F6BBC"/>
    <w:rsid w:val="0070334A"/>
    <w:rsid w:val="00703C6D"/>
    <w:rsid w:val="0071146C"/>
    <w:rsid w:val="00720BEE"/>
    <w:rsid w:val="0072756A"/>
    <w:rsid w:val="007435C3"/>
    <w:rsid w:val="00747E2D"/>
    <w:rsid w:val="007677C6"/>
    <w:rsid w:val="007775C8"/>
    <w:rsid w:val="007C3F5B"/>
    <w:rsid w:val="007C6BEC"/>
    <w:rsid w:val="007C7624"/>
    <w:rsid w:val="007C7915"/>
    <w:rsid w:val="007F77DD"/>
    <w:rsid w:val="007F782C"/>
    <w:rsid w:val="007F7E0D"/>
    <w:rsid w:val="00806538"/>
    <w:rsid w:val="008141EC"/>
    <w:rsid w:val="00831EFA"/>
    <w:rsid w:val="00832ABD"/>
    <w:rsid w:val="00834592"/>
    <w:rsid w:val="00840813"/>
    <w:rsid w:val="008546BC"/>
    <w:rsid w:val="00857E15"/>
    <w:rsid w:val="008A0FA7"/>
    <w:rsid w:val="008B2025"/>
    <w:rsid w:val="008C596A"/>
    <w:rsid w:val="008D2CF2"/>
    <w:rsid w:val="008E4D70"/>
    <w:rsid w:val="008F47CD"/>
    <w:rsid w:val="008F6255"/>
    <w:rsid w:val="008F65DB"/>
    <w:rsid w:val="008F780B"/>
    <w:rsid w:val="00905F6E"/>
    <w:rsid w:val="00914911"/>
    <w:rsid w:val="009171D5"/>
    <w:rsid w:val="00931AE4"/>
    <w:rsid w:val="00932B76"/>
    <w:rsid w:val="00933F48"/>
    <w:rsid w:val="009366FF"/>
    <w:rsid w:val="0095134B"/>
    <w:rsid w:val="00954A64"/>
    <w:rsid w:val="00957891"/>
    <w:rsid w:val="00972C6F"/>
    <w:rsid w:val="009B5DC8"/>
    <w:rsid w:val="009C52DB"/>
    <w:rsid w:val="009D1385"/>
    <w:rsid w:val="009E24BA"/>
    <w:rsid w:val="00A05F4F"/>
    <w:rsid w:val="00A17A28"/>
    <w:rsid w:val="00A2389B"/>
    <w:rsid w:val="00A31833"/>
    <w:rsid w:val="00A51B27"/>
    <w:rsid w:val="00A51E04"/>
    <w:rsid w:val="00A56864"/>
    <w:rsid w:val="00A626CD"/>
    <w:rsid w:val="00A706A4"/>
    <w:rsid w:val="00A93E7F"/>
    <w:rsid w:val="00A94A23"/>
    <w:rsid w:val="00A95E55"/>
    <w:rsid w:val="00AA3FBD"/>
    <w:rsid w:val="00AA4873"/>
    <w:rsid w:val="00AA5F91"/>
    <w:rsid w:val="00AB06EA"/>
    <w:rsid w:val="00AB4120"/>
    <w:rsid w:val="00AB5BE2"/>
    <w:rsid w:val="00AC19BC"/>
    <w:rsid w:val="00AC654E"/>
    <w:rsid w:val="00AD35A0"/>
    <w:rsid w:val="00AE3D08"/>
    <w:rsid w:val="00AF043A"/>
    <w:rsid w:val="00AF4262"/>
    <w:rsid w:val="00AF4554"/>
    <w:rsid w:val="00B10D6F"/>
    <w:rsid w:val="00B17C00"/>
    <w:rsid w:val="00B20693"/>
    <w:rsid w:val="00B217B2"/>
    <w:rsid w:val="00B25BB1"/>
    <w:rsid w:val="00B54ED2"/>
    <w:rsid w:val="00B61CE2"/>
    <w:rsid w:val="00B62BDC"/>
    <w:rsid w:val="00B634EF"/>
    <w:rsid w:val="00B64638"/>
    <w:rsid w:val="00B666BD"/>
    <w:rsid w:val="00B766F4"/>
    <w:rsid w:val="00B77FAE"/>
    <w:rsid w:val="00B96536"/>
    <w:rsid w:val="00BA1715"/>
    <w:rsid w:val="00BA4C55"/>
    <w:rsid w:val="00BA6308"/>
    <w:rsid w:val="00BB5CD6"/>
    <w:rsid w:val="00BC747B"/>
    <w:rsid w:val="00BF0E61"/>
    <w:rsid w:val="00C0265B"/>
    <w:rsid w:val="00C14F3D"/>
    <w:rsid w:val="00C73766"/>
    <w:rsid w:val="00C76FA3"/>
    <w:rsid w:val="00C8390C"/>
    <w:rsid w:val="00C83FB3"/>
    <w:rsid w:val="00C93F2D"/>
    <w:rsid w:val="00CB44ED"/>
    <w:rsid w:val="00CE2FE2"/>
    <w:rsid w:val="00CF1296"/>
    <w:rsid w:val="00CF3247"/>
    <w:rsid w:val="00CF3F8B"/>
    <w:rsid w:val="00D00437"/>
    <w:rsid w:val="00D033AA"/>
    <w:rsid w:val="00D0436E"/>
    <w:rsid w:val="00D11B52"/>
    <w:rsid w:val="00D16508"/>
    <w:rsid w:val="00D30ED8"/>
    <w:rsid w:val="00D50F98"/>
    <w:rsid w:val="00D51C9F"/>
    <w:rsid w:val="00D5234C"/>
    <w:rsid w:val="00D53D74"/>
    <w:rsid w:val="00D76ABA"/>
    <w:rsid w:val="00D8207C"/>
    <w:rsid w:val="00D82B78"/>
    <w:rsid w:val="00D8593D"/>
    <w:rsid w:val="00D86CEC"/>
    <w:rsid w:val="00D87818"/>
    <w:rsid w:val="00DA78E5"/>
    <w:rsid w:val="00DB5AD7"/>
    <w:rsid w:val="00DC4369"/>
    <w:rsid w:val="00DC4DA9"/>
    <w:rsid w:val="00DD0D4F"/>
    <w:rsid w:val="00DD1910"/>
    <w:rsid w:val="00DD228B"/>
    <w:rsid w:val="00DE6CC3"/>
    <w:rsid w:val="00DF1D32"/>
    <w:rsid w:val="00E02255"/>
    <w:rsid w:val="00E02505"/>
    <w:rsid w:val="00E05C44"/>
    <w:rsid w:val="00E12C6A"/>
    <w:rsid w:val="00E14EAC"/>
    <w:rsid w:val="00E178EA"/>
    <w:rsid w:val="00E17EB4"/>
    <w:rsid w:val="00E25ABE"/>
    <w:rsid w:val="00E3725D"/>
    <w:rsid w:val="00E733A7"/>
    <w:rsid w:val="00EA1191"/>
    <w:rsid w:val="00EA466C"/>
    <w:rsid w:val="00F05EF9"/>
    <w:rsid w:val="00F118D7"/>
    <w:rsid w:val="00F301D1"/>
    <w:rsid w:val="00F30A52"/>
    <w:rsid w:val="00F34D17"/>
    <w:rsid w:val="00F40EDC"/>
    <w:rsid w:val="00F65125"/>
    <w:rsid w:val="00F659EE"/>
    <w:rsid w:val="00F72D3A"/>
    <w:rsid w:val="00F77344"/>
    <w:rsid w:val="00F96D4A"/>
    <w:rsid w:val="00FB0664"/>
    <w:rsid w:val="00FC45D4"/>
    <w:rsid w:val="00FD41B7"/>
    <w:rsid w:val="00FF4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2A4"/>
    <w:pPr>
      <w:spacing w:before="240" w:after="60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362A4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362A4"/>
    <w:pPr>
      <w:keepNext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362A4"/>
    <w:pPr>
      <w:keepNext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362A4"/>
    <w:pPr>
      <w:keepNext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8082A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28082A"/>
    <w:rPr>
      <w:rFonts w:ascii="Arial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28082A"/>
    <w:rPr>
      <w:rFonts w:ascii="Arial" w:hAnsi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28082A"/>
    <w:rPr>
      <w:rFonts w:eastAsia="Times New Roman"/>
      <w:b/>
      <w:bCs/>
      <w:sz w:val="28"/>
      <w:szCs w:val="28"/>
    </w:rPr>
  </w:style>
  <w:style w:type="table" w:styleId="TableGrid">
    <w:name w:val="Table Grid"/>
    <w:basedOn w:val="TableNormal"/>
    <w:rsid w:val="005362A4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5362A4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nhideWhenUsed/>
    <w:rsid w:val="005362A4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62A4"/>
    <w:rPr>
      <w:rFonts w:ascii="Tahoma" w:hAnsi="Tahoma"/>
      <w:sz w:val="16"/>
      <w:szCs w:val="16"/>
    </w:rPr>
  </w:style>
  <w:style w:type="paragraph" w:styleId="BodyText3">
    <w:name w:val="Body Text 3"/>
    <w:basedOn w:val="Normal"/>
    <w:link w:val="BodyText3Char"/>
    <w:rsid w:val="005362A4"/>
    <w:pPr>
      <w:spacing w:before="0" w:after="0"/>
    </w:pPr>
    <w:rPr>
      <w:rFonts w:ascii="Verdana" w:eastAsia="Times New Roman" w:hAnsi="Verdana"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5362A4"/>
    <w:rPr>
      <w:rFonts w:ascii="Verdana" w:eastAsia="Times New Roman" w:hAnsi="Verdana"/>
      <w:sz w:val="28"/>
      <w:szCs w:val="24"/>
    </w:rPr>
  </w:style>
  <w:style w:type="paragraph" w:customStyle="1" w:styleId="BodyText">
    <w:name w:val="BodyText"/>
    <w:basedOn w:val="Normal"/>
    <w:link w:val="BodyTextChar"/>
    <w:rsid w:val="005362A4"/>
    <w:pPr>
      <w:spacing w:before="0" w:after="120"/>
    </w:pPr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5362A4"/>
    <w:pPr>
      <w:numPr>
        <w:numId w:val="23"/>
      </w:numPr>
    </w:pPr>
    <w:rPr>
      <w:rFonts w:eastAsia="Times New Roman"/>
      <w:bCs/>
      <w:sz w:val="24"/>
      <w:szCs w:val="24"/>
    </w:rPr>
  </w:style>
  <w:style w:type="paragraph" w:customStyle="1" w:styleId="Bullet2">
    <w:name w:val="Bullet2"/>
    <w:qFormat/>
    <w:rsid w:val="005362A4"/>
    <w:pPr>
      <w:numPr>
        <w:ilvl w:val="1"/>
        <w:numId w:val="23"/>
      </w:numPr>
    </w:pPr>
    <w:rPr>
      <w:rFonts w:eastAsia="Times New Roman"/>
      <w:bCs/>
      <w:sz w:val="24"/>
      <w:szCs w:val="24"/>
    </w:rPr>
  </w:style>
  <w:style w:type="paragraph" w:customStyle="1" w:styleId="CERexecsumtext">
    <w:name w:val="CER exec sum text"/>
    <w:basedOn w:val="Normal"/>
    <w:rsid w:val="005362A4"/>
    <w:pPr>
      <w:spacing w:before="60" w:after="0"/>
      <w:ind w:firstLine="360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CERexecsumbullet2">
    <w:name w:val="CER exec sum bullet 2"/>
    <w:basedOn w:val="CERexecsumtext"/>
    <w:rsid w:val="005362A4"/>
    <w:pPr>
      <w:numPr>
        <w:numId w:val="24"/>
      </w:numPr>
    </w:pPr>
    <w:rPr>
      <w:rFonts w:ascii="Times New Roman" w:hAnsi="Times New Roman"/>
      <w:sz w:val="24"/>
    </w:rPr>
  </w:style>
  <w:style w:type="paragraph" w:customStyle="1" w:styleId="CERexecsumheader1">
    <w:name w:val="CER exec sum header 1"/>
    <w:basedOn w:val="Normal"/>
    <w:rsid w:val="005362A4"/>
    <w:pPr>
      <w:keepNext/>
      <w:keepLines/>
      <w:spacing w:before="120" w:after="0"/>
    </w:pPr>
    <w:rPr>
      <w:rFonts w:ascii="Arial" w:eastAsia="Times New Roman" w:hAnsi="Arial" w:cs="Arial"/>
      <w:b/>
      <w:color w:val="000000"/>
      <w:szCs w:val="20"/>
    </w:rPr>
  </w:style>
  <w:style w:type="paragraph" w:customStyle="1" w:styleId="ParagraphNoIndent">
    <w:name w:val="ParagraphNoIndent"/>
    <w:link w:val="ParagraphNoIndentChar"/>
    <w:qFormat/>
    <w:rsid w:val="005362A4"/>
    <w:rPr>
      <w:rFonts w:eastAsia="Times New Roman"/>
      <w:bCs/>
      <w:sz w:val="24"/>
      <w:szCs w:val="24"/>
    </w:rPr>
  </w:style>
  <w:style w:type="paragraph" w:customStyle="1" w:styleId="CERTitle">
    <w:name w:val="CERTitle"/>
    <w:basedOn w:val="ParagraphNoIndent"/>
    <w:qFormat/>
    <w:rsid w:val="005362A4"/>
    <w:rPr>
      <w:b/>
      <w:i/>
      <w:sz w:val="36"/>
      <w:szCs w:val="36"/>
      <w:lang w:val="en-CA"/>
    </w:rPr>
  </w:style>
  <w:style w:type="paragraph" w:customStyle="1" w:styleId="ChapterHeading">
    <w:name w:val="ChapterHeading"/>
    <w:link w:val="ChapterHeadingChar"/>
    <w:qFormat/>
    <w:rsid w:val="005362A4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5362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62A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362A4"/>
    <w:rPr>
      <w:rFonts w:ascii="Calibri" w:hAnsi="Calibri"/>
      <w:szCs w:val="22"/>
    </w:rPr>
  </w:style>
  <w:style w:type="paragraph" w:styleId="CommentSubject">
    <w:name w:val="annotation subject"/>
    <w:basedOn w:val="CommentText"/>
    <w:next w:val="CommentText"/>
    <w:link w:val="CommentSubjectChar"/>
    <w:rsid w:val="005362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362A4"/>
    <w:rPr>
      <w:b/>
      <w:bCs/>
    </w:rPr>
  </w:style>
  <w:style w:type="paragraph" w:customStyle="1" w:styleId="Preface">
    <w:name w:val="Preface"/>
    <w:basedOn w:val="Normal"/>
    <w:qFormat/>
    <w:rsid w:val="005362A4"/>
    <w:pPr>
      <w:keepNext/>
      <w:spacing w:before="0" w:after="0"/>
    </w:pPr>
    <w:rPr>
      <w:rFonts w:ascii="Arial" w:hAnsi="Arial" w:cs="Arial"/>
      <w:b/>
      <w:sz w:val="32"/>
      <w:szCs w:val="32"/>
    </w:rPr>
  </w:style>
  <w:style w:type="paragraph" w:customStyle="1" w:styleId="ContentHeading">
    <w:name w:val="ContentHeading"/>
    <w:basedOn w:val="Preface"/>
    <w:rsid w:val="005362A4"/>
    <w:pPr>
      <w:jc w:val="center"/>
    </w:pPr>
  </w:style>
  <w:style w:type="paragraph" w:customStyle="1" w:styleId="Contents">
    <w:name w:val="Contents"/>
    <w:qFormat/>
    <w:rsid w:val="005362A4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362A4"/>
    <w:pPr>
      <w:keepNext/>
      <w:spacing w:before="240"/>
    </w:pPr>
    <w:rPr>
      <w:rFonts w:eastAsia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link w:val="ContractNumberChar"/>
    <w:qFormat/>
    <w:rsid w:val="005362A4"/>
    <w:rPr>
      <w:rFonts w:eastAsia="Times New Roman"/>
      <w:b/>
      <w:bCs/>
      <w:sz w:val="24"/>
      <w:szCs w:val="24"/>
    </w:rPr>
  </w:style>
  <w:style w:type="paragraph" w:customStyle="1" w:styleId="Default">
    <w:name w:val="Default"/>
    <w:rsid w:val="005362A4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FollowedHyperlink">
    <w:name w:val="FollowedHyperlink"/>
    <w:rsid w:val="005362A4"/>
    <w:rPr>
      <w:color w:val="606420"/>
      <w:u w:val="single"/>
    </w:rPr>
  </w:style>
  <w:style w:type="paragraph" w:styleId="Footer">
    <w:name w:val="footer"/>
    <w:basedOn w:val="Normal"/>
    <w:link w:val="FooterChar"/>
    <w:uiPriority w:val="99"/>
    <w:unhideWhenUsed/>
    <w:rsid w:val="005362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2A4"/>
    <w:rPr>
      <w:rFonts w:ascii="Calibri" w:hAnsi="Calibri"/>
      <w:sz w:val="22"/>
      <w:szCs w:val="22"/>
    </w:rPr>
  </w:style>
  <w:style w:type="paragraph" w:customStyle="1" w:styleId="FrontMatterHead">
    <w:name w:val="FrontMatterHead"/>
    <w:qFormat/>
    <w:rsid w:val="005362A4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5362A4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HeadLevel1">
    <w:name w:val="Head Level 1"/>
    <w:basedOn w:val="ParagraphNoIndent"/>
    <w:qFormat/>
    <w:rsid w:val="005362A4"/>
    <w:pPr>
      <w:keepNext/>
      <w:spacing w:before="240" w:after="60"/>
      <w:jc w:val="center"/>
    </w:pPr>
    <w:rPr>
      <w:rFonts w:ascii="Arial" w:hAnsi="Arial"/>
      <w:b/>
      <w:sz w:val="36"/>
      <w:lang w:val="en-CA"/>
    </w:rPr>
  </w:style>
  <w:style w:type="paragraph" w:customStyle="1" w:styleId="HeadLevel2">
    <w:name w:val="Head Level 2"/>
    <w:basedOn w:val="ParagraphNoIndent"/>
    <w:qFormat/>
    <w:rsid w:val="005362A4"/>
    <w:pPr>
      <w:keepNext/>
      <w:numPr>
        <w:numId w:val="25"/>
      </w:numPr>
      <w:spacing w:before="240" w:after="60"/>
    </w:pPr>
    <w:rPr>
      <w:rFonts w:ascii="Arial" w:hAnsi="Arial"/>
      <w:b/>
      <w:sz w:val="32"/>
      <w:lang w:val="en-CA"/>
    </w:rPr>
  </w:style>
  <w:style w:type="paragraph" w:customStyle="1" w:styleId="HeadLevel3">
    <w:name w:val="Head Level 3"/>
    <w:basedOn w:val="ParagraphNoIndent"/>
    <w:qFormat/>
    <w:rsid w:val="005362A4"/>
    <w:pPr>
      <w:keepNext/>
      <w:spacing w:before="240" w:after="60"/>
    </w:pPr>
    <w:rPr>
      <w:b/>
      <w:sz w:val="28"/>
      <w:lang w:val="en-CA"/>
    </w:rPr>
  </w:style>
  <w:style w:type="paragraph" w:customStyle="1" w:styleId="HeadLevel4">
    <w:name w:val="Head Level 4"/>
    <w:basedOn w:val="ParagraphNoIndent"/>
    <w:link w:val="HeadLevel4Char"/>
    <w:qFormat/>
    <w:rsid w:val="005362A4"/>
    <w:pPr>
      <w:keepNext/>
      <w:spacing w:before="240" w:after="60"/>
    </w:pPr>
    <w:rPr>
      <w:b/>
    </w:rPr>
  </w:style>
  <w:style w:type="paragraph" w:customStyle="1" w:styleId="HeadLevel40">
    <w:name w:val="Head Level 4 +"/>
    <w:basedOn w:val="Normal"/>
    <w:link w:val="HeadLevel4Char0"/>
    <w:rsid w:val="005362A4"/>
    <w:pPr>
      <w:spacing w:before="0" w:after="0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5362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362A4"/>
    <w:rPr>
      <w:rFonts w:ascii="Calibri" w:hAnsi="Calibri"/>
      <w:sz w:val="22"/>
      <w:szCs w:val="22"/>
    </w:rPr>
  </w:style>
  <w:style w:type="character" w:customStyle="1" w:styleId="highlight">
    <w:name w:val="highlight"/>
    <w:rsid w:val="005362A4"/>
  </w:style>
  <w:style w:type="character" w:styleId="Hyperlink">
    <w:name w:val="Hyperlink"/>
    <w:uiPriority w:val="99"/>
    <w:rsid w:val="005362A4"/>
    <w:rPr>
      <w:color w:val="0000FF"/>
      <w:u w:val="single"/>
    </w:rPr>
  </w:style>
  <w:style w:type="paragraph" w:customStyle="1" w:styleId="instructions">
    <w:name w:val="instructions"/>
    <w:basedOn w:val="Normal"/>
    <w:rsid w:val="005362A4"/>
    <w:pPr>
      <w:shd w:val="clear" w:color="auto" w:fill="FFFFFF"/>
      <w:spacing w:before="120" w:after="120"/>
      <w:ind w:firstLine="360"/>
      <w:contextualSpacing/>
    </w:pPr>
    <w:rPr>
      <w:rFonts w:ascii="Arial" w:eastAsia="Times New Roman" w:hAnsi="Arial" w:cs="Arial"/>
      <w:sz w:val="20"/>
    </w:rPr>
  </w:style>
  <w:style w:type="paragraph" w:customStyle="1" w:styleId="Investigators">
    <w:name w:val="Investigators"/>
    <w:qFormat/>
    <w:rsid w:val="005362A4"/>
    <w:rPr>
      <w:rFonts w:eastAsia="Times New Roman"/>
      <w:bCs/>
      <w:sz w:val="24"/>
      <w:szCs w:val="24"/>
    </w:rPr>
  </w:style>
  <w:style w:type="paragraph" w:customStyle="1" w:styleId="KeyQuestion">
    <w:name w:val="KeyQuestion"/>
    <w:rsid w:val="005362A4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5362A4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autoRedefine/>
    <w:qFormat/>
    <w:rsid w:val="0047406D"/>
    <w:pPr>
      <w:keepNext/>
      <w:spacing w:before="240" w:after="60"/>
    </w:pPr>
    <w:rPr>
      <w:rFonts w:eastAsia="Times New Roman"/>
      <w:b/>
      <w:bCs/>
      <w:sz w:val="32"/>
      <w:szCs w:val="32"/>
    </w:rPr>
  </w:style>
  <w:style w:type="paragraph" w:customStyle="1" w:styleId="Level3Heading">
    <w:name w:val="Level3Heading"/>
    <w:link w:val="Level3HeadingChar"/>
    <w:qFormat/>
    <w:rsid w:val="005362A4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5362A4"/>
    <w:pPr>
      <w:keepNext/>
      <w:spacing w:before="240"/>
    </w:pPr>
    <w:rPr>
      <w:rFonts w:eastAsia="Times New Roman"/>
      <w:b/>
      <w:bCs/>
      <w:sz w:val="28"/>
      <w:szCs w:val="24"/>
    </w:rPr>
  </w:style>
  <w:style w:type="paragraph" w:customStyle="1" w:styleId="Level5Heading">
    <w:name w:val="Level5Heading"/>
    <w:qFormat/>
    <w:rsid w:val="005362A4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5362A4"/>
    <w:pPr>
      <w:keepNext/>
      <w:spacing w:before="240"/>
    </w:pPr>
    <w:rPr>
      <w:rFonts w:eastAsia="Times New Roman"/>
      <w:b/>
      <w:bCs/>
      <w:sz w:val="24"/>
      <w:szCs w:val="24"/>
    </w:rPr>
  </w:style>
  <w:style w:type="paragraph" w:customStyle="1" w:styleId="Level7Heading">
    <w:name w:val="Level7Heading"/>
    <w:qFormat/>
    <w:rsid w:val="005362A4"/>
    <w:pPr>
      <w:keepNext/>
    </w:pPr>
    <w:rPr>
      <w:b/>
      <w:color w:val="000000"/>
      <w:sz w:val="24"/>
      <w:szCs w:val="24"/>
    </w:rPr>
  </w:style>
  <w:style w:type="paragraph" w:customStyle="1" w:styleId="Level8Heading">
    <w:name w:val="Level8Heading"/>
    <w:qFormat/>
    <w:rsid w:val="005362A4"/>
    <w:pPr>
      <w:keepNext/>
    </w:pPr>
    <w:rPr>
      <w:rFonts w:eastAsia="Times New Roman"/>
      <w:bCs/>
      <w:i/>
      <w:sz w:val="24"/>
      <w:szCs w:val="24"/>
    </w:rPr>
  </w:style>
  <w:style w:type="character" w:styleId="LineNumber">
    <w:name w:val="line number"/>
    <w:uiPriority w:val="99"/>
    <w:semiHidden/>
    <w:unhideWhenUsed/>
    <w:rsid w:val="005362A4"/>
  </w:style>
  <w:style w:type="paragraph" w:styleId="NormalWeb">
    <w:name w:val="Normal (Web)"/>
    <w:basedOn w:val="Normal"/>
    <w:rsid w:val="005362A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teHeading">
    <w:name w:val="Note Heading"/>
    <w:basedOn w:val="Normal"/>
    <w:next w:val="Normal"/>
    <w:link w:val="NoteHeadingChar"/>
    <w:rsid w:val="005362A4"/>
    <w:pPr>
      <w:spacing w:before="0" w:after="0"/>
    </w:pPr>
    <w:rPr>
      <w:rFonts w:ascii="Times New Roman" w:eastAsia="Times New Roman" w:hAnsi="Times New Roman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rsid w:val="005362A4"/>
    <w:rPr>
      <w:rFonts w:eastAsia="Times New Roman"/>
      <w:sz w:val="24"/>
      <w:szCs w:val="24"/>
    </w:rPr>
  </w:style>
  <w:style w:type="paragraph" w:customStyle="1" w:styleId="NumberedList">
    <w:name w:val="NumberedList"/>
    <w:basedOn w:val="Bullet1"/>
    <w:qFormat/>
    <w:rsid w:val="005362A4"/>
    <w:pPr>
      <w:numPr>
        <w:numId w:val="26"/>
      </w:numPr>
    </w:pPr>
  </w:style>
  <w:style w:type="paragraph" w:customStyle="1" w:styleId="NumberLine">
    <w:name w:val="NumberLine"/>
    <w:qFormat/>
    <w:rsid w:val="005362A4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5362A4"/>
    <w:rPr>
      <w:rFonts w:eastAsia="Times New Roman"/>
      <w:bCs/>
      <w:sz w:val="28"/>
      <w:szCs w:val="28"/>
    </w:rPr>
  </w:style>
  <w:style w:type="character" w:styleId="PageNumber">
    <w:name w:val="page number"/>
    <w:basedOn w:val="DefaultParagraphFont"/>
    <w:rsid w:val="005362A4"/>
  </w:style>
  <w:style w:type="paragraph" w:customStyle="1" w:styleId="PageNumber0">
    <w:name w:val="PageNumber"/>
    <w:qFormat/>
    <w:rsid w:val="005362A4"/>
    <w:pPr>
      <w:jc w:val="center"/>
    </w:pPr>
    <w:rPr>
      <w:sz w:val="24"/>
      <w:szCs w:val="24"/>
    </w:rPr>
  </w:style>
  <w:style w:type="paragraph" w:customStyle="1" w:styleId="ParagraphIndent">
    <w:name w:val="ParagraphIndent"/>
    <w:link w:val="ParagraphIndentChar"/>
    <w:qFormat/>
    <w:rsid w:val="005362A4"/>
    <w:pPr>
      <w:ind w:firstLine="360"/>
    </w:pPr>
    <w:rPr>
      <w:color w:val="000000"/>
      <w:sz w:val="24"/>
      <w:szCs w:val="24"/>
    </w:rPr>
  </w:style>
  <w:style w:type="paragraph" w:customStyle="1" w:styleId="ParagraphNoIndentBold">
    <w:name w:val="ParagraphNoIndentBold"/>
    <w:qFormat/>
    <w:rsid w:val="005362A4"/>
    <w:rPr>
      <w:rFonts w:eastAsia="Times New Roman"/>
      <w:b/>
      <w:bCs/>
      <w:sz w:val="24"/>
      <w:szCs w:val="24"/>
    </w:rPr>
  </w:style>
  <w:style w:type="paragraph" w:customStyle="1" w:styleId="PreparedByText">
    <w:name w:val="PreparedByText"/>
    <w:qFormat/>
    <w:rsid w:val="005362A4"/>
    <w:rPr>
      <w:rFonts w:eastAsia="Times New Roman"/>
      <w:bCs/>
      <w:sz w:val="24"/>
      <w:szCs w:val="24"/>
    </w:rPr>
  </w:style>
  <w:style w:type="paragraph" w:customStyle="1" w:styleId="PreparedForText">
    <w:name w:val="PreparedForText"/>
    <w:qFormat/>
    <w:rsid w:val="005362A4"/>
    <w:rPr>
      <w:rFonts w:eastAsia="Times New Roman"/>
      <w:bCs/>
      <w:sz w:val="24"/>
      <w:szCs w:val="24"/>
    </w:rPr>
  </w:style>
  <w:style w:type="paragraph" w:customStyle="1" w:styleId="PublicationNumberDate">
    <w:name w:val="PublicationNumberDate"/>
    <w:qFormat/>
    <w:rsid w:val="005362A4"/>
    <w:rPr>
      <w:rFonts w:eastAsia="Times New Roman"/>
      <w:b/>
      <w:bCs/>
      <w:sz w:val="24"/>
      <w:szCs w:val="24"/>
    </w:rPr>
  </w:style>
  <w:style w:type="paragraph" w:customStyle="1" w:styleId="Reference">
    <w:name w:val="Reference"/>
    <w:qFormat/>
    <w:rsid w:val="005362A4"/>
    <w:pPr>
      <w:keepLines/>
      <w:spacing w:before="120" w:after="120"/>
      <w:ind w:left="720" w:hanging="720"/>
    </w:pPr>
    <w:rPr>
      <w:rFonts w:eastAsia="Times New Roman"/>
      <w:bCs/>
      <w:szCs w:val="24"/>
    </w:rPr>
  </w:style>
  <w:style w:type="paragraph" w:customStyle="1" w:styleId="ReportSubtitle">
    <w:name w:val="ReportSubtitle"/>
    <w:qFormat/>
    <w:rsid w:val="005362A4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5362A4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5362A4"/>
    <w:rPr>
      <w:rFonts w:eastAsia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5362A4"/>
    <w:pPr>
      <w:pBdr>
        <w:bottom w:val="single" w:sz="12" w:space="1" w:color="auto"/>
      </w:pBdr>
    </w:pPr>
    <w:rPr>
      <w:rFonts w:eastAsia="Times New Roman"/>
      <w:bCs/>
      <w:i/>
      <w:sz w:val="36"/>
      <w:szCs w:val="36"/>
    </w:rPr>
  </w:style>
  <w:style w:type="character" w:styleId="Strong">
    <w:name w:val="Strong"/>
    <w:qFormat/>
    <w:rsid w:val="005362A4"/>
    <w:rPr>
      <w:b/>
      <w:bCs/>
    </w:rPr>
  </w:style>
  <w:style w:type="paragraph" w:customStyle="1" w:styleId="Studies1">
    <w:name w:val="Studies1"/>
    <w:qFormat/>
    <w:rsid w:val="005362A4"/>
    <w:pPr>
      <w:keepLines/>
      <w:spacing w:before="120" w:after="120"/>
    </w:pPr>
    <w:rPr>
      <w:rFonts w:cs="Arial"/>
      <w:color w:val="000000"/>
      <w:sz w:val="24"/>
      <w:szCs w:val="32"/>
    </w:rPr>
  </w:style>
  <w:style w:type="paragraph" w:customStyle="1" w:styleId="Studies2">
    <w:name w:val="Studies2"/>
    <w:qFormat/>
    <w:rsid w:val="005362A4"/>
    <w:pPr>
      <w:keepLines/>
      <w:numPr>
        <w:numId w:val="27"/>
      </w:numPr>
      <w:spacing w:before="120" w:after="120"/>
    </w:pPr>
    <w:rPr>
      <w:rFonts w:eastAsia="Times"/>
      <w:color w:val="000000"/>
      <w:sz w:val="24"/>
      <w:szCs w:val="24"/>
    </w:rPr>
  </w:style>
  <w:style w:type="paragraph" w:customStyle="1" w:styleId="Style1">
    <w:name w:val="Style1"/>
    <w:basedOn w:val="Normal"/>
    <w:rsid w:val="005362A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link w:val="SuggestedCitationChar"/>
    <w:qFormat/>
    <w:rsid w:val="005362A4"/>
    <w:rPr>
      <w:rFonts w:eastAsia="Times New Roman"/>
      <w:bCs/>
      <w:sz w:val="24"/>
      <w:szCs w:val="24"/>
    </w:rPr>
  </w:style>
  <w:style w:type="table" w:customStyle="1" w:styleId="Table">
    <w:name w:val="Table"/>
    <w:basedOn w:val="TableNormal"/>
    <w:rsid w:val="005362A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tblHeader/>
    </w:trPr>
  </w:style>
  <w:style w:type="paragraph" w:styleId="TableofFigures">
    <w:name w:val="table of figures"/>
    <w:basedOn w:val="Normal"/>
    <w:next w:val="Normal"/>
    <w:uiPriority w:val="99"/>
    <w:rsid w:val="005362A4"/>
    <w:pPr>
      <w:spacing w:before="0" w:after="0"/>
    </w:pPr>
    <w:rPr>
      <w:rFonts w:ascii="Times New Roman" w:eastAsia="Times New Roman" w:hAnsi="Times New Roman"/>
      <w:sz w:val="24"/>
      <w:szCs w:val="24"/>
      <w:lang w:val="en-CA"/>
    </w:rPr>
  </w:style>
  <w:style w:type="paragraph" w:customStyle="1" w:styleId="TableBoldText">
    <w:name w:val="TableBoldText"/>
    <w:qFormat/>
    <w:rsid w:val="005362A4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5362A4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5362A4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ext">
    <w:name w:val="text"/>
    <w:basedOn w:val="Normal"/>
    <w:rsid w:val="005362A4"/>
    <w:pPr>
      <w:numPr>
        <w:numId w:val="28"/>
      </w:numPr>
      <w:spacing w:before="120" w:after="0"/>
    </w:pPr>
    <w:rPr>
      <w:rFonts w:ascii="Arial" w:eastAsia="Times New Roman" w:hAnsi="Arial"/>
      <w:sz w:val="24"/>
      <w:szCs w:val="24"/>
    </w:rPr>
  </w:style>
  <w:style w:type="paragraph" w:customStyle="1" w:styleId="TableColumnHeading">
    <w:name w:val="TableColumnHeading"/>
    <w:basedOn w:val="text"/>
    <w:rsid w:val="005362A4"/>
    <w:pPr>
      <w:numPr>
        <w:numId w:val="0"/>
      </w:numPr>
      <w:spacing w:before="0"/>
    </w:pPr>
    <w:rPr>
      <w:rFonts w:cs="Arial"/>
      <w:b/>
      <w:sz w:val="18"/>
      <w:szCs w:val="18"/>
    </w:rPr>
  </w:style>
  <w:style w:type="paragraph" w:customStyle="1" w:styleId="TableLeftText">
    <w:name w:val="TableLeftText"/>
    <w:qFormat/>
    <w:rsid w:val="005362A4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5362A4"/>
    <w:pPr>
      <w:spacing w:after="240"/>
    </w:pPr>
    <w:rPr>
      <w:rFonts w:eastAsia="Times New Roman"/>
      <w:bCs/>
      <w:sz w:val="18"/>
      <w:szCs w:val="24"/>
    </w:rPr>
  </w:style>
  <w:style w:type="paragraph" w:customStyle="1" w:styleId="TableRowHeading">
    <w:name w:val="TableRowHeading"/>
    <w:basedOn w:val="text"/>
    <w:rsid w:val="005362A4"/>
    <w:pPr>
      <w:numPr>
        <w:numId w:val="0"/>
      </w:numPr>
      <w:spacing w:before="0"/>
    </w:pPr>
    <w:rPr>
      <w:rFonts w:cs="Arial"/>
      <w:sz w:val="18"/>
      <w:szCs w:val="18"/>
    </w:rPr>
  </w:style>
  <w:style w:type="paragraph" w:customStyle="1" w:styleId="TableSubhead">
    <w:name w:val="TableSubhead"/>
    <w:qFormat/>
    <w:rsid w:val="005362A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362A4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5362A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ext-bullets3">
    <w:name w:val="text - bullets 3"/>
    <w:basedOn w:val="Normal"/>
    <w:rsid w:val="005362A4"/>
    <w:pPr>
      <w:widowControl w:val="0"/>
      <w:numPr>
        <w:ilvl w:val="1"/>
        <w:numId w:val="29"/>
      </w:numPr>
      <w:spacing w:before="0" w:after="0"/>
    </w:pPr>
    <w:rPr>
      <w:rFonts w:ascii="Arial" w:eastAsia="Times New Roman" w:hAnsi="Arial"/>
      <w:sz w:val="24"/>
      <w:szCs w:val="24"/>
    </w:rPr>
  </w:style>
  <w:style w:type="paragraph" w:customStyle="1" w:styleId="textbullets2">
    <w:name w:val="text bullets 2"/>
    <w:basedOn w:val="Normal"/>
    <w:rsid w:val="005362A4"/>
    <w:pPr>
      <w:widowControl w:val="0"/>
      <w:numPr>
        <w:numId w:val="29"/>
      </w:numPr>
      <w:spacing w:before="120" w:after="0"/>
    </w:pPr>
    <w:rPr>
      <w:rFonts w:ascii="Arial" w:eastAsia="Times New Roman" w:hAnsi="Arial"/>
      <w:b/>
      <w:sz w:val="24"/>
      <w:szCs w:val="24"/>
    </w:rPr>
  </w:style>
  <w:style w:type="paragraph" w:customStyle="1" w:styleId="TextprovidedbyAHRQOCKT">
    <w:name w:val="Text provided by AHRQ OCKT"/>
    <w:basedOn w:val="CERexecsumtext"/>
    <w:rsid w:val="005362A4"/>
    <w:rPr>
      <w:color w:val="000080"/>
    </w:rPr>
  </w:style>
  <w:style w:type="paragraph" w:customStyle="1" w:styleId="Title1">
    <w:name w:val="Title 1"/>
    <w:basedOn w:val="Normal"/>
    <w:rsid w:val="005362A4"/>
    <w:pPr>
      <w:autoSpaceDE w:val="0"/>
      <w:autoSpaceDN w:val="0"/>
      <w:adjustRightInd w:val="0"/>
      <w:spacing w:before="0" w:after="0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Title2">
    <w:name w:val="Title 2"/>
    <w:basedOn w:val="Normal"/>
    <w:rsid w:val="005362A4"/>
    <w:pPr>
      <w:autoSpaceDE w:val="0"/>
      <w:autoSpaceDN w:val="0"/>
      <w:adjustRightInd w:val="0"/>
      <w:spacing w:before="0" w:after="0"/>
      <w:jc w:val="center"/>
    </w:pPr>
    <w:rPr>
      <w:rFonts w:ascii="Arial" w:eastAsia="Times New Roman" w:hAnsi="Arial" w:cs="Arial"/>
      <w:b/>
      <w:bCs/>
      <w:i/>
      <w:color w:val="000000"/>
      <w:sz w:val="36"/>
      <w:szCs w:val="36"/>
    </w:rPr>
  </w:style>
  <w:style w:type="paragraph" w:customStyle="1" w:styleId="TitlePageReportNumber">
    <w:name w:val="Title Page Report Number"/>
    <w:basedOn w:val="Normal"/>
    <w:rsid w:val="005362A4"/>
    <w:pPr>
      <w:spacing w:before="0" w:after="0"/>
    </w:pPr>
    <w:rPr>
      <w:rFonts w:ascii="Arial" w:eastAsia="Times" w:hAnsi="Arial"/>
      <w:b/>
      <w:sz w:val="28"/>
      <w:szCs w:val="24"/>
    </w:rPr>
  </w:style>
  <w:style w:type="paragraph" w:customStyle="1" w:styleId="TitleLine">
    <w:name w:val="TitleLine"/>
    <w:basedOn w:val="ParagraphNoIndent"/>
    <w:qFormat/>
    <w:rsid w:val="005362A4"/>
    <w:rPr>
      <w:rFonts w:ascii="Arial" w:hAnsi="Arial"/>
      <w:b/>
      <w:sz w:val="36"/>
      <w:szCs w:val="36"/>
      <w:lang w:val="en-CA"/>
    </w:rPr>
  </w:style>
  <w:style w:type="paragraph" w:styleId="TOC1">
    <w:name w:val="toc 1"/>
    <w:basedOn w:val="Normal"/>
    <w:next w:val="Normal"/>
    <w:autoRedefine/>
    <w:uiPriority w:val="39"/>
    <w:rsid w:val="005362A4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5362A4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rsid w:val="005362A4"/>
    <w:pPr>
      <w:spacing w:before="0" w:after="0"/>
      <w:ind w:left="446"/>
    </w:pPr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6169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6169"/>
    <w:rPr>
      <w:rFonts w:ascii="Calibri" w:hAnsi="Calibri"/>
    </w:rPr>
  </w:style>
  <w:style w:type="character" w:styleId="FootnoteReference">
    <w:name w:val="footnote reference"/>
    <w:basedOn w:val="DefaultParagraphFont"/>
    <w:uiPriority w:val="99"/>
    <w:semiHidden/>
    <w:unhideWhenUsed/>
    <w:rsid w:val="00526169"/>
    <w:rPr>
      <w:vertAlign w:val="superscript"/>
    </w:rPr>
  </w:style>
  <w:style w:type="character" w:customStyle="1" w:styleId="ParagraphIndentChar">
    <w:name w:val="ParagraphIndent Char"/>
    <w:link w:val="ParagraphIndent"/>
    <w:rsid w:val="00831EFA"/>
    <w:rPr>
      <w:color w:val="000000"/>
      <w:sz w:val="24"/>
      <w:szCs w:val="24"/>
    </w:rPr>
  </w:style>
  <w:style w:type="character" w:customStyle="1" w:styleId="ParagraphNoIndentChar">
    <w:name w:val="ParagraphNoIndent Char"/>
    <w:link w:val="ParagraphNoIndent"/>
    <w:rsid w:val="00831EFA"/>
    <w:rPr>
      <w:rFonts w:eastAsia="Times New Roman"/>
      <w:bCs/>
      <w:sz w:val="24"/>
      <w:szCs w:val="24"/>
    </w:rPr>
  </w:style>
  <w:style w:type="character" w:customStyle="1" w:styleId="TableTitleChar">
    <w:name w:val="TableTitle Char"/>
    <w:link w:val="TableTitle"/>
    <w:rsid w:val="00831EFA"/>
    <w:rPr>
      <w:rFonts w:ascii="Arial" w:hAnsi="Arial"/>
      <w:b/>
      <w:color w:val="000000"/>
      <w:szCs w:val="24"/>
    </w:rPr>
  </w:style>
  <w:style w:type="character" w:customStyle="1" w:styleId="Level3HeadingChar">
    <w:name w:val="Level3Heading Char"/>
    <w:link w:val="Level3Heading"/>
    <w:rsid w:val="00831EFA"/>
    <w:rPr>
      <w:rFonts w:ascii="Arial" w:eastAsia="Times New Roman" w:hAnsi="Arial"/>
      <w:b/>
      <w:bCs/>
      <w:sz w:val="28"/>
      <w:szCs w:val="24"/>
    </w:rPr>
  </w:style>
  <w:style w:type="character" w:customStyle="1" w:styleId="ContractNumberChar">
    <w:name w:val="ContractNumber Char"/>
    <w:link w:val="ContractNumber"/>
    <w:rsid w:val="00831EFA"/>
    <w:rPr>
      <w:rFonts w:eastAsia="Times New Roman"/>
      <w:b/>
      <w:bCs/>
      <w:sz w:val="24"/>
      <w:szCs w:val="24"/>
    </w:rPr>
  </w:style>
  <w:style w:type="character" w:customStyle="1" w:styleId="SuggestedCitationChar">
    <w:name w:val="SuggestedCitation Char"/>
    <w:link w:val="SuggestedCitation"/>
    <w:rsid w:val="00831EFA"/>
    <w:rPr>
      <w:rFonts w:eastAsia="Times New Roman"/>
      <w:bCs/>
      <w:sz w:val="24"/>
      <w:szCs w:val="24"/>
    </w:rPr>
  </w:style>
  <w:style w:type="character" w:customStyle="1" w:styleId="HeadLevel4Char">
    <w:name w:val="Head Level 4 Char"/>
    <w:link w:val="HeadLevel4"/>
    <w:rsid w:val="00831EFA"/>
    <w:rPr>
      <w:rFonts w:eastAsia="Times New Roman"/>
      <w:b/>
      <w:bCs/>
      <w:sz w:val="24"/>
      <w:szCs w:val="24"/>
    </w:rPr>
  </w:style>
  <w:style w:type="character" w:customStyle="1" w:styleId="HeadLevel4Char0">
    <w:name w:val="Head Level 4 + Char"/>
    <w:link w:val="HeadLevel40"/>
    <w:rsid w:val="00831EFA"/>
    <w:rPr>
      <w:sz w:val="24"/>
      <w:szCs w:val="24"/>
    </w:rPr>
  </w:style>
  <w:style w:type="character" w:customStyle="1" w:styleId="BodyTextChar">
    <w:name w:val="BodyText Char"/>
    <w:link w:val="BodyText"/>
    <w:rsid w:val="00831EFA"/>
    <w:rPr>
      <w:rFonts w:eastAsia="Times New Roman"/>
      <w:sz w:val="24"/>
      <w:szCs w:val="24"/>
    </w:rPr>
  </w:style>
  <w:style w:type="character" w:customStyle="1" w:styleId="ChapterHeadingChar">
    <w:name w:val="ChapterHeading Char"/>
    <w:link w:val="ChapterHeading"/>
    <w:rsid w:val="00831EFA"/>
    <w:rPr>
      <w:rFonts w:ascii="Arial" w:eastAsia="Times New Roman" w:hAnsi="Arial"/>
      <w:b/>
      <w:bCs/>
      <w:sz w:val="36"/>
      <w:szCs w:val="24"/>
    </w:rPr>
  </w:style>
  <w:style w:type="paragraph" w:styleId="Revision">
    <w:name w:val="Revision"/>
    <w:hidden/>
    <w:uiPriority w:val="99"/>
    <w:semiHidden/>
    <w:rsid w:val="00596A77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82A"/>
    <w:pPr>
      <w:spacing w:before="240" w:after="60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8082A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8082A"/>
    <w:pPr>
      <w:keepNext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8082A"/>
    <w:pPr>
      <w:keepNext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8082A"/>
    <w:pPr>
      <w:keepNext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8082A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28082A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28082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28082A"/>
    <w:rPr>
      <w:rFonts w:eastAsia="Times New Roman"/>
      <w:b/>
      <w:bCs/>
      <w:sz w:val="28"/>
      <w:szCs w:val="28"/>
    </w:rPr>
  </w:style>
  <w:style w:type="paragraph" w:customStyle="1" w:styleId="ParagraphIndent">
    <w:name w:val="ParagraphIndent"/>
    <w:link w:val="ParagraphIndentChar"/>
    <w:qFormat/>
    <w:rsid w:val="0028082A"/>
    <w:pPr>
      <w:ind w:firstLine="360"/>
    </w:pPr>
    <w:rPr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28082A"/>
    <w:rPr>
      <w:color w:val="000000"/>
      <w:sz w:val="24"/>
      <w:szCs w:val="24"/>
      <w:lang w:bidi="ar-SA"/>
    </w:rPr>
  </w:style>
  <w:style w:type="paragraph" w:customStyle="1" w:styleId="ParagraphNoIndent">
    <w:name w:val="ParagraphNoIndent"/>
    <w:link w:val="ParagraphNoIndentChar"/>
    <w:qFormat/>
    <w:rsid w:val="0028082A"/>
    <w:rPr>
      <w:rFonts w:eastAsia="Times New Roman"/>
      <w:bCs/>
      <w:sz w:val="24"/>
      <w:szCs w:val="24"/>
    </w:rPr>
  </w:style>
  <w:style w:type="character" w:customStyle="1" w:styleId="ParagraphNoIndentChar">
    <w:name w:val="ParagraphNoIndent Char"/>
    <w:link w:val="ParagraphNoIndent"/>
    <w:rsid w:val="0028082A"/>
    <w:rPr>
      <w:rFonts w:eastAsia="Times New Roman"/>
      <w:bCs/>
      <w:sz w:val="24"/>
      <w:szCs w:val="24"/>
      <w:lang w:bidi="ar-SA"/>
    </w:rPr>
  </w:style>
  <w:style w:type="paragraph" w:customStyle="1" w:styleId="ReportType">
    <w:name w:val="ReportType"/>
    <w:qFormat/>
    <w:rsid w:val="0028082A"/>
    <w:rPr>
      <w:rFonts w:eastAsia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8082A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28082A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rsid w:val="0028082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28082A"/>
    <w:pPr>
      <w:jc w:val="center"/>
    </w:pPr>
    <w:rPr>
      <w:sz w:val="24"/>
      <w:szCs w:val="24"/>
    </w:rPr>
  </w:style>
  <w:style w:type="paragraph" w:customStyle="1" w:styleId="FrontMatterHead">
    <w:name w:val="FrontMatterHead"/>
    <w:qFormat/>
    <w:rsid w:val="0028082A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28082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28082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28082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28082A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link w:val="ChapterHeadingChar"/>
    <w:qFormat/>
    <w:rsid w:val="0028082A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28082A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autoRedefine/>
    <w:qFormat/>
    <w:rsid w:val="0028082A"/>
    <w:pPr>
      <w:keepNext/>
      <w:spacing w:before="240" w:after="60"/>
    </w:pPr>
    <w:rPr>
      <w:rFonts w:eastAsia="Times New Roman"/>
      <w:b/>
      <w:bCs/>
      <w:sz w:val="32"/>
      <w:szCs w:val="24"/>
    </w:rPr>
  </w:style>
  <w:style w:type="paragraph" w:customStyle="1" w:styleId="KeyQuestion">
    <w:name w:val="KeyQuestion"/>
    <w:rsid w:val="0028082A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link w:val="TableTitleChar"/>
    <w:qFormat/>
    <w:rsid w:val="0028082A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28082A"/>
    <w:rPr>
      <w:rFonts w:ascii="Arial" w:hAnsi="Arial"/>
      <w:b/>
      <w:color w:val="000000"/>
      <w:szCs w:val="24"/>
      <w:lang w:bidi="ar-SA"/>
    </w:rPr>
  </w:style>
  <w:style w:type="paragraph" w:customStyle="1" w:styleId="TableNote">
    <w:name w:val="TableNote"/>
    <w:qFormat/>
    <w:rsid w:val="0028082A"/>
    <w:pPr>
      <w:spacing w:after="240"/>
    </w:pPr>
    <w:rPr>
      <w:rFonts w:eastAsia="Times New Roman"/>
      <w:bCs/>
      <w:sz w:val="18"/>
      <w:szCs w:val="24"/>
    </w:rPr>
  </w:style>
  <w:style w:type="paragraph" w:customStyle="1" w:styleId="Reference">
    <w:name w:val="Reference"/>
    <w:qFormat/>
    <w:rsid w:val="0028082A"/>
    <w:pPr>
      <w:keepLines/>
      <w:spacing w:before="120" w:after="120"/>
      <w:ind w:left="720" w:hanging="720"/>
    </w:pPr>
    <w:rPr>
      <w:rFonts w:eastAsia="Times New Roman"/>
      <w:bCs/>
      <w:szCs w:val="24"/>
    </w:rPr>
  </w:style>
  <w:style w:type="paragraph" w:styleId="Header">
    <w:name w:val="header"/>
    <w:basedOn w:val="Normal"/>
    <w:link w:val="HeaderChar"/>
    <w:unhideWhenUsed/>
    <w:rsid w:val="0028082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8082A"/>
    <w:rPr>
      <w:rFonts w:ascii="Calibri" w:hAnsi="Calibri"/>
      <w:sz w:val="22"/>
      <w:szCs w:val="22"/>
    </w:rPr>
  </w:style>
  <w:style w:type="paragraph" w:customStyle="1" w:styleId="Level5Heading">
    <w:name w:val="Level5Heading"/>
    <w:qFormat/>
    <w:rsid w:val="0028082A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link w:val="Level3HeadingChar"/>
    <w:qFormat/>
    <w:rsid w:val="0028082A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nhideWhenUsed/>
    <w:rsid w:val="0028082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8082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808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082A"/>
    <w:rPr>
      <w:sz w:val="20"/>
    </w:rPr>
  </w:style>
  <w:style w:type="character" w:customStyle="1" w:styleId="CommentTextChar">
    <w:name w:val="Comment Text Char"/>
    <w:link w:val="CommentText"/>
    <w:rsid w:val="0028082A"/>
    <w:rPr>
      <w:rFonts w:ascii="Calibri" w:hAnsi="Calibri"/>
      <w:szCs w:val="22"/>
    </w:rPr>
  </w:style>
  <w:style w:type="paragraph" w:styleId="CommentSubject">
    <w:name w:val="annotation subject"/>
    <w:basedOn w:val="CommentText"/>
    <w:next w:val="CommentText"/>
    <w:link w:val="CommentSubjectChar"/>
    <w:rsid w:val="0028082A"/>
    <w:rPr>
      <w:b/>
      <w:bCs/>
    </w:rPr>
  </w:style>
  <w:style w:type="character" w:customStyle="1" w:styleId="CommentSubjectChar">
    <w:name w:val="Comment Subject Char"/>
    <w:link w:val="CommentSubject"/>
    <w:rsid w:val="0028082A"/>
    <w:rPr>
      <w:rFonts w:ascii="Calibri" w:hAnsi="Calibri"/>
      <w:b/>
      <w:bCs/>
      <w:szCs w:val="22"/>
    </w:rPr>
  </w:style>
  <w:style w:type="paragraph" w:customStyle="1" w:styleId="PreparedForText">
    <w:name w:val="PreparedForText"/>
    <w:qFormat/>
    <w:rsid w:val="0028082A"/>
    <w:rPr>
      <w:rFonts w:eastAsia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8082A"/>
    <w:rPr>
      <w:rFonts w:eastAsia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link w:val="ContractNumberChar"/>
    <w:qFormat/>
    <w:rsid w:val="0028082A"/>
    <w:rPr>
      <w:rFonts w:eastAsia="Times New Roman"/>
      <w:b/>
      <w:bCs/>
      <w:sz w:val="24"/>
      <w:szCs w:val="24"/>
    </w:rPr>
  </w:style>
  <w:style w:type="paragraph" w:customStyle="1" w:styleId="PreparedByText">
    <w:name w:val="PreparedByText"/>
    <w:qFormat/>
    <w:rsid w:val="0028082A"/>
    <w:rPr>
      <w:rFonts w:eastAsia="Times New Roman"/>
      <w:bCs/>
      <w:sz w:val="24"/>
      <w:szCs w:val="24"/>
    </w:rPr>
  </w:style>
  <w:style w:type="paragraph" w:customStyle="1" w:styleId="Investigators">
    <w:name w:val="Investigators"/>
    <w:qFormat/>
    <w:rsid w:val="0028082A"/>
    <w:rPr>
      <w:rFonts w:eastAsia="Times New Roman"/>
      <w:bCs/>
      <w:sz w:val="24"/>
      <w:szCs w:val="24"/>
    </w:rPr>
  </w:style>
  <w:style w:type="paragraph" w:customStyle="1" w:styleId="PublicationNumberDate">
    <w:name w:val="PublicationNumberDate"/>
    <w:qFormat/>
    <w:rsid w:val="0028082A"/>
    <w:rPr>
      <w:rFonts w:eastAsia="Times New Roman"/>
      <w:b/>
      <w:bCs/>
      <w:sz w:val="24"/>
      <w:szCs w:val="24"/>
    </w:rPr>
  </w:style>
  <w:style w:type="paragraph" w:customStyle="1" w:styleId="SuggestedCitation">
    <w:name w:val="SuggestedCitation"/>
    <w:link w:val="SuggestedCitationChar"/>
    <w:qFormat/>
    <w:rsid w:val="0028082A"/>
    <w:rPr>
      <w:rFonts w:eastAsia="Times New Roman"/>
      <w:bCs/>
      <w:sz w:val="24"/>
      <w:szCs w:val="24"/>
    </w:rPr>
  </w:style>
  <w:style w:type="paragraph" w:customStyle="1" w:styleId="Contents">
    <w:name w:val="Contents"/>
    <w:qFormat/>
    <w:rsid w:val="0028082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28082A"/>
    <w:pPr>
      <w:keepNext/>
      <w:spacing w:before="240"/>
    </w:pPr>
    <w:rPr>
      <w:rFonts w:eastAsia="Times New Roman"/>
      <w:b/>
      <w:bCs/>
      <w:sz w:val="24"/>
      <w:szCs w:val="28"/>
    </w:rPr>
  </w:style>
  <w:style w:type="paragraph" w:customStyle="1" w:styleId="Level4Heading">
    <w:name w:val="Level4Heading"/>
    <w:qFormat/>
    <w:rsid w:val="0028082A"/>
    <w:pPr>
      <w:keepNext/>
      <w:spacing w:before="240"/>
    </w:pPr>
    <w:rPr>
      <w:rFonts w:eastAsia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28082A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28082A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28082A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nhideWhenUsed/>
    <w:rsid w:val="0028082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8082A"/>
    <w:rPr>
      <w:rFonts w:ascii="Calibri" w:hAnsi="Calibri"/>
      <w:sz w:val="22"/>
      <w:szCs w:val="22"/>
    </w:rPr>
  </w:style>
  <w:style w:type="paragraph" w:customStyle="1" w:styleId="Level6Heading">
    <w:name w:val="Level6Heading"/>
    <w:qFormat/>
    <w:rsid w:val="0028082A"/>
    <w:pPr>
      <w:keepNext/>
      <w:spacing w:before="240"/>
    </w:pPr>
    <w:rPr>
      <w:rFonts w:eastAsia="Times New Roman"/>
      <w:b/>
      <w:bCs/>
      <w:sz w:val="24"/>
      <w:szCs w:val="24"/>
    </w:rPr>
  </w:style>
  <w:style w:type="paragraph" w:customStyle="1" w:styleId="Level7Heading">
    <w:name w:val="Level7Heading"/>
    <w:qFormat/>
    <w:rsid w:val="0028082A"/>
    <w:pPr>
      <w:keepNext/>
    </w:pPr>
    <w:rPr>
      <w:b/>
      <w:color w:val="000000"/>
      <w:sz w:val="24"/>
      <w:szCs w:val="24"/>
    </w:rPr>
  </w:style>
  <w:style w:type="paragraph" w:customStyle="1" w:styleId="Level8Heading">
    <w:name w:val="Level8Heading"/>
    <w:qFormat/>
    <w:rsid w:val="0028082A"/>
    <w:pPr>
      <w:keepNext/>
    </w:pPr>
    <w:rPr>
      <w:rFonts w:eastAsia="Times New Roman"/>
      <w:bCs/>
      <w:i/>
      <w:sz w:val="24"/>
      <w:szCs w:val="24"/>
    </w:rPr>
  </w:style>
  <w:style w:type="paragraph" w:customStyle="1" w:styleId="Bullet1">
    <w:name w:val="Bullet1"/>
    <w:qFormat/>
    <w:rsid w:val="0028082A"/>
    <w:pPr>
      <w:numPr>
        <w:numId w:val="1"/>
      </w:numPr>
    </w:pPr>
    <w:rPr>
      <w:rFonts w:eastAsia="Times New Roman"/>
      <w:bCs/>
      <w:sz w:val="24"/>
      <w:szCs w:val="24"/>
    </w:rPr>
  </w:style>
  <w:style w:type="paragraph" w:customStyle="1" w:styleId="Bullet2">
    <w:name w:val="Bullet2"/>
    <w:qFormat/>
    <w:rsid w:val="0028082A"/>
    <w:pPr>
      <w:numPr>
        <w:ilvl w:val="1"/>
        <w:numId w:val="1"/>
      </w:numPr>
      <w:ind w:left="1080"/>
    </w:pPr>
    <w:rPr>
      <w:rFonts w:eastAsia="Times New Roman"/>
      <w:bCs/>
      <w:sz w:val="24"/>
      <w:szCs w:val="24"/>
    </w:rPr>
  </w:style>
  <w:style w:type="paragraph" w:customStyle="1" w:styleId="TableCenteredText">
    <w:name w:val="TableCenteredText"/>
    <w:qFormat/>
    <w:rsid w:val="0028082A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28082A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28082A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28082A"/>
    <w:pPr>
      <w:keepLines/>
      <w:spacing w:before="120" w:after="120"/>
    </w:pPr>
    <w:rPr>
      <w:rFonts w:cs="Arial"/>
      <w:color w:val="000000"/>
      <w:sz w:val="24"/>
      <w:szCs w:val="32"/>
    </w:rPr>
  </w:style>
  <w:style w:type="paragraph" w:customStyle="1" w:styleId="Studies2">
    <w:name w:val="Studies2"/>
    <w:qFormat/>
    <w:rsid w:val="0028082A"/>
    <w:pPr>
      <w:keepLines/>
      <w:numPr>
        <w:numId w:val="2"/>
      </w:numPr>
      <w:spacing w:before="120" w:after="120"/>
      <w:ind w:hanging="720"/>
    </w:pPr>
    <w:rPr>
      <w:rFonts w:eastAsia="Times"/>
      <w:color w:val="000000"/>
      <w:sz w:val="24"/>
      <w:szCs w:val="24"/>
    </w:rPr>
  </w:style>
  <w:style w:type="paragraph" w:customStyle="1" w:styleId="NumberLineCover">
    <w:name w:val="NumberLineCover"/>
    <w:qFormat/>
    <w:rsid w:val="0028082A"/>
    <w:rPr>
      <w:rFonts w:eastAsia="Times New Roman"/>
      <w:bCs/>
      <w:sz w:val="28"/>
      <w:szCs w:val="28"/>
    </w:rPr>
  </w:style>
  <w:style w:type="paragraph" w:customStyle="1" w:styleId="ReportTypeCover">
    <w:name w:val="ReportTypeCover"/>
    <w:qFormat/>
    <w:rsid w:val="0028082A"/>
    <w:pPr>
      <w:pBdr>
        <w:bottom w:val="single" w:sz="12" w:space="1" w:color="auto"/>
      </w:pBdr>
    </w:pPr>
    <w:rPr>
      <w:rFonts w:eastAsia="Times New Roman"/>
      <w:bCs/>
      <w:i/>
      <w:sz w:val="36"/>
      <w:szCs w:val="36"/>
    </w:rPr>
  </w:style>
  <w:style w:type="paragraph" w:customStyle="1" w:styleId="ReportSubtitle">
    <w:name w:val="ReportSubtitle"/>
    <w:qFormat/>
    <w:rsid w:val="0028082A"/>
    <w:rPr>
      <w:rFonts w:ascii="Arial" w:eastAsia="Times New Roman" w:hAnsi="Arial"/>
      <w:b/>
      <w:bCs/>
      <w:sz w:val="24"/>
      <w:szCs w:val="24"/>
    </w:rPr>
  </w:style>
  <w:style w:type="paragraph" w:customStyle="1" w:styleId="CERTitle">
    <w:name w:val="CERTitle"/>
    <w:basedOn w:val="ParagraphNoIndent"/>
    <w:qFormat/>
    <w:rsid w:val="0028082A"/>
    <w:rPr>
      <w:b/>
      <w:i/>
      <w:sz w:val="36"/>
      <w:szCs w:val="36"/>
      <w:lang w:val="en-CA"/>
    </w:rPr>
  </w:style>
  <w:style w:type="paragraph" w:customStyle="1" w:styleId="TitleLine">
    <w:name w:val="TitleLine"/>
    <w:basedOn w:val="ParagraphNoIndent"/>
    <w:qFormat/>
    <w:rsid w:val="0028082A"/>
    <w:rPr>
      <w:rFonts w:ascii="Arial" w:hAnsi="Arial"/>
      <w:b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28082A"/>
    <w:pPr>
      <w:keepNext/>
      <w:spacing w:before="0" w:after="0"/>
    </w:pPr>
    <w:rPr>
      <w:rFonts w:ascii="Arial" w:hAnsi="Arial" w:cs="Arial"/>
      <w:b/>
      <w:sz w:val="32"/>
      <w:szCs w:val="32"/>
    </w:rPr>
  </w:style>
  <w:style w:type="paragraph" w:styleId="TableofFigures">
    <w:name w:val="table of figures"/>
    <w:basedOn w:val="Normal"/>
    <w:next w:val="Normal"/>
    <w:uiPriority w:val="99"/>
    <w:rsid w:val="0028082A"/>
    <w:pPr>
      <w:spacing w:before="0" w:after="0"/>
    </w:pPr>
    <w:rPr>
      <w:rFonts w:ascii="Times New Roman" w:eastAsia="Times New Roman" w:hAnsi="Times New Roman"/>
      <w:sz w:val="24"/>
      <w:szCs w:val="24"/>
      <w:lang w:val="en-CA"/>
    </w:rPr>
  </w:style>
  <w:style w:type="paragraph" w:customStyle="1" w:styleId="HeadLevel1">
    <w:name w:val="Head Level 1"/>
    <w:basedOn w:val="ParagraphNoIndent"/>
    <w:qFormat/>
    <w:rsid w:val="0028082A"/>
    <w:pPr>
      <w:keepNext/>
      <w:spacing w:before="240" w:after="60"/>
      <w:jc w:val="center"/>
    </w:pPr>
    <w:rPr>
      <w:rFonts w:ascii="Arial" w:hAnsi="Arial"/>
      <w:b/>
      <w:sz w:val="36"/>
      <w:lang w:val="en-CA"/>
    </w:rPr>
  </w:style>
  <w:style w:type="paragraph" w:customStyle="1" w:styleId="HeadLevel2">
    <w:name w:val="Head Level 2"/>
    <w:basedOn w:val="ParagraphNoIndent"/>
    <w:qFormat/>
    <w:rsid w:val="0028082A"/>
    <w:pPr>
      <w:keepNext/>
      <w:numPr>
        <w:numId w:val="44"/>
      </w:numPr>
      <w:spacing w:before="240" w:after="60"/>
      <w:ind w:left="0" w:firstLine="0"/>
    </w:pPr>
    <w:rPr>
      <w:rFonts w:ascii="Arial" w:hAnsi="Arial"/>
      <w:b/>
      <w:sz w:val="32"/>
      <w:lang w:val="en-CA"/>
    </w:rPr>
  </w:style>
  <w:style w:type="paragraph" w:customStyle="1" w:styleId="HeadLevel3">
    <w:name w:val="Head Level 3"/>
    <w:basedOn w:val="ParagraphNoIndent"/>
    <w:qFormat/>
    <w:rsid w:val="0028082A"/>
    <w:pPr>
      <w:keepNext/>
      <w:spacing w:before="240" w:after="60"/>
    </w:pPr>
    <w:rPr>
      <w:b/>
      <w:sz w:val="28"/>
      <w:lang w:val="en-CA"/>
    </w:rPr>
  </w:style>
  <w:style w:type="paragraph" w:customStyle="1" w:styleId="HeadLevel4">
    <w:name w:val="Head Level 4"/>
    <w:basedOn w:val="ParagraphNoIndent"/>
    <w:link w:val="HeadLevel4Char"/>
    <w:qFormat/>
    <w:rsid w:val="0028082A"/>
    <w:pPr>
      <w:keepNext/>
      <w:spacing w:before="240" w:after="60"/>
    </w:pPr>
    <w:rPr>
      <w:b/>
    </w:rPr>
  </w:style>
  <w:style w:type="character" w:customStyle="1" w:styleId="HeadLevel4Char">
    <w:name w:val="Head Level 4 Char"/>
    <w:link w:val="HeadLevel4"/>
    <w:rsid w:val="0028082A"/>
    <w:rPr>
      <w:rFonts w:eastAsia="Times New Roman"/>
      <w:b/>
      <w:bCs/>
      <w:sz w:val="24"/>
      <w:szCs w:val="24"/>
    </w:rPr>
  </w:style>
  <w:style w:type="character" w:styleId="Hyperlink">
    <w:name w:val="Hyperlink"/>
    <w:uiPriority w:val="99"/>
    <w:rsid w:val="0028082A"/>
    <w:rPr>
      <w:color w:val="0000FF"/>
      <w:u w:val="single"/>
    </w:rPr>
  </w:style>
  <w:style w:type="paragraph" w:customStyle="1" w:styleId="HeadLevel40">
    <w:name w:val="Head Level 4 +"/>
    <w:basedOn w:val="Normal"/>
    <w:link w:val="HeadLevel4Char0"/>
    <w:rsid w:val="0028082A"/>
    <w:pPr>
      <w:spacing w:before="0" w:after="0"/>
    </w:pPr>
    <w:rPr>
      <w:rFonts w:ascii="Times New Roman" w:hAnsi="Times New Roman"/>
      <w:sz w:val="24"/>
      <w:szCs w:val="24"/>
    </w:rPr>
  </w:style>
  <w:style w:type="character" w:customStyle="1" w:styleId="HeadLevel4Char0">
    <w:name w:val="Head Level 4 + Char"/>
    <w:link w:val="HeadLevel40"/>
    <w:rsid w:val="0028082A"/>
    <w:rPr>
      <w:sz w:val="24"/>
      <w:szCs w:val="24"/>
    </w:rPr>
  </w:style>
  <w:style w:type="paragraph" w:customStyle="1" w:styleId="BodyText">
    <w:name w:val="BodyText"/>
    <w:basedOn w:val="Normal"/>
    <w:link w:val="BodyTextChar"/>
    <w:rsid w:val="0028082A"/>
    <w:pPr>
      <w:spacing w:before="0" w:after="1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Text Char"/>
    <w:link w:val="BodyText"/>
    <w:rsid w:val="0028082A"/>
    <w:rPr>
      <w:rFonts w:eastAsia="Times New Roman"/>
      <w:sz w:val="24"/>
      <w:szCs w:val="24"/>
    </w:rPr>
  </w:style>
  <w:style w:type="paragraph" w:customStyle="1" w:styleId="instructions">
    <w:name w:val="instructions"/>
    <w:basedOn w:val="Normal"/>
    <w:rsid w:val="0028082A"/>
    <w:pPr>
      <w:shd w:val="clear" w:color="auto" w:fill="FFFFFF"/>
      <w:spacing w:before="120" w:after="120"/>
      <w:ind w:firstLine="360"/>
      <w:contextualSpacing/>
    </w:pPr>
    <w:rPr>
      <w:rFonts w:ascii="Arial" w:eastAsia="Times New Roman" w:hAnsi="Arial" w:cs="Arial"/>
      <w:sz w:val="20"/>
    </w:rPr>
  </w:style>
  <w:style w:type="paragraph" w:customStyle="1" w:styleId="text">
    <w:name w:val="text"/>
    <w:basedOn w:val="Normal"/>
    <w:rsid w:val="0028082A"/>
    <w:pPr>
      <w:numPr>
        <w:numId w:val="45"/>
      </w:numPr>
      <w:tabs>
        <w:tab w:val="clear" w:pos="360"/>
      </w:tabs>
      <w:spacing w:before="120" w:after="0"/>
      <w:ind w:left="0" w:firstLine="720"/>
    </w:pPr>
    <w:rPr>
      <w:rFonts w:ascii="Arial" w:eastAsia="Times New Roman" w:hAnsi="Arial"/>
      <w:sz w:val="24"/>
      <w:szCs w:val="24"/>
    </w:rPr>
  </w:style>
  <w:style w:type="paragraph" w:customStyle="1" w:styleId="textbullets2">
    <w:name w:val="text bullets 2"/>
    <w:basedOn w:val="Normal"/>
    <w:rsid w:val="0028082A"/>
    <w:pPr>
      <w:widowControl w:val="0"/>
      <w:numPr>
        <w:numId w:val="4"/>
      </w:numPr>
      <w:tabs>
        <w:tab w:val="num" w:pos="720"/>
      </w:tabs>
      <w:spacing w:before="120" w:after="0"/>
      <w:ind w:left="720"/>
    </w:pPr>
    <w:rPr>
      <w:rFonts w:ascii="Arial" w:eastAsia="Times New Roman" w:hAnsi="Arial"/>
      <w:b/>
      <w:sz w:val="24"/>
      <w:szCs w:val="24"/>
    </w:rPr>
  </w:style>
  <w:style w:type="paragraph" w:customStyle="1" w:styleId="text-bullets3">
    <w:name w:val="text - bullets 3"/>
    <w:basedOn w:val="Normal"/>
    <w:rsid w:val="0028082A"/>
    <w:pPr>
      <w:widowControl w:val="0"/>
      <w:numPr>
        <w:ilvl w:val="1"/>
        <w:numId w:val="4"/>
      </w:numPr>
      <w:tabs>
        <w:tab w:val="num" w:pos="1080"/>
      </w:tabs>
      <w:spacing w:before="0" w:after="0"/>
      <w:ind w:left="1080"/>
    </w:pPr>
    <w:rPr>
      <w:rFonts w:ascii="Arial" w:eastAsia="Times New Roman" w:hAnsi="Arial"/>
      <w:sz w:val="24"/>
      <w:szCs w:val="24"/>
    </w:rPr>
  </w:style>
  <w:style w:type="paragraph" w:customStyle="1" w:styleId="ContentHeading">
    <w:name w:val="ContentHeading"/>
    <w:basedOn w:val="Preface"/>
    <w:rsid w:val="0028082A"/>
    <w:pPr>
      <w:jc w:val="center"/>
    </w:pPr>
  </w:style>
  <w:style w:type="paragraph" w:customStyle="1" w:styleId="TableColumnHeading">
    <w:name w:val="TableColumnHeading"/>
    <w:basedOn w:val="text"/>
    <w:rsid w:val="0028082A"/>
    <w:pPr>
      <w:spacing w:before="0"/>
      <w:ind w:firstLine="0"/>
    </w:pPr>
    <w:rPr>
      <w:rFonts w:cs="Arial"/>
      <w:b/>
      <w:sz w:val="18"/>
      <w:szCs w:val="18"/>
    </w:rPr>
  </w:style>
  <w:style w:type="paragraph" w:styleId="TOC3">
    <w:name w:val="toc 3"/>
    <w:basedOn w:val="Normal"/>
    <w:next w:val="Normal"/>
    <w:autoRedefine/>
    <w:uiPriority w:val="39"/>
    <w:rsid w:val="0028082A"/>
    <w:pPr>
      <w:spacing w:before="0" w:after="0"/>
      <w:ind w:left="446"/>
    </w:pPr>
    <w:rPr>
      <w:rFonts w:ascii="Times New Roman" w:hAnsi="Times New Roman"/>
      <w:sz w:val="24"/>
    </w:rPr>
  </w:style>
  <w:style w:type="paragraph" w:customStyle="1" w:styleId="TableRowHeading">
    <w:name w:val="TableRowHeading"/>
    <w:basedOn w:val="text"/>
    <w:rsid w:val="0028082A"/>
    <w:pPr>
      <w:spacing w:before="0"/>
      <w:ind w:firstLine="0"/>
    </w:pPr>
    <w:rPr>
      <w:rFonts w:cs="Arial"/>
      <w:sz w:val="18"/>
      <w:szCs w:val="18"/>
    </w:rPr>
  </w:style>
  <w:style w:type="table" w:customStyle="1" w:styleId="Table">
    <w:name w:val="Table"/>
    <w:basedOn w:val="TableNormal"/>
    <w:rsid w:val="0028082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tblHeader/>
    </w:trPr>
  </w:style>
  <w:style w:type="character" w:styleId="PageNumber0">
    <w:name w:val="page number"/>
    <w:basedOn w:val="DefaultParagraphFont"/>
    <w:rsid w:val="0028082A"/>
  </w:style>
  <w:style w:type="character" w:customStyle="1" w:styleId="ContractNumberChar">
    <w:name w:val="ContractNumber Char"/>
    <w:link w:val="ContractNumber"/>
    <w:rsid w:val="0028082A"/>
    <w:rPr>
      <w:rFonts w:eastAsia="Times New Roman"/>
      <w:b/>
      <w:bCs/>
      <w:sz w:val="24"/>
      <w:szCs w:val="24"/>
      <w:lang w:bidi="ar-SA"/>
    </w:rPr>
  </w:style>
  <w:style w:type="character" w:customStyle="1" w:styleId="SuggestedCitationChar">
    <w:name w:val="SuggestedCitation Char"/>
    <w:link w:val="SuggestedCitation"/>
    <w:rsid w:val="0028082A"/>
    <w:rPr>
      <w:rFonts w:eastAsia="Times New Roman"/>
      <w:bCs/>
      <w:sz w:val="24"/>
      <w:szCs w:val="24"/>
      <w:lang w:bidi="ar-SA"/>
    </w:rPr>
  </w:style>
  <w:style w:type="paragraph" w:customStyle="1" w:styleId="Default">
    <w:name w:val="Default"/>
    <w:rsid w:val="0028082A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Style1">
    <w:name w:val="Style1"/>
    <w:basedOn w:val="Normal"/>
    <w:rsid w:val="0028082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jc w:val="center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rsid w:val="0028082A"/>
    <w:rPr>
      <w:color w:val="606420"/>
      <w:u w:val="single"/>
    </w:rPr>
  </w:style>
  <w:style w:type="paragraph" w:customStyle="1" w:styleId="CERexecsumtext">
    <w:name w:val="CER exec sum text"/>
    <w:basedOn w:val="Normal"/>
    <w:rsid w:val="0028082A"/>
    <w:pPr>
      <w:spacing w:before="60" w:after="0"/>
      <w:ind w:firstLine="360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Level3HeadingChar">
    <w:name w:val="Level3Heading Char"/>
    <w:link w:val="Level3Heading"/>
    <w:rsid w:val="0028082A"/>
    <w:rPr>
      <w:rFonts w:ascii="Arial" w:eastAsia="Times New Roman" w:hAnsi="Arial"/>
      <w:b/>
      <w:bCs/>
      <w:sz w:val="28"/>
      <w:szCs w:val="24"/>
      <w:lang w:bidi="ar-SA"/>
    </w:rPr>
  </w:style>
  <w:style w:type="character" w:styleId="Strong">
    <w:name w:val="Strong"/>
    <w:qFormat/>
    <w:rsid w:val="0028082A"/>
    <w:rPr>
      <w:b/>
      <w:bCs/>
    </w:rPr>
  </w:style>
  <w:style w:type="paragraph" w:customStyle="1" w:styleId="TextprovidedbyAHRQOCKT">
    <w:name w:val="Text provided by AHRQ OCKT"/>
    <w:basedOn w:val="CERexecsumtext"/>
    <w:rsid w:val="0028082A"/>
    <w:rPr>
      <w:color w:val="000080"/>
    </w:rPr>
  </w:style>
  <w:style w:type="paragraph" w:styleId="NoteHeading">
    <w:name w:val="Note Heading"/>
    <w:basedOn w:val="Normal"/>
    <w:next w:val="Normal"/>
    <w:link w:val="NoteHeadingChar"/>
    <w:rsid w:val="0028082A"/>
    <w:pPr>
      <w:spacing w:before="0" w:after="0"/>
    </w:pPr>
    <w:rPr>
      <w:rFonts w:ascii="Times New Roman" w:eastAsia="Times New Roman" w:hAnsi="Times New Roman"/>
      <w:sz w:val="24"/>
      <w:szCs w:val="24"/>
    </w:rPr>
  </w:style>
  <w:style w:type="character" w:customStyle="1" w:styleId="NoteHeadingChar">
    <w:name w:val="Note Heading Char"/>
    <w:link w:val="NoteHeading"/>
    <w:rsid w:val="0028082A"/>
    <w:rPr>
      <w:rFonts w:eastAsia="Times New Roman"/>
      <w:sz w:val="24"/>
      <w:szCs w:val="24"/>
    </w:rPr>
  </w:style>
  <w:style w:type="character" w:customStyle="1" w:styleId="ChapterHeadingChar">
    <w:name w:val="ChapterHeading Char"/>
    <w:link w:val="ChapterHeading"/>
    <w:rsid w:val="0028082A"/>
    <w:rPr>
      <w:rFonts w:ascii="Arial" w:eastAsia="Times New Roman" w:hAnsi="Arial"/>
      <w:b/>
      <w:bCs/>
      <w:sz w:val="36"/>
      <w:szCs w:val="24"/>
      <w:lang w:bidi="ar-SA"/>
    </w:rPr>
  </w:style>
  <w:style w:type="paragraph" w:customStyle="1" w:styleId="NumberedList">
    <w:name w:val="NumberedList"/>
    <w:basedOn w:val="Bullet1"/>
    <w:qFormat/>
    <w:rsid w:val="0028082A"/>
    <w:pPr>
      <w:numPr>
        <w:numId w:val="5"/>
      </w:numPr>
    </w:pPr>
  </w:style>
  <w:style w:type="paragraph" w:customStyle="1" w:styleId="FrontMatterSubhead">
    <w:name w:val="FrontMatterSubhead"/>
    <w:qFormat/>
    <w:rsid w:val="0028082A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TitlePageReportNumber">
    <w:name w:val="Title Page Report Number"/>
    <w:basedOn w:val="Normal"/>
    <w:rsid w:val="0028082A"/>
    <w:pPr>
      <w:spacing w:before="0" w:after="0"/>
    </w:pPr>
    <w:rPr>
      <w:rFonts w:ascii="Arial" w:eastAsia="Times" w:hAnsi="Arial"/>
      <w:b/>
      <w:sz w:val="28"/>
      <w:szCs w:val="24"/>
    </w:rPr>
  </w:style>
  <w:style w:type="paragraph" w:customStyle="1" w:styleId="CERexecsumheader1">
    <w:name w:val="CER exec sum header 1"/>
    <w:basedOn w:val="Normal"/>
    <w:rsid w:val="0028082A"/>
    <w:pPr>
      <w:keepNext/>
      <w:keepLines/>
      <w:spacing w:before="120" w:after="0"/>
    </w:pPr>
    <w:rPr>
      <w:rFonts w:ascii="Arial" w:eastAsia="Times New Roman" w:hAnsi="Arial" w:cs="Arial"/>
      <w:b/>
      <w:color w:val="000000"/>
      <w:szCs w:val="20"/>
    </w:rPr>
  </w:style>
  <w:style w:type="paragraph" w:customStyle="1" w:styleId="CERexecsumbullet2">
    <w:name w:val="CER exec sum bullet 2"/>
    <w:basedOn w:val="CERexecsumtext"/>
    <w:rsid w:val="0028082A"/>
    <w:pPr>
      <w:numPr>
        <w:numId w:val="6"/>
      </w:numPr>
    </w:pPr>
    <w:rPr>
      <w:rFonts w:ascii="Times New Roman" w:hAnsi="Times New Roman"/>
      <w:sz w:val="24"/>
    </w:rPr>
  </w:style>
  <w:style w:type="paragraph" w:customStyle="1" w:styleId="Title2">
    <w:name w:val="Title 2"/>
    <w:basedOn w:val="Normal"/>
    <w:rsid w:val="0028082A"/>
    <w:pPr>
      <w:autoSpaceDE w:val="0"/>
      <w:autoSpaceDN w:val="0"/>
      <w:adjustRightInd w:val="0"/>
      <w:spacing w:before="0" w:after="0"/>
      <w:jc w:val="center"/>
    </w:pPr>
    <w:rPr>
      <w:rFonts w:ascii="Arial" w:eastAsia="Times New Roman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28082A"/>
    <w:pPr>
      <w:autoSpaceDE w:val="0"/>
      <w:autoSpaceDN w:val="0"/>
      <w:adjustRightInd w:val="0"/>
      <w:spacing w:before="0" w:after="0"/>
    </w:pPr>
    <w:rPr>
      <w:rFonts w:ascii="Arial" w:eastAsia="Times New Roman" w:hAnsi="Arial" w:cs="Arial"/>
      <w:b/>
      <w:bCs/>
      <w:sz w:val="36"/>
      <w:szCs w:val="36"/>
    </w:rPr>
  </w:style>
  <w:style w:type="paragraph" w:styleId="BodyText3">
    <w:name w:val="Body Text 3"/>
    <w:basedOn w:val="Normal"/>
    <w:link w:val="BodyText3Char"/>
    <w:rsid w:val="0028082A"/>
    <w:pPr>
      <w:spacing w:before="0" w:after="0"/>
    </w:pPr>
    <w:rPr>
      <w:rFonts w:ascii="Verdana" w:eastAsia="Times New Roman" w:hAnsi="Verdana"/>
      <w:sz w:val="28"/>
      <w:szCs w:val="24"/>
    </w:rPr>
  </w:style>
  <w:style w:type="character" w:customStyle="1" w:styleId="BodyText3Char">
    <w:name w:val="Body Text 3 Char"/>
    <w:link w:val="BodyText3"/>
    <w:rsid w:val="0028082A"/>
    <w:rPr>
      <w:rFonts w:ascii="Verdana" w:eastAsia="Times New Roman" w:hAnsi="Verdana"/>
      <w:sz w:val="28"/>
      <w:szCs w:val="24"/>
    </w:rPr>
  </w:style>
  <w:style w:type="character" w:customStyle="1" w:styleId="highlight">
    <w:name w:val="highlight"/>
    <w:rsid w:val="0028082A"/>
  </w:style>
  <w:style w:type="character" w:styleId="LineNumber">
    <w:name w:val="line number"/>
    <w:uiPriority w:val="99"/>
    <w:semiHidden/>
    <w:unhideWhenUsed/>
    <w:rsid w:val="002808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36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3329D-E30E-4063-BF98-AF208C7CB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for Health Research - Kaiser Permanente</Company>
  <LinksUpToDate>false</LinksUpToDate>
  <CharactersWithSpaces>2255</CharactersWithSpaces>
  <SharedDoc>false</SharedDoc>
  <HLinks>
    <vt:vector size="408" baseType="variant">
      <vt:variant>
        <vt:i4>1310775</vt:i4>
      </vt:variant>
      <vt:variant>
        <vt:i4>403</vt:i4>
      </vt:variant>
      <vt:variant>
        <vt:i4>0</vt:i4>
      </vt:variant>
      <vt:variant>
        <vt:i4>5</vt:i4>
      </vt:variant>
      <vt:variant>
        <vt:lpwstr/>
      </vt:variant>
      <vt:variant>
        <vt:lpwstr>_Toc314571769</vt:lpwstr>
      </vt:variant>
      <vt:variant>
        <vt:i4>1310775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_Toc314571768</vt:lpwstr>
      </vt:variant>
      <vt:variant>
        <vt:i4>1310775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_Toc314571767</vt:lpwstr>
      </vt:variant>
      <vt:variant>
        <vt:i4>1310775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_Toc314571766</vt:lpwstr>
      </vt:variant>
      <vt:variant>
        <vt:i4>1310775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_Toc314571765</vt:lpwstr>
      </vt:variant>
      <vt:variant>
        <vt:i4>1310775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_Toc314571766</vt:lpwstr>
      </vt:variant>
      <vt:variant>
        <vt:i4>1310775</vt:i4>
      </vt:variant>
      <vt:variant>
        <vt:i4>370</vt:i4>
      </vt:variant>
      <vt:variant>
        <vt:i4>0</vt:i4>
      </vt:variant>
      <vt:variant>
        <vt:i4>5</vt:i4>
      </vt:variant>
      <vt:variant>
        <vt:lpwstr/>
      </vt:variant>
      <vt:variant>
        <vt:lpwstr>_Toc314571765</vt:lpwstr>
      </vt:variant>
      <vt:variant>
        <vt:i4>1310775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_Toc314571764</vt:lpwstr>
      </vt:variant>
      <vt:variant>
        <vt:i4>1310775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_Toc314571763</vt:lpwstr>
      </vt:variant>
      <vt:variant>
        <vt:i4>1310775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_Toc314571762</vt:lpwstr>
      </vt:variant>
      <vt:variant>
        <vt:i4>1310775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_Toc314571761</vt:lpwstr>
      </vt:variant>
      <vt:variant>
        <vt:i4>1310775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_Toc314571760</vt:lpwstr>
      </vt:variant>
      <vt:variant>
        <vt:i4>1507383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_Toc314571759</vt:lpwstr>
      </vt:variant>
      <vt:variant>
        <vt:i4>1507383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_Toc314571758</vt:lpwstr>
      </vt:variant>
      <vt:variant>
        <vt:i4>1507383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_Toc314571757</vt:lpwstr>
      </vt:variant>
      <vt:variant>
        <vt:i4>1507383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_Toc314571756</vt:lpwstr>
      </vt:variant>
      <vt:variant>
        <vt:i4>1507383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_Toc314571755</vt:lpwstr>
      </vt:variant>
      <vt:variant>
        <vt:i4>1507383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_Toc314571754</vt:lpwstr>
      </vt:variant>
      <vt:variant>
        <vt:i4>1507383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_Toc314571753</vt:lpwstr>
      </vt:variant>
      <vt:variant>
        <vt:i4>1507383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_Toc314571752</vt:lpwstr>
      </vt:variant>
      <vt:variant>
        <vt:i4>1507383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_Toc314571751</vt:lpwstr>
      </vt:variant>
      <vt:variant>
        <vt:i4>1507383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_Toc314571750</vt:lpwstr>
      </vt:variant>
      <vt:variant>
        <vt:i4>1507383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_Toc314571750</vt:lpwstr>
      </vt:variant>
      <vt:variant>
        <vt:i4>1638458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_Toc319059563</vt:lpwstr>
      </vt:variant>
      <vt:variant>
        <vt:i4>1638458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_Toc319059562</vt:lpwstr>
      </vt:variant>
      <vt:variant>
        <vt:i4>1638458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_Toc319059561</vt:lpwstr>
      </vt:variant>
      <vt:variant>
        <vt:i4>1638458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_Toc319059560</vt:lpwstr>
      </vt:variant>
      <vt:variant>
        <vt:i4>1703994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_Toc319059559</vt:lpwstr>
      </vt:variant>
      <vt:variant>
        <vt:i4>1703994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_Toc319059558</vt:lpwstr>
      </vt:variant>
      <vt:variant>
        <vt:i4>1703994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_Toc319059557</vt:lpwstr>
      </vt:variant>
      <vt:variant>
        <vt:i4>1703994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_Toc319059556</vt:lpwstr>
      </vt:variant>
      <vt:variant>
        <vt:i4>1703994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_Toc319059555</vt:lpwstr>
      </vt:variant>
      <vt:variant>
        <vt:i4>1703994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_Toc319059554</vt:lpwstr>
      </vt:variant>
      <vt:variant>
        <vt:i4>1703994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_Toc319059553</vt:lpwstr>
      </vt:variant>
      <vt:variant>
        <vt:i4>1703994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_Toc319059552</vt:lpwstr>
      </vt:variant>
      <vt:variant>
        <vt:i4>1703994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_Toc319059551</vt:lpwstr>
      </vt:variant>
      <vt:variant>
        <vt:i4>1703994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_Toc319059550</vt:lpwstr>
      </vt:variant>
      <vt:variant>
        <vt:i4>1769530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_Toc319059549</vt:lpwstr>
      </vt:variant>
      <vt:variant>
        <vt:i4>1769530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_Toc319059548</vt:lpwstr>
      </vt:variant>
      <vt:variant>
        <vt:i4>1769530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_Toc319059547</vt:lpwstr>
      </vt:variant>
      <vt:variant>
        <vt:i4>1769530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_Toc319059546</vt:lpwstr>
      </vt:variant>
      <vt:variant>
        <vt:i4>1769530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_Toc319059545</vt:lpwstr>
      </vt:variant>
      <vt:variant>
        <vt:i4>1769530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_Toc319059544</vt:lpwstr>
      </vt:variant>
      <vt:variant>
        <vt:i4>1769530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_Toc319059543</vt:lpwstr>
      </vt:variant>
      <vt:variant>
        <vt:i4>1769530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_Toc319059542</vt:lpwstr>
      </vt:variant>
      <vt:variant>
        <vt:i4>1769530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_Toc319059541</vt:lpwstr>
      </vt:variant>
      <vt:variant>
        <vt:i4>1769530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_Toc319059540</vt:lpwstr>
      </vt:variant>
      <vt:variant>
        <vt:i4>1835066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_Toc319059539</vt:lpwstr>
      </vt:variant>
      <vt:variant>
        <vt:i4>1835066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_Toc319059538</vt:lpwstr>
      </vt:variant>
      <vt:variant>
        <vt:i4>1835066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_Toc319059537</vt:lpwstr>
      </vt:variant>
      <vt:variant>
        <vt:i4>1835066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_Toc319059536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_Toc319059535</vt:lpwstr>
      </vt:variant>
      <vt:variant>
        <vt:i4>1835066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_Toc319059534</vt:lpwstr>
      </vt:variant>
      <vt:variant>
        <vt:i4>1835066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_Toc319059533</vt:lpwstr>
      </vt:variant>
      <vt:variant>
        <vt:i4>1835066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_Toc319059532</vt:lpwstr>
      </vt:variant>
      <vt:variant>
        <vt:i4>1835066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_Toc319059531</vt:lpwstr>
      </vt:variant>
      <vt:variant>
        <vt:i4>1835066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_Toc319059530</vt:lpwstr>
      </vt:variant>
      <vt:variant>
        <vt:i4>1900602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_Toc319059529</vt:lpwstr>
      </vt:variant>
      <vt:variant>
        <vt:i4>1900602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_Toc319059528</vt:lpwstr>
      </vt:variant>
      <vt:variant>
        <vt:i4>1900602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_Toc319059527</vt:lpwstr>
      </vt:variant>
      <vt:variant>
        <vt:i4>1900602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_Toc319059526</vt:lpwstr>
      </vt:variant>
      <vt:variant>
        <vt:i4>1900602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_Toc319059525</vt:lpwstr>
      </vt:variant>
      <vt:variant>
        <vt:i4>1900602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_Toc319059524</vt:lpwstr>
      </vt:variant>
      <vt:variant>
        <vt:i4>2031674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_Toc319059508</vt:lpwstr>
      </vt:variant>
      <vt:variant>
        <vt:i4>7340063</vt:i4>
      </vt:variant>
      <vt:variant>
        <vt:i4>12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2949218</vt:i4>
      </vt:variant>
      <vt:variant>
        <vt:i4>6</vt:i4>
      </vt:variant>
      <vt:variant>
        <vt:i4>0</vt:i4>
      </vt:variant>
      <vt:variant>
        <vt:i4>5</vt:i4>
      </vt:variant>
      <vt:variant>
        <vt:lpwstr>http://www.effectivehealthcare.ahrq.gov/index.cfm/what-is-comparative-effectiveness-research1/</vt:lpwstr>
      </vt:variant>
      <vt:variant>
        <vt:lpwstr/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Burda, Brittany U</dc:creator>
  <cp:lastModifiedBy>Venture</cp:lastModifiedBy>
  <cp:revision>3</cp:revision>
  <cp:lastPrinted>2012-06-28T19:11:00Z</cp:lastPrinted>
  <dcterms:created xsi:type="dcterms:W3CDTF">2012-09-28T09:40:00Z</dcterms:created>
  <dcterms:modified xsi:type="dcterms:W3CDTF">2012-09-28T11:17:00Z</dcterms:modified>
</cp:coreProperties>
</file>