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FA" w:rsidRPr="0021049F" w:rsidRDefault="00B364DC" w:rsidP="001508FA">
      <w:pPr>
        <w:pStyle w:val="TableTitle"/>
      </w:pPr>
      <w:bookmarkStart w:id="0" w:name="_Toc327868110"/>
      <w:r w:rsidRPr="0021049F">
        <w:t xml:space="preserve">Supplemental Table </w:t>
      </w:r>
      <w:r w:rsidR="0005637D" w:rsidRPr="0021049F">
        <w:rPr>
          <w:noProof/>
        </w:rPr>
        <w:t>3</w:t>
      </w:r>
      <w:r w:rsidR="00681FA0" w:rsidRPr="0021049F">
        <w:t>. Key Question 4a</w:t>
      </w:r>
      <w:r w:rsidR="002F14B7" w:rsidRPr="0021049F">
        <w:t>:</w:t>
      </w:r>
      <w:r w:rsidR="00DD3D47" w:rsidRPr="0021049F">
        <w:t xml:space="preserve"> Diagnostic accuracy d</w:t>
      </w:r>
      <w:r w:rsidR="00681FA0" w:rsidRPr="0021049F">
        <w:t xml:space="preserve">irect </w:t>
      </w:r>
      <w:r w:rsidR="00C5691F" w:rsidRPr="0021049F">
        <w:t>comparisons</w:t>
      </w:r>
      <w:r w:rsidR="000900DC" w:rsidRPr="0021049F">
        <w:t xml:space="preserve"> (based on areas under the receiver operating</w:t>
      </w:r>
      <w:r w:rsidR="00413F96" w:rsidRPr="0021049F">
        <w:t xml:space="preserve"> characteristic</w:t>
      </w:r>
      <w:r w:rsidR="000900DC" w:rsidRPr="0021049F">
        <w:t xml:space="preserve"> curve)</w:t>
      </w:r>
      <w:bookmarkEnd w:id="0"/>
    </w:p>
    <w:tbl>
      <w:tblPr>
        <w:tblW w:w="5191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1073"/>
        <w:gridCol w:w="1083"/>
        <w:gridCol w:w="1328"/>
        <w:gridCol w:w="983"/>
        <w:gridCol w:w="983"/>
        <w:gridCol w:w="980"/>
        <w:gridCol w:w="1162"/>
        <w:gridCol w:w="915"/>
        <w:gridCol w:w="901"/>
        <w:gridCol w:w="1078"/>
        <w:gridCol w:w="858"/>
        <w:gridCol w:w="1159"/>
      </w:tblGrid>
      <w:tr w:rsidR="00352A40" w:rsidRPr="0021049F" w:rsidTr="00352A40">
        <w:trPr>
          <w:cantSplit/>
          <w:tblHeader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Study, Year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Country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N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Diagnosis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Age-Platelet Index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APRI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AST/ALT Ratio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FibroMeter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Fibrotest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Forns' Index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Hepascore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Platelet Count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1508FA" w:rsidP="001508FA">
            <w:pPr>
              <w:pStyle w:val="TableColumnHead"/>
              <w:rPr>
                <w:b w:val="0"/>
                <w:bCs w:val="0"/>
              </w:rPr>
            </w:pPr>
            <w:r w:rsidRPr="0021049F">
              <w:t>Other Predictive Index</w:t>
            </w:r>
          </w:p>
        </w:tc>
      </w:tr>
      <w:tr w:rsidR="00352A40" w:rsidRPr="0021049F" w:rsidTr="00352A40">
        <w:trPr>
          <w:cantSplit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Adams, 2005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117 (derivation sample)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0.79 (0.71-0.88)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0.91 (0.83-0.98)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0.97 (0.92-1.0)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974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A: 0.85 (0.78-0.93) 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0.96 (0.92-1.0)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0.94 (0.92-1.0)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D3D47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Adler, 2008</w:t>
            </w:r>
            <w:r w:rsidRPr="0021049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</w:p>
          <w:p w:rsidR="000900D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Severe fibrosis (METAVIR F3-F4)</w:t>
            </w:r>
          </w:p>
          <w:p w:rsidR="000900D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4943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0.74</w:t>
            </w:r>
          </w:p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0.89</w:t>
            </w:r>
          </w:p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0.92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4943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0.79</w:t>
            </w:r>
          </w:p>
          <w:p w:rsidR="000900D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0.90</w:t>
            </w:r>
          </w:p>
          <w:p w:rsidR="000900D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0.92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0.75</w:t>
            </w:r>
          </w:p>
          <w:p w:rsidR="000900D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0.90</w:t>
            </w:r>
          </w:p>
          <w:p w:rsidR="000900D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0.89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Fibroindex</w:t>
            </w:r>
          </w:p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0.69</w:t>
            </w:r>
          </w:p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0.87</w:t>
            </w:r>
          </w:p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0.92</w:t>
            </w:r>
          </w:p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FIB-4</w:t>
            </w:r>
          </w:p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0.79</w:t>
            </w:r>
          </w:p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0.90</w:t>
            </w:r>
          </w:p>
          <w:p w:rsidR="000900D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0.92</w:t>
            </w:r>
          </w:p>
        </w:tc>
      </w:tr>
      <w:tr w:rsidR="00352A40" w:rsidRPr="0021049F" w:rsidTr="00352A40">
        <w:trPr>
          <w:cantSplit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D20DE1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Ahmad, 2011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</w:p>
          <w:p w:rsidR="00A1384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Cirrhosis: 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4943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0.88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0.61 (0.48-0.74) for cutoff &gt;1, 0.47 (0.38-0.56) for cutoff &lt;1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4943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A13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0.94 (0.90-0.97)</w:t>
            </w:r>
          </w:p>
          <w:p w:rsidR="00A1384C" w:rsidRPr="0021049F" w:rsidRDefault="001508FA" w:rsidP="00A138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0.99 (0.98-1.0)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Index</w:t>
            </w:r>
          </w:p>
          <w:p w:rsidR="00A1384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0.94 (0.90-0.97)</w:t>
            </w:r>
          </w:p>
          <w:p w:rsidR="00A1384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0.99 0.98-1.0)</w:t>
            </w:r>
          </w:p>
          <w:p w:rsidR="00A1384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Fibrosis-cirrhosis index</w:t>
            </w:r>
          </w:p>
          <w:p w:rsidR="00A1384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0.93 (0.90-0.97)</w:t>
            </w:r>
          </w:p>
          <w:p w:rsidR="00A1384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1.0 (0.99-1.0)</w:t>
            </w:r>
          </w:p>
        </w:tc>
      </w:tr>
      <w:tr w:rsidR="00352A40" w:rsidRPr="0021049F" w:rsidTr="00352A40">
        <w:trPr>
          <w:cantSplit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Borroni, 2006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(Knodell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0.88 (0.82-0.94)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0.86 (0.79-0.93)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0.76 (0.68-0.84)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Discriminant Score: 0.83 (0.75-0.92)</w:t>
            </w:r>
          </w:p>
        </w:tc>
      </w:tr>
    </w:tbl>
    <w:p w:rsidR="00352A40" w:rsidRPr="0021049F" w:rsidRDefault="00352A40"/>
    <w:tbl>
      <w:tblPr>
        <w:tblW w:w="5191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1073"/>
        <w:gridCol w:w="1083"/>
        <w:gridCol w:w="1328"/>
        <w:gridCol w:w="983"/>
        <w:gridCol w:w="983"/>
        <w:gridCol w:w="980"/>
        <w:gridCol w:w="1162"/>
        <w:gridCol w:w="915"/>
        <w:gridCol w:w="901"/>
        <w:gridCol w:w="1078"/>
        <w:gridCol w:w="858"/>
        <w:gridCol w:w="1159"/>
      </w:tblGrid>
      <w:tr w:rsidR="00352A40" w:rsidRPr="0021049F" w:rsidTr="00352A40">
        <w:trPr>
          <w:cantSplit/>
          <w:trHeight w:val="144"/>
          <w:tblHeader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hideMark/>
          </w:tcPr>
          <w:p w:rsidR="001508FA" w:rsidRPr="0021049F" w:rsidRDefault="00352A40" w:rsidP="001508FA">
            <w:pPr>
              <w:pStyle w:val="TableTitle"/>
              <w:rPr>
                <w:rFonts w:cs="Arial"/>
                <w:sz w:val="18"/>
                <w:szCs w:val="18"/>
              </w:rPr>
            </w:pPr>
            <w:r w:rsidRPr="0021049F">
              <w:lastRenderedPageBreak/>
              <w:t xml:space="preserve">Supplemental Table </w:t>
            </w:r>
            <w:r w:rsidRPr="0021049F">
              <w:rPr>
                <w:noProof/>
              </w:rPr>
              <w:t>3</w:t>
            </w:r>
            <w:r w:rsidRPr="0021049F">
              <w:t xml:space="preserve">. Key Question 4a: Diagnostic accuracy direct comparisons (based on areas under the receiver operating </w:t>
            </w:r>
            <w:r w:rsidRPr="0021049F">
              <w:br/>
              <w:t>characteristic curve) (continued)</w:t>
            </w:r>
          </w:p>
        </w:tc>
      </w:tr>
      <w:tr w:rsidR="00352A40" w:rsidRPr="0021049F" w:rsidTr="00352A40">
        <w:trPr>
          <w:cantSplit/>
          <w:trHeight w:val="144"/>
          <w:tblHeader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Study, Year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Country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N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Diagnosis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Age-Platelet Index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APRI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AST/ALT Ratio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FibroMeter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Fibrotest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Forns' Index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Hepascore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Platelet Count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508FA" w:rsidRPr="0021049F" w:rsidRDefault="00352A40" w:rsidP="001508FA">
            <w:pPr>
              <w:pStyle w:val="TableColumnHead"/>
              <w:rPr>
                <w:color w:val="000000"/>
              </w:rPr>
            </w:pPr>
            <w:r w:rsidRPr="0021049F">
              <w:t>Other Predictive Index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2D13C8" w:rsidRPr="0021049F" w:rsidRDefault="001508FA" w:rsidP="002D1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Bota, 2011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103</w:t>
            </w:r>
          </w:p>
          <w:p w:rsidR="00A1384C" w:rsidRPr="0021049F" w:rsidRDefault="00A1384C" w:rsidP="00107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</w:p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Severe fibrosis (METAVIR F3-F4)</w:t>
            </w:r>
          </w:p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0.69</w:t>
            </w:r>
          </w:p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0.82</w:t>
            </w:r>
          </w:p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0.88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4943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0.74</w:t>
            </w:r>
          </w:p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0.80</w:t>
            </w:r>
          </w:p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0.85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4943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A1384C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King’s Score</w:t>
            </w:r>
          </w:p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0.76</w:t>
            </w:r>
          </w:p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0.82</w:t>
            </w:r>
          </w:p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C: 0.89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Bourliere, 2008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0.83 (0.79-0.86)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0.84 (0.80-0.87)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0.89 (0.86-0.93)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0.82 (0.79-0.86)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0.84 (0.80-0.87)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0.90 (0.87-0.93)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Bourliere, 2006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(METAVIR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0.71 (0.67-0.79)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0.81 (0.76-0.86)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0.76 (0.70-0.82)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Boursier, 2009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1,056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Severe fibrosis (METAVIR F3-F4)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0.82 (0.79-0.85)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0.84 (0.80-0.88)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Fibrometer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0.88 (0.86-0.91)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0.91 (0.88-0.93)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Modified Fibrometer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Not reported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0.92 (CI not reported)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0.84 (0.81-0.86)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0.88 (0.86-0.91)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0.83 (0.81-0.86)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0.90 (0.87-0.92)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Cales, 2008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1,056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(METAVIR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0.79 (CI not reported)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0.85 (CI not reported)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0.81 (CI not reported)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0.78 (CI not reported)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FIB-4: 0.80 (CI not reported)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841841" w:rsidRPr="0021049F" w:rsidRDefault="001508FA" w:rsidP="008418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Cales, 2010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111</w:t>
            </w:r>
          </w:p>
          <w:p w:rsidR="00600C43" w:rsidRPr="0021049F" w:rsidRDefault="00600C43" w:rsidP="00107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1,056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4943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Fibrometer: 0.91 (0.88-0.93)</w:t>
            </w:r>
          </w:p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Fibrometer 3G: 0.89 (0.87-0.92)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0.88 (0.86-0.91)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4943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0.89 (0.86-0.92)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4943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Castera, 2009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e</w:t>
            </w:r>
            <w:r w:rsidR="00D3210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29</w:t>
            </w:r>
            <w:r w:rsidR="00A8774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0.80 (0.74-0.86)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0.61 (0.53-0.70)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0.82 (0.73-0.86)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0.79 (0.72-0.85)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Lok Index: 0.80 (0.73-0.86)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Castera, 2005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0.78 (0.70-0.85)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0.84 (0.78-0.89)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0.85 (0.78-0.90)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0.90 (0.85-0.94)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Cheong, 2011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79 (derivation sample)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(METAVIR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0.82 (0.72-0.92)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0.80 (0.70-0.90)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74A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Significant Fibrosis Index: 0.80 (0.70-0.90) 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ELF index: 0.72 (0.60-0.84)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FIB-4: 0.80 (0.80-0.90)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Zeng Index: 0.80 (0.70-0.90)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Cheung, 2011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73 (validation sample)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0.72 (0.60-0.85)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0.87 (0.75-0.98)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0.92 (0.84-1.0)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 — 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Fibrosis-protein 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0.82 (0.73-0.92)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0.92 (0.86-0.99)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0.88 (0.77-0.98)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Cheung, 2008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(Batts-Ludwig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(Batts-Ludwig F3-F4)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0.69 (0.64-0.74)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0.76 (0.71-0.81)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0.54 (0.48-0.59)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0.52 (0.47-0.58)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B55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0.60 (0.56-0.63) for &lt;150; 0.52 (0.51-0.53) for &lt;100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0.64 (0.60-0.68) for &lt;150; 0.53 (0.52-0.55) for &lt;100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Pohl 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0.52 (0.51-0.54)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0.53 (0.51-0.56)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Cobbold, 2009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229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UK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(Ishak ≥3)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Cirrhosis (Ishak 5-6)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0.83 (0.73-0.93)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0.86 (0.75-0.97)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ELF 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0.82 (0.73-0.92)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0.91 (0.82-1.0)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841841" w:rsidRPr="0021049F" w:rsidRDefault="001508FA" w:rsidP="008418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Crisan, 2012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122</w:t>
            </w:r>
          </w:p>
          <w:p w:rsidR="00600C43" w:rsidRPr="0021049F" w:rsidRDefault="00600C43" w:rsidP="00107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</w:p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Severe fibrosis (METAVIR F3-F4)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0.73</w:t>
            </w:r>
          </w:p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0.74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0.80</w:t>
            </w:r>
          </w:p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0.81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0.78</w:t>
            </w:r>
          </w:p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0.78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0.68</w:t>
            </w:r>
          </w:p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0.74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0.69</w:t>
            </w:r>
          </w:p>
          <w:p w:rsidR="00600C43" w:rsidRPr="0021049F" w:rsidRDefault="001508FA" w:rsidP="00600C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0.70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FIB-4</w:t>
            </w:r>
          </w:p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0.71</w:t>
            </w:r>
          </w:p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0.77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Cross, 2009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UK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602 (derivation sample)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105 (validation sample)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(Ishak ≥3)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Cirrhosis (Ishak 5-6)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0.77 (0.73-0.81)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0.90 (0.86-0.93)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AL 0.76 (0.72-0.80)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0.88 (0.85-0.92)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0.58 (0.51-0.64)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0.68 (0.60-0.75)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0.66 (0.60-0.72)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0.88 (0.85-0.91)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B55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Discriminant Score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0.67 (0.62-0.72)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0.74 (0.68-0.81)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FIB-4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0.76 (0.68-0.83)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0.91 (0.89-0.94)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King's Score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0.79 (0.75-0.83)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0.91 (0.89-0.94) 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Pohl 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0.53 (0.46-0.59)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0.64 (0.55-0.73)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Ehsan, 2008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395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Egypt</w:t>
            </w:r>
          </w:p>
        </w:tc>
        <w:tc>
          <w:tcPr>
            <w:tcW w:w="399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89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(Ishak 5-6)</w:t>
            </w:r>
          </w:p>
        </w:tc>
        <w:tc>
          <w:tcPr>
            <w:tcW w:w="362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0.91 (CI not reported)</w:t>
            </w:r>
          </w:p>
        </w:tc>
        <w:tc>
          <w:tcPr>
            <w:tcW w:w="362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0.86 (CI not reported)</w:t>
            </w:r>
          </w:p>
        </w:tc>
        <w:tc>
          <w:tcPr>
            <w:tcW w:w="361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0.65 (CI not reported)</w:t>
            </w:r>
          </w:p>
        </w:tc>
        <w:tc>
          <w:tcPr>
            <w:tcW w:w="428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Lok Index: 0.88 (CI not reported)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Cirrhosis discriminate score: 0.87 (CI not reported)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Goteborg University Cirrhosis Index: 0.86 (CI not reported)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Pohl Index: 0.66 (CI not reported)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2D13C8" w:rsidRPr="0021049F" w:rsidRDefault="001508FA" w:rsidP="002D13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El-Sayed, 2011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127</w:t>
            </w:r>
          </w:p>
          <w:p w:rsidR="00600C43" w:rsidRPr="0021049F" w:rsidRDefault="00600C43" w:rsidP="00107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Egypt</w:t>
            </w:r>
          </w:p>
        </w:tc>
        <w:tc>
          <w:tcPr>
            <w:tcW w:w="399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89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Severe fibrosis (METAVIR F3-F4)</w:t>
            </w:r>
          </w:p>
        </w:tc>
        <w:tc>
          <w:tcPr>
            <w:tcW w:w="362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2E33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361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428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2E33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000000" w:fill="FFFFFF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2E33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Fabris, 2008</w:t>
            </w:r>
            <w:r w:rsidRPr="0021049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0.64 (0.56-0.72)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0.67 (0.59-0.74)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0.72 (0.64-0.79)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0.86 (0.79-0.90)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0.59 (0.51-0.66)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0.66 (0.58-0.73)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0.70 (0.62-0.76)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0.86 (0.80-0.91)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Discriminant Score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0.64 (0.56-0.71)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0.71 (0.64-0.78)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Fibroindex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0.71 (0.63-0.77)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0.86 (0.80-0.91)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Fontana, 2008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(Ishak 5-6)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0.73 (0.69-0.78)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Discriminant Score0.70 (0.66-0.75)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HALT-C model: 0.81 (0.77-0.85)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Lok Index: 0.79 (0.74-0.83)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Giannini, 2003b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(criteria not reported)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0.77 (CI not reported)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0.81 (CI not reported)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0.82 (CI not reported)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0.91 (CI not reported)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Güzelbulut, 2011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142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</w:p>
          <w:p w:rsidR="00192A6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0.77 (0.73-0.86)</w:t>
            </w:r>
          </w:p>
          <w:p w:rsidR="00192A6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0.84 (0.77-0.91)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2E33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2E33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0.80 (0.73-0.86)</w:t>
            </w:r>
          </w:p>
          <w:p w:rsidR="00192A6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0.88 (0.82-0.90)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2E33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92A6C" w:rsidRPr="0021049F" w:rsidRDefault="001508FA" w:rsidP="002E33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FIB-4</w:t>
            </w:r>
          </w:p>
          <w:p w:rsidR="00192A6C" w:rsidRPr="0021049F" w:rsidRDefault="001508FA" w:rsidP="002E33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0.76 (0.69-0.84)</w:t>
            </w:r>
          </w:p>
          <w:p w:rsidR="00192A6C" w:rsidRPr="0021049F" w:rsidRDefault="001508FA" w:rsidP="002E33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0.87 (0.82-0.93)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Halfon, 2007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b,d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145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0.76 (0.72-0.81)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0.81 (0.76-0.85)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0.92 (0.88-0.94)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0.78 (0.73-0.82)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0.84 (0.80-0.88)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0.94 (0.91-0.96)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0.79 (0.75-0.83)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0.81 (0.77-0.85)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0.86 (0.82-0.89)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0.76 (0.71-0.80)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0.81 (0.76-0.85)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0.89 (0.86-0.92)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5F4810" w:rsidRPr="0021049F" w:rsidRDefault="001508FA" w:rsidP="00B064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Islam, </w:t>
            </w:r>
          </w:p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151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(Ishak ≥3)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Cirrhosis (Ishak 5-6)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0.71 (CI not reported)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0.83 (CI not reported)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Goteborg University Fibrosis 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0.72 (CI not reported)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0.85 (CI not reported)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>Ben Jazia, 2009</w:t>
            </w:r>
            <w:r w:rsidRPr="0021049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(METAVIR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0.91 (CI not reported)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0.68 (CI not reported)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0.38 (CI not reported)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5F4810" w:rsidRPr="0021049F" w:rsidRDefault="001508FA" w:rsidP="00B064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Koda, </w:t>
            </w:r>
          </w:p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240 (derivation sample)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162 (validation sample)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0.79 (0.74-0.85)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0.80 (0.74-0.86)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0.79 (0.73-0.84)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0.77 (0.70-0.83)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B55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 0.83 (0.78-0.88) 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0.81 (0.76-0.87)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5F4810" w:rsidRPr="0021049F" w:rsidRDefault="001508FA" w:rsidP="00B064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Koda, </w:t>
            </w:r>
          </w:p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162 (validation sample)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0.82 (0.76-0.88)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0.81 (0.74-0.88)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0.84 (0.77-0.90)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0.83 (0.77-0.89)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0.86 (0.81-0.92)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0.85 (0.79-0.91)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Lackner, 2005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156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Lackner, 2006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224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(Ishak ≥3)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Cirrhosis (Ishak 5-6)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0.74 (0.67-0.81)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0.91 (0.87-0.96)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0.80 (0.73-0.86)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0.90 (0.85-0.95)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0.57 (0.48-0.65)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0.73 (0.63-0.83)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0.71 (0.64-0.79)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0.89 (0.83-0.94)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Cirrhosis Discriminant Score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0.71 (0.63-0.79)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0.91 (0.85-0.96)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5F4810" w:rsidRPr="0021049F" w:rsidRDefault="001508FA" w:rsidP="00B064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Leroy, </w:t>
            </w:r>
          </w:p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  <w:r w:rsidRPr="0021049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0.79 (0.76-0.82)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0.84 (0.80-0.87)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0.86 (0.82-0.90)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0.84 (0.81-0.87)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0.89 (0.87-0.92)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0.93 (0.90-0.95)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0.80 (0.77-0.83)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0.85 (0.82-0.88)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0.89 (0.86-0.92)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0.78 (0.75-0.81)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0.84 (0.81-0.87)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0.89 (0.86-0.93)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Leroy, 2007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0.81 (0.74-0.88)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0.82 (0.74-0.90)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0.86 (0.80-0.91)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0.91 (0.86-0.96)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0.84 (0.79-0.90)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0.87 (0.81-0.93)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0.78 (0.71-0.85)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0.78 (0.71-0.87)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0.79 (0.72-0.85)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0.85 (0.80-0.92)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MP3 score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0.84 (0.78-0.90)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0.88 (0.82-0.93)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Liu, 2006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(METAVIR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0.64 (0.51-0.77)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0.67 (0.54-0.81)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0.50 (0.35-0.66)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Martinez, 2011</w:t>
            </w:r>
            <w:r w:rsidRPr="0021049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165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0.83 (0.79-0.88)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0.86 (0.82-0.90)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0.86 (0.82-0.90)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0.83 (0.78-0.87)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0.85 (0.81-0.89)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0.87 (0.83-0.91)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Simplified ELF 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0.81 (0.76-0.86)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0.83 (0.79-0.87)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0.82 (0.78-0.87)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FIB-4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0.85 (0.81-0.89)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0.87 (0.83-0.91)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C: 0.89 (0.85-0.92)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Myers, 2003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f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170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0.72 (0.69-0.75)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0.81 (0.78-0.84)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0.84 (0.82-0.86)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0.92 (0.90-0.94)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C94F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0.67 (0.64-0.70)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0.74 (0.70-0.78)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Myers, 2002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f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Severe fibrosis (METAVIR F3-F4)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0.80 (0.76-0.83)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0.92 (0.89-0.95)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C94F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Historical 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A: 0.71 (0.67-0.75)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0.76 (0.71-0.81)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Parise, 2006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176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(Batts-Ludwig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Cirrhosis (Batts-Ludwig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0.82 (0.77-0.88)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0.84 (0.77-0.90)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0.59 (0.51-0.67)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0.65 (0.56-0.75)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C94F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841841" w:rsidRPr="0021049F" w:rsidRDefault="001508FA" w:rsidP="008418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Park, 2011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178</w:t>
            </w:r>
          </w:p>
          <w:p w:rsidR="00600C43" w:rsidRPr="0021049F" w:rsidRDefault="00600C43" w:rsidP="00107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(METAVIR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0.79 (0.69-0.89)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2E33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2E33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600C43" w:rsidRPr="0021049F" w:rsidRDefault="001508FA" w:rsidP="00B55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Multi-biomarker score: 0.78 (0.68-0.89)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5F4810" w:rsidRPr="0021049F" w:rsidRDefault="001508FA" w:rsidP="00B064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Patel, </w:t>
            </w:r>
          </w:p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180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France, Germany, Canada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(METAVIR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0.89 (0.81-0.97)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C94F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FibroSpect II: 0.90 (0.84-0.96)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Romera, 2006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189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(Scheuer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0.70 (CI not reported)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0.71 (CI not reported)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Probability Index: 0.80 (CI not reported)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Sebastiani, 2008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g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198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244 (80 normal ALT, 164 elevated ALT)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(METAVIR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Normal ALT: 0.69 (0.54-0.85)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Elevated ALT: 0.75 (0.65-0.85)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Normal ALT: 0.51 (0.40-0.62)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Elevated ALT: 0.54 (0.48-0.60)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Normal ALT: 0.70 (0.59-0.81)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Elevated ALT: 0.79 (0.74-0.84)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C94F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ALT: 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0.60 (0.50-0.71)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Elevated ALT: 0.76 (0.71-0.81)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Fibroindex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Normal ALT: 0.58 (0.43-0.73)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Elevated ALT: 0.74 (0.63-0.85)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Sebastiani, 2006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g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199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0.69 (0.54-0.85) (elevated ALT) and 0.77 (0.63-0.91) (normal ALT)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0.61 (0.49-0.73) (whole sample)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0.81 (0.72-0.91) (elevated ALT) and 0.71 (0.49-0.92) (normal ALT)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0.71 (0.60-0.82) (whole sample)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0.79 (0.68-0.90) (elevated ALT) and 0.58 (0.43-0.73) (normal ALT)</w:t>
            </w: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br/>
              <w:t>B: Not reported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F5409" w:rsidRPr="0021049F" w:rsidRDefault="001508FA" w:rsidP="00BF54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Sebastiani, 2011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200</w:t>
            </w:r>
          </w:p>
          <w:p w:rsidR="00B50A56" w:rsidRPr="0021049F" w:rsidRDefault="00B50A56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5D2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1,810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</w:p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0.70 (0.65-0.75) (whole sample) and 0.63 (0.57-0.71) (normal ALT)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0.76 (0.71-0.81) (whole sample) and 0.65 (0.60-0.70) (normal ALT)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0.53 (0.46-0.58) (normal ALT)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0.70 (0.65-0.75) (whole sample) and 0.62 (0.58-0.66) (normal ALT)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0.72 (0.67-0.77) (whole sample) and 0.65 (0.60-0.70) (normal ALT)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0.60 (0.55-0.65) (normal ALT)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0.64 (0.58-0.70) (normal ALT)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FIB-4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0.61 (0.56-0.66) (normal ALT)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Lok Index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0.61 (0.57-0.69) (normal ALT)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F5409" w:rsidRPr="0021049F" w:rsidRDefault="001508FA" w:rsidP="00BF54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Sebastiani, 2012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201</w:t>
            </w:r>
          </w:p>
          <w:p w:rsidR="00B50A56" w:rsidRPr="0021049F" w:rsidRDefault="00B50A56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5D2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1,013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</w:p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0.70 (0.64-0.76)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0.77 (0.71-0.83)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0.71 (0.64-0.78)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0.72 (0.67-0.77)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0.64 (0.58-0.70)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F5409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Sirli, 2010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204</w:t>
            </w:r>
          </w:p>
          <w:p w:rsidR="00B50A56" w:rsidRPr="0021049F" w:rsidRDefault="001508FA" w:rsidP="00BF5409">
            <w:pPr>
              <w:tabs>
                <w:tab w:val="left" w:pos="739"/>
              </w:tabs>
              <w:rPr>
                <w:rFonts w:ascii="Arial" w:hAnsi="Arial" w:cs="Arial"/>
                <w:sz w:val="18"/>
                <w:szCs w:val="18"/>
              </w:rPr>
            </w:pPr>
            <w:r w:rsidRPr="0021049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5D2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</w:p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0.77 (0.69-0.83)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0.91 (0.85-0.95)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0.75 (0.67-0.82)</w:t>
            </w:r>
          </w:p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0.91 (0.85-0.95)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0.73 (0.65-0.80)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0.90 (0.84-0.94)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FIB-4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0.69 (0.60-0.76)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0.84 (0.77-0.90)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Lok Index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0.70 (0.62-0.77)</w:t>
            </w:r>
          </w:p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0.87 (0.81-0.92)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Snyder, 2007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206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5D2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Fibrosis (Batts-Ludwig F2-F4)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0.89 (0.81-0.92)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50A56" w:rsidRPr="0021049F" w:rsidRDefault="001508FA" w:rsidP="00B50A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FIBROSpect II: 0.88 (0.79-0.94)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83C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Wilson, 2006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219</w:t>
            </w: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508FA" w:rsidRPr="0021049F" w:rsidRDefault="001508FA" w:rsidP="001508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Ishak 3-4 fibrosis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0.70 (CI not reported)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0.74 (CI not reported)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1797F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BF5409" w:rsidRPr="0021049F" w:rsidRDefault="001508FA" w:rsidP="00BF54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Zarski, 2012</w:t>
            </w:r>
            <w:r w:rsidRPr="0021049F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223</w:t>
            </w:r>
          </w:p>
          <w:p w:rsidR="0075042C" w:rsidRPr="0021049F" w:rsidRDefault="0075042C" w:rsidP="00107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1508FA" w:rsidRPr="0021049F" w:rsidRDefault="001508FA" w:rsidP="001508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Fibrosis (METAVIR F2-F4)</w:t>
            </w:r>
          </w:p>
          <w:p w:rsidR="0075042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Cirrhosis (METAVIR F4)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0.76 (0.72-0.81)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0.86 (0.81-0.91)</w:t>
            </w: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0.82 (0.78-0.86)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0.89 (0.86-0.93)</w:t>
            </w: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0.80 (0.75-0.84)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0.86 (0.83-0.90)</w:t>
            </w: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0.75 (0.71-0.80)</w:t>
            </w: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0.82 (0.78-0.85)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0.89 (0.86-0.93)</w:t>
            </w: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AD43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MP3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0.76 (0.71-0.80)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ELF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A: 0.78 (0.74-0.83)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0.88 (0.83-0.92)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FIB-4</w:t>
            </w:r>
          </w:p>
          <w:p w:rsidR="0075042C" w:rsidRPr="0021049F" w:rsidRDefault="001508FA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49F">
              <w:rPr>
                <w:rFonts w:ascii="Arial" w:hAnsi="Arial" w:cs="Arial"/>
                <w:color w:val="000000"/>
                <w:sz w:val="18"/>
                <w:szCs w:val="18"/>
              </w:rPr>
              <w:t>B: 0.83 (0.76-0.89)</w:t>
            </w:r>
          </w:p>
        </w:tc>
      </w:tr>
      <w:tr w:rsidR="00352A40" w:rsidRPr="0021049F" w:rsidTr="00352A40">
        <w:trPr>
          <w:cantSplit/>
          <w:trHeight w:val="144"/>
        </w:trPr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1079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9D49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tcMar>
              <w:left w:w="58" w:type="dxa"/>
              <w:right w:w="58" w:type="dxa"/>
            </w:tcMar>
            <w:hideMark/>
          </w:tcPr>
          <w:p w:rsidR="0075042C" w:rsidRPr="0021049F" w:rsidRDefault="0075042C" w:rsidP="008471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E3E38" w:rsidRPr="0021049F" w:rsidRDefault="002E3E38" w:rsidP="00DD3D47">
      <w:pPr>
        <w:contextualSpacing/>
        <w:rPr>
          <w:rFonts w:ascii="Times New Roman" w:hAnsi="Times New Roman"/>
          <w:color w:val="000000"/>
          <w:sz w:val="18"/>
          <w:szCs w:val="18"/>
        </w:rPr>
      </w:pPr>
    </w:p>
    <w:p w:rsidR="00A61149" w:rsidRPr="0021049F" w:rsidRDefault="00A61149" w:rsidP="00A61149">
      <w:pPr>
        <w:contextualSpacing/>
        <w:rPr>
          <w:rFonts w:ascii="Times New Roman" w:hAnsi="Times New Roman"/>
          <w:color w:val="000000"/>
          <w:sz w:val="18"/>
          <w:szCs w:val="18"/>
        </w:rPr>
      </w:pPr>
      <w:r w:rsidRPr="0021049F">
        <w:rPr>
          <w:rFonts w:ascii="Times New Roman" w:hAnsi="Times New Roman"/>
          <w:color w:val="000000"/>
          <w:sz w:val="18"/>
          <w:szCs w:val="18"/>
          <w:vertAlign w:val="superscript"/>
        </w:rPr>
        <w:t>a</w:t>
      </w:r>
      <w:r w:rsidRPr="0021049F">
        <w:rPr>
          <w:rFonts w:ascii="Times New Roman" w:hAnsi="Times New Roman"/>
          <w:color w:val="000000"/>
          <w:sz w:val="18"/>
          <w:szCs w:val="18"/>
        </w:rPr>
        <w:t xml:space="preserve"> Study reports different AUROCs for the same index and diagnosis.</w:t>
      </w:r>
    </w:p>
    <w:p w:rsidR="00A61149" w:rsidRPr="0021049F" w:rsidRDefault="00A61149" w:rsidP="00A61149">
      <w:pPr>
        <w:contextualSpacing/>
        <w:rPr>
          <w:rFonts w:ascii="Times New Roman" w:hAnsi="Times New Roman"/>
          <w:color w:val="000000"/>
          <w:sz w:val="18"/>
          <w:szCs w:val="18"/>
        </w:rPr>
      </w:pPr>
      <w:r w:rsidRPr="0021049F">
        <w:rPr>
          <w:rFonts w:ascii="Times New Roman" w:hAnsi="Times New Roman"/>
          <w:color w:val="000000"/>
          <w:sz w:val="18"/>
          <w:szCs w:val="18"/>
          <w:vertAlign w:val="superscript"/>
        </w:rPr>
        <w:t>b</w:t>
      </w:r>
      <w:r w:rsidRPr="0021049F">
        <w:rPr>
          <w:rFonts w:ascii="Times New Roman" w:hAnsi="Times New Roman"/>
          <w:color w:val="000000"/>
          <w:sz w:val="18"/>
          <w:szCs w:val="18"/>
        </w:rPr>
        <w:t xml:space="preserve"> Evaluated overlapping populations from the FIBROPACA study.</w:t>
      </w:r>
    </w:p>
    <w:p w:rsidR="00A61149" w:rsidRPr="0021049F" w:rsidRDefault="00A61149" w:rsidP="00A61149">
      <w:pPr>
        <w:contextualSpacing/>
        <w:rPr>
          <w:rFonts w:ascii="Times New Roman" w:hAnsi="Times New Roman"/>
          <w:color w:val="000000"/>
          <w:sz w:val="18"/>
          <w:szCs w:val="18"/>
        </w:rPr>
      </w:pPr>
      <w:r w:rsidRPr="0021049F">
        <w:rPr>
          <w:rFonts w:ascii="Times New Roman" w:hAnsi="Times New Roman"/>
          <w:color w:val="000000"/>
          <w:sz w:val="18"/>
          <w:szCs w:val="18"/>
          <w:vertAlign w:val="superscript"/>
        </w:rPr>
        <w:t>c</w:t>
      </w:r>
      <w:r w:rsidRPr="0021049F">
        <w:rPr>
          <w:rFonts w:ascii="Times New Roman" w:hAnsi="Times New Roman"/>
          <w:color w:val="000000"/>
          <w:sz w:val="18"/>
          <w:szCs w:val="18"/>
        </w:rPr>
        <w:t xml:space="preserve"> Evaluated the same population.</w:t>
      </w:r>
    </w:p>
    <w:p w:rsidR="00A61149" w:rsidRPr="0021049F" w:rsidRDefault="00A61149" w:rsidP="00A61149">
      <w:pPr>
        <w:contextualSpacing/>
        <w:rPr>
          <w:rFonts w:ascii="Times New Roman" w:hAnsi="Times New Roman"/>
          <w:color w:val="000000"/>
          <w:sz w:val="18"/>
          <w:szCs w:val="18"/>
        </w:rPr>
      </w:pPr>
      <w:r w:rsidRPr="0021049F">
        <w:rPr>
          <w:rFonts w:ascii="Times New Roman" w:hAnsi="Times New Roman"/>
          <w:color w:val="000000"/>
          <w:sz w:val="18"/>
          <w:szCs w:val="18"/>
          <w:vertAlign w:val="superscript"/>
        </w:rPr>
        <w:t>d</w:t>
      </w:r>
      <w:r w:rsidRPr="0021049F">
        <w:rPr>
          <w:rFonts w:ascii="Times New Roman" w:hAnsi="Times New Roman"/>
          <w:color w:val="000000"/>
          <w:sz w:val="18"/>
          <w:szCs w:val="18"/>
        </w:rPr>
        <w:t xml:space="preserve"> Population included in Cales 2008.</w:t>
      </w:r>
    </w:p>
    <w:p w:rsidR="00A61149" w:rsidRPr="0021049F" w:rsidRDefault="00A61149" w:rsidP="00A61149">
      <w:pPr>
        <w:contextualSpacing/>
        <w:rPr>
          <w:rFonts w:ascii="Times New Roman" w:hAnsi="Times New Roman"/>
          <w:color w:val="000000"/>
          <w:sz w:val="18"/>
          <w:szCs w:val="18"/>
        </w:rPr>
      </w:pPr>
      <w:r w:rsidRPr="0021049F">
        <w:rPr>
          <w:rFonts w:ascii="Times New Roman" w:hAnsi="Times New Roman"/>
          <w:color w:val="000000"/>
          <w:sz w:val="18"/>
          <w:szCs w:val="18"/>
          <w:vertAlign w:val="superscript"/>
        </w:rPr>
        <w:t>e</w:t>
      </w:r>
      <w:r w:rsidR="002E3E38" w:rsidRPr="0021049F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</w:t>
      </w:r>
      <w:r w:rsidRPr="0021049F">
        <w:rPr>
          <w:rFonts w:ascii="Times New Roman" w:hAnsi="Times New Roman"/>
          <w:color w:val="000000"/>
          <w:sz w:val="18"/>
          <w:szCs w:val="18"/>
        </w:rPr>
        <w:t>Incorporated population evaluated in Castera 2005.</w:t>
      </w:r>
    </w:p>
    <w:p w:rsidR="00A61149" w:rsidRPr="0021049F" w:rsidRDefault="00A61149" w:rsidP="00A61149">
      <w:pPr>
        <w:contextualSpacing/>
        <w:rPr>
          <w:rFonts w:ascii="Times New Roman" w:hAnsi="Times New Roman"/>
          <w:color w:val="000000"/>
          <w:sz w:val="18"/>
          <w:szCs w:val="18"/>
        </w:rPr>
      </w:pPr>
      <w:r w:rsidRPr="0021049F">
        <w:rPr>
          <w:rFonts w:ascii="Times New Roman" w:hAnsi="Times New Roman"/>
          <w:color w:val="000000"/>
          <w:sz w:val="18"/>
          <w:szCs w:val="18"/>
          <w:vertAlign w:val="superscript"/>
        </w:rPr>
        <w:t>f</w:t>
      </w:r>
      <w:r w:rsidRPr="0021049F">
        <w:rPr>
          <w:rFonts w:ascii="Times New Roman" w:hAnsi="Times New Roman"/>
          <w:color w:val="000000"/>
          <w:sz w:val="18"/>
          <w:szCs w:val="18"/>
        </w:rPr>
        <w:t xml:space="preserve"> Evaluated same population.</w:t>
      </w:r>
    </w:p>
    <w:p w:rsidR="00B809D8" w:rsidRDefault="00A61149" w:rsidP="0034570E">
      <w:pPr>
        <w:contextualSpacing/>
      </w:pPr>
      <w:r w:rsidRPr="0021049F">
        <w:rPr>
          <w:rFonts w:ascii="Times New Roman" w:hAnsi="Times New Roman"/>
          <w:color w:val="000000"/>
          <w:sz w:val="18"/>
          <w:szCs w:val="18"/>
          <w:vertAlign w:val="superscript"/>
        </w:rPr>
        <w:t>g</w:t>
      </w:r>
      <w:r w:rsidR="00352A40" w:rsidRPr="0021049F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</w:t>
      </w:r>
      <w:r w:rsidRPr="0021049F">
        <w:rPr>
          <w:rFonts w:ascii="Times New Roman" w:hAnsi="Times New Roman"/>
          <w:color w:val="000000"/>
          <w:sz w:val="18"/>
          <w:szCs w:val="18"/>
        </w:rPr>
        <w:t>Populations substantially overlap.</w:t>
      </w:r>
      <w:r w:rsidR="0034570E">
        <w:t xml:space="preserve"> </w:t>
      </w:r>
    </w:p>
    <w:sectPr w:rsidR="00B809D8" w:rsidSect="0034570E">
      <w:footerReference w:type="default" r:id="rId8"/>
      <w:pgSz w:w="15840" w:h="12240" w:orient="landscape"/>
      <w:pgMar w:top="1440" w:right="1440" w:bottom="1440" w:left="1440" w:header="720" w:footer="720" w:gutter="0"/>
      <w:pgNumType w:start="1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8B" w:rsidRDefault="00D4068B">
      <w:r>
        <w:separator/>
      </w:r>
    </w:p>
  </w:endnote>
  <w:endnote w:type="continuationSeparator" w:id="0">
    <w:p w:rsidR="00D4068B" w:rsidRDefault="00D40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56" w:rsidRDefault="001F153B" w:rsidP="00B809D8">
    <w:pPr>
      <w:pStyle w:val="Footer"/>
      <w:jc w:val="center"/>
    </w:pPr>
    <w:r w:rsidRPr="00EB07E2">
      <w:rPr>
        <w:rFonts w:ascii="Times New Roman" w:hAnsi="Times New Roman"/>
        <w:sz w:val="24"/>
        <w:szCs w:val="24"/>
      </w:rPr>
      <w:fldChar w:fldCharType="begin"/>
    </w:r>
    <w:r w:rsidR="000D0656" w:rsidRPr="00EB07E2">
      <w:rPr>
        <w:rFonts w:ascii="Times New Roman" w:hAnsi="Times New Roman"/>
        <w:sz w:val="24"/>
        <w:szCs w:val="24"/>
      </w:rPr>
      <w:instrText xml:space="preserve"> PAGE   \* MERGEFORMAT </w:instrText>
    </w:r>
    <w:r w:rsidRPr="00EB07E2">
      <w:rPr>
        <w:rFonts w:ascii="Times New Roman" w:hAnsi="Times New Roman"/>
        <w:sz w:val="24"/>
        <w:szCs w:val="24"/>
      </w:rPr>
      <w:fldChar w:fldCharType="separate"/>
    </w:r>
    <w:r w:rsidR="0034570E">
      <w:rPr>
        <w:rFonts w:ascii="Times New Roman" w:hAnsi="Times New Roman"/>
        <w:noProof/>
        <w:sz w:val="24"/>
        <w:szCs w:val="24"/>
      </w:rPr>
      <w:t>134</w:t>
    </w:r>
    <w:r w:rsidRPr="00EB07E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8B" w:rsidRDefault="00D4068B">
      <w:r>
        <w:separator/>
      </w:r>
    </w:p>
  </w:footnote>
  <w:footnote w:type="continuationSeparator" w:id="0">
    <w:p w:rsidR="00D4068B" w:rsidRDefault="00D40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707AD"/>
    <w:multiLevelType w:val="hybridMultilevel"/>
    <w:tmpl w:val="66FC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3AB6"/>
    <w:multiLevelType w:val="hybridMultilevel"/>
    <w:tmpl w:val="0756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C6B32"/>
    <w:multiLevelType w:val="hybridMultilevel"/>
    <w:tmpl w:val="727093F6"/>
    <w:lvl w:ilvl="0" w:tplc="4EA22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4DB6"/>
    <w:multiLevelType w:val="hybridMultilevel"/>
    <w:tmpl w:val="0EC6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D1393"/>
    <w:multiLevelType w:val="hybridMultilevel"/>
    <w:tmpl w:val="33E40CBC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540AF"/>
    <w:multiLevelType w:val="hybridMultilevel"/>
    <w:tmpl w:val="8B42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6A03"/>
    <w:multiLevelType w:val="hybridMultilevel"/>
    <w:tmpl w:val="8200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F6E06"/>
    <w:multiLevelType w:val="hybridMultilevel"/>
    <w:tmpl w:val="4A72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96B98"/>
    <w:multiLevelType w:val="hybridMultilevel"/>
    <w:tmpl w:val="1FE87D90"/>
    <w:lvl w:ilvl="0" w:tplc="5D40EF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67B3189"/>
    <w:multiLevelType w:val="hybridMultilevel"/>
    <w:tmpl w:val="1CA4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17B43"/>
    <w:multiLevelType w:val="hybridMultilevel"/>
    <w:tmpl w:val="347CFD8A"/>
    <w:lvl w:ilvl="0" w:tplc="35C8C4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4F7312"/>
    <w:multiLevelType w:val="multilevel"/>
    <w:tmpl w:val="C2A028A8"/>
    <w:lvl w:ilvl="0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8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273C54E9"/>
    <w:multiLevelType w:val="hybridMultilevel"/>
    <w:tmpl w:val="528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8E71AB"/>
    <w:multiLevelType w:val="hybridMultilevel"/>
    <w:tmpl w:val="78DE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7E344C"/>
    <w:multiLevelType w:val="hybridMultilevel"/>
    <w:tmpl w:val="F1968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1A1A01"/>
    <w:multiLevelType w:val="hybridMultilevel"/>
    <w:tmpl w:val="A57E3B78"/>
    <w:lvl w:ilvl="0" w:tplc="C68EB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A6853"/>
    <w:multiLevelType w:val="hybridMultilevel"/>
    <w:tmpl w:val="1568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3454C9"/>
    <w:multiLevelType w:val="hybridMultilevel"/>
    <w:tmpl w:val="EBB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FE6070"/>
    <w:multiLevelType w:val="hybridMultilevel"/>
    <w:tmpl w:val="E3CC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B47702"/>
    <w:multiLevelType w:val="hybridMultilevel"/>
    <w:tmpl w:val="BEF8B51E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0">
    <w:nsid w:val="3B090AE3"/>
    <w:multiLevelType w:val="hybridMultilevel"/>
    <w:tmpl w:val="91FA8D52"/>
    <w:lvl w:ilvl="0" w:tplc="1D64E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F159F8"/>
    <w:multiLevelType w:val="hybridMultilevel"/>
    <w:tmpl w:val="9BA0B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D4BE0"/>
    <w:multiLevelType w:val="hybridMultilevel"/>
    <w:tmpl w:val="1B144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14F8B"/>
    <w:multiLevelType w:val="hybridMultilevel"/>
    <w:tmpl w:val="B5F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165CFB"/>
    <w:multiLevelType w:val="hybridMultilevel"/>
    <w:tmpl w:val="D59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2677EE"/>
    <w:multiLevelType w:val="hybridMultilevel"/>
    <w:tmpl w:val="56A0B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269E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10198"/>
    <w:multiLevelType w:val="hybridMultilevel"/>
    <w:tmpl w:val="90DC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46D9B"/>
    <w:multiLevelType w:val="hybridMultilevel"/>
    <w:tmpl w:val="3FC0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685EA1"/>
    <w:multiLevelType w:val="hybridMultilevel"/>
    <w:tmpl w:val="C576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2F5EB9"/>
    <w:multiLevelType w:val="hybridMultilevel"/>
    <w:tmpl w:val="72B6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746486E"/>
    <w:multiLevelType w:val="hybridMultilevel"/>
    <w:tmpl w:val="BB7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4029C"/>
    <w:multiLevelType w:val="hybridMultilevel"/>
    <w:tmpl w:val="6F4A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0720F"/>
    <w:multiLevelType w:val="hybridMultilevel"/>
    <w:tmpl w:val="E966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6E6EE5"/>
    <w:multiLevelType w:val="hybridMultilevel"/>
    <w:tmpl w:val="1C22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4F3FB4"/>
    <w:multiLevelType w:val="hybridMultilevel"/>
    <w:tmpl w:val="5D3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C307DA"/>
    <w:multiLevelType w:val="hybridMultilevel"/>
    <w:tmpl w:val="DCCA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2107F1"/>
    <w:multiLevelType w:val="multilevel"/>
    <w:tmpl w:val="C5E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7AFC694C"/>
    <w:multiLevelType w:val="hybridMultilevel"/>
    <w:tmpl w:val="CFE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61B29"/>
    <w:multiLevelType w:val="hybridMultilevel"/>
    <w:tmpl w:val="E770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400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D0A8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261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FE0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6DE4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A66D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AF5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23"/>
  </w:num>
  <w:num w:numId="2">
    <w:abstractNumId w:val="32"/>
  </w:num>
  <w:num w:numId="3">
    <w:abstractNumId w:val="31"/>
  </w:num>
  <w:num w:numId="4">
    <w:abstractNumId w:val="36"/>
  </w:num>
  <w:num w:numId="5">
    <w:abstractNumId w:val="27"/>
  </w:num>
  <w:num w:numId="6">
    <w:abstractNumId w:val="41"/>
  </w:num>
  <w:num w:numId="7">
    <w:abstractNumId w:val="26"/>
  </w:num>
  <w:num w:numId="8">
    <w:abstractNumId w:val="33"/>
  </w:num>
  <w:num w:numId="9">
    <w:abstractNumId w:val="20"/>
  </w:num>
  <w:num w:numId="10">
    <w:abstractNumId w:val="48"/>
  </w:num>
  <w:num w:numId="11">
    <w:abstractNumId w:val="22"/>
  </w:num>
  <w:num w:numId="12">
    <w:abstractNumId w:val="2"/>
  </w:num>
  <w:num w:numId="13">
    <w:abstractNumId w:val="30"/>
  </w:num>
  <w:num w:numId="14">
    <w:abstractNumId w:val="3"/>
  </w:num>
  <w:num w:numId="15">
    <w:abstractNumId w:val="24"/>
  </w:num>
  <w:num w:numId="16">
    <w:abstractNumId w:val="15"/>
  </w:num>
  <w:num w:numId="17">
    <w:abstractNumId w:val="37"/>
  </w:num>
  <w:num w:numId="18">
    <w:abstractNumId w:val="19"/>
  </w:num>
  <w:num w:numId="19">
    <w:abstractNumId w:val="42"/>
  </w:num>
  <w:num w:numId="20">
    <w:abstractNumId w:val="17"/>
  </w:num>
  <w:num w:numId="21">
    <w:abstractNumId w:val="0"/>
  </w:num>
  <w:num w:numId="22">
    <w:abstractNumId w:val="35"/>
  </w:num>
  <w:num w:numId="23">
    <w:abstractNumId w:val="14"/>
  </w:num>
  <w:num w:numId="2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7"/>
  </w:num>
  <w:num w:numId="38">
    <w:abstractNumId w:val="19"/>
  </w:num>
  <w:num w:numId="39">
    <w:abstractNumId w:val="42"/>
  </w:num>
  <w:num w:numId="40">
    <w:abstractNumId w:val="17"/>
  </w:num>
  <w:num w:numId="41">
    <w:abstractNumId w:val="0"/>
  </w:num>
  <w:num w:numId="42">
    <w:abstractNumId w:val="35"/>
  </w:num>
  <w:num w:numId="43">
    <w:abstractNumId w:val="14"/>
  </w:num>
  <w:num w:numId="4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7"/>
  </w:num>
  <w:num w:numId="48">
    <w:abstractNumId w:val="19"/>
  </w:num>
  <w:num w:numId="49">
    <w:abstractNumId w:val="42"/>
  </w:num>
  <w:num w:numId="50">
    <w:abstractNumId w:val="17"/>
  </w:num>
  <w:num w:numId="51">
    <w:abstractNumId w:val="0"/>
  </w:num>
  <w:num w:numId="52">
    <w:abstractNumId w:val="35"/>
  </w:num>
  <w:num w:numId="53">
    <w:abstractNumId w:val="14"/>
  </w:num>
  <w:num w:numId="5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37"/>
  </w:num>
  <w:num w:numId="58">
    <w:abstractNumId w:val="14"/>
  </w:num>
  <w:num w:numId="59">
    <w:abstractNumId w:val="37"/>
  </w:num>
  <w:num w:numId="60">
    <w:abstractNumId w:val="37"/>
  </w:num>
  <w:num w:numId="61">
    <w:abstractNumId w:val="14"/>
  </w:num>
  <w:num w:numId="62">
    <w:abstractNumId w:val="37"/>
  </w:num>
  <w:num w:numId="63">
    <w:abstractNumId w:val="37"/>
  </w:num>
  <w:num w:numId="64">
    <w:abstractNumId w:val="14"/>
  </w:num>
  <w:num w:numId="65">
    <w:abstractNumId w:val="12"/>
  </w:num>
  <w:num w:numId="66">
    <w:abstractNumId w:val="8"/>
  </w:num>
  <w:num w:numId="67">
    <w:abstractNumId w:val="9"/>
  </w:num>
  <w:num w:numId="68">
    <w:abstractNumId w:val="6"/>
  </w:num>
  <w:num w:numId="69">
    <w:abstractNumId w:val="29"/>
  </w:num>
  <w:num w:numId="70">
    <w:abstractNumId w:val="45"/>
  </w:num>
  <w:num w:numId="71">
    <w:abstractNumId w:val="39"/>
  </w:num>
  <w:num w:numId="72">
    <w:abstractNumId w:val="40"/>
  </w:num>
  <w:num w:numId="73">
    <w:abstractNumId w:val="34"/>
  </w:num>
  <w:num w:numId="74">
    <w:abstractNumId w:val="43"/>
  </w:num>
  <w:num w:numId="75">
    <w:abstractNumId w:val="52"/>
  </w:num>
  <w:num w:numId="76">
    <w:abstractNumId w:val="13"/>
  </w:num>
  <w:num w:numId="77">
    <w:abstractNumId w:val="7"/>
  </w:num>
  <w:num w:numId="78">
    <w:abstractNumId w:val="18"/>
  </w:num>
  <w:num w:numId="79">
    <w:abstractNumId w:val="16"/>
  </w:num>
  <w:num w:numId="80">
    <w:abstractNumId w:val="21"/>
  </w:num>
  <w:num w:numId="81">
    <w:abstractNumId w:val="46"/>
  </w:num>
  <w:num w:numId="82">
    <w:abstractNumId w:val="10"/>
  </w:num>
  <w:num w:numId="83">
    <w:abstractNumId w:val="51"/>
  </w:num>
  <w:num w:numId="84">
    <w:abstractNumId w:val="1"/>
  </w:num>
  <w:num w:numId="85">
    <w:abstractNumId w:val="38"/>
  </w:num>
  <w:num w:numId="86">
    <w:abstractNumId w:val="11"/>
  </w:num>
  <w:num w:numId="87">
    <w:abstractNumId w:val="5"/>
  </w:num>
  <w:num w:numId="88">
    <w:abstractNumId w:val="44"/>
  </w:num>
  <w:num w:numId="89">
    <w:abstractNumId w:val="4"/>
  </w:num>
  <w:num w:numId="90">
    <w:abstractNumId w:val="25"/>
  </w:num>
  <w:num w:numId="91">
    <w:abstractNumId w:val="47"/>
  </w:num>
  <w:num w:numId="92">
    <w:abstractNumId w:val="49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ep C Screening Final ENL_June 19 2012_LW.enl&lt;/item&gt;&lt;/Libraries&gt;&lt;/ENLibraries&gt;"/>
  </w:docVars>
  <w:rsids>
    <w:rsidRoot w:val="00E07DFD"/>
    <w:rsid w:val="00000408"/>
    <w:rsid w:val="00002A42"/>
    <w:rsid w:val="000039AF"/>
    <w:rsid w:val="00003CDD"/>
    <w:rsid w:val="00004A36"/>
    <w:rsid w:val="0000578D"/>
    <w:rsid w:val="000066A5"/>
    <w:rsid w:val="00006DED"/>
    <w:rsid w:val="00007657"/>
    <w:rsid w:val="00007E4E"/>
    <w:rsid w:val="00011B05"/>
    <w:rsid w:val="00012F01"/>
    <w:rsid w:val="000139B2"/>
    <w:rsid w:val="000145C0"/>
    <w:rsid w:val="00015185"/>
    <w:rsid w:val="00015C88"/>
    <w:rsid w:val="000160AB"/>
    <w:rsid w:val="00020BF9"/>
    <w:rsid w:val="0002141B"/>
    <w:rsid w:val="0002220D"/>
    <w:rsid w:val="00024F63"/>
    <w:rsid w:val="0002565E"/>
    <w:rsid w:val="0002637F"/>
    <w:rsid w:val="00030AF5"/>
    <w:rsid w:val="00031232"/>
    <w:rsid w:val="00032901"/>
    <w:rsid w:val="00034B04"/>
    <w:rsid w:val="00035C57"/>
    <w:rsid w:val="00035DF8"/>
    <w:rsid w:val="0003661C"/>
    <w:rsid w:val="000366CA"/>
    <w:rsid w:val="00037B6D"/>
    <w:rsid w:val="00040E5A"/>
    <w:rsid w:val="000418D8"/>
    <w:rsid w:val="000423E2"/>
    <w:rsid w:val="0004333B"/>
    <w:rsid w:val="00043B7B"/>
    <w:rsid w:val="000443F5"/>
    <w:rsid w:val="00046625"/>
    <w:rsid w:val="000479C9"/>
    <w:rsid w:val="00050A24"/>
    <w:rsid w:val="000516F9"/>
    <w:rsid w:val="00051CCD"/>
    <w:rsid w:val="0005301A"/>
    <w:rsid w:val="00053559"/>
    <w:rsid w:val="00053D8F"/>
    <w:rsid w:val="000548F2"/>
    <w:rsid w:val="0005637D"/>
    <w:rsid w:val="00056830"/>
    <w:rsid w:val="00056C5B"/>
    <w:rsid w:val="00057F88"/>
    <w:rsid w:val="0006017D"/>
    <w:rsid w:val="00061B72"/>
    <w:rsid w:val="00062334"/>
    <w:rsid w:val="00062899"/>
    <w:rsid w:val="00062903"/>
    <w:rsid w:val="00064600"/>
    <w:rsid w:val="00064F2B"/>
    <w:rsid w:val="00067906"/>
    <w:rsid w:val="00070A53"/>
    <w:rsid w:val="00070A80"/>
    <w:rsid w:val="000719B5"/>
    <w:rsid w:val="00071FCE"/>
    <w:rsid w:val="00072F58"/>
    <w:rsid w:val="0007345B"/>
    <w:rsid w:val="00073B06"/>
    <w:rsid w:val="00073EB6"/>
    <w:rsid w:val="000742DB"/>
    <w:rsid w:val="00074830"/>
    <w:rsid w:val="00074D68"/>
    <w:rsid w:val="00075C1A"/>
    <w:rsid w:val="00076F35"/>
    <w:rsid w:val="00080D51"/>
    <w:rsid w:val="00081200"/>
    <w:rsid w:val="00081218"/>
    <w:rsid w:val="000813FB"/>
    <w:rsid w:val="000815C0"/>
    <w:rsid w:val="00081848"/>
    <w:rsid w:val="00082E01"/>
    <w:rsid w:val="00083A77"/>
    <w:rsid w:val="00083AF2"/>
    <w:rsid w:val="00083E47"/>
    <w:rsid w:val="000844D9"/>
    <w:rsid w:val="00084C8B"/>
    <w:rsid w:val="00084FB2"/>
    <w:rsid w:val="000850F6"/>
    <w:rsid w:val="000860B9"/>
    <w:rsid w:val="00087A61"/>
    <w:rsid w:val="000900DC"/>
    <w:rsid w:val="00090F43"/>
    <w:rsid w:val="000939DE"/>
    <w:rsid w:val="0009467D"/>
    <w:rsid w:val="00096078"/>
    <w:rsid w:val="000973C6"/>
    <w:rsid w:val="0009791E"/>
    <w:rsid w:val="000A3542"/>
    <w:rsid w:val="000A36EA"/>
    <w:rsid w:val="000A3AFA"/>
    <w:rsid w:val="000A462B"/>
    <w:rsid w:val="000A5538"/>
    <w:rsid w:val="000A6353"/>
    <w:rsid w:val="000A653B"/>
    <w:rsid w:val="000B02D6"/>
    <w:rsid w:val="000B0F7A"/>
    <w:rsid w:val="000B1099"/>
    <w:rsid w:val="000B118F"/>
    <w:rsid w:val="000B1411"/>
    <w:rsid w:val="000B1A45"/>
    <w:rsid w:val="000B2BF6"/>
    <w:rsid w:val="000B4406"/>
    <w:rsid w:val="000B503A"/>
    <w:rsid w:val="000B569B"/>
    <w:rsid w:val="000B6C1E"/>
    <w:rsid w:val="000B734A"/>
    <w:rsid w:val="000B7D21"/>
    <w:rsid w:val="000B7D58"/>
    <w:rsid w:val="000B7E2E"/>
    <w:rsid w:val="000C1D9B"/>
    <w:rsid w:val="000C218F"/>
    <w:rsid w:val="000C3B75"/>
    <w:rsid w:val="000D0656"/>
    <w:rsid w:val="000D07CE"/>
    <w:rsid w:val="000D0998"/>
    <w:rsid w:val="000D125C"/>
    <w:rsid w:val="000D13D6"/>
    <w:rsid w:val="000D3445"/>
    <w:rsid w:val="000D34AA"/>
    <w:rsid w:val="000D46E5"/>
    <w:rsid w:val="000D4BA6"/>
    <w:rsid w:val="000D518C"/>
    <w:rsid w:val="000D54CA"/>
    <w:rsid w:val="000D5566"/>
    <w:rsid w:val="000D632B"/>
    <w:rsid w:val="000D6EFE"/>
    <w:rsid w:val="000D766E"/>
    <w:rsid w:val="000E09CC"/>
    <w:rsid w:val="000E1301"/>
    <w:rsid w:val="000E2ABF"/>
    <w:rsid w:val="000E34D3"/>
    <w:rsid w:val="000E351F"/>
    <w:rsid w:val="000E4109"/>
    <w:rsid w:val="000E71AD"/>
    <w:rsid w:val="000F15BA"/>
    <w:rsid w:val="000F370F"/>
    <w:rsid w:val="000F3DE5"/>
    <w:rsid w:val="000F43D7"/>
    <w:rsid w:val="000F4C92"/>
    <w:rsid w:val="000F4EE5"/>
    <w:rsid w:val="000F627F"/>
    <w:rsid w:val="000F65DD"/>
    <w:rsid w:val="000F6FEC"/>
    <w:rsid w:val="000F7ABF"/>
    <w:rsid w:val="00101E1E"/>
    <w:rsid w:val="00103413"/>
    <w:rsid w:val="00104AA0"/>
    <w:rsid w:val="00104D4C"/>
    <w:rsid w:val="00105382"/>
    <w:rsid w:val="001056B1"/>
    <w:rsid w:val="00107649"/>
    <w:rsid w:val="0010793F"/>
    <w:rsid w:val="001079CB"/>
    <w:rsid w:val="00110263"/>
    <w:rsid w:val="00110E6E"/>
    <w:rsid w:val="00112679"/>
    <w:rsid w:val="00112C42"/>
    <w:rsid w:val="001131D0"/>
    <w:rsid w:val="00114D4C"/>
    <w:rsid w:val="00116ABD"/>
    <w:rsid w:val="00116BDC"/>
    <w:rsid w:val="0011797F"/>
    <w:rsid w:val="00117BE5"/>
    <w:rsid w:val="00120920"/>
    <w:rsid w:val="00120CFA"/>
    <w:rsid w:val="001211D1"/>
    <w:rsid w:val="001218F1"/>
    <w:rsid w:val="00123A6E"/>
    <w:rsid w:val="00124782"/>
    <w:rsid w:val="001256EE"/>
    <w:rsid w:val="001268CA"/>
    <w:rsid w:val="00127CC1"/>
    <w:rsid w:val="00131B39"/>
    <w:rsid w:val="00132B29"/>
    <w:rsid w:val="00132E7A"/>
    <w:rsid w:val="001339EA"/>
    <w:rsid w:val="0013518C"/>
    <w:rsid w:val="00136441"/>
    <w:rsid w:val="00140739"/>
    <w:rsid w:val="001408E2"/>
    <w:rsid w:val="0014262B"/>
    <w:rsid w:val="0014271F"/>
    <w:rsid w:val="00142BC1"/>
    <w:rsid w:val="00142E6E"/>
    <w:rsid w:val="001447C3"/>
    <w:rsid w:val="00145C0D"/>
    <w:rsid w:val="00147746"/>
    <w:rsid w:val="00147CE1"/>
    <w:rsid w:val="001505C1"/>
    <w:rsid w:val="0015072B"/>
    <w:rsid w:val="001508FA"/>
    <w:rsid w:val="00150E7E"/>
    <w:rsid w:val="00151504"/>
    <w:rsid w:val="00152B6E"/>
    <w:rsid w:val="00153E53"/>
    <w:rsid w:val="001540DB"/>
    <w:rsid w:val="00157339"/>
    <w:rsid w:val="00157CE0"/>
    <w:rsid w:val="00157DBE"/>
    <w:rsid w:val="0016145F"/>
    <w:rsid w:val="00163CE4"/>
    <w:rsid w:val="0016619E"/>
    <w:rsid w:val="00167198"/>
    <w:rsid w:val="00167314"/>
    <w:rsid w:val="0016752C"/>
    <w:rsid w:val="00171B91"/>
    <w:rsid w:val="00171F8D"/>
    <w:rsid w:val="00172153"/>
    <w:rsid w:val="00172319"/>
    <w:rsid w:val="0017323D"/>
    <w:rsid w:val="001737E4"/>
    <w:rsid w:val="00173FB2"/>
    <w:rsid w:val="001745C4"/>
    <w:rsid w:val="00174D90"/>
    <w:rsid w:val="001753F9"/>
    <w:rsid w:val="0017567E"/>
    <w:rsid w:val="0017667A"/>
    <w:rsid w:val="00176CBA"/>
    <w:rsid w:val="00176F82"/>
    <w:rsid w:val="0017784D"/>
    <w:rsid w:val="00180993"/>
    <w:rsid w:val="001817FA"/>
    <w:rsid w:val="00183622"/>
    <w:rsid w:val="00184D10"/>
    <w:rsid w:val="00185560"/>
    <w:rsid w:val="001864F7"/>
    <w:rsid w:val="00186A00"/>
    <w:rsid w:val="0018744B"/>
    <w:rsid w:val="00190671"/>
    <w:rsid w:val="00192A6C"/>
    <w:rsid w:val="00192B23"/>
    <w:rsid w:val="00192F61"/>
    <w:rsid w:val="001940E9"/>
    <w:rsid w:val="00194665"/>
    <w:rsid w:val="001951B5"/>
    <w:rsid w:val="00197F2B"/>
    <w:rsid w:val="001A1AC4"/>
    <w:rsid w:val="001A2622"/>
    <w:rsid w:val="001A2EF7"/>
    <w:rsid w:val="001A40F0"/>
    <w:rsid w:val="001A6E98"/>
    <w:rsid w:val="001A7DA1"/>
    <w:rsid w:val="001B04A4"/>
    <w:rsid w:val="001B0942"/>
    <w:rsid w:val="001B2333"/>
    <w:rsid w:val="001B29E8"/>
    <w:rsid w:val="001B4403"/>
    <w:rsid w:val="001B4CA7"/>
    <w:rsid w:val="001B5466"/>
    <w:rsid w:val="001B5910"/>
    <w:rsid w:val="001B6B7C"/>
    <w:rsid w:val="001B6E71"/>
    <w:rsid w:val="001C07DF"/>
    <w:rsid w:val="001C0B97"/>
    <w:rsid w:val="001C2157"/>
    <w:rsid w:val="001C4769"/>
    <w:rsid w:val="001C4DBC"/>
    <w:rsid w:val="001C4F1F"/>
    <w:rsid w:val="001C52B2"/>
    <w:rsid w:val="001C65D9"/>
    <w:rsid w:val="001C66B5"/>
    <w:rsid w:val="001C7C9F"/>
    <w:rsid w:val="001D00BA"/>
    <w:rsid w:val="001D1602"/>
    <w:rsid w:val="001D1E94"/>
    <w:rsid w:val="001D268F"/>
    <w:rsid w:val="001D3F90"/>
    <w:rsid w:val="001D44EE"/>
    <w:rsid w:val="001D53CF"/>
    <w:rsid w:val="001D6470"/>
    <w:rsid w:val="001D6BB9"/>
    <w:rsid w:val="001D713E"/>
    <w:rsid w:val="001D7227"/>
    <w:rsid w:val="001E08A5"/>
    <w:rsid w:val="001E1725"/>
    <w:rsid w:val="001E3D1C"/>
    <w:rsid w:val="001E41C4"/>
    <w:rsid w:val="001E4B32"/>
    <w:rsid w:val="001E5FEB"/>
    <w:rsid w:val="001E642D"/>
    <w:rsid w:val="001E6492"/>
    <w:rsid w:val="001E6D3A"/>
    <w:rsid w:val="001E71A7"/>
    <w:rsid w:val="001E7E9A"/>
    <w:rsid w:val="001F00D7"/>
    <w:rsid w:val="001F153B"/>
    <w:rsid w:val="001F1C45"/>
    <w:rsid w:val="001F41F6"/>
    <w:rsid w:val="001F4A39"/>
    <w:rsid w:val="001F5D30"/>
    <w:rsid w:val="001F66B6"/>
    <w:rsid w:val="001F6F90"/>
    <w:rsid w:val="001F769C"/>
    <w:rsid w:val="00201134"/>
    <w:rsid w:val="00201F4B"/>
    <w:rsid w:val="00203005"/>
    <w:rsid w:val="00203190"/>
    <w:rsid w:val="002035FD"/>
    <w:rsid w:val="00203BC6"/>
    <w:rsid w:val="00204934"/>
    <w:rsid w:val="00205B42"/>
    <w:rsid w:val="00205EF3"/>
    <w:rsid w:val="00206827"/>
    <w:rsid w:val="00207732"/>
    <w:rsid w:val="00207AD7"/>
    <w:rsid w:val="00207C80"/>
    <w:rsid w:val="0021049F"/>
    <w:rsid w:val="0021094C"/>
    <w:rsid w:val="00210D1B"/>
    <w:rsid w:val="00211650"/>
    <w:rsid w:val="00211826"/>
    <w:rsid w:val="002129C3"/>
    <w:rsid w:val="00212F57"/>
    <w:rsid w:val="00214725"/>
    <w:rsid w:val="0021480B"/>
    <w:rsid w:val="0021497A"/>
    <w:rsid w:val="00214B92"/>
    <w:rsid w:val="002156FB"/>
    <w:rsid w:val="00220362"/>
    <w:rsid w:val="002217BC"/>
    <w:rsid w:val="00222656"/>
    <w:rsid w:val="002235D7"/>
    <w:rsid w:val="002237CE"/>
    <w:rsid w:val="00224127"/>
    <w:rsid w:val="002244F2"/>
    <w:rsid w:val="00224628"/>
    <w:rsid w:val="002255C5"/>
    <w:rsid w:val="0022650F"/>
    <w:rsid w:val="0022689E"/>
    <w:rsid w:val="00226E4F"/>
    <w:rsid w:val="00230AE0"/>
    <w:rsid w:val="002318B2"/>
    <w:rsid w:val="002335B3"/>
    <w:rsid w:val="0023361B"/>
    <w:rsid w:val="00234F91"/>
    <w:rsid w:val="00235579"/>
    <w:rsid w:val="002355F4"/>
    <w:rsid w:val="0023782F"/>
    <w:rsid w:val="002402D3"/>
    <w:rsid w:val="0024184D"/>
    <w:rsid w:val="002420B3"/>
    <w:rsid w:val="00242391"/>
    <w:rsid w:val="00247E61"/>
    <w:rsid w:val="00247F53"/>
    <w:rsid w:val="002502F6"/>
    <w:rsid w:val="00251355"/>
    <w:rsid w:val="00252556"/>
    <w:rsid w:val="0025366C"/>
    <w:rsid w:val="00253979"/>
    <w:rsid w:val="002545F4"/>
    <w:rsid w:val="002570B3"/>
    <w:rsid w:val="00257E09"/>
    <w:rsid w:val="00257ED2"/>
    <w:rsid w:val="00260275"/>
    <w:rsid w:val="0026086A"/>
    <w:rsid w:val="00261693"/>
    <w:rsid w:val="00263A21"/>
    <w:rsid w:val="00263CC8"/>
    <w:rsid w:val="00264C58"/>
    <w:rsid w:val="002657A6"/>
    <w:rsid w:val="0026757D"/>
    <w:rsid w:val="002718E6"/>
    <w:rsid w:val="002720D4"/>
    <w:rsid w:val="002725C9"/>
    <w:rsid w:val="00272E2C"/>
    <w:rsid w:val="00273770"/>
    <w:rsid w:val="00273CC6"/>
    <w:rsid w:val="00275260"/>
    <w:rsid w:val="00281EDC"/>
    <w:rsid w:val="00282F04"/>
    <w:rsid w:val="00283CD2"/>
    <w:rsid w:val="002844D3"/>
    <w:rsid w:val="002858B5"/>
    <w:rsid w:val="00285F82"/>
    <w:rsid w:val="0028630D"/>
    <w:rsid w:val="00286C60"/>
    <w:rsid w:val="00287261"/>
    <w:rsid w:val="002904C9"/>
    <w:rsid w:val="00290779"/>
    <w:rsid w:val="0029207E"/>
    <w:rsid w:val="002930EC"/>
    <w:rsid w:val="00293A89"/>
    <w:rsid w:val="00293D9E"/>
    <w:rsid w:val="00294216"/>
    <w:rsid w:val="00294971"/>
    <w:rsid w:val="00295466"/>
    <w:rsid w:val="0029613F"/>
    <w:rsid w:val="002961BF"/>
    <w:rsid w:val="002965E1"/>
    <w:rsid w:val="002968D0"/>
    <w:rsid w:val="00297D26"/>
    <w:rsid w:val="002A0DB3"/>
    <w:rsid w:val="002A19A4"/>
    <w:rsid w:val="002A207B"/>
    <w:rsid w:val="002A2D2C"/>
    <w:rsid w:val="002A2E1B"/>
    <w:rsid w:val="002A3249"/>
    <w:rsid w:val="002A3E5B"/>
    <w:rsid w:val="002A4187"/>
    <w:rsid w:val="002A7892"/>
    <w:rsid w:val="002A7A3B"/>
    <w:rsid w:val="002A7C88"/>
    <w:rsid w:val="002A7E69"/>
    <w:rsid w:val="002B06A9"/>
    <w:rsid w:val="002B0D28"/>
    <w:rsid w:val="002B2601"/>
    <w:rsid w:val="002B3F80"/>
    <w:rsid w:val="002B4FB4"/>
    <w:rsid w:val="002B5745"/>
    <w:rsid w:val="002B5932"/>
    <w:rsid w:val="002B6CD9"/>
    <w:rsid w:val="002B787A"/>
    <w:rsid w:val="002B7EE9"/>
    <w:rsid w:val="002C03C0"/>
    <w:rsid w:val="002C0C24"/>
    <w:rsid w:val="002C3443"/>
    <w:rsid w:val="002C4B79"/>
    <w:rsid w:val="002C52B6"/>
    <w:rsid w:val="002C5BFD"/>
    <w:rsid w:val="002C700C"/>
    <w:rsid w:val="002C7FF5"/>
    <w:rsid w:val="002D0C3E"/>
    <w:rsid w:val="002D13C8"/>
    <w:rsid w:val="002D173A"/>
    <w:rsid w:val="002D24EB"/>
    <w:rsid w:val="002D29C8"/>
    <w:rsid w:val="002D2E77"/>
    <w:rsid w:val="002D30EB"/>
    <w:rsid w:val="002D3467"/>
    <w:rsid w:val="002D3472"/>
    <w:rsid w:val="002D5AE2"/>
    <w:rsid w:val="002D5E66"/>
    <w:rsid w:val="002D6AAB"/>
    <w:rsid w:val="002D7C18"/>
    <w:rsid w:val="002E05D4"/>
    <w:rsid w:val="002E2704"/>
    <w:rsid w:val="002E3323"/>
    <w:rsid w:val="002E3E38"/>
    <w:rsid w:val="002E580A"/>
    <w:rsid w:val="002E72A3"/>
    <w:rsid w:val="002F0451"/>
    <w:rsid w:val="002F0F2F"/>
    <w:rsid w:val="002F14B7"/>
    <w:rsid w:val="002F27FE"/>
    <w:rsid w:val="002F2C95"/>
    <w:rsid w:val="002F3066"/>
    <w:rsid w:val="002F329B"/>
    <w:rsid w:val="002F6A23"/>
    <w:rsid w:val="002F7CC8"/>
    <w:rsid w:val="003002DA"/>
    <w:rsid w:val="003021A8"/>
    <w:rsid w:val="0030392A"/>
    <w:rsid w:val="003041AB"/>
    <w:rsid w:val="00304C63"/>
    <w:rsid w:val="00305550"/>
    <w:rsid w:val="00305D6C"/>
    <w:rsid w:val="003074DE"/>
    <w:rsid w:val="00307F4A"/>
    <w:rsid w:val="00311404"/>
    <w:rsid w:val="00311874"/>
    <w:rsid w:val="00311D05"/>
    <w:rsid w:val="00314557"/>
    <w:rsid w:val="00314727"/>
    <w:rsid w:val="0031534B"/>
    <w:rsid w:val="003167D5"/>
    <w:rsid w:val="00316A4F"/>
    <w:rsid w:val="00316DC6"/>
    <w:rsid w:val="00316E4A"/>
    <w:rsid w:val="003175FA"/>
    <w:rsid w:val="0032205A"/>
    <w:rsid w:val="00324C19"/>
    <w:rsid w:val="00325C11"/>
    <w:rsid w:val="00326843"/>
    <w:rsid w:val="0033137D"/>
    <w:rsid w:val="003319F4"/>
    <w:rsid w:val="00332B2E"/>
    <w:rsid w:val="00335760"/>
    <w:rsid w:val="00335B82"/>
    <w:rsid w:val="003364C2"/>
    <w:rsid w:val="003366E5"/>
    <w:rsid w:val="00340700"/>
    <w:rsid w:val="00340EED"/>
    <w:rsid w:val="0034157D"/>
    <w:rsid w:val="003417FE"/>
    <w:rsid w:val="00341EB0"/>
    <w:rsid w:val="0034272A"/>
    <w:rsid w:val="0034322E"/>
    <w:rsid w:val="00345533"/>
    <w:rsid w:val="0034570E"/>
    <w:rsid w:val="00345E7F"/>
    <w:rsid w:val="00346050"/>
    <w:rsid w:val="00347380"/>
    <w:rsid w:val="00347CF3"/>
    <w:rsid w:val="00350F0F"/>
    <w:rsid w:val="00350F78"/>
    <w:rsid w:val="003510B4"/>
    <w:rsid w:val="00351448"/>
    <w:rsid w:val="00352466"/>
    <w:rsid w:val="00352A40"/>
    <w:rsid w:val="00353797"/>
    <w:rsid w:val="00353A99"/>
    <w:rsid w:val="00360AB8"/>
    <w:rsid w:val="003613D8"/>
    <w:rsid w:val="00363D33"/>
    <w:rsid w:val="00364850"/>
    <w:rsid w:val="0036537C"/>
    <w:rsid w:val="00365AA3"/>
    <w:rsid w:val="0036648C"/>
    <w:rsid w:val="00367369"/>
    <w:rsid w:val="00370668"/>
    <w:rsid w:val="0037297A"/>
    <w:rsid w:val="00373168"/>
    <w:rsid w:val="00373791"/>
    <w:rsid w:val="00377F5F"/>
    <w:rsid w:val="003801FB"/>
    <w:rsid w:val="00380D88"/>
    <w:rsid w:val="00381209"/>
    <w:rsid w:val="0038153B"/>
    <w:rsid w:val="0038170F"/>
    <w:rsid w:val="0038185B"/>
    <w:rsid w:val="00381F06"/>
    <w:rsid w:val="00382A50"/>
    <w:rsid w:val="00385740"/>
    <w:rsid w:val="003865A4"/>
    <w:rsid w:val="00386CDD"/>
    <w:rsid w:val="00387414"/>
    <w:rsid w:val="00387975"/>
    <w:rsid w:val="00387BC5"/>
    <w:rsid w:val="0039011C"/>
    <w:rsid w:val="0039070E"/>
    <w:rsid w:val="00390DF4"/>
    <w:rsid w:val="0039110F"/>
    <w:rsid w:val="00391250"/>
    <w:rsid w:val="00392D52"/>
    <w:rsid w:val="0039333D"/>
    <w:rsid w:val="003936C4"/>
    <w:rsid w:val="00394A5E"/>
    <w:rsid w:val="003950ED"/>
    <w:rsid w:val="00395755"/>
    <w:rsid w:val="00395EB4"/>
    <w:rsid w:val="00395F15"/>
    <w:rsid w:val="00396601"/>
    <w:rsid w:val="00397E9D"/>
    <w:rsid w:val="00397F44"/>
    <w:rsid w:val="003A0101"/>
    <w:rsid w:val="003A0CFA"/>
    <w:rsid w:val="003A434C"/>
    <w:rsid w:val="003A47E8"/>
    <w:rsid w:val="003A49C8"/>
    <w:rsid w:val="003A742D"/>
    <w:rsid w:val="003A79CB"/>
    <w:rsid w:val="003B032B"/>
    <w:rsid w:val="003B0383"/>
    <w:rsid w:val="003B04A3"/>
    <w:rsid w:val="003B1886"/>
    <w:rsid w:val="003B18A9"/>
    <w:rsid w:val="003B30DF"/>
    <w:rsid w:val="003B32A1"/>
    <w:rsid w:val="003B3674"/>
    <w:rsid w:val="003B3724"/>
    <w:rsid w:val="003B49D7"/>
    <w:rsid w:val="003B5318"/>
    <w:rsid w:val="003B54E9"/>
    <w:rsid w:val="003C03C2"/>
    <w:rsid w:val="003C04B5"/>
    <w:rsid w:val="003C0A05"/>
    <w:rsid w:val="003C2022"/>
    <w:rsid w:val="003C3C87"/>
    <w:rsid w:val="003C4545"/>
    <w:rsid w:val="003C454E"/>
    <w:rsid w:val="003C5423"/>
    <w:rsid w:val="003C593F"/>
    <w:rsid w:val="003C66A7"/>
    <w:rsid w:val="003C682A"/>
    <w:rsid w:val="003D0A3F"/>
    <w:rsid w:val="003D261A"/>
    <w:rsid w:val="003D298F"/>
    <w:rsid w:val="003D2F13"/>
    <w:rsid w:val="003D35CF"/>
    <w:rsid w:val="003D4A50"/>
    <w:rsid w:val="003D63A1"/>
    <w:rsid w:val="003D6AC4"/>
    <w:rsid w:val="003D6C0E"/>
    <w:rsid w:val="003E12C0"/>
    <w:rsid w:val="003E2987"/>
    <w:rsid w:val="003E3903"/>
    <w:rsid w:val="003E527C"/>
    <w:rsid w:val="003E5DB6"/>
    <w:rsid w:val="003E62BB"/>
    <w:rsid w:val="003E73EB"/>
    <w:rsid w:val="003F190A"/>
    <w:rsid w:val="003F21BA"/>
    <w:rsid w:val="003F25A1"/>
    <w:rsid w:val="003F4B3D"/>
    <w:rsid w:val="003F5C14"/>
    <w:rsid w:val="003F6493"/>
    <w:rsid w:val="003F78B4"/>
    <w:rsid w:val="00400666"/>
    <w:rsid w:val="0040239E"/>
    <w:rsid w:val="0040328B"/>
    <w:rsid w:val="00403D39"/>
    <w:rsid w:val="004041A8"/>
    <w:rsid w:val="00405CDA"/>
    <w:rsid w:val="00405D57"/>
    <w:rsid w:val="00406AEA"/>
    <w:rsid w:val="00407869"/>
    <w:rsid w:val="00407ECC"/>
    <w:rsid w:val="00412051"/>
    <w:rsid w:val="00412B57"/>
    <w:rsid w:val="00413509"/>
    <w:rsid w:val="00413B53"/>
    <w:rsid w:val="00413F96"/>
    <w:rsid w:val="004143DB"/>
    <w:rsid w:val="004149B8"/>
    <w:rsid w:val="00416948"/>
    <w:rsid w:val="004174C0"/>
    <w:rsid w:val="00420B6E"/>
    <w:rsid w:val="00423945"/>
    <w:rsid w:val="00423CEE"/>
    <w:rsid w:val="00430FD3"/>
    <w:rsid w:val="004317F8"/>
    <w:rsid w:val="0043240D"/>
    <w:rsid w:val="004329F8"/>
    <w:rsid w:val="00432F3C"/>
    <w:rsid w:val="0043412F"/>
    <w:rsid w:val="0043544F"/>
    <w:rsid w:val="0044038A"/>
    <w:rsid w:val="00442290"/>
    <w:rsid w:val="00442A32"/>
    <w:rsid w:val="00442EE2"/>
    <w:rsid w:val="00443B4F"/>
    <w:rsid w:val="00443C7F"/>
    <w:rsid w:val="00443F30"/>
    <w:rsid w:val="004447CD"/>
    <w:rsid w:val="004450E3"/>
    <w:rsid w:val="004456B2"/>
    <w:rsid w:val="004509F5"/>
    <w:rsid w:val="0045143D"/>
    <w:rsid w:val="00452C4D"/>
    <w:rsid w:val="0045375C"/>
    <w:rsid w:val="00453971"/>
    <w:rsid w:val="004550E0"/>
    <w:rsid w:val="004551C1"/>
    <w:rsid w:val="00455231"/>
    <w:rsid w:val="004552DD"/>
    <w:rsid w:val="004572F2"/>
    <w:rsid w:val="004579E4"/>
    <w:rsid w:val="0046093C"/>
    <w:rsid w:val="004616EC"/>
    <w:rsid w:val="00462143"/>
    <w:rsid w:val="00463B98"/>
    <w:rsid w:val="00464095"/>
    <w:rsid w:val="004701DD"/>
    <w:rsid w:val="00471180"/>
    <w:rsid w:val="00472758"/>
    <w:rsid w:val="00473860"/>
    <w:rsid w:val="004744EA"/>
    <w:rsid w:val="00475C34"/>
    <w:rsid w:val="00480250"/>
    <w:rsid w:val="00480C0C"/>
    <w:rsid w:val="00482C97"/>
    <w:rsid w:val="00484D64"/>
    <w:rsid w:val="00485DBB"/>
    <w:rsid w:val="00485E6B"/>
    <w:rsid w:val="004861E6"/>
    <w:rsid w:val="0048663E"/>
    <w:rsid w:val="00487CC9"/>
    <w:rsid w:val="00490296"/>
    <w:rsid w:val="00490552"/>
    <w:rsid w:val="00491FD5"/>
    <w:rsid w:val="00494393"/>
    <w:rsid w:val="00494A86"/>
    <w:rsid w:val="004A3AE5"/>
    <w:rsid w:val="004A3F0B"/>
    <w:rsid w:val="004A4B49"/>
    <w:rsid w:val="004A5CED"/>
    <w:rsid w:val="004A6197"/>
    <w:rsid w:val="004B26CE"/>
    <w:rsid w:val="004B2A61"/>
    <w:rsid w:val="004B3DB0"/>
    <w:rsid w:val="004B422E"/>
    <w:rsid w:val="004B4618"/>
    <w:rsid w:val="004B4FE9"/>
    <w:rsid w:val="004B551D"/>
    <w:rsid w:val="004B6510"/>
    <w:rsid w:val="004B7EC8"/>
    <w:rsid w:val="004C0FF4"/>
    <w:rsid w:val="004C1343"/>
    <w:rsid w:val="004C13D9"/>
    <w:rsid w:val="004C20AA"/>
    <w:rsid w:val="004C2BF0"/>
    <w:rsid w:val="004C2D09"/>
    <w:rsid w:val="004C341A"/>
    <w:rsid w:val="004C587E"/>
    <w:rsid w:val="004C5DB7"/>
    <w:rsid w:val="004C6EC8"/>
    <w:rsid w:val="004C7DCB"/>
    <w:rsid w:val="004C7F92"/>
    <w:rsid w:val="004C7FE5"/>
    <w:rsid w:val="004D1A79"/>
    <w:rsid w:val="004D35EC"/>
    <w:rsid w:val="004D47D3"/>
    <w:rsid w:val="004D4AA0"/>
    <w:rsid w:val="004D4E0B"/>
    <w:rsid w:val="004D50AB"/>
    <w:rsid w:val="004D50E9"/>
    <w:rsid w:val="004E07A6"/>
    <w:rsid w:val="004E0D00"/>
    <w:rsid w:val="004E2195"/>
    <w:rsid w:val="004E2347"/>
    <w:rsid w:val="004E2422"/>
    <w:rsid w:val="004E2B20"/>
    <w:rsid w:val="004E2C4A"/>
    <w:rsid w:val="004E3C7A"/>
    <w:rsid w:val="004E4ED6"/>
    <w:rsid w:val="004E6CF8"/>
    <w:rsid w:val="004F09DF"/>
    <w:rsid w:val="004F253F"/>
    <w:rsid w:val="004F3A00"/>
    <w:rsid w:val="004F3AC5"/>
    <w:rsid w:val="004F52B1"/>
    <w:rsid w:val="004F56E8"/>
    <w:rsid w:val="0050048C"/>
    <w:rsid w:val="00500C9C"/>
    <w:rsid w:val="00501671"/>
    <w:rsid w:val="005022EA"/>
    <w:rsid w:val="00503AC2"/>
    <w:rsid w:val="0050453A"/>
    <w:rsid w:val="00504E79"/>
    <w:rsid w:val="00504E8C"/>
    <w:rsid w:val="0050531F"/>
    <w:rsid w:val="0050552C"/>
    <w:rsid w:val="00510813"/>
    <w:rsid w:val="00511664"/>
    <w:rsid w:val="00512E9C"/>
    <w:rsid w:val="00513495"/>
    <w:rsid w:val="00514121"/>
    <w:rsid w:val="00516128"/>
    <w:rsid w:val="005166B0"/>
    <w:rsid w:val="0051708D"/>
    <w:rsid w:val="0051725A"/>
    <w:rsid w:val="00523E15"/>
    <w:rsid w:val="00524C81"/>
    <w:rsid w:val="005256BF"/>
    <w:rsid w:val="005266FF"/>
    <w:rsid w:val="00527604"/>
    <w:rsid w:val="00531A16"/>
    <w:rsid w:val="005322ED"/>
    <w:rsid w:val="00534099"/>
    <w:rsid w:val="00534761"/>
    <w:rsid w:val="0053537E"/>
    <w:rsid w:val="00535B3D"/>
    <w:rsid w:val="00536B70"/>
    <w:rsid w:val="00536BD0"/>
    <w:rsid w:val="00536EE9"/>
    <w:rsid w:val="00542E5C"/>
    <w:rsid w:val="00542FEF"/>
    <w:rsid w:val="005432C7"/>
    <w:rsid w:val="0054343B"/>
    <w:rsid w:val="0054535E"/>
    <w:rsid w:val="005473F7"/>
    <w:rsid w:val="00547915"/>
    <w:rsid w:val="005504C6"/>
    <w:rsid w:val="005514B0"/>
    <w:rsid w:val="00551E32"/>
    <w:rsid w:val="00554AB2"/>
    <w:rsid w:val="005557A9"/>
    <w:rsid w:val="0055616C"/>
    <w:rsid w:val="005561B1"/>
    <w:rsid w:val="00561239"/>
    <w:rsid w:val="005629FF"/>
    <w:rsid w:val="00562A85"/>
    <w:rsid w:val="005673C3"/>
    <w:rsid w:val="005709C8"/>
    <w:rsid w:val="0057120C"/>
    <w:rsid w:val="00571D14"/>
    <w:rsid w:val="00574615"/>
    <w:rsid w:val="00574670"/>
    <w:rsid w:val="0057563D"/>
    <w:rsid w:val="00575C22"/>
    <w:rsid w:val="00576B46"/>
    <w:rsid w:val="00577311"/>
    <w:rsid w:val="0057745C"/>
    <w:rsid w:val="00577915"/>
    <w:rsid w:val="00577963"/>
    <w:rsid w:val="005801BB"/>
    <w:rsid w:val="005805A5"/>
    <w:rsid w:val="00582163"/>
    <w:rsid w:val="00582FF3"/>
    <w:rsid w:val="00583FF1"/>
    <w:rsid w:val="00584164"/>
    <w:rsid w:val="00586105"/>
    <w:rsid w:val="00587291"/>
    <w:rsid w:val="00591ED1"/>
    <w:rsid w:val="0059447E"/>
    <w:rsid w:val="00595303"/>
    <w:rsid w:val="005957E5"/>
    <w:rsid w:val="00596912"/>
    <w:rsid w:val="005A0581"/>
    <w:rsid w:val="005A0B93"/>
    <w:rsid w:val="005A4688"/>
    <w:rsid w:val="005A6B85"/>
    <w:rsid w:val="005A6DE9"/>
    <w:rsid w:val="005B3F29"/>
    <w:rsid w:val="005B4C7F"/>
    <w:rsid w:val="005B74FA"/>
    <w:rsid w:val="005B7776"/>
    <w:rsid w:val="005C1B4A"/>
    <w:rsid w:val="005C2DB8"/>
    <w:rsid w:val="005C2E17"/>
    <w:rsid w:val="005C4997"/>
    <w:rsid w:val="005C5B55"/>
    <w:rsid w:val="005C696B"/>
    <w:rsid w:val="005D004D"/>
    <w:rsid w:val="005D1EDB"/>
    <w:rsid w:val="005D2102"/>
    <w:rsid w:val="005D21C7"/>
    <w:rsid w:val="005D455E"/>
    <w:rsid w:val="005D6034"/>
    <w:rsid w:val="005D70B7"/>
    <w:rsid w:val="005D7C92"/>
    <w:rsid w:val="005E1048"/>
    <w:rsid w:val="005E1720"/>
    <w:rsid w:val="005E2558"/>
    <w:rsid w:val="005E2D96"/>
    <w:rsid w:val="005E3B15"/>
    <w:rsid w:val="005E4373"/>
    <w:rsid w:val="005E4738"/>
    <w:rsid w:val="005E4843"/>
    <w:rsid w:val="005E4AB9"/>
    <w:rsid w:val="005E4E3A"/>
    <w:rsid w:val="005E6717"/>
    <w:rsid w:val="005F03B2"/>
    <w:rsid w:val="005F19F5"/>
    <w:rsid w:val="005F2E4B"/>
    <w:rsid w:val="005F304E"/>
    <w:rsid w:val="005F4274"/>
    <w:rsid w:val="005F4810"/>
    <w:rsid w:val="005F4EE1"/>
    <w:rsid w:val="005F5DD5"/>
    <w:rsid w:val="005F5FB4"/>
    <w:rsid w:val="005F6688"/>
    <w:rsid w:val="005F690B"/>
    <w:rsid w:val="00600604"/>
    <w:rsid w:val="00600C43"/>
    <w:rsid w:val="00601190"/>
    <w:rsid w:val="00602404"/>
    <w:rsid w:val="006033FA"/>
    <w:rsid w:val="00604900"/>
    <w:rsid w:val="00605F74"/>
    <w:rsid w:val="00607642"/>
    <w:rsid w:val="00610596"/>
    <w:rsid w:val="00612BE8"/>
    <w:rsid w:val="0061326C"/>
    <w:rsid w:val="00613FD5"/>
    <w:rsid w:val="0061443C"/>
    <w:rsid w:val="00614FDC"/>
    <w:rsid w:val="0061530D"/>
    <w:rsid w:val="00615BE7"/>
    <w:rsid w:val="00615F97"/>
    <w:rsid w:val="006172B9"/>
    <w:rsid w:val="00621A5F"/>
    <w:rsid w:val="00622558"/>
    <w:rsid w:val="00622B60"/>
    <w:rsid w:val="00623BAC"/>
    <w:rsid w:val="00624767"/>
    <w:rsid w:val="00624DDF"/>
    <w:rsid w:val="00624FFE"/>
    <w:rsid w:val="006255A8"/>
    <w:rsid w:val="0062595D"/>
    <w:rsid w:val="00625BDA"/>
    <w:rsid w:val="0062641F"/>
    <w:rsid w:val="00626865"/>
    <w:rsid w:val="0062710C"/>
    <w:rsid w:val="00627BF8"/>
    <w:rsid w:val="00627E50"/>
    <w:rsid w:val="00627F6C"/>
    <w:rsid w:val="00632872"/>
    <w:rsid w:val="00632BB8"/>
    <w:rsid w:val="00633819"/>
    <w:rsid w:val="006343E2"/>
    <w:rsid w:val="00636961"/>
    <w:rsid w:val="00640E97"/>
    <w:rsid w:val="00641AF7"/>
    <w:rsid w:val="00644ABD"/>
    <w:rsid w:val="00645330"/>
    <w:rsid w:val="00647B68"/>
    <w:rsid w:val="006500EF"/>
    <w:rsid w:val="006565A7"/>
    <w:rsid w:val="00656AF7"/>
    <w:rsid w:val="00660297"/>
    <w:rsid w:val="006613F4"/>
    <w:rsid w:val="00662301"/>
    <w:rsid w:val="00664D8F"/>
    <w:rsid w:val="006658FB"/>
    <w:rsid w:val="00670981"/>
    <w:rsid w:val="00671D42"/>
    <w:rsid w:val="006745FA"/>
    <w:rsid w:val="00676576"/>
    <w:rsid w:val="00676796"/>
    <w:rsid w:val="0067713C"/>
    <w:rsid w:val="00677696"/>
    <w:rsid w:val="00680B63"/>
    <w:rsid w:val="00681FA0"/>
    <w:rsid w:val="0068708F"/>
    <w:rsid w:val="00692055"/>
    <w:rsid w:val="0069213A"/>
    <w:rsid w:val="00692E46"/>
    <w:rsid w:val="00693E74"/>
    <w:rsid w:val="006946BA"/>
    <w:rsid w:val="00694B46"/>
    <w:rsid w:val="00694B58"/>
    <w:rsid w:val="00695A3D"/>
    <w:rsid w:val="006962CB"/>
    <w:rsid w:val="006A04EE"/>
    <w:rsid w:val="006A1081"/>
    <w:rsid w:val="006A10B8"/>
    <w:rsid w:val="006A12D6"/>
    <w:rsid w:val="006A1540"/>
    <w:rsid w:val="006A1E85"/>
    <w:rsid w:val="006A35F5"/>
    <w:rsid w:val="006A37E7"/>
    <w:rsid w:val="006A43C3"/>
    <w:rsid w:val="006A5034"/>
    <w:rsid w:val="006A5467"/>
    <w:rsid w:val="006A5C49"/>
    <w:rsid w:val="006A604A"/>
    <w:rsid w:val="006A656D"/>
    <w:rsid w:val="006A66C5"/>
    <w:rsid w:val="006A6BC3"/>
    <w:rsid w:val="006A76EA"/>
    <w:rsid w:val="006A7B61"/>
    <w:rsid w:val="006B0340"/>
    <w:rsid w:val="006B3975"/>
    <w:rsid w:val="006B3DA0"/>
    <w:rsid w:val="006B4430"/>
    <w:rsid w:val="006B4968"/>
    <w:rsid w:val="006B55BB"/>
    <w:rsid w:val="006B5EA9"/>
    <w:rsid w:val="006B69F2"/>
    <w:rsid w:val="006B6DB2"/>
    <w:rsid w:val="006C2004"/>
    <w:rsid w:val="006C2A1D"/>
    <w:rsid w:val="006C65D9"/>
    <w:rsid w:val="006C6630"/>
    <w:rsid w:val="006C791A"/>
    <w:rsid w:val="006D08B3"/>
    <w:rsid w:val="006D0A34"/>
    <w:rsid w:val="006D3E3F"/>
    <w:rsid w:val="006D3F66"/>
    <w:rsid w:val="006D4629"/>
    <w:rsid w:val="006D4B3D"/>
    <w:rsid w:val="006D62AF"/>
    <w:rsid w:val="006D79BA"/>
    <w:rsid w:val="006D7C6D"/>
    <w:rsid w:val="006E041C"/>
    <w:rsid w:val="006E294F"/>
    <w:rsid w:val="006E3B34"/>
    <w:rsid w:val="006E4E46"/>
    <w:rsid w:val="006E6D59"/>
    <w:rsid w:val="006E6F6C"/>
    <w:rsid w:val="006F0868"/>
    <w:rsid w:val="006F230E"/>
    <w:rsid w:val="006F3E06"/>
    <w:rsid w:val="006F435D"/>
    <w:rsid w:val="006F4B09"/>
    <w:rsid w:val="006F5A71"/>
    <w:rsid w:val="0070298B"/>
    <w:rsid w:val="00703F04"/>
    <w:rsid w:val="00704AD5"/>
    <w:rsid w:val="007057FB"/>
    <w:rsid w:val="007105C4"/>
    <w:rsid w:val="00710F3A"/>
    <w:rsid w:val="00711CE5"/>
    <w:rsid w:val="00713266"/>
    <w:rsid w:val="00714270"/>
    <w:rsid w:val="00714D4F"/>
    <w:rsid w:val="0071739C"/>
    <w:rsid w:val="00717E20"/>
    <w:rsid w:val="00726A6F"/>
    <w:rsid w:val="007314F1"/>
    <w:rsid w:val="00731891"/>
    <w:rsid w:val="007336FA"/>
    <w:rsid w:val="00733D66"/>
    <w:rsid w:val="0073538E"/>
    <w:rsid w:val="0073670A"/>
    <w:rsid w:val="00736817"/>
    <w:rsid w:val="0074058D"/>
    <w:rsid w:val="00741747"/>
    <w:rsid w:val="00744579"/>
    <w:rsid w:val="00747EB3"/>
    <w:rsid w:val="0075042C"/>
    <w:rsid w:val="007507DD"/>
    <w:rsid w:val="00751780"/>
    <w:rsid w:val="00752AEB"/>
    <w:rsid w:val="007538EF"/>
    <w:rsid w:val="00755657"/>
    <w:rsid w:val="00756463"/>
    <w:rsid w:val="00757B81"/>
    <w:rsid w:val="0076003C"/>
    <w:rsid w:val="007601F6"/>
    <w:rsid w:val="00761A6C"/>
    <w:rsid w:val="00761AD9"/>
    <w:rsid w:val="00761C0A"/>
    <w:rsid w:val="007665AA"/>
    <w:rsid w:val="00766791"/>
    <w:rsid w:val="00767495"/>
    <w:rsid w:val="007679ED"/>
    <w:rsid w:val="00771166"/>
    <w:rsid w:val="00771F75"/>
    <w:rsid w:val="00772974"/>
    <w:rsid w:val="00773B54"/>
    <w:rsid w:val="007742FD"/>
    <w:rsid w:val="0077482A"/>
    <w:rsid w:val="0077541D"/>
    <w:rsid w:val="00775A68"/>
    <w:rsid w:val="00780836"/>
    <w:rsid w:val="00780A0B"/>
    <w:rsid w:val="00781321"/>
    <w:rsid w:val="007815DD"/>
    <w:rsid w:val="00781FB5"/>
    <w:rsid w:val="00782C8A"/>
    <w:rsid w:val="007841E1"/>
    <w:rsid w:val="00784CBA"/>
    <w:rsid w:val="00784E6E"/>
    <w:rsid w:val="007871D0"/>
    <w:rsid w:val="0078791D"/>
    <w:rsid w:val="007904C3"/>
    <w:rsid w:val="00790C26"/>
    <w:rsid w:val="00793EB1"/>
    <w:rsid w:val="0079434A"/>
    <w:rsid w:val="00795160"/>
    <w:rsid w:val="00796AF3"/>
    <w:rsid w:val="007A0B68"/>
    <w:rsid w:val="007A15B9"/>
    <w:rsid w:val="007A23F5"/>
    <w:rsid w:val="007A359B"/>
    <w:rsid w:val="007A4187"/>
    <w:rsid w:val="007A445F"/>
    <w:rsid w:val="007A5315"/>
    <w:rsid w:val="007A5396"/>
    <w:rsid w:val="007A5D27"/>
    <w:rsid w:val="007A5EE5"/>
    <w:rsid w:val="007A616B"/>
    <w:rsid w:val="007A68E0"/>
    <w:rsid w:val="007A7451"/>
    <w:rsid w:val="007A75D3"/>
    <w:rsid w:val="007B27E8"/>
    <w:rsid w:val="007B3451"/>
    <w:rsid w:val="007B38C6"/>
    <w:rsid w:val="007B458E"/>
    <w:rsid w:val="007B49B0"/>
    <w:rsid w:val="007B51AA"/>
    <w:rsid w:val="007B650A"/>
    <w:rsid w:val="007C0636"/>
    <w:rsid w:val="007C0E02"/>
    <w:rsid w:val="007C24F5"/>
    <w:rsid w:val="007C275B"/>
    <w:rsid w:val="007C33FE"/>
    <w:rsid w:val="007C4A9F"/>
    <w:rsid w:val="007C538F"/>
    <w:rsid w:val="007C589E"/>
    <w:rsid w:val="007C66E4"/>
    <w:rsid w:val="007C6CDB"/>
    <w:rsid w:val="007C6DAB"/>
    <w:rsid w:val="007C7790"/>
    <w:rsid w:val="007D1994"/>
    <w:rsid w:val="007D2085"/>
    <w:rsid w:val="007D2C3B"/>
    <w:rsid w:val="007D599D"/>
    <w:rsid w:val="007D5D83"/>
    <w:rsid w:val="007D7C5E"/>
    <w:rsid w:val="007E0E94"/>
    <w:rsid w:val="007E27EB"/>
    <w:rsid w:val="007E2CD7"/>
    <w:rsid w:val="007E31F3"/>
    <w:rsid w:val="007E3902"/>
    <w:rsid w:val="007E5004"/>
    <w:rsid w:val="007E52E9"/>
    <w:rsid w:val="007E5467"/>
    <w:rsid w:val="007E5E13"/>
    <w:rsid w:val="007E5E76"/>
    <w:rsid w:val="007E69D9"/>
    <w:rsid w:val="007E6C20"/>
    <w:rsid w:val="007E6CF0"/>
    <w:rsid w:val="007E726B"/>
    <w:rsid w:val="007E7D89"/>
    <w:rsid w:val="007E7E39"/>
    <w:rsid w:val="007F2DB5"/>
    <w:rsid w:val="007F4732"/>
    <w:rsid w:val="007F5AF9"/>
    <w:rsid w:val="007F63EE"/>
    <w:rsid w:val="007F67C7"/>
    <w:rsid w:val="007F78F7"/>
    <w:rsid w:val="007F7CFD"/>
    <w:rsid w:val="0080049F"/>
    <w:rsid w:val="00802647"/>
    <w:rsid w:val="00802E5E"/>
    <w:rsid w:val="0080436E"/>
    <w:rsid w:val="0080457C"/>
    <w:rsid w:val="00804D69"/>
    <w:rsid w:val="00806F34"/>
    <w:rsid w:val="0080792C"/>
    <w:rsid w:val="0081065D"/>
    <w:rsid w:val="008118B9"/>
    <w:rsid w:val="00811F3C"/>
    <w:rsid w:val="008132B2"/>
    <w:rsid w:val="0081391F"/>
    <w:rsid w:val="008152BA"/>
    <w:rsid w:val="008177D8"/>
    <w:rsid w:val="00817DF5"/>
    <w:rsid w:val="00821444"/>
    <w:rsid w:val="008216C5"/>
    <w:rsid w:val="0082352D"/>
    <w:rsid w:val="00824945"/>
    <w:rsid w:val="008276DB"/>
    <w:rsid w:val="0083038A"/>
    <w:rsid w:val="0083159D"/>
    <w:rsid w:val="008319E1"/>
    <w:rsid w:val="00831AD6"/>
    <w:rsid w:val="00832E69"/>
    <w:rsid w:val="00834036"/>
    <w:rsid w:val="00834E3E"/>
    <w:rsid w:val="00835686"/>
    <w:rsid w:val="00835710"/>
    <w:rsid w:val="00836410"/>
    <w:rsid w:val="00840904"/>
    <w:rsid w:val="00841841"/>
    <w:rsid w:val="00841E42"/>
    <w:rsid w:val="00842261"/>
    <w:rsid w:val="00843874"/>
    <w:rsid w:val="00846221"/>
    <w:rsid w:val="008471E4"/>
    <w:rsid w:val="00847BC0"/>
    <w:rsid w:val="0085019C"/>
    <w:rsid w:val="008513E5"/>
    <w:rsid w:val="00851667"/>
    <w:rsid w:val="00853290"/>
    <w:rsid w:val="00853BCE"/>
    <w:rsid w:val="00854650"/>
    <w:rsid w:val="00855A44"/>
    <w:rsid w:val="0085695B"/>
    <w:rsid w:val="00856D00"/>
    <w:rsid w:val="008574DD"/>
    <w:rsid w:val="008576CE"/>
    <w:rsid w:val="0085798E"/>
    <w:rsid w:val="00857C6F"/>
    <w:rsid w:val="00860B76"/>
    <w:rsid w:val="00862D5B"/>
    <w:rsid w:val="00863264"/>
    <w:rsid w:val="00867A69"/>
    <w:rsid w:val="00870624"/>
    <w:rsid w:val="00870AF7"/>
    <w:rsid w:val="0087187B"/>
    <w:rsid w:val="00871925"/>
    <w:rsid w:val="008726A4"/>
    <w:rsid w:val="00872ED9"/>
    <w:rsid w:val="008732D7"/>
    <w:rsid w:val="0087420D"/>
    <w:rsid w:val="0087463A"/>
    <w:rsid w:val="008750D4"/>
    <w:rsid w:val="00876F69"/>
    <w:rsid w:val="008775D1"/>
    <w:rsid w:val="00877B00"/>
    <w:rsid w:val="00880007"/>
    <w:rsid w:val="00881447"/>
    <w:rsid w:val="0088224A"/>
    <w:rsid w:val="00883CDB"/>
    <w:rsid w:val="00883E46"/>
    <w:rsid w:val="00887B8B"/>
    <w:rsid w:val="00890D68"/>
    <w:rsid w:val="00891537"/>
    <w:rsid w:val="008927FC"/>
    <w:rsid w:val="00892B98"/>
    <w:rsid w:val="00893EC0"/>
    <w:rsid w:val="0089444C"/>
    <w:rsid w:val="008955AD"/>
    <w:rsid w:val="00895E4C"/>
    <w:rsid w:val="00895F5A"/>
    <w:rsid w:val="008A07F1"/>
    <w:rsid w:val="008A5153"/>
    <w:rsid w:val="008A537C"/>
    <w:rsid w:val="008A6A6A"/>
    <w:rsid w:val="008A754F"/>
    <w:rsid w:val="008A789D"/>
    <w:rsid w:val="008B022C"/>
    <w:rsid w:val="008B0272"/>
    <w:rsid w:val="008B0401"/>
    <w:rsid w:val="008B19EE"/>
    <w:rsid w:val="008B50B6"/>
    <w:rsid w:val="008B6EA9"/>
    <w:rsid w:val="008B7926"/>
    <w:rsid w:val="008C341F"/>
    <w:rsid w:val="008C381E"/>
    <w:rsid w:val="008C52A5"/>
    <w:rsid w:val="008C5384"/>
    <w:rsid w:val="008D020E"/>
    <w:rsid w:val="008D0521"/>
    <w:rsid w:val="008D1AA5"/>
    <w:rsid w:val="008D1BF2"/>
    <w:rsid w:val="008D2700"/>
    <w:rsid w:val="008D2797"/>
    <w:rsid w:val="008D425B"/>
    <w:rsid w:val="008D4596"/>
    <w:rsid w:val="008D6087"/>
    <w:rsid w:val="008D7696"/>
    <w:rsid w:val="008D7989"/>
    <w:rsid w:val="008D7E3F"/>
    <w:rsid w:val="008E1A15"/>
    <w:rsid w:val="008E30DF"/>
    <w:rsid w:val="008E6E38"/>
    <w:rsid w:val="008E76C8"/>
    <w:rsid w:val="008E7D45"/>
    <w:rsid w:val="008F0C3C"/>
    <w:rsid w:val="008F0E65"/>
    <w:rsid w:val="008F133A"/>
    <w:rsid w:val="008F21F6"/>
    <w:rsid w:val="008F2E49"/>
    <w:rsid w:val="008F37B8"/>
    <w:rsid w:val="008F5D0C"/>
    <w:rsid w:val="008F607B"/>
    <w:rsid w:val="008F7918"/>
    <w:rsid w:val="008F7969"/>
    <w:rsid w:val="008F7A2A"/>
    <w:rsid w:val="00900E09"/>
    <w:rsid w:val="0090280C"/>
    <w:rsid w:val="00903EED"/>
    <w:rsid w:val="009049CA"/>
    <w:rsid w:val="00904D4F"/>
    <w:rsid w:val="009072C6"/>
    <w:rsid w:val="009078C9"/>
    <w:rsid w:val="00910CF2"/>
    <w:rsid w:val="009117E7"/>
    <w:rsid w:val="00912F7F"/>
    <w:rsid w:val="009170C2"/>
    <w:rsid w:val="00917E25"/>
    <w:rsid w:val="00920BAD"/>
    <w:rsid w:val="009218EA"/>
    <w:rsid w:val="00921AB8"/>
    <w:rsid w:val="0092220F"/>
    <w:rsid w:val="00922827"/>
    <w:rsid w:val="009235A5"/>
    <w:rsid w:val="00923AFB"/>
    <w:rsid w:val="00924161"/>
    <w:rsid w:val="009252E6"/>
    <w:rsid w:val="00925832"/>
    <w:rsid w:val="009262E9"/>
    <w:rsid w:val="0093051A"/>
    <w:rsid w:val="0093053D"/>
    <w:rsid w:val="009306F5"/>
    <w:rsid w:val="00931A18"/>
    <w:rsid w:val="00931CC9"/>
    <w:rsid w:val="00933864"/>
    <w:rsid w:val="00933AD4"/>
    <w:rsid w:val="00933D52"/>
    <w:rsid w:val="00934B1A"/>
    <w:rsid w:val="00934BDF"/>
    <w:rsid w:val="00935754"/>
    <w:rsid w:val="0093588E"/>
    <w:rsid w:val="00936AAD"/>
    <w:rsid w:val="009375B0"/>
    <w:rsid w:val="00940D0F"/>
    <w:rsid w:val="00942118"/>
    <w:rsid w:val="00942539"/>
    <w:rsid w:val="009425B5"/>
    <w:rsid w:val="00942645"/>
    <w:rsid w:val="00944A38"/>
    <w:rsid w:val="0094541D"/>
    <w:rsid w:val="0094686D"/>
    <w:rsid w:val="009471BC"/>
    <w:rsid w:val="00947C76"/>
    <w:rsid w:val="009510D1"/>
    <w:rsid w:val="00951505"/>
    <w:rsid w:val="0095190F"/>
    <w:rsid w:val="00951D29"/>
    <w:rsid w:val="00951E69"/>
    <w:rsid w:val="00952D6B"/>
    <w:rsid w:val="0095474E"/>
    <w:rsid w:val="00954C27"/>
    <w:rsid w:val="0095606B"/>
    <w:rsid w:val="009568BB"/>
    <w:rsid w:val="00957407"/>
    <w:rsid w:val="0095785F"/>
    <w:rsid w:val="00957B52"/>
    <w:rsid w:val="00961A45"/>
    <w:rsid w:val="009627C8"/>
    <w:rsid w:val="00962836"/>
    <w:rsid w:val="00964508"/>
    <w:rsid w:val="00964E3B"/>
    <w:rsid w:val="00964E94"/>
    <w:rsid w:val="0096503A"/>
    <w:rsid w:val="0096568F"/>
    <w:rsid w:val="0096703C"/>
    <w:rsid w:val="00967357"/>
    <w:rsid w:val="0097133A"/>
    <w:rsid w:val="00971EC7"/>
    <w:rsid w:val="00974A8E"/>
    <w:rsid w:val="00976DEF"/>
    <w:rsid w:val="00977F35"/>
    <w:rsid w:val="00977F95"/>
    <w:rsid w:val="00982961"/>
    <w:rsid w:val="00983FCD"/>
    <w:rsid w:val="00984E65"/>
    <w:rsid w:val="009868BD"/>
    <w:rsid w:val="00986E49"/>
    <w:rsid w:val="00995111"/>
    <w:rsid w:val="00997207"/>
    <w:rsid w:val="009A0A82"/>
    <w:rsid w:val="009A1027"/>
    <w:rsid w:val="009A22F6"/>
    <w:rsid w:val="009A2D87"/>
    <w:rsid w:val="009A3308"/>
    <w:rsid w:val="009A3579"/>
    <w:rsid w:val="009A3A22"/>
    <w:rsid w:val="009A4D2C"/>
    <w:rsid w:val="009A601E"/>
    <w:rsid w:val="009A6967"/>
    <w:rsid w:val="009A7569"/>
    <w:rsid w:val="009A7C3E"/>
    <w:rsid w:val="009B1DEE"/>
    <w:rsid w:val="009B48FF"/>
    <w:rsid w:val="009B562A"/>
    <w:rsid w:val="009B72E1"/>
    <w:rsid w:val="009B744E"/>
    <w:rsid w:val="009C0A91"/>
    <w:rsid w:val="009C0D01"/>
    <w:rsid w:val="009C0F8A"/>
    <w:rsid w:val="009C1AEB"/>
    <w:rsid w:val="009C39D5"/>
    <w:rsid w:val="009C52E8"/>
    <w:rsid w:val="009C57B1"/>
    <w:rsid w:val="009C6190"/>
    <w:rsid w:val="009D00D3"/>
    <w:rsid w:val="009D097A"/>
    <w:rsid w:val="009D0DBC"/>
    <w:rsid w:val="009D1E87"/>
    <w:rsid w:val="009D215E"/>
    <w:rsid w:val="009D2F31"/>
    <w:rsid w:val="009D35B7"/>
    <w:rsid w:val="009D4755"/>
    <w:rsid w:val="009D495C"/>
    <w:rsid w:val="009D566D"/>
    <w:rsid w:val="009D57F1"/>
    <w:rsid w:val="009D596D"/>
    <w:rsid w:val="009D6394"/>
    <w:rsid w:val="009D63DD"/>
    <w:rsid w:val="009D686A"/>
    <w:rsid w:val="009E17E9"/>
    <w:rsid w:val="009E1993"/>
    <w:rsid w:val="009E19C9"/>
    <w:rsid w:val="009E206A"/>
    <w:rsid w:val="009E2316"/>
    <w:rsid w:val="009E289C"/>
    <w:rsid w:val="009E3BFE"/>
    <w:rsid w:val="009E530C"/>
    <w:rsid w:val="009E5526"/>
    <w:rsid w:val="009E5CD4"/>
    <w:rsid w:val="009E7821"/>
    <w:rsid w:val="009F3332"/>
    <w:rsid w:val="009F3CC3"/>
    <w:rsid w:val="009F42BF"/>
    <w:rsid w:val="00A014D9"/>
    <w:rsid w:val="00A02196"/>
    <w:rsid w:val="00A02FA7"/>
    <w:rsid w:val="00A0312B"/>
    <w:rsid w:val="00A0546E"/>
    <w:rsid w:val="00A0709A"/>
    <w:rsid w:val="00A07559"/>
    <w:rsid w:val="00A078A8"/>
    <w:rsid w:val="00A103A8"/>
    <w:rsid w:val="00A111C3"/>
    <w:rsid w:val="00A1153A"/>
    <w:rsid w:val="00A1155B"/>
    <w:rsid w:val="00A115FE"/>
    <w:rsid w:val="00A128A5"/>
    <w:rsid w:val="00A12D6D"/>
    <w:rsid w:val="00A1384C"/>
    <w:rsid w:val="00A13DD5"/>
    <w:rsid w:val="00A238D9"/>
    <w:rsid w:val="00A2424C"/>
    <w:rsid w:val="00A2480D"/>
    <w:rsid w:val="00A261C6"/>
    <w:rsid w:val="00A26E7A"/>
    <w:rsid w:val="00A2752C"/>
    <w:rsid w:val="00A276FA"/>
    <w:rsid w:val="00A30358"/>
    <w:rsid w:val="00A32EA3"/>
    <w:rsid w:val="00A357C2"/>
    <w:rsid w:val="00A35D0F"/>
    <w:rsid w:val="00A371A6"/>
    <w:rsid w:val="00A3750F"/>
    <w:rsid w:val="00A40C5F"/>
    <w:rsid w:val="00A424E7"/>
    <w:rsid w:val="00A42592"/>
    <w:rsid w:val="00A426B3"/>
    <w:rsid w:val="00A431E2"/>
    <w:rsid w:val="00A433AE"/>
    <w:rsid w:val="00A4465B"/>
    <w:rsid w:val="00A449C2"/>
    <w:rsid w:val="00A45B78"/>
    <w:rsid w:val="00A46546"/>
    <w:rsid w:val="00A522A9"/>
    <w:rsid w:val="00A5295D"/>
    <w:rsid w:val="00A52A34"/>
    <w:rsid w:val="00A5317D"/>
    <w:rsid w:val="00A56C88"/>
    <w:rsid w:val="00A56E88"/>
    <w:rsid w:val="00A577AD"/>
    <w:rsid w:val="00A57DFB"/>
    <w:rsid w:val="00A61149"/>
    <w:rsid w:val="00A63C97"/>
    <w:rsid w:val="00A646B0"/>
    <w:rsid w:val="00A64FF2"/>
    <w:rsid w:val="00A6678D"/>
    <w:rsid w:val="00A6781B"/>
    <w:rsid w:val="00A703C4"/>
    <w:rsid w:val="00A7118B"/>
    <w:rsid w:val="00A7129D"/>
    <w:rsid w:val="00A731AA"/>
    <w:rsid w:val="00A7424B"/>
    <w:rsid w:val="00A777DF"/>
    <w:rsid w:val="00A77D78"/>
    <w:rsid w:val="00A80369"/>
    <w:rsid w:val="00A825D2"/>
    <w:rsid w:val="00A827AE"/>
    <w:rsid w:val="00A834F3"/>
    <w:rsid w:val="00A8499E"/>
    <w:rsid w:val="00A868EB"/>
    <w:rsid w:val="00A87749"/>
    <w:rsid w:val="00A91628"/>
    <w:rsid w:val="00A9248D"/>
    <w:rsid w:val="00A928D8"/>
    <w:rsid w:val="00A93482"/>
    <w:rsid w:val="00A9573E"/>
    <w:rsid w:val="00A961D1"/>
    <w:rsid w:val="00A971F7"/>
    <w:rsid w:val="00A9725A"/>
    <w:rsid w:val="00AA0CF5"/>
    <w:rsid w:val="00AA1320"/>
    <w:rsid w:val="00AA2AF5"/>
    <w:rsid w:val="00AA4F7F"/>
    <w:rsid w:val="00AA5E89"/>
    <w:rsid w:val="00AB0102"/>
    <w:rsid w:val="00AB03B4"/>
    <w:rsid w:val="00AB1D66"/>
    <w:rsid w:val="00AB46EA"/>
    <w:rsid w:val="00AB476B"/>
    <w:rsid w:val="00AB5614"/>
    <w:rsid w:val="00AB6901"/>
    <w:rsid w:val="00AB6B60"/>
    <w:rsid w:val="00AC21A7"/>
    <w:rsid w:val="00AC3E18"/>
    <w:rsid w:val="00AD016E"/>
    <w:rsid w:val="00AD29DA"/>
    <w:rsid w:val="00AD4329"/>
    <w:rsid w:val="00AD45F7"/>
    <w:rsid w:val="00AD4C9B"/>
    <w:rsid w:val="00AD5C80"/>
    <w:rsid w:val="00AD61B3"/>
    <w:rsid w:val="00AD63AD"/>
    <w:rsid w:val="00AD7904"/>
    <w:rsid w:val="00AE00DA"/>
    <w:rsid w:val="00AE0457"/>
    <w:rsid w:val="00AE3200"/>
    <w:rsid w:val="00AE3456"/>
    <w:rsid w:val="00AE4B0E"/>
    <w:rsid w:val="00AE4E77"/>
    <w:rsid w:val="00AE5698"/>
    <w:rsid w:val="00AE5A5B"/>
    <w:rsid w:val="00AE5ED0"/>
    <w:rsid w:val="00AE68D5"/>
    <w:rsid w:val="00AE6C99"/>
    <w:rsid w:val="00AE6DE4"/>
    <w:rsid w:val="00AE7E6B"/>
    <w:rsid w:val="00AF1206"/>
    <w:rsid w:val="00AF1931"/>
    <w:rsid w:val="00AF3408"/>
    <w:rsid w:val="00AF34B3"/>
    <w:rsid w:val="00AF3785"/>
    <w:rsid w:val="00AF46E7"/>
    <w:rsid w:val="00AF5894"/>
    <w:rsid w:val="00AF6CBB"/>
    <w:rsid w:val="00AF724D"/>
    <w:rsid w:val="00AF7813"/>
    <w:rsid w:val="00AF7EBA"/>
    <w:rsid w:val="00B01223"/>
    <w:rsid w:val="00B017A8"/>
    <w:rsid w:val="00B017D2"/>
    <w:rsid w:val="00B0207C"/>
    <w:rsid w:val="00B02B7A"/>
    <w:rsid w:val="00B02F80"/>
    <w:rsid w:val="00B0389B"/>
    <w:rsid w:val="00B038D0"/>
    <w:rsid w:val="00B03B27"/>
    <w:rsid w:val="00B04280"/>
    <w:rsid w:val="00B0639C"/>
    <w:rsid w:val="00B064F2"/>
    <w:rsid w:val="00B070E8"/>
    <w:rsid w:val="00B077AB"/>
    <w:rsid w:val="00B078F5"/>
    <w:rsid w:val="00B10090"/>
    <w:rsid w:val="00B10BE7"/>
    <w:rsid w:val="00B10E01"/>
    <w:rsid w:val="00B120E9"/>
    <w:rsid w:val="00B1317C"/>
    <w:rsid w:val="00B142D9"/>
    <w:rsid w:val="00B1503A"/>
    <w:rsid w:val="00B1533F"/>
    <w:rsid w:val="00B15B16"/>
    <w:rsid w:val="00B1733E"/>
    <w:rsid w:val="00B17797"/>
    <w:rsid w:val="00B178F1"/>
    <w:rsid w:val="00B21470"/>
    <w:rsid w:val="00B222C9"/>
    <w:rsid w:val="00B22ABF"/>
    <w:rsid w:val="00B232EA"/>
    <w:rsid w:val="00B266E3"/>
    <w:rsid w:val="00B27F12"/>
    <w:rsid w:val="00B33877"/>
    <w:rsid w:val="00B33A64"/>
    <w:rsid w:val="00B33D50"/>
    <w:rsid w:val="00B350BE"/>
    <w:rsid w:val="00B35EAF"/>
    <w:rsid w:val="00B364DC"/>
    <w:rsid w:val="00B37759"/>
    <w:rsid w:val="00B4022C"/>
    <w:rsid w:val="00B4067C"/>
    <w:rsid w:val="00B407E7"/>
    <w:rsid w:val="00B41545"/>
    <w:rsid w:val="00B43E41"/>
    <w:rsid w:val="00B478DE"/>
    <w:rsid w:val="00B506A1"/>
    <w:rsid w:val="00B50A56"/>
    <w:rsid w:val="00B50D23"/>
    <w:rsid w:val="00B51B2B"/>
    <w:rsid w:val="00B5304D"/>
    <w:rsid w:val="00B54E50"/>
    <w:rsid w:val="00B556C6"/>
    <w:rsid w:val="00B60029"/>
    <w:rsid w:val="00B6010D"/>
    <w:rsid w:val="00B6015E"/>
    <w:rsid w:val="00B6073E"/>
    <w:rsid w:val="00B607DF"/>
    <w:rsid w:val="00B6172A"/>
    <w:rsid w:val="00B62F30"/>
    <w:rsid w:val="00B63005"/>
    <w:rsid w:val="00B63015"/>
    <w:rsid w:val="00B631D0"/>
    <w:rsid w:val="00B63E57"/>
    <w:rsid w:val="00B64CF5"/>
    <w:rsid w:val="00B650C7"/>
    <w:rsid w:val="00B66138"/>
    <w:rsid w:val="00B67309"/>
    <w:rsid w:val="00B70B55"/>
    <w:rsid w:val="00B71C71"/>
    <w:rsid w:val="00B72998"/>
    <w:rsid w:val="00B729A1"/>
    <w:rsid w:val="00B72D5D"/>
    <w:rsid w:val="00B74971"/>
    <w:rsid w:val="00B75013"/>
    <w:rsid w:val="00B752A8"/>
    <w:rsid w:val="00B758F5"/>
    <w:rsid w:val="00B767A6"/>
    <w:rsid w:val="00B77313"/>
    <w:rsid w:val="00B778CD"/>
    <w:rsid w:val="00B809D8"/>
    <w:rsid w:val="00B80FCB"/>
    <w:rsid w:val="00B81E63"/>
    <w:rsid w:val="00B82224"/>
    <w:rsid w:val="00B82FFD"/>
    <w:rsid w:val="00B844FA"/>
    <w:rsid w:val="00B85BC2"/>
    <w:rsid w:val="00B872AD"/>
    <w:rsid w:val="00B87A14"/>
    <w:rsid w:val="00B92566"/>
    <w:rsid w:val="00B93093"/>
    <w:rsid w:val="00B93C66"/>
    <w:rsid w:val="00B948DF"/>
    <w:rsid w:val="00B951B8"/>
    <w:rsid w:val="00B955C1"/>
    <w:rsid w:val="00BA1070"/>
    <w:rsid w:val="00BA34C8"/>
    <w:rsid w:val="00BA3884"/>
    <w:rsid w:val="00BA45B9"/>
    <w:rsid w:val="00BA48E1"/>
    <w:rsid w:val="00BA49F1"/>
    <w:rsid w:val="00BA52A8"/>
    <w:rsid w:val="00BA6712"/>
    <w:rsid w:val="00BA6CF5"/>
    <w:rsid w:val="00BA6EAD"/>
    <w:rsid w:val="00BA7A5C"/>
    <w:rsid w:val="00BB08EE"/>
    <w:rsid w:val="00BB1813"/>
    <w:rsid w:val="00BB32EE"/>
    <w:rsid w:val="00BB34AD"/>
    <w:rsid w:val="00BB5BC3"/>
    <w:rsid w:val="00BB6D27"/>
    <w:rsid w:val="00BB7968"/>
    <w:rsid w:val="00BC004D"/>
    <w:rsid w:val="00BC1989"/>
    <w:rsid w:val="00BC368D"/>
    <w:rsid w:val="00BC37BE"/>
    <w:rsid w:val="00BC4B55"/>
    <w:rsid w:val="00BC64D2"/>
    <w:rsid w:val="00BC7522"/>
    <w:rsid w:val="00BD0EC4"/>
    <w:rsid w:val="00BD12B6"/>
    <w:rsid w:val="00BD14E9"/>
    <w:rsid w:val="00BD2D8E"/>
    <w:rsid w:val="00BD42F8"/>
    <w:rsid w:val="00BD43B4"/>
    <w:rsid w:val="00BD45A9"/>
    <w:rsid w:val="00BD4970"/>
    <w:rsid w:val="00BD4C55"/>
    <w:rsid w:val="00BD5CDE"/>
    <w:rsid w:val="00BD70F0"/>
    <w:rsid w:val="00BD73A4"/>
    <w:rsid w:val="00BD76D7"/>
    <w:rsid w:val="00BD7B60"/>
    <w:rsid w:val="00BE08C8"/>
    <w:rsid w:val="00BE3110"/>
    <w:rsid w:val="00BE4960"/>
    <w:rsid w:val="00BE4FF1"/>
    <w:rsid w:val="00BE779E"/>
    <w:rsid w:val="00BF17D4"/>
    <w:rsid w:val="00BF186F"/>
    <w:rsid w:val="00BF1E5A"/>
    <w:rsid w:val="00BF2295"/>
    <w:rsid w:val="00BF3B53"/>
    <w:rsid w:val="00BF4C85"/>
    <w:rsid w:val="00BF5409"/>
    <w:rsid w:val="00BF5510"/>
    <w:rsid w:val="00BF5F0F"/>
    <w:rsid w:val="00BF6139"/>
    <w:rsid w:val="00BF6C0B"/>
    <w:rsid w:val="00BF7142"/>
    <w:rsid w:val="00BF7EDB"/>
    <w:rsid w:val="00C00C9B"/>
    <w:rsid w:val="00C030A2"/>
    <w:rsid w:val="00C03DB3"/>
    <w:rsid w:val="00C04AAB"/>
    <w:rsid w:val="00C06EE9"/>
    <w:rsid w:val="00C07987"/>
    <w:rsid w:val="00C114CC"/>
    <w:rsid w:val="00C11F50"/>
    <w:rsid w:val="00C1211E"/>
    <w:rsid w:val="00C13828"/>
    <w:rsid w:val="00C173F5"/>
    <w:rsid w:val="00C17F12"/>
    <w:rsid w:val="00C2134B"/>
    <w:rsid w:val="00C23A0E"/>
    <w:rsid w:val="00C23FBA"/>
    <w:rsid w:val="00C253BD"/>
    <w:rsid w:val="00C30D8B"/>
    <w:rsid w:val="00C32585"/>
    <w:rsid w:val="00C32592"/>
    <w:rsid w:val="00C32BA6"/>
    <w:rsid w:val="00C34FCC"/>
    <w:rsid w:val="00C367AA"/>
    <w:rsid w:val="00C406D3"/>
    <w:rsid w:val="00C40FE3"/>
    <w:rsid w:val="00C41C62"/>
    <w:rsid w:val="00C42D78"/>
    <w:rsid w:val="00C42E5A"/>
    <w:rsid w:val="00C435DC"/>
    <w:rsid w:val="00C43D43"/>
    <w:rsid w:val="00C43E14"/>
    <w:rsid w:val="00C44DB7"/>
    <w:rsid w:val="00C519B2"/>
    <w:rsid w:val="00C538A7"/>
    <w:rsid w:val="00C55A0D"/>
    <w:rsid w:val="00C56269"/>
    <w:rsid w:val="00C5691F"/>
    <w:rsid w:val="00C57CE8"/>
    <w:rsid w:val="00C61C40"/>
    <w:rsid w:val="00C620E0"/>
    <w:rsid w:val="00C62528"/>
    <w:rsid w:val="00C631A8"/>
    <w:rsid w:val="00C6327B"/>
    <w:rsid w:val="00C650FE"/>
    <w:rsid w:val="00C66765"/>
    <w:rsid w:val="00C66ECE"/>
    <w:rsid w:val="00C67197"/>
    <w:rsid w:val="00C67B72"/>
    <w:rsid w:val="00C67F7E"/>
    <w:rsid w:val="00C70666"/>
    <w:rsid w:val="00C72767"/>
    <w:rsid w:val="00C72EA3"/>
    <w:rsid w:val="00C73A44"/>
    <w:rsid w:val="00C75599"/>
    <w:rsid w:val="00C764B8"/>
    <w:rsid w:val="00C77076"/>
    <w:rsid w:val="00C80D68"/>
    <w:rsid w:val="00C80ECF"/>
    <w:rsid w:val="00C81F80"/>
    <w:rsid w:val="00C8322A"/>
    <w:rsid w:val="00C83B52"/>
    <w:rsid w:val="00C83CE6"/>
    <w:rsid w:val="00C8445E"/>
    <w:rsid w:val="00C84752"/>
    <w:rsid w:val="00C848B5"/>
    <w:rsid w:val="00C849E4"/>
    <w:rsid w:val="00C85EC9"/>
    <w:rsid w:val="00C86566"/>
    <w:rsid w:val="00C86A29"/>
    <w:rsid w:val="00C8712F"/>
    <w:rsid w:val="00C904D3"/>
    <w:rsid w:val="00C90563"/>
    <w:rsid w:val="00C91912"/>
    <w:rsid w:val="00C91AEA"/>
    <w:rsid w:val="00C926F9"/>
    <w:rsid w:val="00C93ACA"/>
    <w:rsid w:val="00C94C46"/>
    <w:rsid w:val="00C94F66"/>
    <w:rsid w:val="00C94FB9"/>
    <w:rsid w:val="00C95BAE"/>
    <w:rsid w:val="00C96AE7"/>
    <w:rsid w:val="00C97F61"/>
    <w:rsid w:val="00CA0FF0"/>
    <w:rsid w:val="00CA1EA5"/>
    <w:rsid w:val="00CA2D14"/>
    <w:rsid w:val="00CA41C8"/>
    <w:rsid w:val="00CA5832"/>
    <w:rsid w:val="00CB022B"/>
    <w:rsid w:val="00CB26B8"/>
    <w:rsid w:val="00CB2B4C"/>
    <w:rsid w:val="00CB48D5"/>
    <w:rsid w:val="00CB4D2B"/>
    <w:rsid w:val="00CB6829"/>
    <w:rsid w:val="00CC1615"/>
    <w:rsid w:val="00CC289D"/>
    <w:rsid w:val="00CC29B1"/>
    <w:rsid w:val="00CC378E"/>
    <w:rsid w:val="00CC3863"/>
    <w:rsid w:val="00CC3B09"/>
    <w:rsid w:val="00CC44EF"/>
    <w:rsid w:val="00CC50E0"/>
    <w:rsid w:val="00CC664C"/>
    <w:rsid w:val="00CC6703"/>
    <w:rsid w:val="00CC7242"/>
    <w:rsid w:val="00CC7688"/>
    <w:rsid w:val="00CC7AEB"/>
    <w:rsid w:val="00CD2F82"/>
    <w:rsid w:val="00CD3592"/>
    <w:rsid w:val="00CD3868"/>
    <w:rsid w:val="00CD38C4"/>
    <w:rsid w:val="00CD3A5E"/>
    <w:rsid w:val="00CD3E30"/>
    <w:rsid w:val="00CD3FED"/>
    <w:rsid w:val="00CD4325"/>
    <w:rsid w:val="00CD457E"/>
    <w:rsid w:val="00CD57F6"/>
    <w:rsid w:val="00CD7EAC"/>
    <w:rsid w:val="00CE0273"/>
    <w:rsid w:val="00CE058B"/>
    <w:rsid w:val="00CE18B1"/>
    <w:rsid w:val="00CE1C38"/>
    <w:rsid w:val="00CE23E3"/>
    <w:rsid w:val="00CE2919"/>
    <w:rsid w:val="00CE2E06"/>
    <w:rsid w:val="00CE41F1"/>
    <w:rsid w:val="00CE4B9F"/>
    <w:rsid w:val="00CE4FBA"/>
    <w:rsid w:val="00CE6AA3"/>
    <w:rsid w:val="00CE7059"/>
    <w:rsid w:val="00CE7BC0"/>
    <w:rsid w:val="00CF0BD8"/>
    <w:rsid w:val="00CF3224"/>
    <w:rsid w:val="00CF37A4"/>
    <w:rsid w:val="00CF4E77"/>
    <w:rsid w:val="00CF68A8"/>
    <w:rsid w:val="00CF7090"/>
    <w:rsid w:val="00CF76E4"/>
    <w:rsid w:val="00D0119B"/>
    <w:rsid w:val="00D0157B"/>
    <w:rsid w:val="00D01834"/>
    <w:rsid w:val="00D053B8"/>
    <w:rsid w:val="00D07EA8"/>
    <w:rsid w:val="00D10642"/>
    <w:rsid w:val="00D10A6F"/>
    <w:rsid w:val="00D115C8"/>
    <w:rsid w:val="00D11743"/>
    <w:rsid w:val="00D12DF8"/>
    <w:rsid w:val="00D1419D"/>
    <w:rsid w:val="00D15082"/>
    <w:rsid w:val="00D20376"/>
    <w:rsid w:val="00D20DE1"/>
    <w:rsid w:val="00D2273D"/>
    <w:rsid w:val="00D22F71"/>
    <w:rsid w:val="00D235B8"/>
    <w:rsid w:val="00D23DDB"/>
    <w:rsid w:val="00D30FFD"/>
    <w:rsid w:val="00D31793"/>
    <w:rsid w:val="00D3210C"/>
    <w:rsid w:val="00D33189"/>
    <w:rsid w:val="00D33446"/>
    <w:rsid w:val="00D34236"/>
    <w:rsid w:val="00D3542D"/>
    <w:rsid w:val="00D368EC"/>
    <w:rsid w:val="00D36937"/>
    <w:rsid w:val="00D36FC3"/>
    <w:rsid w:val="00D37F49"/>
    <w:rsid w:val="00D4068B"/>
    <w:rsid w:val="00D407E2"/>
    <w:rsid w:val="00D41CB1"/>
    <w:rsid w:val="00D41E35"/>
    <w:rsid w:val="00D41E5A"/>
    <w:rsid w:val="00D439AD"/>
    <w:rsid w:val="00D43A7F"/>
    <w:rsid w:val="00D46A83"/>
    <w:rsid w:val="00D47858"/>
    <w:rsid w:val="00D47E86"/>
    <w:rsid w:val="00D50A14"/>
    <w:rsid w:val="00D50F3E"/>
    <w:rsid w:val="00D5330C"/>
    <w:rsid w:val="00D546AD"/>
    <w:rsid w:val="00D54725"/>
    <w:rsid w:val="00D54948"/>
    <w:rsid w:val="00D62A5F"/>
    <w:rsid w:val="00D6353C"/>
    <w:rsid w:val="00D64220"/>
    <w:rsid w:val="00D646A0"/>
    <w:rsid w:val="00D64D7A"/>
    <w:rsid w:val="00D66015"/>
    <w:rsid w:val="00D710F4"/>
    <w:rsid w:val="00D77609"/>
    <w:rsid w:val="00D77646"/>
    <w:rsid w:val="00D779D8"/>
    <w:rsid w:val="00D80DBA"/>
    <w:rsid w:val="00D81280"/>
    <w:rsid w:val="00D81ECA"/>
    <w:rsid w:val="00D81F7F"/>
    <w:rsid w:val="00D82D31"/>
    <w:rsid w:val="00D832F7"/>
    <w:rsid w:val="00D839A9"/>
    <w:rsid w:val="00D853F1"/>
    <w:rsid w:val="00D8692C"/>
    <w:rsid w:val="00D86A99"/>
    <w:rsid w:val="00D86B6A"/>
    <w:rsid w:val="00D9081C"/>
    <w:rsid w:val="00D90B24"/>
    <w:rsid w:val="00D92264"/>
    <w:rsid w:val="00D93203"/>
    <w:rsid w:val="00D9457C"/>
    <w:rsid w:val="00D9542B"/>
    <w:rsid w:val="00D95C99"/>
    <w:rsid w:val="00DA00DD"/>
    <w:rsid w:val="00DA1384"/>
    <w:rsid w:val="00DA1432"/>
    <w:rsid w:val="00DA27FB"/>
    <w:rsid w:val="00DA43A3"/>
    <w:rsid w:val="00DA4D54"/>
    <w:rsid w:val="00DA511B"/>
    <w:rsid w:val="00DA6E60"/>
    <w:rsid w:val="00DA708E"/>
    <w:rsid w:val="00DA79BF"/>
    <w:rsid w:val="00DB201A"/>
    <w:rsid w:val="00DB35C3"/>
    <w:rsid w:val="00DB647B"/>
    <w:rsid w:val="00DB6567"/>
    <w:rsid w:val="00DC08DA"/>
    <w:rsid w:val="00DC18C6"/>
    <w:rsid w:val="00DC18EF"/>
    <w:rsid w:val="00DC2450"/>
    <w:rsid w:val="00DC273B"/>
    <w:rsid w:val="00DC2850"/>
    <w:rsid w:val="00DC31BD"/>
    <w:rsid w:val="00DC5AFB"/>
    <w:rsid w:val="00DC7C81"/>
    <w:rsid w:val="00DD0253"/>
    <w:rsid w:val="00DD15D3"/>
    <w:rsid w:val="00DD1D4B"/>
    <w:rsid w:val="00DD2164"/>
    <w:rsid w:val="00DD3873"/>
    <w:rsid w:val="00DD3D47"/>
    <w:rsid w:val="00DD4112"/>
    <w:rsid w:val="00DD4B46"/>
    <w:rsid w:val="00DD5B98"/>
    <w:rsid w:val="00DD6146"/>
    <w:rsid w:val="00DD704A"/>
    <w:rsid w:val="00DD7A64"/>
    <w:rsid w:val="00DE0AA3"/>
    <w:rsid w:val="00DE0D64"/>
    <w:rsid w:val="00DE172A"/>
    <w:rsid w:val="00DE19E9"/>
    <w:rsid w:val="00DE3C6E"/>
    <w:rsid w:val="00DE506B"/>
    <w:rsid w:val="00DF2810"/>
    <w:rsid w:val="00DF32C0"/>
    <w:rsid w:val="00DF626D"/>
    <w:rsid w:val="00DF73B6"/>
    <w:rsid w:val="00E000BE"/>
    <w:rsid w:val="00E00AC7"/>
    <w:rsid w:val="00E015AF"/>
    <w:rsid w:val="00E02652"/>
    <w:rsid w:val="00E04A02"/>
    <w:rsid w:val="00E062E3"/>
    <w:rsid w:val="00E07C37"/>
    <w:rsid w:val="00E07DFD"/>
    <w:rsid w:val="00E07F17"/>
    <w:rsid w:val="00E10594"/>
    <w:rsid w:val="00E11A8F"/>
    <w:rsid w:val="00E12D88"/>
    <w:rsid w:val="00E135C4"/>
    <w:rsid w:val="00E141EF"/>
    <w:rsid w:val="00E16191"/>
    <w:rsid w:val="00E20127"/>
    <w:rsid w:val="00E20894"/>
    <w:rsid w:val="00E214EF"/>
    <w:rsid w:val="00E24D2A"/>
    <w:rsid w:val="00E24EFB"/>
    <w:rsid w:val="00E25838"/>
    <w:rsid w:val="00E25D10"/>
    <w:rsid w:val="00E265CB"/>
    <w:rsid w:val="00E26EA0"/>
    <w:rsid w:val="00E27FB2"/>
    <w:rsid w:val="00E33F9C"/>
    <w:rsid w:val="00E34959"/>
    <w:rsid w:val="00E34A05"/>
    <w:rsid w:val="00E35E6A"/>
    <w:rsid w:val="00E40211"/>
    <w:rsid w:val="00E40934"/>
    <w:rsid w:val="00E40CBF"/>
    <w:rsid w:val="00E421BD"/>
    <w:rsid w:val="00E42965"/>
    <w:rsid w:val="00E42F87"/>
    <w:rsid w:val="00E4380E"/>
    <w:rsid w:val="00E43A4C"/>
    <w:rsid w:val="00E4424D"/>
    <w:rsid w:val="00E442E3"/>
    <w:rsid w:val="00E45C8A"/>
    <w:rsid w:val="00E51496"/>
    <w:rsid w:val="00E525A6"/>
    <w:rsid w:val="00E52B36"/>
    <w:rsid w:val="00E54004"/>
    <w:rsid w:val="00E567EC"/>
    <w:rsid w:val="00E57239"/>
    <w:rsid w:val="00E57B62"/>
    <w:rsid w:val="00E57D97"/>
    <w:rsid w:val="00E6231E"/>
    <w:rsid w:val="00E668A9"/>
    <w:rsid w:val="00E6715F"/>
    <w:rsid w:val="00E675FC"/>
    <w:rsid w:val="00E6798B"/>
    <w:rsid w:val="00E70FAC"/>
    <w:rsid w:val="00E71579"/>
    <w:rsid w:val="00E717F0"/>
    <w:rsid w:val="00E71DFE"/>
    <w:rsid w:val="00E72948"/>
    <w:rsid w:val="00E74778"/>
    <w:rsid w:val="00E75A96"/>
    <w:rsid w:val="00E76584"/>
    <w:rsid w:val="00E7662C"/>
    <w:rsid w:val="00E76BDD"/>
    <w:rsid w:val="00E777BA"/>
    <w:rsid w:val="00E8064A"/>
    <w:rsid w:val="00E8206A"/>
    <w:rsid w:val="00E82724"/>
    <w:rsid w:val="00E85131"/>
    <w:rsid w:val="00E87111"/>
    <w:rsid w:val="00E90B6F"/>
    <w:rsid w:val="00E919FC"/>
    <w:rsid w:val="00E9212B"/>
    <w:rsid w:val="00E9348F"/>
    <w:rsid w:val="00E94F69"/>
    <w:rsid w:val="00E97FBD"/>
    <w:rsid w:val="00EA16D9"/>
    <w:rsid w:val="00EA25D7"/>
    <w:rsid w:val="00EA49F5"/>
    <w:rsid w:val="00EA63CA"/>
    <w:rsid w:val="00EA7372"/>
    <w:rsid w:val="00EA766D"/>
    <w:rsid w:val="00EB0037"/>
    <w:rsid w:val="00EB00AA"/>
    <w:rsid w:val="00EB1589"/>
    <w:rsid w:val="00EB1D4E"/>
    <w:rsid w:val="00EB4055"/>
    <w:rsid w:val="00EB43A8"/>
    <w:rsid w:val="00EB5922"/>
    <w:rsid w:val="00EB7438"/>
    <w:rsid w:val="00EC07EE"/>
    <w:rsid w:val="00EC1DBC"/>
    <w:rsid w:val="00EC2C2D"/>
    <w:rsid w:val="00EC31FF"/>
    <w:rsid w:val="00EC4D64"/>
    <w:rsid w:val="00EC60FB"/>
    <w:rsid w:val="00ED09F8"/>
    <w:rsid w:val="00ED1317"/>
    <w:rsid w:val="00ED1462"/>
    <w:rsid w:val="00ED1A62"/>
    <w:rsid w:val="00ED1B35"/>
    <w:rsid w:val="00ED21A9"/>
    <w:rsid w:val="00ED3D49"/>
    <w:rsid w:val="00ED4902"/>
    <w:rsid w:val="00ED4986"/>
    <w:rsid w:val="00ED4FF8"/>
    <w:rsid w:val="00ED6019"/>
    <w:rsid w:val="00ED782F"/>
    <w:rsid w:val="00ED7D0B"/>
    <w:rsid w:val="00EE06C4"/>
    <w:rsid w:val="00EE20EB"/>
    <w:rsid w:val="00EE24B1"/>
    <w:rsid w:val="00EE6CF9"/>
    <w:rsid w:val="00EE6ED4"/>
    <w:rsid w:val="00EE7584"/>
    <w:rsid w:val="00EF0CF3"/>
    <w:rsid w:val="00EF12C6"/>
    <w:rsid w:val="00EF14D1"/>
    <w:rsid w:val="00EF27FE"/>
    <w:rsid w:val="00EF328C"/>
    <w:rsid w:val="00EF36B9"/>
    <w:rsid w:val="00EF4E79"/>
    <w:rsid w:val="00EF5BAC"/>
    <w:rsid w:val="00EF754B"/>
    <w:rsid w:val="00F004BE"/>
    <w:rsid w:val="00F011A2"/>
    <w:rsid w:val="00F015DC"/>
    <w:rsid w:val="00F0303A"/>
    <w:rsid w:val="00F03487"/>
    <w:rsid w:val="00F04733"/>
    <w:rsid w:val="00F05771"/>
    <w:rsid w:val="00F06AD5"/>
    <w:rsid w:val="00F07A44"/>
    <w:rsid w:val="00F10024"/>
    <w:rsid w:val="00F1400A"/>
    <w:rsid w:val="00F15799"/>
    <w:rsid w:val="00F15893"/>
    <w:rsid w:val="00F163B6"/>
    <w:rsid w:val="00F16A39"/>
    <w:rsid w:val="00F17EA7"/>
    <w:rsid w:val="00F20322"/>
    <w:rsid w:val="00F20730"/>
    <w:rsid w:val="00F24960"/>
    <w:rsid w:val="00F24A96"/>
    <w:rsid w:val="00F25AC3"/>
    <w:rsid w:val="00F25C76"/>
    <w:rsid w:val="00F25FAE"/>
    <w:rsid w:val="00F26E4E"/>
    <w:rsid w:val="00F3088C"/>
    <w:rsid w:val="00F30EB0"/>
    <w:rsid w:val="00F31E69"/>
    <w:rsid w:val="00F3211F"/>
    <w:rsid w:val="00F32341"/>
    <w:rsid w:val="00F3247A"/>
    <w:rsid w:val="00F347B7"/>
    <w:rsid w:val="00F34803"/>
    <w:rsid w:val="00F35A8D"/>
    <w:rsid w:val="00F36346"/>
    <w:rsid w:val="00F37CC3"/>
    <w:rsid w:val="00F40123"/>
    <w:rsid w:val="00F42131"/>
    <w:rsid w:val="00F4322E"/>
    <w:rsid w:val="00F436A1"/>
    <w:rsid w:val="00F443F6"/>
    <w:rsid w:val="00F444C1"/>
    <w:rsid w:val="00F44FAD"/>
    <w:rsid w:val="00F45785"/>
    <w:rsid w:val="00F46501"/>
    <w:rsid w:val="00F46B31"/>
    <w:rsid w:val="00F50579"/>
    <w:rsid w:val="00F50753"/>
    <w:rsid w:val="00F511DD"/>
    <w:rsid w:val="00F52350"/>
    <w:rsid w:val="00F5295F"/>
    <w:rsid w:val="00F53393"/>
    <w:rsid w:val="00F5380C"/>
    <w:rsid w:val="00F538CE"/>
    <w:rsid w:val="00F56A6C"/>
    <w:rsid w:val="00F57B66"/>
    <w:rsid w:val="00F61539"/>
    <w:rsid w:val="00F61959"/>
    <w:rsid w:val="00F61EB5"/>
    <w:rsid w:val="00F62843"/>
    <w:rsid w:val="00F62E03"/>
    <w:rsid w:val="00F62E4C"/>
    <w:rsid w:val="00F6492F"/>
    <w:rsid w:val="00F651F9"/>
    <w:rsid w:val="00F65B65"/>
    <w:rsid w:val="00F66139"/>
    <w:rsid w:val="00F66E03"/>
    <w:rsid w:val="00F671D3"/>
    <w:rsid w:val="00F67749"/>
    <w:rsid w:val="00F7039D"/>
    <w:rsid w:val="00F70DE2"/>
    <w:rsid w:val="00F71E8A"/>
    <w:rsid w:val="00F7224C"/>
    <w:rsid w:val="00F72326"/>
    <w:rsid w:val="00F732BE"/>
    <w:rsid w:val="00F74447"/>
    <w:rsid w:val="00F755FB"/>
    <w:rsid w:val="00F76082"/>
    <w:rsid w:val="00F762CC"/>
    <w:rsid w:val="00F7679E"/>
    <w:rsid w:val="00F77EC3"/>
    <w:rsid w:val="00F80DFB"/>
    <w:rsid w:val="00F82144"/>
    <w:rsid w:val="00F823D8"/>
    <w:rsid w:val="00F828A5"/>
    <w:rsid w:val="00F82E00"/>
    <w:rsid w:val="00F83C0F"/>
    <w:rsid w:val="00F84534"/>
    <w:rsid w:val="00F84A8B"/>
    <w:rsid w:val="00F84BE9"/>
    <w:rsid w:val="00F8706E"/>
    <w:rsid w:val="00F90464"/>
    <w:rsid w:val="00F90884"/>
    <w:rsid w:val="00F91056"/>
    <w:rsid w:val="00F92208"/>
    <w:rsid w:val="00F92222"/>
    <w:rsid w:val="00F922D4"/>
    <w:rsid w:val="00F9258E"/>
    <w:rsid w:val="00F92AC9"/>
    <w:rsid w:val="00F93874"/>
    <w:rsid w:val="00F94A5F"/>
    <w:rsid w:val="00F972E9"/>
    <w:rsid w:val="00FA19B7"/>
    <w:rsid w:val="00FA3D90"/>
    <w:rsid w:val="00FA47F7"/>
    <w:rsid w:val="00FA4B1E"/>
    <w:rsid w:val="00FA4D20"/>
    <w:rsid w:val="00FA6C91"/>
    <w:rsid w:val="00FA789D"/>
    <w:rsid w:val="00FB0E8B"/>
    <w:rsid w:val="00FB12CD"/>
    <w:rsid w:val="00FB330D"/>
    <w:rsid w:val="00FB3FC4"/>
    <w:rsid w:val="00FB407C"/>
    <w:rsid w:val="00FB4A4A"/>
    <w:rsid w:val="00FB5F21"/>
    <w:rsid w:val="00FB685A"/>
    <w:rsid w:val="00FB7339"/>
    <w:rsid w:val="00FB745E"/>
    <w:rsid w:val="00FC0579"/>
    <w:rsid w:val="00FC0BDA"/>
    <w:rsid w:val="00FC0C63"/>
    <w:rsid w:val="00FC11C5"/>
    <w:rsid w:val="00FC14E7"/>
    <w:rsid w:val="00FC1FD4"/>
    <w:rsid w:val="00FC2783"/>
    <w:rsid w:val="00FC2EFF"/>
    <w:rsid w:val="00FC32F2"/>
    <w:rsid w:val="00FC4C3D"/>
    <w:rsid w:val="00FC5617"/>
    <w:rsid w:val="00FC7FD7"/>
    <w:rsid w:val="00FD06D4"/>
    <w:rsid w:val="00FD0C6C"/>
    <w:rsid w:val="00FD37B9"/>
    <w:rsid w:val="00FD403D"/>
    <w:rsid w:val="00FD4BC7"/>
    <w:rsid w:val="00FD4C4B"/>
    <w:rsid w:val="00FE0808"/>
    <w:rsid w:val="00FE0B9C"/>
    <w:rsid w:val="00FE0E90"/>
    <w:rsid w:val="00FE1EA5"/>
    <w:rsid w:val="00FE206B"/>
    <w:rsid w:val="00FE38F5"/>
    <w:rsid w:val="00FE442B"/>
    <w:rsid w:val="00FE500E"/>
    <w:rsid w:val="00FE67CF"/>
    <w:rsid w:val="00FF0C1F"/>
    <w:rsid w:val="00FF0F51"/>
    <w:rsid w:val="00FF16BF"/>
    <w:rsid w:val="00FF2B6F"/>
    <w:rsid w:val="00FF3208"/>
    <w:rsid w:val="00FF32B6"/>
    <w:rsid w:val="00FF3339"/>
    <w:rsid w:val="00FF43F0"/>
    <w:rsid w:val="00FF471B"/>
    <w:rsid w:val="00FF4DF0"/>
    <w:rsid w:val="00FF4ECB"/>
    <w:rsid w:val="00FF523A"/>
    <w:rsid w:val="00FF5491"/>
    <w:rsid w:val="00FF6237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/>
    <w:lsdException w:name="Note Heading" w:uiPriority="0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F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CC3B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3B09"/>
    <w:pPr>
      <w:keepNext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link w:val="Heading3Char"/>
    <w:rsid w:val="00CC3B09"/>
    <w:pPr>
      <w:keepNext/>
      <w:spacing w:line="480" w:lineRule="auto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3B0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B09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3B09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3B0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C3B09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F3A"/>
    <w:rPr>
      <w:rFonts w:ascii="Times New Roman" w:eastAsia="Times New Roman" w:hAnsi="Times New Roman"/>
      <w:b/>
      <w:sz w:val="16"/>
    </w:rPr>
  </w:style>
  <w:style w:type="character" w:customStyle="1" w:styleId="Heading3Char">
    <w:name w:val="Heading 3 Char"/>
    <w:basedOn w:val="DefaultParagraphFont"/>
    <w:link w:val="Heading3"/>
    <w:rsid w:val="00710F3A"/>
    <w:rPr>
      <w:rFonts w:ascii="Arial" w:eastAsia="Times New Roman" w:hAnsi="Arial"/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2C0C24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C0C24"/>
    <w:rPr>
      <w:rFonts w:ascii="Times New Roman" w:eastAsia="Times New Roman" w:hAnsi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2C0C24"/>
    <w:rPr>
      <w:rFonts w:ascii="Cambria" w:eastAsia="MS ????" w:hAnsi="Cambria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C0C24"/>
    <w:rPr>
      <w:rFonts w:ascii="Times" w:eastAsia="Times New Roman" w:hAnsi="Times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2C0C24"/>
    <w:rPr>
      <w:rFonts w:ascii="Times New Roman" w:eastAsia="Times New Roman" w:hAnsi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CC3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C3B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3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E5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C3B09"/>
    <w:pPr>
      <w:numPr>
        <w:ilvl w:val="1"/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CC3B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CC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3B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E5"/>
    <w:rPr>
      <w:b/>
      <w:bCs/>
    </w:rPr>
  </w:style>
  <w:style w:type="paragraph" w:customStyle="1" w:styleId="Contents">
    <w:name w:val="Contents"/>
    <w:qFormat/>
    <w:rsid w:val="00CC3B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NoIndent">
    <w:name w:val="ParagraphNoInden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B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7FE5"/>
    <w:rPr>
      <w:sz w:val="22"/>
      <w:szCs w:val="22"/>
    </w:rPr>
  </w:style>
  <w:style w:type="paragraph" w:customStyle="1" w:styleId="FrontMatterHead">
    <w:name w:val="FrontMatterHead"/>
    <w:qFormat/>
    <w:rsid w:val="00CC3B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3B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7FE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3B09"/>
    <w:rPr>
      <w:color w:val="0000FF"/>
      <w:u w:val="single"/>
    </w:rPr>
  </w:style>
  <w:style w:type="paragraph" w:customStyle="1" w:styleId="Investigators">
    <w:name w:val="Investigators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C3B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CC3B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C3B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C3B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C3B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C3B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C3B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C3B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CC3B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CC3B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C3B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CC3B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CC3B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C3B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C3B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CC3B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C3B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C3B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C3B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C3B0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C3B09"/>
    <w:pPr>
      <w:keepLines/>
      <w:numPr>
        <w:numId w:val="6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CC3B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CC3B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C3B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CC3B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C3B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CC3B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C3B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CC3B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CC3B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CC3B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CC3B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E11A8F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8A6A6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809D8"/>
    <w:pPr>
      <w:spacing w:after="60"/>
    </w:pPr>
    <w:rPr>
      <w:rFonts w:ascii="Arial" w:hAnsi="Arial"/>
      <w:b/>
      <w:bCs/>
      <w:sz w:val="32"/>
      <w:szCs w:val="18"/>
    </w:rPr>
  </w:style>
  <w:style w:type="paragraph" w:styleId="BodyText">
    <w:name w:val="Body Text"/>
    <w:basedOn w:val="Normal"/>
    <w:link w:val="BodyTextChar"/>
    <w:qFormat/>
    <w:rsid w:val="00B809D8"/>
    <w:pPr>
      <w:ind w:firstLine="36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809D8"/>
    <w:rPr>
      <w:rFonts w:ascii="Times New Roman" w:eastAsia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9D8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9D8"/>
    <w:rPr>
      <w:rFonts w:ascii="Times New Roman" w:hAnsi="Times New Roman"/>
      <w:sz w:val="20"/>
    </w:rPr>
  </w:style>
  <w:style w:type="character" w:customStyle="1" w:styleId="searchhistory-search-term">
    <w:name w:val="searchhistory-search-term"/>
    <w:basedOn w:val="DefaultParagraphFont"/>
    <w:rsid w:val="00B809D8"/>
  </w:style>
  <w:style w:type="paragraph" w:customStyle="1" w:styleId="NumberedList">
    <w:name w:val="NumberedList"/>
    <w:basedOn w:val="Bullet1"/>
    <w:qFormat/>
    <w:rsid w:val="00B809D8"/>
    <w:pPr>
      <w:ind w:left="720" w:hanging="360"/>
    </w:pPr>
  </w:style>
  <w:style w:type="paragraph" w:customStyle="1" w:styleId="FrontMatterSubhead">
    <w:name w:val="FrontMatterSubhead"/>
    <w:qFormat/>
    <w:rsid w:val="00B809D8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809D8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B809D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B809D8"/>
    <w:rPr>
      <w:rFonts w:ascii="Arial" w:eastAsia="Times" w:hAnsi="Arial"/>
      <w:b/>
      <w:sz w:val="28"/>
    </w:rPr>
  </w:style>
  <w:style w:type="paragraph" w:customStyle="1" w:styleId="Default">
    <w:name w:val="Default"/>
    <w:rsid w:val="00B809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5">
    <w:name w:val="font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B809D8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B809D8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B809D8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B809D8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B809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B809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64">
    <w:name w:val="xl64"/>
    <w:basedOn w:val="Normal"/>
    <w:rsid w:val="00B809D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9D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9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80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207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2695">
                  <w:marLeft w:val="-173"/>
                  <w:marRight w:val="2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3348">
                          <w:marLeft w:val="276"/>
                          <w:marRight w:val="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3FC1-A280-4AE2-853D-B7567D06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12975</CharactersWithSpaces>
  <SharedDoc>false</SharedDoc>
  <HLinks>
    <vt:vector size="48" baseType="variant">
      <vt:variant>
        <vt:i4>4980741</vt:i4>
      </vt:variant>
      <vt:variant>
        <vt:i4>1789</vt:i4>
      </vt:variant>
      <vt:variant>
        <vt:i4>0</vt:i4>
      </vt:variant>
      <vt:variant>
        <vt:i4>5</vt:i4>
      </vt:variant>
      <vt:variant>
        <vt:lpwstr>http://hepatop.biopredictive.com/publication/19527078/prospective-evaluation-of-liver-fibrosis-in-chronic-viral-hepatitis-c-infection-using-the-sabadell-nihced-non-invasive-hepatitis-c-related-cirrhosis-early-detection-index/</vt:lpwstr>
      </vt:variant>
      <vt:variant>
        <vt:lpwstr/>
      </vt:variant>
      <vt:variant>
        <vt:i4>1769481</vt:i4>
      </vt:variant>
      <vt:variant>
        <vt:i4>33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http://www.effectivehealthcare.ahrq.gov/ehc/products/60/318/MethodsGuide_Prepublication-Draft_20120523.pdf</vt:lpwstr>
      </vt:variant>
      <vt:variant>
        <vt:lpwstr/>
      </vt:variant>
      <vt:variant>
        <vt:i4>1835093</vt:i4>
      </vt:variant>
      <vt:variant>
        <vt:i4>12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9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6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3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http://annals.org/article.aspx?articleid=1310557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2012-12-19T05:59:00Z</dcterms:created>
  <dcterms:modified xsi:type="dcterms:W3CDTF">2012-12-19T05:59:00Z</dcterms:modified>
</cp:coreProperties>
</file>