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3086684"/>
      <w:bookmarkStart w:id="1" w:name="_Toc279938767"/>
      <w:bookmarkStart w:id="2" w:name="_Toc279939140"/>
      <w:proofErr w:type="gramStart"/>
      <w:r w:rsidRPr="009A1007">
        <w:t xml:space="preserve">Table </w:t>
      </w:r>
      <w:r>
        <w:t>H-15</w:t>
      </w:r>
      <w:r w:rsidRPr="009A1007">
        <w:t>.</w:t>
      </w:r>
      <w:proofErr w:type="gramEnd"/>
      <w:r w:rsidRPr="009A1007">
        <w:t xml:space="preserve">  Strength of evidence for </w:t>
      </w:r>
      <w:r>
        <w:t>cognition and mood</w:t>
      </w:r>
      <w:r w:rsidRPr="009A1007">
        <w:t xml:space="preserve"> for </w:t>
      </w:r>
      <w:r>
        <w:t>older versus newer antiepileptic drugs</w:t>
      </w:r>
      <w:r w:rsidRPr="00494367">
        <w:t xml:space="preserve"> </w:t>
      </w:r>
      <w:r w:rsidRPr="009A1007">
        <w:t xml:space="preserve">in </w:t>
      </w:r>
      <w:r>
        <w:t>K</w:t>
      </w:r>
      <w:r w:rsidRPr="009A1007">
        <w:t xml:space="preserve">ey </w:t>
      </w:r>
      <w:r>
        <w:t>Q</w:t>
      </w:r>
      <w:r w:rsidRPr="009A1007">
        <w:t>uestion 3</w:t>
      </w:r>
      <w:bookmarkEnd w:id="1"/>
      <w:bookmarkEnd w:id="2"/>
    </w:p>
    <w:tbl>
      <w:tblPr>
        <w:tblW w:w="4879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993"/>
        <w:gridCol w:w="1359"/>
        <w:gridCol w:w="1357"/>
        <w:gridCol w:w="899"/>
        <w:gridCol w:w="1258"/>
        <w:gridCol w:w="991"/>
        <w:gridCol w:w="1260"/>
        <w:gridCol w:w="1258"/>
        <w:gridCol w:w="1171"/>
        <w:gridCol w:w="1080"/>
        <w:gridCol w:w="1077"/>
      </w:tblGrid>
      <w:tr w:rsidR="002075B3" w:rsidRPr="00F44DA5" w:rsidTr="002075B3">
        <w:trPr>
          <w:cantSplit/>
          <w:trHeight w:val="414"/>
          <w:tblHeader/>
        </w:trPr>
        <w:tc>
          <w:tcPr>
            <w:tcW w:w="391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F42842">
              <w:rPr>
                <w:noProof/>
              </w:rPr>
              <w:t>Outcome</w:t>
            </w:r>
          </w:p>
        </w:tc>
        <w:tc>
          <w:tcPr>
            <w:tcW w:w="535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F42842">
              <w:rPr>
                <w:noProof/>
              </w:rPr>
              <w:t>Older AED</w:t>
            </w:r>
          </w:p>
        </w:tc>
        <w:tc>
          <w:tcPr>
            <w:tcW w:w="534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F42842">
              <w:rPr>
                <w:noProof/>
              </w:rPr>
              <w:t>Newer AEDs</w:t>
            </w:r>
          </w:p>
        </w:tc>
        <w:tc>
          <w:tcPr>
            <w:tcW w:w="354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F42842">
              <w:rPr>
                <w:noProof/>
              </w:rPr>
              <w:t>Number of Studies (RCTs, Obs)</w:t>
            </w:r>
          </w:p>
        </w:tc>
        <w:tc>
          <w:tcPr>
            <w:tcW w:w="495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F42842">
              <w:rPr>
                <w:noProof/>
              </w:rPr>
              <w:t>Design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F42842">
              <w:rPr>
                <w:noProof/>
              </w:rPr>
              <w:t>Risk of Bias</w:t>
            </w:r>
          </w:p>
        </w:tc>
        <w:tc>
          <w:tcPr>
            <w:tcW w:w="1452" w:type="pct"/>
            <w:gridSpan w:val="3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F44DA5">
              <w:t>Quality</w:t>
            </w:r>
            <w:r>
              <w:t xml:space="preserve"> </w:t>
            </w:r>
            <w:r w:rsidRPr="00F44DA5">
              <w:t>Assessment</w:t>
            </w:r>
          </w:p>
        </w:tc>
        <w:tc>
          <w:tcPr>
            <w:tcW w:w="849" w:type="pct"/>
            <w:gridSpan w:val="2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F44DA5">
              <w:t>Summary of Findings</w:t>
            </w:r>
          </w:p>
        </w:tc>
      </w:tr>
      <w:tr w:rsidR="002075B3" w:rsidRPr="008E0734" w:rsidTr="002075B3">
        <w:trPr>
          <w:cantSplit/>
          <w:trHeight w:val="414"/>
          <w:tblHeader/>
        </w:trPr>
        <w:tc>
          <w:tcPr>
            <w:tcW w:w="391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  <w:rPr>
                <w:noProof/>
              </w:rPr>
            </w:pPr>
          </w:p>
        </w:tc>
        <w:tc>
          <w:tcPr>
            <w:tcW w:w="535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  <w:rPr>
                <w:noProof/>
              </w:rPr>
            </w:pPr>
          </w:p>
        </w:tc>
        <w:tc>
          <w:tcPr>
            <w:tcW w:w="534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  <w:rPr>
                <w:noProof/>
              </w:rPr>
            </w:pPr>
          </w:p>
        </w:tc>
        <w:tc>
          <w:tcPr>
            <w:tcW w:w="354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  <w:rPr>
                <w:noProof/>
              </w:rPr>
            </w:pPr>
          </w:p>
        </w:tc>
        <w:tc>
          <w:tcPr>
            <w:tcW w:w="495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  <w:rPr>
                <w:noProof/>
              </w:rPr>
            </w:pPr>
          </w:p>
        </w:tc>
        <w:tc>
          <w:tcPr>
            <w:tcW w:w="390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  <w:rPr>
                <w:noProof/>
              </w:rPr>
            </w:pPr>
          </w:p>
        </w:tc>
        <w:tc>
          <w:tcPr>
            <w:tcW w:w="496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  <w:rPr>
                <w:noProof/>
              </w:rPr>
            </w:pPr>
            <w:r w:rsidRPr="00F42842">
              <w:rPr>
                <w:noProof/>
              </w:rPr>
              <w:t>Inconsistency</w:t>
            </w:r>
          </w:p>
        </w:tc>
        <w:tc>
          <w:tcPr>
            <w:tcW w:w="495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  <w:rPr>
                <w:noProof/>
              </w:rPr>
            </w:pPr>
            <w:r w:rsidRPr="00F42842">
              <w:rPr>
                <w:noProof/>
              </w:rPr>
              <w:t>Indirectness</w:t>
            </w:r>
          </w:p>
        </w:tc>
        <w:tc>
          <w:tcPr>
            <w:tcW w:w="461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  <w:rPr>
                <w:noProof/>
              </w:rPr>
            </w:pPr>
            <w:r w:rsidRPr="00F42842">
              <w:rPr>
                <w:noProof/>
              </w:rPr>
              <w:t>Imprecision</w:t>
            </w:r>
          </w:p>
        </w:tc>
        <w:tc>
          <w:tcPr>
            <w:tcW w:w="425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  <w:rPr>
                <w:noProof/>
              </w:rPr>
            </w:pPr>
            <w:r w:rsidRPr="00F42842">
              <w:rPr>
                <w:noProof/>
              </w:rPr>
              <w:t>Quality</w:t>
            </w:r>
          </w:p>
        </w:tc>
        <w:tc>
          <w:tcPr>
            <w:tcW w:w="424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  <w:rPr>
                <w:noProof/>
              </w:rPr>
            </w:pPr>
            <w:r w:rsidRPr="00F42842">
              <w:rPr>
                <w:noProof/>
              </w:rPr>
              <w:t>Importance</w:t>
            </w:r>
          </w:p>
        </w:tc>
      </w:tr>
      <w:tr w:rsidR="002075B3" w:rsidRPr="00F44DA5" w:rsidTr="002075B3">
        <w:trPr>
          <w:cantSplit/>
          <w:trHeight w:val="452"/>
        </w:trPr>
        <w:tc>
          <w:tcPr>
            <w:tcW w:w="391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Cognition</w:t>
            </w:r>
          </w:p>
        </w:tc>
        <w:tc>
          <w:tcPr>
            <w:tcW w:w="535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Carbamazepine</w:t>
            </w:r>
          </w:p>
        </w:tc>
        <w:tc>
          <w:tcPr>
            <w:tcW w:w="534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Oxcarbazepine</w:t>
            </w:r>
          </w:p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Tiagabine</w:t>
            </w:r>
          </w:p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Topiramate</w:t>
            </w:r>
          </w:p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Vigabatrin</w:t>
            </w:r>
          </w:p>
        </w:tc>
        <w:tc>
          <w:tcPr>
            <w:tcW w:w="354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4</w:t>
            </w:r>
          </w:p>
        </w:tc>
        <w:tc>
          <w:tcPr>
            <w:tcW w:w="495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RCTs</w:t>
            </w:r>
          </w:p>
        </w:tc>
        <w:tc>
          <w:tcPr>
            <w:tcW w:w="390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risk of bias</w:t>
            </w:r>
          </w:p>
        </w:tc>
        <w:tc>
          <w:tcPr>
            <w:tcW w:w="496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inconsistency</w:t>
            </w:r>
          </w:p>
        </w:tc>
        <w:tc>
          <w:tcPr>
            <w:tcW w:w="495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indirectness</w:t>
            </w:r>
          </w:p>
        </w:tc>
        <w:tc>
          <w:tcPr>
            <w:tcW w:w="461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imprecision</w:t>
            </w:r>
          </w:p>
        </w:tc>
        <w:tc>
          <w:tcPr>
            <w:tcW w:w="425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Insufficient</w:t>
            </w:r>
          </w:p>
        </w:tc>
        <w:tc>
          <w:tcPr>
            <w:tcW w:w="424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Important</w:t>
            </w:r>
          </w:p>
        </w:tc>
      </w:tr>
      <w:tr w:rsidR="002075B3" w:rsidRPr="00F44DA5" w:rsidTr="002075B3">
        <w:trPr>
          <w:cantSplit/>
          <w:trHeight w:val="452"/>
        </w:trPr>
        <w:tc>
          <w:tcPr>
            <w:tcW w:w="39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Cognition</w:t>
            </w:r>
          </w:p>
        </w:tc>
        <w:tc>
          <w:tcPr>
            <w:tcW w:w="53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Phenytoin</w:t>
            </w:r>
          </w:p>
        </w:tc>
        <w:tc>
          <w:tcPr>
            <w:tcW w:w="53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Tiagabine</w:t>
            </w:r>
          </w:p>
        </w:tc>
        <w:tc>
          <w:tcPr>
            <w:tcW w:w="35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</w:t>
            </w:r>
          </w:p>
        </w:tc>
        <w:tc>
          <w:tcPr>
            <w:tcW w:w="49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RCT</w:t>
            </w:r>
          </w:p>
        </w:tc>
        <w:tc>
          <w:tcPr>
            <w:tcW w:w="39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risk of bias</w:t>
            </w:r>
          </w:p>
        </w:tc>
        <w:tc>
          <w:tcPr>
            <w:tcW w:w="49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Not graded</w:t>
            </w:r>
          </w:p>
        </w:tc>
        <w:tc>
          <w:tcPr>
            <w:tcW w:w="49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indirectness</w:t>
            </w:r>
          </w:p>
        </w:tc>
        <w:tc>
          <w:tcPr>
            <w:tcW w:w="46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imprecision</w:t>
            </w:r>
          </w:p>
        </w:tc>
        <w:tc>
          <w:tcPr>
            <w:tcW w:w="42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Insufficient</w:t>
            </w:r>
          </w:p>
        </w:tc>
        <w:tc>
          <w:tcPr>
            <w:tcW w:w="42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Important</w:t>
            </w:r>
          </w:p>
        </w:tc>
      </w:tr>
      <w:tr w:rsidR="002075B3" w:rsidRPr="00F44DA5" w:rsidTr="002075B3">
        <w:trPr>
          <w:cantSplit/>
          <w:trHeight w:val="452"/>
        </w:trPr>
        <w:tc>
          <w:tcPr>
            <w:tcW w:w="39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Cognition</w:t>
            </w:r>
          </w:p>
        </w:tc>
        <w:tc>
          <w:tcPr>
            <w:tcW w:w="53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Valproic Acid</w:t>
            </w:r>
          </w:p>
        </w:tc>
        <w:tc>
          <w:tcPr>
            <w:tcW w:w="53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Oxcarbazepine</w:t>
            </w:r>
          </w:p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Topiramate</w:t>
            </w:r>
          </w:p>
        </w:tc>
        <w:tc>
          <w:tcPr>
            <w:tcW w:w="35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5 (3, 2)</w:t>
            </w:r>
          </w:p>
        </w:tc>
        <w:tc>
          <w:tcPr>
            <w:tcW w:w="49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RCTs and Observational</w:t>
            </w:r>
          </w:p>
        </w:tc>
        <w:tc>
          <w:tcPr>
            <w:tcW w:w="39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risk of bias</w:t>
            </w:r>
          </w:p>
        </w:tc>
        <w:tc>
          <w:tcPr>
            <w:tcW w:w="49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inconsistency</w:t>
            </w:r>
          </w:p>
        </w:tc>
        <w:tc>
          <w:tcPr>
            <w:tcW w:w="49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indirectness</w:t>
            </w:r>
          </w:p>
        </w:tc>
        <w:tc>
          <w:tcPr>
            <w:tcW w:w="46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Very serious imprecision</w:t>
            </w:r>
          </w:p>
        </w:tc>
        <w:tc>
          <w:tcPr>
            <w:tcW w:w="42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Insufficient</w:t>
            </w:r>
          </w:p>
        </w:tc>
        <w:tc>
          <w:tcPr>
            <w:tcW w:w="42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Important</w:t>
            </w:r>
          </w:p>
        </w:tc>
      </w:tr>
      <w:tr w:rsidR="002075B3" w:rsidRPr="00F44DA5" w:rsidTr="002075B3">
        <w:trPr>
          <w:cantSplit/>
          <w:trHeight w:val="452"/>
        </w:trPr>
        <w:tc>
          <w:tcPr>
            <w:tcW w:w="39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Mood</w:t>
            </w:r>
          </w:p>
        </w:tc>
        <w:tc>
          <w:tcPr>
            <w:tcW w:w="53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Carbamazepine</w:t>
            </w:r>
          </w:p>
        </w:tc>
        <w:tc>
          <w:tcPr>
            <w:tcW w:w="53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Tiagabine</w:t>
            </w:r>
          </w:p>
        </w:tc>
        <w:tc>
          <w:tcPr>
            <w:tcW w:w="35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</w:t>
            </w:r>
          </w:p>
        </w:tc>
        <w:tc>
          <w:tcPr>
            <w:tcW w:w="49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RCT</w:t>
            </w:r>
          </w:p>
        </w:tc>
        <w:tc>
          <w:tcPr>
            <w:tcW w:w="39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risk of bias</w:t>
            </w:r>
          </w:p>
        </w:tc>
        <w:tc>
          <w:tcPr>
            <w:tcW w:w="49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Not graded</w:t>
            </w:r>
          </w:p>
        </w:tc>
        <w:tc>
          <w:tcPr>
            <w:tcW w:w="49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indirectness</w:t>
            </w:r>
          </w:p>
        </w:tc>
        <w:tc>
          <w:tcPr>
            <w:tcW w:w="46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imprecision</w:t>
            </w:r>
          </w:p>
        </w:tc>
        <w:tc>
          <w:tcPr>
            <w:tcW w:w="42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Insufficient</w:t>
            </w:r>
          </w:p>
        </w:tc>
        <w:tc>
          <w:tcPr>
            <w:tcW w:w="42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Important</w:t>
            </w:r>
          </w:p>
        </w:tc>
      </w:tr>
      <w:tr w:rsidR="002075B3" w:rsidRPr="00F44DA5" w:rsidTr="002075B3">
        <w:trPr>
          <w:cantSplit/>
          <w:trHeight w:val="452"/>
        </w:trPr>
        <w:tc>
          <w:tcPr>
            <w:tcW w:w="39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Mood</w:t>
            </w:r>
          </w:p>
        </w:tc>
        <w:tc>
          <w:tcPr>
            <w:tcW w:w="53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Phenytoin</w:t>
            </w:r>
          </w:p>
        </w:tc>
        <w:tc>
          <w:tcPr>
            <w:tcW w:w="53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Tagabine</w:t>
            </w:r>
          </w:p>
        </w:tc>
        <w:tc>
          <w:tcPr>
            <w:tcW w:w="35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</w:t>
            </w:r>
          </w:p>
        </w:tc>
        <w:tc>
          <w:tcPr>
            <w:tcW w:w="49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RCT</w:t>
            </w:r>
          </w:p>
        </w:tc>
        <w:tc>
          <w:tcPr>
            <w:tcW w:w="39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risk of bias</w:t>
            </w:r>
          </w:p>
        </w:tc>
        <w:tc>
          <w:tcPr>
            <w:tcW w:w="49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Not graded</w:t>
            </w:r>
          </w:p>
        </w:tc>
        <w:tc>
          <w:tcPr>
            <w:tcW w:w="49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indirectness</w:t>
            </w:r>
          </w:p>
        </w:tc>
        <w:tc>
          <w:tcPr>
            <w:tcW w:w="46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imprecision</w:t>
            </w:r>
          </w:p>
        </w:tc>
        <w:tc>
          <w:tcPr>
            <w:tcW w:w="42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Insufficient</w:t>
            </w:r>
          </w:p>
        </w:tc>
        <w:tc>
          <w:tcPr>
            <w:tcW w:w="42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Important</w:t>
            </w:r>
          </w:p>
        </w:tc>
      </w:tr>
      <w:tr w:rsidR="002075B3" w:rsidRPr="00F44DA5" w:rsidTr="002075B3">
        <w:trPr>
          <w:cantSplit/>
          <w:trHeight w:val="452"/>
        </w:trPr>
        <w:tc>
          <w:tcPr>
            <w:tcW w:w="39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Mood</w:t>
            </w:r>
          </w:p>
        </w:tc>
        <w:tc>
          <w:tcPr>
            <w:tcW w:w="53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Valproic Acid</w:t>
            </w:r>
          </w:p>
        </w:tc>
        <w:tc>
          <w:tcPr>
            <w:tcW w:w="53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Lamotrigine</w:t>
            </w:r>
          </w:p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Topiramate</w:t>
            </w:r>
          </w:p>
        </w:tc>
        <w:tc>
          <w:tcPr>
            <w:tcW w:w="35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3</w:t>
            </w:r>
          </w:p>
        </w:tc>
        <w:tc>
          <w:tcPr>
            <w:tcW w:w="49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RCTs</w:t>
            </w:r>
          </w:p>
        </w:tc>
        <w:tc>
          <w:tcPr>
            <w:tcW w:w="39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risk of bias</w:t>
            </w:r>
          </w:p>
        </w:tc>
        <w:tc>
          <w:tcPr>
            <w:tcW w:w="49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inconsistency</w:t>
            </w:r>
          </w:p>
        </w:tc>
        <w:tc>
          <w:tcPr>
            <w:tcW w:w="49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indirectness</w:t>
            </w:r>
          </w:p>
        </w:tc>
        <w:tc>
          <w:tcPr>
            <w:tcW w:w="46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imprecision</w:t>
            </w:r>
          </w:p>
        </w:tc>
        <w:tc>
          <w:tcPr>
            <w:tcW w:w="42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Insufficient</w:t>
            </w:r>
          </w:p>
        </w:tc>
        <w:tc>
          <w:tcPr>
            <w:tcW w:w="42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Important</w:t>
            </w:r>
          </w:p>
        </w:tc>
      </w:tr>
    </w:tbl>
    <w:p w:rsidR="00CA7633" w:rsidRDefault="00732CC3">
      <w:pPr>
        <w:pStyle w:val="TableNote"/>
      </w:pPr>
      <w:r w:rsidRPr="00B66EF6">
        <w:t>AED</w:t>
      </w:r>
      <w:r>
        <w:t xml:space="preserve"> </w:t>
      </w:r>
      <w:r w:rsidRPr="00B66EF6">
        <w:t>=</w:t>
      </w:r>
      <w:r>
        <w:t xml:space="preserve"> </w:t>
      </w:r>
      <w:r w:rsidRPr="00B66EF6">
        <w:t>antiepileptic drug; Obs</w:t>
      </w:r>
      <w:r>
        <w:t xml:space="preserve"> </w:t>
      </w:r>
      <w:r w:rsidRPr="00B66EF6">
        <w:t>=</w:t>
      </w:r>
      <w:r>
        <w:t xml:space="preserve"> </w:t>
      </w:r>
      <w:r w:rsidRPr="00B66EF6">
        <w:t>observational study; RCT</w:t>
      </w:r>
      <w:r>
        <w:t xml:space="preserve"> </w:t>
      </w:r>
      <w:r w:rsidRPr="00B66EF6">
        <w:t>=</w:t>
      </w:r>
      <w:r>
        <w:t xml:space="preserve"> </w:t>
      </w:r>
      <w:r w:rsidRPr="00B66EF6">
        <w:t>randomized controlled trial</w:t>
      </w:r>
      <w:bookmarkStart w:id="3" w:name="_GoBack"/>
      <w:bookmarkEnd w:id="0"/>
      <w:bookmarkEnd w:id="3"/>
    </w:p>
    <w:sectPr w:rsidR="00CA7633" w:rsidSect="00902434">
      <w:type w:val="continuous"/>
      <w:pgSz w:w="15840" w:h="12240" w:orient="landscape"/>
      <w:pgMar w:top="1440" w:right="1440" w:bottom="1440" w:left="1440" w:header="720" w:footer="72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5F" w:rsidRDefault="0035315F">
      <w:r>
        <w:separator/>
      </w:r>
    </w:p>
  </w:endnote>
  <w:endnote w:type="continuationSeparator" w:id="0">
    <w:p w:rsidR="0035315F" w:rsidRDefault="0035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5F" w:rsidRDefault="0035315F">
      <w:r>
        <w:separator/>
      </w:r>
    </w:p>
  </w:footnote>
  <w:footnote w:type="continuationSeparator" w:id="0">
    <w:p w:rsidR="0035315F" w:rsidRDefault="0035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315F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2434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B41B-6764-4E80-9C9E-2887E3DF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1336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2012-01-28T08:43:00Z</dcterms:modified>
</cp:coreProperties>
</file>