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C22. Clinical renal outcomes (outcomes part C), ACEI plus ARB versus ACEI or ARB trials</w:t>
      </w:r>
    </w:p>
    <w:tbl>
      <w:tblPr>
        <w:tblW w:w="12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170"/>
        <w:gridCol w:w="806"/>
        <w:gridCol w:w="1170"/>
        <w:gridCol w:w="1170"/>
        <w:gridCol w:w="1174"/>
        <w:gridCol w:w="900"/>
        <w:gridCol w:w="1170"/>
        <w:gridCol w:w="990"/>
        <w:gridCol w:w="1143"/>
        <w:gridCol w:w="1080"/>
      </w:tblGrid>
      <w:tr w:rsidR="00283937" w:rsidRPr="006103E8" w:rsidTr="00A351BE"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End-stage Renal Disease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Doubling of Serum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n/N (%)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Halving of GFR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Progression from Micro- to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Macroalbuminuria</w:t>
            </w:r>
            <w:proofErr w:type="spellEnd"/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Renal Outcome n/N (%</w:t>
            </w: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proofErr w:type="gramEnd"/>
          </w:p>
        </w:tc>
      </w:tr>
      <w:tr w:rsidR="00283937" w:rsidRPr="006103E8" w:rsidTr="00A351BE">
        <w:tc>
          <w:tcPr>
            <w:tcW w:w="12591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ACEI plus ARB versus ACEI trials (n=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Sengul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0/96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Menne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VALERIA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(2.5)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3/47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(6.4)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Kanno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PEVuZE5vdGU+PENpdGU+PEF1dGhvcj5LYW5ubzwvQXV0aG9yPjxZZWFyPjIwMDY8L1llYXI+PFJl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PEVuZE5vdGU+PENpdGU+PEF1dGhvcj5LYW5ubzwvQXV0aG9yPjxZZWFyPjIwMDY8L1llYXI+PFJl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2/45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(4.4)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2/45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(4.4)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0/45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7/45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(15.6)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Mehdi,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**NR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**NR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Anand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PEVuZE5vdGU+PENpdGU+PEF1dGhvcj5BbmFuZDwvQXV0aG9yPjxZZWFyPjIwMDk8L1llYXI+PFJl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=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PEVuZE5vdGU+PENpdGU+PEF1dGhvcj5BbmFuZDwvQXV0aG9yPjxZZWFyPjIwMDk8L1llYXI+PFJl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=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2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ACEI plus ARB versus ARB trials (n=3)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Sengul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0/96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Menne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(2.5)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(7.1)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2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ACEI plus ARB </w:t>
            </w:r>
            <w:proofErr w:type="spellStart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versus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ACEI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or</w:t>
            </w: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ARB trials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monotherapy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) </w:t>
            </w: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(n=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625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Tobe</w:t>
            </w:r>
            <w:proofErr w:type="spellEnd"/>
            <w:r w:rsidRPr="002625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2011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&lt;EndNote&gt;&lt;Cite&gt;&lt;Author&gt;Tobe&lt;/Author&gt;&lt;Year&gt;2011&lt;/Year&gt;&lt;RecNum&gt;353&lt;/RecNum&gt;&lt;DisplayText&gt;&lt;style face="superscript"&gt;35&lt;/style&gt;&lt;/DisplayText&gt;&lt;record&gt;&lt;rec-number&gt;353&lt;/rec-number&gt;&lt;foreign-keys&gt;&lt;key app="EN" db-id="ep2ddrfrkzds5ceswfs5s5zi20p9xspwp2xz"&gt;353&lt;/key&gt;&lt;/foreign-keys&gt;&lt;ref-type name="Journal Article"&gt;17&lt;/ref-type&gt;&lt;contributors&gt;&lt;authors&gt;&lt;author&gt;Tobe, S. W.&lt;/author&gt;&lt;author&gt;Clase, C. M.&lt;/author&gt;&lt;author&gt;Gao, P.&lt;/author&gt;&lt;author&gt;McQueen, M.&lt;/author&gt;&lt;author&gt;Grosshennig, A.&lt;/author&gt;&lt;author&gt;Wang, X.&lt;/author&gt;&lt;author&gt;Teo, K. K.&lt;/author&gt;&lt;author&gt;Yusuf, S.&lt;/author&gt;&lt;author&gt;Mann, J. F.&lt;/author&gt;&lt;/authors&gt;&lt;/contributors&gt;&lt;auth-address&gt;Division of Nephrology, Department of Medicine, Sunnybrook Health Sciences Centre, University of Toronto, Toronto, Ontario, Canada. sheldon.tobe@sunnybrook.ca&lt;/auth-address&gt;&lt;titles&gt;&lt;title&gt;Cardiovascular and renal outcomes with telmisartan, ramipril, or both in people at high renal risk: results from the ONTARGET and TRANSCEND studies&lt;/title&gt;&lt;secondary-title&gt;Circulation&lt;/secondary-title&gt;&lt;/titles&gt;&lt;periodical&gt;&lt;full-title&gt;Circulation&lt;/full-title&gt;&lt;abbr-1&gt;Circulation&lt;/abbr-1&gt;&lt;/periodical&gt;&lt;pages&gt;1098-107&lt;/pages&gt;&lt;volume&gt;123&lt;/volume&gt;&lt;number&gt;10&lt;/number&gt;&lt;edition&gt;2011/03/02&lt;/edition&gt;&lt;dates&gt;&lt;year&gt;2011&lt;/year&gt;&lt;pub-dates&gt;&lt;date&gt;Mar 15&lt;/date&gt;&lt;/pub-dates&gt;&lt;/dates&gt;&lt;isbn&gt;1524-4539 (Electronic)&amp;#xD;0009-7322 (Linking)&lt;/isbn&gt;&lt;accession-num&gt;21357827&lt;/accession-num&gt;&lt;urls&gt;&lt;related-urls&gt;&lt;url&gt;http://www.ncbi.nlm.nih.gov/entrez/query.fcgi?cmd=Retrieve&amp;amp;db=PubMed&amp;amp;dopt=Citation&amp;amp;list_uids=21357827&lt;/url&gt;&lt;/related-urls&gt;&lt;/urls&gt;&lt;custom1&gt;Handsearch&lt;/custom1&gt;&lt;custom2&gt;Included&lt;/custom2&gt;&lt;electronic-resource-num&gt;CIRCULATIONAHA.110.964171 [pii]&amp;#xD;10.1161/CIRCULATIONAHA.110.964171&lt;/electronic-resource-num&gt;&lt;language&gt;eng&lt;/language&gt;&lt;/record&gt;&lt;/Cite&gt;&lt;/EndNote&gt;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35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Mann,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ON-TARGET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ED64ED" w:rsidRDefault="00283937" w:rsidP="00A351BE">
            <w:pPr>
              <w:ind w:left="-108" w:right="-7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D64ED">
              <w:rPr>
                <w:rFonts w:ascii="Arial" w:hAnsi="Arial" w:cs="Arial"/>
                <w:i/>
                <w:sz w:val="18"/>
                <w:szCs w:val="18"/>
              </w:rPr>
              <w:t>Chronic dialysis</w:t>
            </w:r>
          </w:p>
          <w:p w:rsidR="00283937" w:rsidRDefault="00283937" w:rsidP="00A351BE">
            <w:pPr>
              <w:ind w:left="-108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31/2943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(1.1)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ED64ED" w:rsidRDefault="00283937" w:rsidP="00A351BE">
            <w:pPr>
              <w:ind w:left="-108" w:right="-7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D64ED">
              <w:rPr>
                <w:rFonts w:ascii="Arial" w:hAnsi="Arial" w:cs="Arial"/>
                <w:i/>
                <w:sz w:val="18"/>
                <w:szCs w:val="18"/>
              </w:rPr>
              <w:t>Chronic dialysis</w:t>
            </w:r>
          </w:p>
          <w:p w:rsidR="00283937" w:rsidRDefault="00283937" w:rsidP="00A351BE">
            <w:pPr>
              <w:ind w:left="-108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53/5990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(0.9)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ind w:left="-108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86/2943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(2.9)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ind w:left="-108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140/5990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(2.3)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ind w:left="-108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104/2943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(3.5)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ind w:left="-108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173/5990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(2.9)</w:t>
            </w:r>
          </w:p>
        </w:tc>
      </w:tr>
    </w:tbl>
    <w:p w:rsidR="00E31394" w:rsidRDefault="00283937">
      <w:pPr>
        <w:pStyle w:val="TableNote"/>
      </w:pPr>
      <w:r w:rsidRPr="006103E8">
        <w:t xml:space="preserve">ACEI = angiotensin </w:t>
      </w:r>
      <w:proofErr w:type="spellStart"/>
      <w:r w:rsidRPr="006103E8">
        <w:t>convertng</w:t>
      </w:r>
      <w:proofErr w:type="spellEnd"/>
      <w:r w:rsidRPr="006103E8">
        <w:t xml:space="preserve"> enzyme; ARB = angiotensin receptor blocker</w:t>
      </w:r>
      <w:r>
        <w:t>; GFR = glomerular filtration rate</w:t>
      </w:r>
      <w:r w:rsidR="00E94826">
        <w:br/>
      </w:r>
      <w:r>
        <w:t>#See composite renal outcome definitions table</w:t>
      </w:r>
      <w:r w:rsidR="00E94826">
        <w:br/>
      </w:r>
      <w:r w:rsidRPr="006103E8">
        <w:t>*Reported for the overall participants but not for the CKD subgroup</w:t>
      </w:r>
      <w:r w:rsidR="00E94826">
        <w:br/>
      </w:r>
      <w:r w:rsidRPr="006103E8">
        <w:t xml:space="preserve">**Reported 50% increase in serum </w:t>
      </w:r>
      <w:proofErr w:type="spellStart"/>
      <w:r w:rsidRPr="006103E8">
        <w:t>creatinine</w:t>
      </w:r>
      <w:proofErr w:type="spellEnd"/>
      <w:r w:rsidRPr="006103E8">
        <w:t xml:space="preserve"> in 13/26 (50%) of ACEI+ARB group and 10/27 (37%) of ACEI group</w:t>
      </w:r>
      <w:r w:rsidR="00E94826">
        <w:br/>
      </w:r>
      <w:r w:rsidRPr="006103E8">
        <w:t>†</w:t>
      </w:r>
      <w:proofErr w:type="gramStart"/>
      <w:r w:rsidRPr="006103E8">
        <w:t>Had</w:t>
      </w:r>
      <w:proofErr w:type="gramEnd"/>
      <w:r w:rsidRPr="006103E8">
        <w:t xml:space="preserve"> </w:t>
      </w:r>
      <w:proofErr w:type="spellStart"/>
      <w:r w:rsidRPr="006103E8">
        <w:t>microalbuminuria</w:t>
      </w:r>
      <w:proofErr w:type="spellEnd"/>
      <w:r w:rsidRPr="006103E8">
        <w:t xml:space="preserve"> at baseline; N based on back calculation using percentage with progression</w:t>
      </w:r>
      <w:bookmarkStart w:id="0" w:name="_GoBack"/>
      <w:bookmarkEnd w:id="0"/>
    </w:p>
    <w:sectPr w:rsidR="00E31394" w:rsidSect="00D07AED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AE" w:rsidRDefault="003944AE">
      <w:r>
        <w:separator/>
      </w:r>
    </w:p>
  </w:endnote>
  <w:endnote w:type="continuationSeparator" w:id="0">
    <w:p w:rsidR="003944AE" w:rsidRDefault="0039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AE" w:rsidRDefault="003944AE">
      <w:r>
        <w:separator/>
      </w:r>
    </w:p>
  </w:footnote>
  <w:footnote w:type="continuationSeparator" w:id="0">
    <w:p w:rsidR="003944AE" w:rsidRDefault="0039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44AE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07AED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9D828A0-2197-472C-98E6-F0D06932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3618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