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461"/>
        <w:gridCol w:w="1589"/>
        <w:gridCol w:w="3050"/>
        <w:gridCol w:w="5580"/>
      </w:tblGrid>
      <w:tr w:rsidR="006508A5" w14:paraId="2C14172F" w14:textId="77777777" w:rsidTr="006508A5">
        <w:trPr>
          <w:cantSplit/>
          <w:tblHeader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CA5F3B" w14:textId="77777777" w:rsidR="006508A5" w:rsidRDefault="006508A5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Study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B4443C" w14:textId="77777777" w:rsidR="006508A5" w:rsidRDefault="006508A5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Participants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AA778D" w14:textId="77777777" w:rsidR="006508A5" w:rsidRDefault="006508A5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Exposure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B9608D" w14:textId="77777777" w:rsidR="006508A5" w:rsidRDefault="006508A5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Intake</w:t>
            </w: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br/>
              <w:t>Status Ascertainment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B9AC4E" w14:textId="77777777" w:rsidR="006508A5" w:rsidRDefault="006508A5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Results</w:t>
            </w:r>
          </w:p>
        </w:tc>
      </w:tr>
      <w:tr w:rsidR="006508A5" w14:paraId="61DCDF76" w14:textId="77777777" w:rsidTr="006508A5"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9CA40AA" w14:textId="77777777" w:rsidR="006508A5" w:rsidRDefault="006508A5" w:rsidP="00F730C6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O'Donnell, 2014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PEVuZE5vdGU+PENpdGUgRXhjbHVkZUF1dGg9IjEiIEV4Y2x1ZGVZZWFyPSIxIj48QXV0aG9yPk8m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PEVuZE5vdGU+PENpdGUgRXhjbHVkZUF1dGg9IjEiIEV4Y2x1ZGVZZWFyPSIxIj48QXV0aG9yPk8m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EN.CITE.DATA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124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Location: 17 low-, middle-, and high-income countries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Setting: Community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Design: Prospective Cohort study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Study Name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: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The Prospective Urban and Rural Epidemiology (PURE) study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.</w:t>
            </w:r>
          </w:p>
        </w:tc>
        <w:tc>
          <w:tcPr>
            <w:tcW w:w="346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F1F8462" w14:textId="77777777" w:rsidR="006508A5" w:rsidRDefault="006508A5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Study of: Adults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N: 101945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42.5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mean 51.01 (SD 9.72) years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48.4 Asian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BP: mean 131.7 (SD 22.30)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mean 82.24 (SD 15.65)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41.5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8.3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9.1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 xml:space="preserve">Inclusion: Study selected a number of countries representing different economic levels, and selected urban and rural communities based on predetermined guidelines. Households and individuals were selected to fulfill maximum representativeness. Selected individuals aged 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between 35-70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t>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Exclusion: Excluded those who refused to participate.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726A081" w14:textId="77777777" w:rsidR="006508A5" w:rsidRDefault="006508A5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Exposure Type: Estimated Potassium Excretion (Kawasaki equation)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Unit: g/day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Type: Estimated Sodium Excretion (Kawasaki equation)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Unit: g/day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Duration: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to Follow Up Time: mean 3.7 years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 format: range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G1, Dose: &lt;3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G2, Dose: 3-5.99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G3, Dose: &gt;=6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Q1, Dose: &lt;1.50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Q2, Dose: 1.50-1.99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Q3, Dose: 2.00-2.49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Q4, Dose: 2.50-3.00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Q5, Dose: &gt;3.00</w:t>
            </w:r>
          </w:p>
        </w:tc>
        <w:tc>
          <w:tcPr>
            <w:tcW w:w="305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FE86D46" w14:textId="77777777" w:rsidR="006508A5" w:rsidRDefault="006508A5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Sodium measure: Partial or spot urine with validated prediction equation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Best sodium measure recorded: collected one morning fasting midstream urine sample (Kawasaki formula)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Sodium, Method of Validation: A validation study using the Kawasaki formula with actual 24-hour urine collection in 1,083 people from 11 countries showed an intraclass correlation coefficient of 0.71 (95% confidence interval (CI), 0.65 to 0.76).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Potassium measure: Partial or spot urine with validated prediction equation_1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Best potassium measure recorded: collected one morning fasting midstream urine sample (Kawasaki formula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)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Potassium, Method of Validation: A validation study using the Kawasaki formula with actual 24-hour urine collection in 1,083 people from 11 countries showed an intraclass correlation coefficient of 0.71 (95% confidence interval (CI), 0.65 to 0.76).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Mortality Outcomes-Method of Ascertainment: Standardized case-report forms (adjudicated by trained physicians using standardized definitions, Contact family members, Captured best available information from reliable sources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CVD, CHD, stroke, kidney stones/disease Outcomes-Method of ascertainment: Interview with participant or proxy, Standardized case-report forms (adjudicated by trained physicians using standardized definitions), Captured best available information from reliable sources</w:t>
            </w:r>
          </w:p>
        </w:tc>
        <w:tc>
          <w:tcPr>
            <w:tcW w:w="5580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2B4EC60" w14:textId="77777777" w:rsidR="006508A5" w:rsidRDefault="006508A5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All-cause mortality and Major Cardiovascular Event (g/day/Outcome)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: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3.7 y FU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G1 cases: NR, total: 10810, G2 cases: NR, total: 67794, G3 cases: NR, total: 23341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Adjustment: All analyses adjusted for age, sex, education, ethnicity (Asian versus non-Asian), alcohol intake, diabetes mellitus, body mass index, a history of cardiovascular events and current smoking, using logistic regression with generalized estimating equation models.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The association between estimated sodium excretion and the composite outcome was strongest among participants with hypertension, with an increased risk at an estimated sodium excretion of 6.00 g or more per day.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All-cause mortality and Major Cardiovascular Event (g/day/Outcome):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3.7 y FU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Q1 cases: NR, total: 14262, Q2 cases: NR, total: 31466, Q3 cases: NR, total: 30956, Q4 cases: NR, total: 17171, Q5 cases: NR, total: 8032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Adjustment: All analyses adjusted for age, sex, education, ethnicity (Asian versus non-Asian), alcohol intake, diabetes mellitus, body mass index, a history of cardiovascular events and current smoking, using logistic regression with generalized estimating equation models.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No significant association between potassium intake and risk of death and major CVD events among those BMI&gt;=30.</w:t>
            </w:r>
          </w:p>
        </w:tc>
      </w:tr>
    </w:tbl>
    <w:p w14:paraId="76D48B5D" w14:textId="77777777" w:rsidR="00264F31" w:rsidRDefault="00264F31" w:rsidP="00E107DD">
      <w:pPr>
        <w:pStyle w:val="TableTitle"/>
        <w:keepNext w:val="0"/>
      </w:pPr>
    </w:p>
    <w:sectPr w:rsidR="00264F31" w:rsidSect="00E107DD">
      <w:footerReference w:type="default" r:id="rId8"/>
      <w:pgSz w:w="15840" w:h="12240" w:orient="landscape"/>
      <w:pgMar w:top="360" w:right="360" w:bottom="360" w:left="360" w:header="720" w:footer="360" w:gutter="0"/>
      <w:pgNumType w:start="11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C731A" w14:textId="77777777" w:rsidR="00051545" w:rsidRDefault="00051545">
      <w:r>
        <w:separator/>
      </w:r>
    </w:p>
  </w:endnote>
  <w:endnote w:type="continuationSeparator" w:id="0">
    <w:p w14:paraId="23D8B065" w14:textId="77777777" w:rsidR="00051545" w:rsidRDefault="000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3480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11F15" w14:textId="7C5745F3" w:rsidR="00051545" w:rsidRPr="00D34751" w:rsidRDefault="00051545">
        <w:pPr>
          <w:pStyle w:val="Foot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D</w:t>
        </w:r>
        <w:r w:rsidRPr="00D34751">
          <w:rPr>
            <w:sz w:val="24"/>
            <w:szCs w:val="24"/>
          </w:rPr>
          <w:t>-</w:t>
        </w:r>
        <w:r w:rsidRPr="00D34751">
          <w:rPr>
            <w:sz w:val="24"/>
            <w:szCs w:val="24"/>
          </w:rPr>
          <w:fldChar w:fldCharType="begin"/>
        </w:r>
        <w:r w:rsidRPr="00D34751">
          <w:rPr>
            <w:sz w:val="24"/>
            <w:szCs w:val="24"/>
          </w:rPr>
          <w:instrText xml:space="preserve"> PAGE   \* MERGEFORMAT </w:instrText>
        </w:r>
        <w:r w:rsidRPr="00D34751">
          <w:rPr>
            <w:sz w:val="24"/>
            <w:szCs w:val="24"/>
          </w:rPr>
          <w:fldChar w:fldCharType="separate"/>
        </w:r>
        <w:r w:rsidR="00CB431B">
          <w:rPr>
            <w:noProof/>
            <w:sz w:val="24"/>
            <w:szCs w:val="24"/>
          </w:rPr>
          <w:t>111</w:t>
        </w:r>
        <w:r w:rsidRPr="00D34751">
          <w:rPr>
            <w:noProof/>
            <w:sz w:val="24"/>
            <w:szCs w:val="24"/>
          </w:rPr>
          <w:fldChar w:fldCharType="end"/>
        </w:r>
      </w:p>
    </w:sdtContent>
  </w:sdt>
  <w:p w14:paraId="12726649" w14:textId="77777777" w:rsidR="00051545" w:rsidRDefault="00051545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A03AF" w14:textId="77777777" w:rsidR="00051545" w:rsidRDefault="00051545">
      <w:r>
        <w:separator/>
      </w:r>
    </w:p>
  </w:footnote>
  <w:footnote w:type="continuationSeparator" w:id="0">
    <w:p w14:paraId="74456710" w14:textId="77777777" w:rsidR="00051545" w:rsidRDefault="00051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11CE5"/>
    <w:multiLevelType w:val="hybridMultilevel"/>
    <w:tmpl w:val="8C42557A"/>
    <w:lvl w:ilvl="0" w:tplc="B08C9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pStyle w:val="indented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984F2B"/>
    <w:multiLevelType w:val="hybridMultilevel"/>
    <w:tmpl w:val="CF5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E5837"/>
    <w:multiLevelType w:val="hybridMultilevel"/>
    <w:tmpl w:val="E4E0F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5F013D"/>
    <w:multiLevelType w:val="hybridMultilevel"/>
    <w:tmpl w:val="7660D9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58774F"/>
    <w:multiLevelType w:val="hybridMultilevel"/>
    <w:tmpl w:val="8266E8E2"/>
    <w:lvl w:ilvl="0" w:tplc="15000F5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DA5AE4"/>
    <w:multiLevelType w:val="hybridMultilevel"/>
    <w:tmpl w:val="C7161E62"/>
    <w:lvl w:ilvl="0" w:tplc="0CAEC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B1322"/>
    <w:multiLevelType w:val="hybridMultilevel"/>
    <w:tmpl w:val="6406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D6F93"/>
    <w:multiLevelType w:val="hybridMultilevel"/>
    <w:tmpl w:val="49E06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E7E24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D1A2104"/>
    <w:multiLevelType w:val="hybridMultilevel"/>
    <w:tmpl w:val="AE06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87269"/>
    <w:multiLevelType w:val="hybridMultilevel"/>
    <w:tmpl w:val="EE3C1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9529F"/>
    <w:multiLevelType w:val="hybridMultilevel"/>
    <w:tmpl w:val="B0F2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F587F"/>
    <w:multiLevelType w:val="hybridMultilevel"/>
    <w:tmpl w:val="76261208"/>
    <w:lvl w:ilvl="0" w:tplc="04090001">
      <w:start w:val="1"/>
      <w:numFmt w:val="bullet"/>
      <w:pStyle w:val="Level1Head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D11B7"/>
    <w:multiLevelType w:val="hybridMultilevel"/>
    <w:tmpl w:val="A430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3"/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</w:num>
  <w:num w:numId="8">
    <w:abstractNumId w:val="12"/>
  </w:num>
  <w:num w:numId="9">
    <w:abstractNumId w:val="11"/>
  </w:num>
  <w:num w:numId="10">
    <w:abstractNumId w:val="5"/>
  </w:num>
  <w:num w:numId="11">
    <w:abstractNumId w:val="4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18"/>
  </w:num>
  <w:num w:numId="17">
    <w:abstractNumId w:val="10"/>
  </w:num>
  <w:num w:numId="18">
    <w:abstractNumId w:val="20"/>
  </w:num>
  <w:num w:numId="19">
    <w:abstractNumId w:val="16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AHRQ EPC doi and PMID 20160401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vtaptp2cvrftwezfs5prs50t2et009d9r2r&quot;&gt;Sodium and Potassium_8-3-17&lt;record-ids&gt;&lt;item&gt;2&lt;/item&gt;&lt;item&gt;4&lt;/item&gt;&lt;item&gt;20&lt;/item&gt;&lt;item&gt;37&lt;/item&gt;&lt;item&gt;38&lt;/item&gt;&lt;item&gt;51&lt;/item&gt;&lt;item&gt;64&lt;/item&gt;&lt;item&gt;65&lt;/item&gt;&lt;item&gt;74&lt;/item&gt;&lt;item&gt;78&lt;/item&gt;&lt;item&gt;95&lt;/item&gt;&lt;item&gt;96&lt;/item&gt;&lt;item&gt;97&lt;/item&gt;&lt;item&gt;98&lt;/item&gt;&lt;item&gt;99&lt;/item&gt;&lt;item&gt;100&lt;/item&gt;&lt;item&gt;101&lt;/item&gt;&lt;item&gt;157&lt;/item&gt;&lt;item&gt;158&lt;/item&gt;&lt;item&gt;165&lt;/item&gt;&lt;item&gt;168&lt;/item&gt;&lt;item&gt;169&lt;/item&gt;&lt;item&gt;174&lt;/item&gt;&lt;item&gt;179&lt;/item&gt;&lt;item&gt;193&lt;/item&gt;&lt;item&gt;201&lt;/item&gt;&lt;item&gt;205&lt;/item&gt;&lt;item&gt;209&lt;/item&gt;&lt;item&gt;368&lt;/item&gt;&lt;item&gt;371&lt;/item&gt;&lt;item&gt;400&lt;/item&gt;&lt;item&gt;670&lt;/item&gt;&lt;item&gt;671&lt;/item&gt;&lt;item&gt;770&lt;/item&gt;&lt;item&gt;796&lt;/item&gt;&lt;item&gt;824&lt;/item&gt;&lt;item&gt;832&lt;/item&gt;&lt;item&gt;905&lt;/item&gt;&lt;item&gt;918&lt;/item&gt;&lt;item&gt;979&lt;/item&gt;&lt;item&gt;995&lt;/item&gt;&lt;item&gt;1043&lt;/item&gt;&lt;item&gt;1222&lt;/item&gt;&lt;item&gt;1286&lt;/item&gt;&lt;item&gt;1354&lt;/item&gt;&lt;item&gt;1365&lt;/item&gt;&lt;item&gt;1384&lt;/item&gt;&lt;item&gt;1678&lt;/item&gt;&lt;item&gt;1743&lt;/item&gt;&lt;item&gt;1895&lt;/item&gt;&lt;item&gt;1954&lt;/item&gt;&lt;item&gt;1955&lt;/item&gt;&lt;item&gt;2006&lt;/item&gt;&lt;item&gt;2011&lt;/item&gt;&lt;item&gt;2012&lt;/item&gt;&lt;item&gt;2015&lt;/item&gt;&lt;item&gt;2158&lt;/item&gt;&lt;item&gt;2160&lt;/item&gt;&lt;item&gt;2161&lt;/item&gt;&lt;item&gt;2165&lt;/item&gt;&lt;item&gt;2176&lt;/item&gt;&lt;item&gt;2223&lt;/item&gt;&lt;item&gt;2225&lt;/item&gt;&lt;item&gt;2232&lt;/item&gt;&lt;item&gt;2233&lt;/item&gt;&lt;item&gt;2234&lt;/item&gt;&lt;item&gt;2237&lt;/item&gt;&lt;item&gt;2862&lt;/item&gt;&lt;item&gt;3538&lt;/item&gt;&lt;item&gt;3635&lt;/item&gt;&lt;item&gt;3885&lt;/item&gt;&lt;item&gt;5695&lt;/item&gt;&lt;item&gt;5701&lt;/item&gt;&lt;item&gt;6063&lt;/item&gt;&lt;item&gt;6136&lt;/item&gt;&lt;item&gt;6137&lt;/item&gt;&lt;item&gt;6138&lt;/item&gt;&lt;item&gt;6212&lt;/item&gt;&lt;item&gt;6321&lt;/item&gt;&lt;item&gt;6468&lt;/item&gt;&lt;item&gt;6691&lt;/item&gt;&lt;item&gt;6692&lt;/item&gt;&lt;item&gt;6694&lt;/item&gt;&lt;item&gt;6703&lt;/item&gt;&lt;item&gt;6706&lt;/item&gt;&lt;item&gt;6709&lt;/item&gt;&lt;item&gt;6711&lt;/item&gt;&lt;item&gt;6712&lt;/item&gt;&lt;item&gt;6715&lt;/item&gt;&lt;item&gt;6716&lt;/item&gt;&lt;item&gt;6717&lt;/item&gt;&lt;item&gt;6718&lt;/item&gt;&lt;item&gt;6720&lt;/item&gt;&lt;item&gt;6721&lt;/item&gt;&lt;item&gt;6722&lt;/item&gt;&lt;item&gt;6725&lt;/item&gt;&lt;item&gt;6728&lt;/item&gt;&lt;item&gt;6729&lt;/item&gt;&lt;item&gt;6731&lt;/item&gt;&lt;item&gt;6738&lt;/item&gt;&lt;item&gt;6739&lt;/item&gt;&lt;item&gt;6740&lt;/item&gt;&lt;item&gt;6744&lt;/item&gt;&lt;item&gt;6746&lt;/item&gt;&lt;item&gt;6747&lt;/item&gt;&lt;item&gt;6748&lt;/item&gt;&lt;item&gt;6751&lt;/item&gt;&lt;item&gt;6753&lt;/item&gt;&lt;item&gt;6758&lt;/item&gt;&lt;item&gt;6764&lt;/item&gt;&lt;item&gt;6809&lt;/item&gt;&lt;item&gt;6813&lt;/item&gt;&lt;item&gt;6814&lt;/item&gt;&lt;item&gt;6818&lt;/item&gt;&lt;item&gt;6821&lt;/item&gt;&lt;item&gt;6822&lt;/item&gt;&lt;item&gt;6828&lt;/item&gt;&lt;item&gt;6844&lt;/item&gt;&lt;item&gt;6847&lt;/item&gt;&lt;item&gt;6850&lt;/item&gt;&lt;item&gt;6854&lt;/item&gt;&lt;item&gt;6862&lt;/item&gt;&lt;item&gt;6864&lt;/item&gt;&lt;item&gt;6869&lt;/item&gt;&lt;item&gt;6872&lt;/item&gt;&lt;item&gt;6875&lt;/item&gt;&lt;item&gt;6891&lt;/item&gt;&lt;item&gt;6896&lt;/item&gt;&lt;item&gt;6931&lt;/item&gt;&lt;item&gt;6932&lt;/item&gt;&lt;item&gt;6933&lt;/item&gt;&lt;item&gt;6934&lt;/item&gt;&lt;item&gt;6935&lt;/item&gt;&lt;item&gt;6940&lt;/item&gt;&lt;item&gt;6942&lt;/item&gt;&lt;item&gt;6963&lt;/item&gt;&lt;item&gt;6965&lt;/item&gt;&lt;item&gt;6967&lt;/item&gt;&lt;item&gt;6979&lt;/item&gt;&lt;item&gt;6998&lt;/item&gt;&lt;item&gt;7007&lt;/item&gt;&lt;item&gt;7016&lt;/item&gt;&lt;item&gt;7018&lt;/item&gt;&lt;item&gt;7030&lt;/item&gt;&lt;item&gt;7032&lt;/item&gt;&lt;item&gt;7039&lt;/item&gt;&lt;item&gt;7040&lt;/item&gt;&lt;item&gt;7041&lt;/item&gt;&lt;item&gt;7042&lt;/item&gt;&lt;item&gt;7045&lt;/item&gt;&lt;item&gt;7046&lt;/item&gt;&lt;item&gt;7049&lt;/item&gt;&lt;item&gt;7051&lt;/item&gt;&lt;item&gt;7052&lt;/item&gt;&lt;item&gt;7849&lt;/item&gt;&lt;item&gt;8288&lt;/item&gt;&lt;item&gt;8568&lt;/item&gt;&lt;item&gt;9095&lt;/item&gt;&lt;item&gt;9220&lt;/item&gt;&lt;item&gt;9850&lt;/item&gt;&lt;item&gt;10246&lt;/item&gt;&lt;item&gt;10806&lt;/item&gt;&lt;item&gt;11289&lt;/item&gt;&lt;item&gt;11469&lt;/item&gt;&lt;item&gt;12172&lt;/item&gt;&lt;item&gt;12301&lt;/item&gt;&lt;item&gt;12308&lt;/item&gt;&lt;item&gt;12320&lt;/item&gt;&lt;item&gt;12321&lt;/item&gt;&lt;item&gt;12380&lt;/item&gt;&lt;item&gt;12390&lt;/item&gt;&lt;item&gt;12395&lt;/item&gt;&lt;item&gt;14773&lt;/item&gt;&lt;/record-ids&gt;&lt;/item&gt;&lt;/Libraries&gt;"/>
  </w:docVars>
  <w:rsids>
    <w:rsidRoot w:val="004211D8"/>
    <w:rsid w:val="00051545"/>
    <w:rsid w:val="00073F6F"/>
    <w:rsid w:val="000A6496"/>
    <w:rsid w:val="001030BC"/>
    <w:rsid w:val="00153DC6"/>
    <w:rsid w:val="001C3DB6"/>
    <w:rsid w:val="001E5874"/>
    <w:rsid w:val="002138C4"/>
    <w:rsid w:val="00264F31"/>
    <w:rsid w:val="00277E2A"/>
    <w:rsid w:val="00284823"/>
    <w:rsid w:val="002854A8"/>
    <w:rsid w:val="002C0067"/>
    <w:rsid w:val="002D5240"/>
    <w:rsid w:val="00320524"/>
    <w:rsid w:val="00322AA1"/>
    <w:rsid w:val="00335A22"/>
    <w:rsid w:val="00374DDC"/>
    <w:rsid w:val="004211D8"/>
    <w:rsid w:val="00424DDC"/>
    <w:rsid w:val="004A2C6C"/>
    <w:rsid w:val="004C6E86"/>
    <w:rsid w:val="004F7E05"/>
    <w:rsid w:val="005774C4"/>
    <w:rsid w:val="005B7326"/>
    <w:rsid w:val="005C3DE6"/>
    <w:rsid w:val="005C4061"/>
    <w:rsid w:val="00650839"/>
    <w:rsid w:val="006508A5"/>
    <w:rsid w:val="00675FDE"/>
    <w:rsid w:val="006B6B0E"/>
    <w:rsid w:val="006D1288"/>
    <w:rsid w:val="006E01C3"/>
    <w:rsid w:val="007067A2"/>
    <w:rsid w:val="00747CD3"/>
    <w:rsid w:val="00750F35"/>
    <w:rsid w:val="0077237C"/>
    <w:rsid w:val="0084679E"/>
    <w:rsid w:val="0088514C"/>
    <w:rsid w:val="008A5926"/>
    <w:rsid w:val="00950E39"/>
    <w:rsid w:val="00951471"/>
    <w:rsid w:val="00952055"/>
    <w:rsid w:val="00957499"/>
    <w:rsid w:val="0096444D"/>
    <w:rsid w:val="00965ED6"/>
    <w:rsid w:val="009704AD"/>
    <w:rsid w:val="009803C7"/>
    <w:rsid w:val="009C0323"/>
    <w:rsid w:val="009D418B"/>
    <w:rsid w:val="009F2BD0"/>
    <w:rsid w:val="00A260D3"/>
    <w:rsid w:val="00A441E2"/>
    <w:rsid w:val="00A51A47"/>
    <w:rsid w:val="00AA3604"/>
    <w:rsid w:val="00B06E5B"/>
    <w:rsid w:val="00B46170"/>
    <w:rsid w:val="00B524E3"/>
    <w:rsid w:val="00B56F25"/>
    <w:rsid w:val="00BA75A8"/>
    <w:rsid w:val="00BE4FBF"/>
    <w:rsid w:val="00C351CE"/>
    <w:rsid w:val="00C52233"/>
    <w:rsid w:val="00C876F0"/>
    <w:rsid w:val="00C93A2D"/>
    <w:rsid w:val="00C9420F"/>
    <w:rsid w:val="00C96DFF"/>
    <w:rsid w:val="00CA54FD"/>
    <w:rsid w:val="00CB431B"/>
    <w:rsid w:val="00D34751"/>
    <w:rsid w:val="00D410CB"/>
    <w:rsid w:val="00D44236"/>
    <w:rsid w:val="00D63CA0"/>
    <w:rsid w:val="00D71B6B"/>
    <w:rsid w:val="00DC25A6"/>
    <w:rsid w:val="00DC7127"/>
    <w:rsid w:val="00DD1053"/>
    <w:rsid w:val="00DF1CA0"/>
    <w:rsid w:val="00DF7434"/>
    <w:rsid w:val="00E07116"/>
    <w:rsid w:val="00E107DD"/>
    <w:rsid w:val="00E561AC"/>
    <w:rsid w:val="00E966AE"/>
    <w:rsid w:val="00F03FF4"/>
    <w:rsid w:val="00F37EB2"/>
    <w:rsid w:val="00F51730"/>
    <w:rsid w:val="00F60040"/>
    <w:rsid w:val="00F7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60F94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>RAND Corporation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creator>SAS Version 9.4</dc:creator>
  <cp:lastModifiedBy>omk</cp:lastModifiedBy>
  <cp:revision>5</cp:revision>
  <dcterms:created xsi:type="dcterms:W3CDTF">2018-06-05T16:25:00Z</dcterms:created>
  <dcterms:modified xsi:type="dcterms:W3CDTF">2018-08-16T11:55:00Z</dcterms:modified>
</cp:coreProperties>
</file>