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D7AD64" w14:textId="77777777" w:rsidR="009F77C4" w:rsidRDefault="009F77C4" w:rsidP="009F77C4">
      <w:pPr>
        <w:spacing w:line="246" w:lineRule="exact"/>
        <w:ind w:left="20" w:right="-53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Table </w:t>
      </w:r>
      <w:proofErr w:type="spellStart"/>
      <w:r>
        <w:rPr>
          <w:rFonts w:ascii="Arial" w:hAnsi="Arial" w:cs="Arial"/>
          <w:b/>
          <w:bCs/>
        </w:rPr>
        <w:t>E32</w:t>
      </w:r>
      <w:proofErr w:type="spellEnd"/>
      <w:r>
        <w:rPr>
          <w:rFonts w:ascii="Arial" w:hAnsi="Arial" w:cs="Arial"/>
          <w:b/>
          <w:bCs/>
        </w:rPr>
        <w:t>. Data abstraction of randomized controlled trials of TENS</w: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1"/>
        <w:gridCol w:w="1418"/>
        <w:gridCol w:w="3029"/>
        <w:gridCol w:w="1934"/>
        <w:gridCol w:w="2256"/>
        <w:gridCol w:w="3415"/>
      </w:tblGrid>
      <w:tr w:rsidR="009F77C4" w:rsidRPr="00A72930" w14:paraId="2F2FD16D" w14:textId="77777777" w:rsidTr="00B51439">
        <w:trPr>
          <w:trHeight w:hRule="exact" w:val="943"/>
        </w:trPr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23DEBF" w14:textId="77777777" w:rsidR="009F77C4" w:rsidRPr="00A72930" w:rsidRDefault="009F77C4" w:rsidP="00B51439">
            <w:pPr>
              <w:widowControl w:val="0"/>
              <w:spacing w:before="1" w:line="100" w:lineRule="exact"/>
              <w:rPr>
                <w:sz w:val="10"/>
                <w:szCs w:val="10"/>
              </w:rPr>
            </w:pPr>
          </w:p>
          <w:p w14:paraId="5E25242B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51E97D35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05753033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7BC6D51D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EAA968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Country</w:t>
            </w:r>
          </w:p>
          <w:p w14:paraId="6671B599" w14:textId="77777777" w:rsidR="009F77C4" w:rsidRPr="00A72930" w:rsidRDefault="009F77C4" w:rsidP="00B51439">
            <w:pPr>
              <w:widowControl w:val="0"/>
              <w:spacing w:before="28" w:line="272" w:lineRule="auto"/>
              <w:ind w:left="25" w:right="281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Number of Centers and Setting</w:t>
            </w:r>
          </w:p>
        </w:tc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509EFA" w14:textId="77777777" w:rsidR="009F77C4" w:rsidRPr="00A72930" w:rsidRDefault="009F77C4" w:rsidP="00B51439">
            <w:pPr>
              <w:widowControl w:val="0"/>
              <w:spacing w:before="1" w:line="100" w:lineRule="exact"/>
              <w:rPr>
                <w:sz w:val="10"/>
                <w:szCs w:val="10"/>
              </w:rPr>
            </w:pPr>
          </w:p>
          <w:p w14:paraId="36EFA1FB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2225E6C3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231292BF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1A945CF1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Inclusion Criteria</w:t>
            </w: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BE3BD4" w14:textId="77777777" w:rsidR="009F77C4" w:rsidRPr="00A72930" w:rsidRDefault="009F77C4" w:rsidP="00B51439">
            <w:pPr>
              <w:widowControl w:val="0"/>
              <w:spacing w:before="11" w:line="220" w:lineRule="exact"/>
            </w:pPr>
          </w:p>
          <w:p w14:paraId="450A0949" w14:textId="77777777" w:rsidR="009F77C4" w:rsidRPr="00A72930" w:rsidRDefault="009F77C4" w:rsidP="00B51439">
            <w:pPr>
              <w:widowControl w:val="0"/>
              <w:spacing w:line="272" w:lineRule="auto"/>
              <w:ind w:left="25" w:right="-13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Number Randomized, Analyzed</w:t>
            </w:r>
          </w:p>
          <w:p w14:paraId="2D13041F" w14:textId="77777777" w:rsidR="009F77C4" w:rsidRPr="00A72930" w:rsidRDefault="009F77C4" w:rsidP="00B51439">
            <w:pPr>
              <w:widowControl w:val="0"/>
              <w:spacing w:before="1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Attrition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91E17E" w14:textId="77777777" w:rsidR="009F77C4" w:rsidRPr="00A72930" w:rsidRDefault="009F77C4" w:rsidP="00B51439">
            <w:pPr>
              <w:widowControl w:val="0"/>
              <w:spacing w:before="1" w:line="100" w:lineRule="exact"/>
              <w:rPr>
                <w:sz w:val="10"/>
                <w:szCs w:val="10"/>
              </w:rPr>
            </w:pPr>
          </w:p>
          <w:p w14:paraId="70847C82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25A969FC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6F53AB75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77E58935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Intervention</w:t>
            </w:r>
          </w:p>
        </w:tc>
        <w:tc>
          <w:tcPr>
            <w:tcW w:w="3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CDB110" w14:textId="77777777" w:rsidR="009F77C4" w:rsidRPr="00A72930" w:rsidRDefault="009F77C4" w:rsidP="00B51439">
            <w:pPr>
              <w:widowControl w:val="0"/>
              <w:spacing w:before="1" w:line="100" w:lineRule="exact"/>
              <w:rPr>
                <w:sz w:val="10"/>
                <w:szCs w:val="10"/>
              </w:rPr>
            </w:pPr>
          </w:p>
          <w:p w14:paraId="5D0E8190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108D477C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16FC0F2E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5EDF14DA" w14:textId="77777777" w:rsidR="009F77C4" w:rsidRPr="00A72930" w:rsidRDefault="009F77C4" w:rsidP="00B51439">
            <w:pPr>
              <w:widowControl w:val="0"/>
              <w:ind w:left="26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Study Participants</w:t>
            </w:r>
          </w:p>
        </w:tc>
      </w:tr>
      <w:tr w:rsidR="009F77C4" w:rsidRPr="00A72930" w14:paraId="54D89106" w14:textId="77777777" w:rsidTr="00B51439">
        <w:trPr>
          <w:trHeight w:hRule="exact" w:val="5052"/>
        </w:trPr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822175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Buchmuller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>, 2012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4A5DB3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Multi-center</w:t>
            </w:r>
          </w:p>
          <w:p w14:paraId="26F9477D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France</w:t>
            </w:r>
          </w:p>
        </w:tc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384760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Age &gt;18 years with chronic low back</w:t>
            </w:r>
          </w:p>
          <w:p w14:paraId="3E16F3DC" w14:textId="77777777" w:rsidR="009F77C4" w:rsidRPr="00A72930" w:rsidRDefault="009F77C4" w:rsidP="00B51439">
            <w:pPr>
              <w:widowControl w:val="0"/>
              <w:spacing w:before="18" w:line="257" w:lineRule="auto"/>
              <w:ind w:left="25" w:right="638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pain</w:t>
            </w:r>
            <w:r w:rsidRPr="00A72930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A72930">
              <w:rPr>
                <w:rFonts w:ascii="Calibri" w:hAnsi="Calibri" w:cs="Calibri"/>
                <w:spacing w:val="-1"/>
                <w:sz w:val="18"/>
                <w:szCs w:val="18"/>
              </w:rPr>
              <w:t>≥</w:t>
            </w:r>
            <w:r w:rsidRPr="00A72930">
              <w:rPr>
                <w:rFonts w:ascii="Arial" w:hAnsi="Arial" w:cs="Arial"/>
                <w:sz w:val="18"/>
                <w:szCs w:val="18"/>
              </w:rPr>
              <w:t>40 VAS</w:t>
            </w: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with or without radicular pain</w:t>
            </w:r>
          </w:p>
          <w:p w14:paraId="11960B6D" w14:textId="77777777" w:rsidR="009F77C4" w:rsidRPr="00A72930" w:rsidRDefault="009F77C4" w:rsidP="00B51439">
            <w:pPr>
              <w:widowControl w:val="0"/>
              <w:spacing w:before="2" w:line="258" w:lineRule="auto"/>
              <w:ind w:left="25" w:right="5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Excluded: pain duration &lt;3 months, previous TENS</w:t>
            </w:r>
            <w:r w:rsidRPr="00A72930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treatment,</w:t>
            </w:r>
            <w:r w:rsidRPr="00A72930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prior surgery for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radiculopathy or planned surgery within 6 months, planned use of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other treatment for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LBP</w:t>
            </w: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411988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Randomized: 236</w:t>
            </w:r>
          </w:p>
          <w:p w14:paraId="107D5472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246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Analyzed: unclear (varied by outcome) Attrition:</w:t>
            </w:r>
            <w:r w:rsidRPr="00A72930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1D4B51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Active TENS</w:t>
            </w:r>
            <w:r w:rsidRPr="00A72930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4 1-hour</w:t>
            </w:r>
          </w:p>
          <w:p w14:paraId="05DF3B38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132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sessions per day (n=117) B.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Sham TENS</w:t>
            </w:r>
            <w:r w:rsidRPr="00A72930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4 1-hour sessions per day (n=119)</w:t>
            </w:r>
          </w:p>
        </w:tc>
        <w:tc>
          <w:tcPr>
            <w:tcW w:w="3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EF902F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B</w:t>
            </w:r>
          </w:p>
          <w:p w14:paraId="047B47CD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Mean age 53 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53 years</w:t>
            </w:r>
          </w:p>
          <w:p w14:paraId="087E2618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62% 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64% female</w:t>
            </w:r>
          </w:p>
          <w:p w14:paraId="6A88170C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Race not reported</w:t>
            </w:r>
          </w:p>
          <w:p w14:paraId="01E90746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51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LBP alone 39% 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43%; LBP +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radicular pain: 61% 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57%</w:t>
            </w:r>
          </w:p>
          <w:p w14:paraId="63C8A8B9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VAS</w:t>
            </w: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63 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66</w:t>
            </w:r>
          </w:p>
          <w:p w14:paraId="23FDA611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Roland-Morris disability score 15 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F77C4" w:rsidRPr="00A72930" w14:paraId="23E1BC2A" w14:textId="77777777" w:rsidTr="00B51439">
        <w:trPr>
          <w:trHeight w:hRule="exact" w:val="2918"/>
        </w:trPr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406B86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Facci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>,</w:t>
            </w:r>
            <w:r w:rsidRPr="00A72930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2011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69AD14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Single-center</w:t>
            </w:r>
          </w:p>
          <w:p w14:paraId="562190FC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Brazil</w:t>
            </w:r>
          </w:p>
        </w:tc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C400A4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Age &gt;18 years with nonspecific,</w:t>
            </w:r>
          </w:p>
          <w:p w14:paraId="5A597F66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chronic low back pain</w:t>
            </w:r>
          </w:p>
          <w:p w14:paraId="36795481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45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 xml:space="preserve">Excluded: low back pain duration &lt;3 months, receiving other </w:t>
            </w: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nonpharmacologic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 xml:space="preserve"> treatment,</w:t>
            </w:r>
            <w:r w:rsidRPr="00A72930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prior back surgery, contraindication to electrotherapy</w:t>
            </w: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ABBAA5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Randomized: 150</w:t>
            </w:r>
          </w:p>
          <w:p w14:paraId="4224275B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Analyzed: 150</w:t>
            </w:r>
          </w:p>
          <w:p w14:paraId="0006989E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Attrition:</w:t>
            </w:r>
            <w:r w:rsidRPr="00A72930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198E9D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TENS</w:t>
            </w:r>
            <w:r w:rsidRPr="00A72930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10 30-minutes</w:t>
            </w:r>
          </w:p>
          <w:p w14:paraId="2780CCC5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sessions over 2 weeks</w:t>
            </w:r>
          </w:p>
          <w:p w14:paraId="133C5763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(n=50)</w:t>
            </w:r>
          </w:p>
          <w:p w14:paraId="0CF12CA6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B.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Interferential therapy 10</w:t>
            </w:r>
          </w:p>
          <w:p w14:paraId="1B4A9690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30-minutes sessions over</w:t>
            </w:r>
          </w:p>
          <w:p w14:paraId="177EE1A0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2 weeks  (n=50)</w:t>
            </w:r>
          </w:p>
          <w:p w14:paraId="79A28802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C. No treatment (n=50)</w:t>
            </w:r>
          </w:p>
        </w:tc>
        <w:tc>
          <w:tcPr>
            <w:tcW w:w="3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48A4DB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B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C</w:t>
            </w:r>
          </w:p>
          <w:p w14:paraId="5CE94BD6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Mean age 50 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45 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47 years</w:t>
            </w:r>
          </w:p>
          <w:p w14:paraId="7D0F2854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70% 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74% 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74% female</w:t>
            </w:r>
          </w:p>
          <w:p w14:paraId="498B2BAE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Race not reported</w:t>
            </w:r>
          </w:p>
          <w:p w14:paraId="7B179424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LBP alone 78% 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78% 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70%; LBP +</w:t>
            </w:r>
          </w:p>
          <w:p w14:paraId="529B126D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sciatica 22% 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22% 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30%</w:t>
            </w:r>
          </w:p>
          <w:p w14:paraId="221EC846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Use of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pharmacologic treatments 65%</w:t>
            </w:r>
          </w:p>
          <w:p w14:paraId="11F5F5C2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69% 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67%</w:t>
            </w:r>
          </w:p>
        </w:tc>
      </w:tr>
    </w:tbl>
    <w:p w14:paraId="25FC62F0" w14:textId="77777777" w:rsidR="009F77C4" w:rsidRPr="00A72930" w:rsidRDefault="009F77C4" w:rsidP="009F77C4">
      <w:pPr>
        <w:widowControl w:val="0"/>
        <w:sectPr w:rsidR="009F77C4" w:rsidRPr="00A72930" w:rsidSect="00D35D4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nextColumn"/>
          <w:pgSz w:w="15840" w:h="12240" w:orient="landscape"/>
          <w:pgMar w:top="1060" w:right="680" w:bottom="280" w:left="980" w:header="846" w:footer="432" w:gutter="0"/>
          <w:paperSrc w:first="15" w:other="15"/>
          <w:pgNumType w:start="234"/>
          <w:cols w:space="720"/>
        </w:sect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1"/>
        <w:gridCol w:w="1805"/>
        <w:gridCol w:w="1241"/>
        <w:gridCol w:w="8395"/>
      </w:tblGrid>
      <w:tr w:rsidR="009F77C4" w:rsidRPr="00A72930" w14:paraId="058C2B90" w14:textId="77777777" w:rsidTr="00B51439">
        <w:trPr>
          <w:trHeight w:hRule="exact" w:val="943"/>
        </w:trPr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6C5632" w14:textId="77777777" w:rsidR="009F77C4" w:rsidRPr="00A72930" w:rsidRDefault="009F77C4" w:rsidP="00B51439">
            <w:pPr>
              <w:widowControl w:val="0"/>
              <w:spacing w:before="1" w:line="100" w:lineRule="exact"/>
              <w:rPr>
                <w:sz w:val="10"/>
                <w:szCs w:val="10"/>
              </w:rPr>
            </w:pPr>
          </w:p>
          <w:p w14:paraId="7D33A12A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40BAC2C4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57CEB271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2FA07FB4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4FF063" w14:textId="77777777" w:rsidR="009F77C4" w:rsidRPr="00A72930" w:rsidRDefault="009F77C4" w:rsidP="00B51439">
            <w:pPr>
              <w:widowControl w:val="0"/>
              <w:spacing w:before="11" w:line="220" w:lineRule="exact"/>
            </w:pPr>
          </w:p>
          <w:p w14:paraId="04C5D132" w14:textId="77777777" w:rsidR="009F77C4" w:rsidRPr="00A72930" w:rsidRDefault="009F77C4" w:rsidP="00B51439">
            <w:pPr>
              <w:widowControl w:val="0"/>
              <w:spacing w:line="272" w:lineRule="auto"/>
              <w:ind w:left="25" w:right="237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Duration of Pain (acute, subacute, chronic)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F72CBA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2C7BB2F0" w14:textId="77777777" w:rsidR="009F77C4" w:rsidRPr="00A72930" w:rsidRDefault="009F77C4" w:rsidP="00B51439">
            <w:pPr>
              <w:widowControl w:val="0"/>
              <w:spacing w:before="6" w:line="260" w:lineRule="exact"/>
              <w:rPr>
                <w:sz w:val="26"/>
                <w:szCs w:val="26"/>
              </w:rPr>
            </w:pPr>
          </w:p>
          <w:p w14:paraId="208C7316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Duration of</w:t>
            </w:r>
          </w:p>
          <w:p w14:paraId="4727DAEC" w14:textId="77777777" w:rsidR="009F77C4" w:rsidRPr="00A72930" w:rsidRDefault="009F77C4" w:rsidP="00B51439">
            <w:pPr>
              <w:widowControl w:val="0"/>
              <w:spacing w:before="28"/>
              <w:ind w:left="25" w:right="-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Followup</w:t>
            </w:r>
            <w:proofErr w:type="spellEnd"/>
          </w:p>
        </w:tc>
        <w:tc>
          <w:tcPr>
            <w:tcW w:w="8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0677F5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1634E53F" w14:textId="77777777" w:rsidR="009F77C4" w:rsidRPr="00A72930" w:rsidRDefault="009F77C4" w:rsidP="00B51439">
            <w:pPr>
              <w:widowControl w:val="0"/>
              <w:spacing w:before="6" w:line="260" w:lineRule="exact"/>
              <w:rPr>
                <w:sz w:val="26"/>
                <w:szCs w:val="26"/>
              </w:rPr>
            </w:pPr>
          </w:p>
          <w:p w14:paraId="064B634E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Results</w:t>
            </w:r>
          </w:p>
          <w:p w14:paraId="152D4A68" w14:textId="77777777" w:rsidR="009F77C4" w:rsidRPr="00A72930" w:rsidRDefault="009F77C4" w:rsidP="00B51439">
            <w:pPr>
              <w:widowControl w:val="0"/>
              <w:spacing w:before="28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(list results for acute, subacute and chronic separately)</w:t>
            </w:r>
          </w:p>
        </w:tc>
      </w:tr>
      <w:tr w:rsidR="009F77C4" w:rsidRPr="00A72930" w14:paraId="0581BDC5" w14:textId="77777777" w:rsidTr="00B51439">
        <w:trPr>
          <w:trHeight w:hRule="exact" w:val="5052"/>
        </w:trPr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6FD421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Buchmuller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>, 2012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29E541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Chronic: 40 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35</w:t>
            </w:r>
          </w:p>
          <w:p w14:paraId="404CE4C7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months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F16B00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3 months</w:t>
            </w:r>
          </w:p>
        </w:tc>
        <w:tc>
          <w:tcPr>
            <w:tcW w:w="8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A2CE7F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B</w:t>
            </w:r>
          </w:p>
          <w:p w14:paraId="08D89C68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188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Improvement of</w:t>
            </w:r>
            <w:r w:rsidRPr="00A72930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≥50% in lumbar pain VAS</w:t>
            </w: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from baseline: 25% (26/104) 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7% (7/104); RR 3.71 (95% CI 1.69 to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8.18)</w:t>
            </w:r>
          </w:p>
          <w:p w14:paraId="78F4F315" w14:textId="77777777" w:rsidR="009F77C4" w:rsidRPr="00A72930" w:rsidRDefault="009F77C4" w:rsidP="00B51439">
            <w:pPr>
              <w:widowControl w:val="0"/>
              <w:spacing w:line="258" w:lineRule="auto"/>
              <w:ind w:left="25" w:right="148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Improvement of</w:t>
            </w:r>
            <w:r w:rsidRPr="00A72930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≥50% in radicular pain VAS</w:t>
            </w: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from baseline: 34% (22/65) 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15% (9/60); RR 2.26 (95% CI 1.13 to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4.51)</w:t>
            </w:r>
          </w:p>
          <w:p w14:paraId="681E5A66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Improvement on Roland-Morris disability questionnaire at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6 weeks: 30% (32/107) 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24% (28/115); RR</w:t>
            </w:r>
          </w:p>
          <w:p w14:paraId="6F7ED8F0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1.23 (95% CI 0.80 to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1.89)</w:t>
            </w:r>
          </w:p>
          <w:p w14:paraId="70555FE1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314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Improvement on Roland-Morris disability questionnaire at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3 months: 26% (29/110) 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25% (28/112); RR 1.05 (95% CI 0.67 to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1.65)</w:t>
            </w:r>
          </w:p>
          <w:p w14:paraId="164C1BC6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Dallas functional repercussion of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pain score, everyday activities: 69 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69; p=0.84</w:t>
            </w:r>
          </w:p>
          <w:p w14:paraId="00D2371A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Dallas functional repercussion of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pain score, professional and leisure activities: 70 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70; p=0.98</w:t>
            </w:r>
          </w:p>
          <w:p w14:paraId="1B988E74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Dallas functional repercussion of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pain score, anxiety and depression: 43 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43; p=0.95</w:t>
            </w:r>
          </w:p>
          <w:p w14:paraId="469DBFD9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Dallas functional repercussion of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pain score, sociability: 30 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35; p=0.80</w:t>
            </w:r>
          </w:p>
          <w:p w14:paraId="2CD5C6A8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SF-36 physical dimensions score: 35.3 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34.4; p=0.22</w:t>
            </w:r>
          </w:p>
          <w:p w14:paraId="2032DC99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SF-36 psychological dimensions score: 39.3 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39.1; p=0.96</w:t>
            </w:r>
          </w:p>
          <w:p w14:paraId="5A458A95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Patient satisfaction scale &gt;50% at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6 weeks: 53% (51/96) 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57% (55/96); RR 0.93 (95% CI 0.72 to</w:t>
            </w:r>
          </w:p>
          <w:p w14:paraId="38E26E64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1.20)</w:t>
            </w:r>
          </w:p>
          <w:p w14:paraId="61B1BA42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Patient satisfaction scale &gt;50% at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3 months: 62% (53/86) 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57% (43/75); RR 1.07 (95% CI 0.83 to</w:t>
            </w:r>
          </w:p>
          <w:p w14:paraId="7A435E33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1.39)</w:t>
            </w:r>
          </w:p>
        </w:tc>
      </w:tr>
      <w:tr w:rsidR="009F77C4" w:rsidRPr="00A72930" w14:paraId="7318E1FE" w14:textId="77777777" w:rsidTr="00B51439">
        <w:trPr>
          <w:trHeight w:hRule="exact" w:val="2918"/>
        </w:trPr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59EFFA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Facci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>,</w:t>
            </w:r>
            <w:r w:rsidRPr="00A72930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2011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58399D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Chronic: 3 to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6</w:t>
            </w:r>
          </w:p>
          <w:p w14:paraId="79A7162C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16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months 16% 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14% 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20%; 6 to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12 months 18% 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16% 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14%; &gt;12 months</w:t>
            </w:r>
          </w:p>
          <w:p w14:paraId="1A0A8388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66% 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70% vs.</w:t>
            </w:r>
          </w:p>
          <w:p w14:paraId="2064C150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66%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58E9C9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2 weeks</w:t>
            </w:r>
          </w:p>
        </w:tc>
        <w:tc>
          <w:tcPr>
            <w:tcW w:w="8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0DA80C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B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C</w:t>
            </w:r>
          </w:p>
          <w:p w14:paraId="10F4C102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VAS,</w:t>
            </w: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mean change from baseline: -3.91 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-4.48 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-0.85; A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B,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p=NS; A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C and B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C p&gt;0.05</w:t>
            </w:r>
          </w:p>
          <w:p w14:paraId="189D2BBE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179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McGill pain intensity index, mean change from baseline: -1.45 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-1.41 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-0.66; A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B,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p=NS; A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vs. C and B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C p&gt;0.05</w:t>
            </w:r>
          </w:p>
          <w:p w14:paraId="60A3CC79" w14:textId="77777777" w:rsidR="009F77C4" w:rsidRPr="00A72930" w:rsidRDefault="009F77C4" w:rsidP="00B51439">
            <w:pPr>
              <w:widowControl w:val="0"/>
              <w:spacing w:line="258" w:lineRule="auto"/>
              <w:ind w:left="25" w:right="139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McGill pain rating index, mean change from baseline: -17.66 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-25.34 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-3.53; A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B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p&gt;0.05; A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vs. C and B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C p&gt;0.05</w:t>
            </w:r>
          </w:p>
          <w:p w14:paraId="06E81D7F" w14:textId="77777777" w:rsidR="009F77C4" w:rsidRPr="00A72930" w:rsidRDefault="009F77C4" w:rsidP="00B51439">
            <w:pPr>
              <w:widowControl w:val="0"/>
              <w:spacing w:line="258" w:lineRule="auto"/>
              <w:ind w:left="25" w:right="114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McGill number of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words describing pain, mean change from baseline: -6.80 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-8.30 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-0.12; A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B, p=NS; A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C and B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C p&gt;0.05</w:t>
            </w:r>
          </w:p>
          <w:p w14:paraId="11C034F5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RDQ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>, mean change from baseline (scores approximated based on graphic description): -6.26 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15BC47BD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7.42 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-0.91; A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B,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p=NS; A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C and B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C p&gt;0.05</w:t>
            </w:r>
          </w:p>
        </w:tc>
      </w:tr>
    </w:tbl>
    <w:p w14:paraId="1CA2C04A" w14:textId="77777777" w:rsidR="009F77C4" w:rsidRPr="00A72930" w:rsidRDefault="009F77C4" w:rsidP="009F77C4">
      <w:pPr>
        <w:widowControl w:val="0"/>
        <w:sectPr w:rsidR="009F77C4" w:rsidRPr="00A72930" w:rsidSect="00301193">
          <w:headerReference w:type="default" r:id="rId15"/>
          <w:footerReference w:type="default" r:id="rId16"/>
          <w:type w:val="nextColumn"/>
          <w:pgSz w:w="15840" w:h="12240" w:orient="landscape"/>
          <w:pgMar w:top="1060" w:right="1280" w:bottom="280" w:left="980" w:header="846" w:footer="432" w:gutter="0"/>
          <w:paperSrc w:first="15" w:other="15"/>
          <w:cols w:space="720"/>
        </w:sect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1"/>
        <w:gridCol w:w="4270"/>
        <w:gridCol w:w="2239"/>
        <w:gridCol w:w="1498"/>
        <w:gridCol w:w="2981"/>
      </w:tblGrid>
      <w:tr w:rsidR="009F77C4" w:rsidRPr="00A72930" w14:paraId="55F4E3B1" w14:textId="77777777" w:rsidTr="00B51439">
        <w:trPr>
          <w:trHeight w:hRule="exact" w:val="943"/>
        </w:trPr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B7A9D4" w14:textId="77777777" w:rsidR="009F77C4" w:rsidRPr="00A72930" w:rsidRDefault="009F77C4" w:rsidP="00B51439">
            <w:pPr>
              <w:widowControl w:val="0"/>
              <w:spacing w:before="1" w:line="100" w:lineRule="exact"/>
              <w:rPr>
                <w:sz w:val="10"/>
                <w:szCs w:val="10"/>
              </w:rPr>
            </w:pPr>
          </w:p>
          <w:p w14:paraId="62FB06C6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533FD530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52E2648F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52389EC9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4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3060E1" w14:textId="77777777" w:rsidR="009F77C4" w:rsidRPr="00A72930" w:rsidRDefault="009F77C4" w:rsidP="00B51439">
            <w:pPr>
              <w:widowControl w:val="0"/>
              <w:spacing w:before="1" w:line="100" w:lineRule="exact"/>
              <w:rPr>
                <w:sz w:val="10"/>
                <w:szCs w:val="10"/>
              </w:rPr>
            </w:pPr>
          </w:p>
          <w:p w14:paraId="18018C1B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0E689EA9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5E9B6B5F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0B72FB46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Adverse Events Including Withdrawals</w:t>
            </w: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1E6526" w14:textId="77777777" w:rsidR="009F77C4" w:rsidRPr="00A72930" w:rsidRDefault="009F77C4" w:rsidP="00B51439">
            <w:pPr>
              <w:widowControl w:val="0"/>
              <w:spacing w:before="1" w:line="100" w:lineRule="exact"/>
              <w:rPr>
                <w:sz w:val="10"/>
                <w:szCs w:val="10"/>
              </w:rPr>
            </w:pPr>
          </w:p>
          <w:p w14:paraId="0A1B4FE7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54D51660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0DC84954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57B1D6EF" w14:textId="77777777" w:rsidR="009F77C4" w:rsidRPr="00A72930" w:rsidRDefault="009F77C4" w:rsidP="00B51439">
            <w:pPr>
              <w:widowControl w:val="0"/>
              <w:ind w:left="26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Funding Source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8F6A3C" w14:textId="77777777" w:rsidR="009F77C4" w:rsidRPr="00A72930" w:rsidRDefault="009F77C4" w:rsidP="00B51439">
            <w:pPr>
              <w:widowControl w:val="0"/>
              <w:spacing w:before="1" w:line="100" w:lineRule="exact"/>
              <w:rPr>
                <w:sz w:val="10"/>
                <w:szCs w:val="10"/>
              </w:rPr>
            </w:pPr>
          </w:p>
          <w:p w14:paraId="04EB70B8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574FEC0E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301FAB2E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49F6D23C" w14:textId="77777777" w:rsidR="009F77C4" w:rsidRPr="00A72930" w:rsidRDefault="009F77C4" w:rsidP="00B51439">
            <w:pPr>
              <w:widowControl w:val="0"/>
              <w:ind w:left="26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Quality  Rating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EC2F6D" w14:textId="77777777" w:rsidR="009F77C4" w:rsidRPr="00A72930" w:rsidRDefault="009F77C4" w:rsidP="00B51439">
            <w:pPr>
              <w:widowControl w:val="0"/>
              <w:spacing w:before="1" w:line="100" w:lineRule="exact"/>
              <w:rPr>
                <w:sz w:val="10"/>
                <w:szCs w:val="10"/>
              </w:rPr>
            </w:pPr>
          </w:p>
          <w:p w14:paraId="2BE42418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6A4968BC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1D43E118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501F25AB" w14:textId="77777777" w:rsidR="009F77C4" w:rsidRPr="00A72930" w:rsidRDefault="009F77C4" w:rsidP="00B51439">
            <w:pPr>
              <w:widowControl w:val="0"/>
              <w:ind w:left="26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9F77C4" w:rsidRPr="00A72930" w14:paraId="253616DF" w14:textId="77777777" w:rsidTr="00B51439">
        <w:trPr>
          <w:trHeight w:hRule="exact" w:val="5052"/>
        </w:trPr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CFDD96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Buchmuller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>, 2012</w:t>
            </w:r>
          </w:p>
        </w:tc>
        <w:tc>
          <w:tcPr>
            <w:tcW w:w="4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7486A0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B</w:t>
            </w:r>
          </w:p>
          <w:p w14:paraId="4C5D9EBC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Withdrawals: 22% (26/117) 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30% (36/119); RR</w:t>
            </w:r>
          </w:p>
          <w:p w14:paraId="3E9F80D1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0.73 (95% CI 0.48 to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1.14)</w:t>
            </w:r>
          </w:p>
          <w:p w14:paraId="081DA8B2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Withdrawals due to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adverse events: 3% (3/117) vs.</w:t>
            </w:r>
          </w:p>
          <w:p w14:paraId="74DD752D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0.8% (1/119); RR 3.05 (95% CI 0.32 to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29)</w:t>
            </w:r>
          </w:p>
          <w:p w14:paraId="6EE5283F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5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Serious adverse events: 4% (5/117) 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6% (7/119); RR 0.73 (95% CI 0.24 to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2.22)</w:t>
            </w:r>
          </w:p>
          <w:p w14:paraId="6845DE1D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TENS</w:t>
            </w:r>
            <w:r w:rsidRPr="00A72930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application site skin reaction: 9% (11/117) vs.</w:t>
            </w:r>
          </w:p>
          <w:p w14:paraId="5B66E7A8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3% (3/119); RR 3.73 (95% CI 1.07 to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13)</w:t>
            </w: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D2122B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 xml:space="preserve">French </w:t>
            </w: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Ministere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 xml:space="preserve"> de la</w:t>
            </w:r>
          </w:p>
          <w:p w14:paraId="370FB1F2" w14:textId="77777777" w:rsidR="009F77C4" w:rsidRPr="00A72930" w:rsidRDefault="009F77C4" w:rsidP="00B51439">
            <w:pPr>
              <w:widowControl w:val="0"/>
              <w:spacing w:before="16" w:line="258" w:lineRule="auto"/>
              <w:ind w:left="2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Sante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 xml:space="preserve"> et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Sports;</w:t>
            </w:r>
            <w:r w:rsidRPr="00A72930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Fondation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CNP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 xml:space="preserve"> Assurances; </w:t>
            </w: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Institut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UPSA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Douleurs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 xml:space="preserve">; </w:t>
            </w: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CEFAR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 xml:space="preserve"> France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2A5ED6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85345A" w14:textId="77777777" w:rsidR="009F77C4" w:rsidRPr="00A72930" w:rsidRDefault="009F77C4" w:rsidP="00B51439">
            <w:pPr>
              <w:widowControl w:val="0"/>
            </w:pPr>
          </w:p>
        </w:tc>
      </w:tr>
      <w:tr w:rsidR="009F77C4" w:rsidRPr="00A72930" w14:paraId="36170402" w14:textId="77777777" w:rsidTr="00B51439">
        <w:trPr>
          <w:trHeight w:hRule="exact" w:val="2918"/>
        </w:trPr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182901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Facci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>,</w:t>
            </w:r>
            <w:r w:rsidRPr="00A72930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2011</w:t>
            </w:r>
          </w:p>
        </w:tc>
        <w:tc>
          <w:tcPr>
            <w:tcW w:w="4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E9C37C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None reported</w:t>
            </w: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FD47C2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None reported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B6C3E7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865A73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p values not reported but narratively</w:t>
            </w:r>
          </w:p>
          <w:p w14:paraId="1848A60D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502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described as significant or not significant</w:t>
            </w:r>
          </w:p>
        </w:tc>
      </w:tr>
    </w:tbl>
    <w:p w14:paraId="2C019EEA" w14:textId="77777777" w:rsidR="009F77C4" w:rsidRPr="00A72930" w:rsidRDefault="009F77C4" w:rsidP="009F77C4">
      <w:pPr>
        <w:widowControl w:val="0"/>
        <w:sectPr w:rsidR="009F77C4" w:rsidRPr="00A72930" w:rsidSect="00301193">
          <w:headerReference w:type="default" r:id="rId17"/>
          <w:footerReference w:type="default" r:id="rId18"/>
          <w:type w:val="nextColumn"/>
          <w:pgSz w:w="15840" w:h="12240" w:orient="landscape"/>
          <w:pgMar w:top="1060" w:right="1740" w:bottom="280" w:left="980" w:header="846" w:footer="432" w:gutter="0"/>
          <w:paperSrc w:first="15" w:other="15"/>
          <w:cols w:space="720"/>
        </w:sect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1"/>
        <w:gridCol w:w="1418"/>
        <w:gridCol w:w="3029"/>
        <w:gridCol w:w="1934"/>
        <w:gridCol w:w="2256"/>
        <w:gridCol w:w="3415"/>
      </w:tblGrid>
      <w:tr w:rsidR="009F77C4" w:rsidRPr="00A72930" w14:paraId="553041C5" w14:textId="77777777" w:rsidTr="00B51439">
        <w:trPr>
          <w:trHeight w:hRule="exact" w:val="943"/>
        </w:trPr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3A36D9" w14:textId="77777777" w:rsidR="009F77C4" w:rsidRPr="00A72930" w:rsidRDefault="009F77C4" w:rsidP="00B51439">
            <w:pPr>
              <w:widowControl w:val="0"/>
              <w:spacing w:before="1" w:line="100" w:lineRule="exact"/>
              <w:rPr>
                <w:sz w:val="10"/>
                <w:szCs w:val="10"/>
              </w:rPr>
            </w:pPr>
          </w:p>
          <w:p w14:paraId="3556F362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63C3B431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65E4A17A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0F13B1D2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9795E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Country</w:t>
            </w:r>
          </w:p>
          <w:p w14:paraId="77D1C7D6" w14:textId="77777777" w:rsidR="009F77C4" w:rsidRPr="00A72930" w:rsidRDefault="009F77C4" w:rsidP="00B51439">
            <w:pPr>
              <w:widowControl w:val="0"/>
              <w:spacing w:before="28" w:line="272" w:lineRule="auto"/>
              <w:ind w:left="25" w:right="281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Number of Centers and Setting</w:t>
            </w:r>
          </w:p>
        </w:tc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EC61E4" w14:textId="77777777" w:rsidR="009F77C4" w:rsidRPr="00A72930" w:rsidRDefault="009F77C4" w:rsidP="00B51439">
            <w:pPr>
              <w:widowControl w:val="0"/>
              <w:spacing w:before="1" w:line="100" w:lineRule="exact"/>
              <w:rPr>
                <w:sz w:val="10"/>
                <w:szCs w:val="10"/>
              </w:rPr>
            </w:pPr>
          </w:p>
          <w:p w14:paraId="18744484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3F7549E1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11A012FC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450503A5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Inclusion Criteria</w:t>
            </w: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69B053" w14:textId="77777777" w:rsidR="009F77C4" w:rsidRPr="00A72930" w:rsidRDefault="009F77C4" w:rsidP="00B51439">
            <w:pPr>
              <w:widowControl w:val="0"/>
              <w:spacing w:before="11" w:line="220" w:lineRule="exact"/>
            </w:pPr>
          </w:p>
          <w:p w14:paraId="2D9E42C2" w14:textId="77777777" w:rsidR="009F77C4" w:rsidRPr="00A72930" w:rsidRDefault="009F77C4" w:rsidP="00B51439">
            <w:pPr>
              <w:widowControl w:val="0"/>
              <w:spacing w:line="272" w:lineRule="auto"/>
              <w:ind w:left="25" w:right="-13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Number Randomized, Analyzed</w:t>
            </w:r>
          </w:p>
          <w:p w14:paraId="2B73E7D1" w14:textId="77777777" w:rsidR="009F77C4" w:rsidRPr="00A72930" w:rsidRDefault="009F77C4" w:rsidP="00B51439">
            <w:pPr>
              <w:widowControl w:val="0"/>
              <w:spacing w:before="1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Attrition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910084" w14:textId="77777777" w:rsidR="009F77C4" w:rsidRPr="00A72930" w:rsidRDefault="009F77C4" w:rsidP="00B51439">
            <w:pPr>
              <w:widowControl w:val="0"/>
              <w:spacing w:before="1" w:line="100" w:lineRule="exact"/>
              <w:rPr>
                <w:sz w:val="10"/>
                <w:szCs w:val="10"/>
              </w:rPr>
            </w:pPr>
          </w:p>
          <w:p w14:paraId="0DCD754A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1E19473D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4ACEC135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78D6E41E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Intervention</w:t>
            </w:r>
          </w:p>
        </w:tc>
        <w:tc>
          <w:tcPr>
            <w:tcW w:w="3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FA593E" w14:textId="77777777" w:rsidR="009F77C4" w:rsidRPr="00A72930" w:rsidRDefault="009F77C4" w:rsidP="00B51439">
            <w:pPr>
              <w:widowControl w:val="0"/>
              <w:spacing w:before="1" w:line="100" w:lineRule="exact"/>
              <w:rPr>
                <w:sz w:val="10"/>
                <w:szCs w:val="10"/>
              </w:rPr>
            </w:pPr>
          </w:p>
          <w:p w14:paraId="2D3E9397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54B0C931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1D2345A1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6D32E962" w14:textId="77777777" w:rsidR="009F77C4" w:rsidRPr="00A72930" w:rsidRDefault="009F77C4" w:rsidP="00B51439">
            <w:pPr>
              <w:widowControl w:val="0"/>
              <w:ind w:left="26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Study Participants</w:t>
            </w:r>
          </w:p>
        </w:tc>
      </w:tr>
      <w:tr w:rsidR="009F77C4" w:rsidRPr="00A72930" w14:paraId="07FF6C1D" w14:textId="77777777" w:rsidTr="00B51439">
        <w:trPr>
          <w:trHeight w:hRule="exact" w:val="1596"/>
        </w:trPr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58156F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Shimoji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>, 2007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3B0842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Single-center</w:t>
            </w:r>
          </w:p>
          <w:p w14:paraId="78B8AA02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Japan</w:t>
            </w:r>
          </w:p>
        </w:tc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5F0D5B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Chronic back pain outpatients with</w:t>
            </w:r>
          </w:p>
          <w:p w14:paraId="5C9034D9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74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or without osteoarthritis Excluded: inability to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attend sessions, use of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analgesics</w:t>
            </w: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484C0A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Randomized: 21</w:t>
            </w:r>
          </w:p>
          <w:p w14:paraId="2799E1FE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Analyzed: 21</w:t>
            </w:r>
          </w:p>
          <w:p w14:paraId="557F9641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Attrition:</w:t>
            </w:r>
            <w:r w:rsidRPr="00A72930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0% (0/21)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4124F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Active TENS</w:t>
            </w:r>
            <w:r w:rsidRPr="00A72930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+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massage</w:t>
            </w:r>
          </w:p>
          <w:p w14:paraId="092F1A3F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twice a week for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5 weeks</w:t>
            </w:r>
          </w:p>
          <w:p w14:paraId="6F0EA98B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(n=11)</w:t>
            </w:r>
          </w:p>
          <w:p w14:paraId="208B1E5A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2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B.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Sham TENS</w:t>
            </w:r>
            <w:r w:rsidRPr="00A72930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+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massage twice a week for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5 weeks (n=10)</w:t>
            </w:r>
          </w:p>
        </w:tc>
        <w:tc>
          <w:tcPr>
            <w:tcW w:w="3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1828E8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B</w:t>
            </w:r>
          </w:p>
          <w:p w14:paraId="7DE60752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Mean age 62 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64 years</w:t>
            </w:r>
          </w:p>
          <w:p w14:paraId="7CB3DA15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18% 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20% female</w:t>
            </w:r>
          </w:p>
          <w:p w14:paraId="1AC25D3B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Race not reported</w:t>
            </w:r>
          </w:p>
          <w:p w14:paraId="2D7F4ED1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346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 xml:space="preserve">Spondylosis </w:t>
            </w: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deformans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 xml:space="preserve"> 82% 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80% Mean NRS 4.5 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5.0</w:t>
            </w:r>
          </w:p>
        </w:tc>
      </w:tr>
      <w:tr w:rsidR="009F77C4" w:rsidRPr="00A72930" w14:paraId="70F30B89" w14:textId="77777777" w:rsidTr="00B51439">
        <w:trPr>
          <w:trHeight w:hRule="exact" w:val="1786"/>
        </w:trPr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E3533F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Tsukayama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>, 2002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FD995C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Single-center</w:t>
            </w:r>
          </w:p>
          <w:p w14:paraId="06F159D5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Japan</w:t>
            </w:r>
          </w:p>
        </w:tc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0FFA12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Low back pain without sciatica, &gt;2</w:t>
            </w:r>
          </w:p>
          <w:p w14:paraId="23F97F80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185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week history of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low back pain, &gt;20 years old</w:t>
            </w:r>
          </w:p>
          <w:p w14:paraId="359D07D3" w14:textId="77777777" w:rsidR="009F77C4" w:rsidRPr="00A72930" w:rsidRDefault="009F77C4" w:rsidP="00B51439">
            <w:pPr>
              <w:widowControl w:val="0"/>
              <w:spacing w:line="258" w:lineRule="auto"/>
              <w:ind w:left="25" w:right="14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Excluded: radiculopathy or neuropathy in lower extremity, tumor,</w:t>
            </w:r>
            <w:r w:rsidRPr="00A72930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fracture,</w:t>
            </w:r>
            <w:r w:rsidRPr="00A72930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infection or internal disease</w:t>
            </w: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41F793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Randomized: 20</w:t>
            </w:r>
          </w:p>
          <w:p w14:paraId="51C3BF02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Analyzed: 19</w:t>
            </w:r>
          </w:p>
          <w:p w14:paraId="5D838C30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Attrition:</w:t>
            </w:r>
            <w:r w:rsidRPr="00A72930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5% (1/20)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A5ECD3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A: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TENS</w:t>
            </w:r>
            <w:r w:rsidRPr="00A72930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twice a week for</w:t>
            </w:r>
          </w:p>
          <w:p w14:paraId="6A7B16E4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2 weeks (n=10)</w:t>
            </w:r>
          </w:p>
          <w:p w14:paraId="0F2A2A88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158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B: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Electroacupuncture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 xml:space="preserve"> twice a week for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2 weeks (n=10)</w:t>
            </w:r>
          </w:p>
        </w:tc>
        <w:tc>
          <w:tcPr>
            <w:tcW w:w="3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AE66FD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B</w:t>
            </w:r>
          </w:p>
          <w:p w14:paraId="40B1F1F8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Mean age 43 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47</w:t>
            </w:r>
          </w:p>
          <w:p w14:paraId="059C8CD1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1567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Female: 80% 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89% Race not reported</w:t>
            </w:r>
          </w:p>
          <w:p w14:paraId="61D2D99B" w14:textId="77777777" w:rsidR="009F77C4" w:rsidRPr="00A72930" w:rsidRDefault="009F77C4" w:rsidP="00B51439">
            <w:pPr>
              <w:widowControl w:val="0"/>
              <w:spacing w:line="258" w:lineRule="auto"/>
              <w:ind w:left="25" w:right="256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Japanese Orthopedic Pain score: 15.6 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16.3</w:t>
            </w:r>
          </w:p>
        </w:tc>
      </w:tr>
    </w:tbl>
    <w:p w14:paraId="370E8D1E" w14:textId="77777777" w:rsidR="009F77C4" w:rsidRPr="00A72930" w:rsidRDefault="009F77C4" w:rsidP="009F77C4">
      <w:pPr>
        <w:widowControl w:val="0"/>
        <w:sectPr w:rsidR="009F77C4" w:rsidRPr="00A72930" w:rsidSect="00301193">
          <w:headerReference w:type="default" r:id="rId19"/>
          <w:footerReference w:type="default" r:id="rId20"/>
          <w:type w:val="nextColumn"/>
          <w:pgSz w:w="15840" w:h="12240" w:orient="landscape"/>
          <w:pgMar w:top="1060" w:right="680" w:bottom="280" w:left="980" w:header="846" w:footer="432" w:gutter="0"/>
          <w:paperSrc w:first="15" w:other="15"/>
          <w:cols w:space="720"/>
        </w:sect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1"/>
        <w:gridCol w:w="1805"/>
        <w:gridCol w:w="1241"/>
        <w:gridCol w:w="8395"/>
      </w:tblGrid>
      <w:tr w:rsidR="009F77C4" w:rsidRPr="00A72930" w14:paraId="2AD08751" w14:textId="77777777" w:rsidTr="00B51439">
        <w:trPr>
          <w:trHeight w:hRule="exact" w:val="943"/>
        </w:trPr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488599" w14:textId="77777777" w:rsidR="009F77C4" w:rsidRPr="00A72930" w:rsidRDefault="009F77C4" w:rsidP="00B51439">
            <w:pPr>
              <w:widowControl w:val="0"/>
              <w:spacing w:before="1" w:line="100" w:lineRule="exact"/>
              <w:rPr>
                <w:sz w:val="10"/>
                <w:szCs w:val="10"/>
              </w:rPr>
            </w:pPr>
          </w:p>
          <w:p w14:paraId="2D3A2649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2ADB80FC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41EFFB72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2E8E0B39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515623" w14:textId="77777777" w:rsidR="009F77C4" w:rsidRPr="00A72930" w:rsidRDefault="009F77C4" w:rsidP="00B51439">
            <w:pPr>
              <w:widowControl w:val="0"/>
              <w:spacing w:before="11" w:line="220" w:lineRule="exact"/>
            </w:pPr>
          </w:p>
          <w:p w14:paraId="3D623AAE" w14:textId="77777777" w:rsidR="009F77C4" w:rsidRPr="00A72930" w:rsidRDefault="009F77C4" w:rsidP="00B51439">
            <w:pPr>
              <w:widowControl w:val="0"/>
              <w:spacing w:line="272" w:lineRule="auto"/>
              <w:ind w:left="25" w:right="237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Duration of Pain (acute, subacute, chronic)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72075D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3D91790A" w14:textId="77777777" w:rsidR="009F77C4" w:rsidRPr="00A72930" w:rsidRDefault="009F77C4" w:rsidP="00B51439">
            <w:pPr>
              <w:widowControl w:val="0"/>
              <w:spacing w:before="6" w:line="260" w:lineRule="exact"/>
              <w:rPr>
                <w:sz w:val="26"/>
                <w:szCs w:val="26"/>
              </w:rPr>
            </w:pPr>
          </w:p>
          <w:p w14:paraId="10DD5106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Duration of</w:t>
            </w:r>
          </w:p>
          <w:p w14:paraId="157A053C" w14:textId="77777777" w:rsidR="009F77C4" w:rsidRPr="00A72930" w:rsidRDefault="009F77C4" w:rsidP="00B51439">
            <w:pPr>
              <w:widowControl w:val="0"/>
              <w:spacing w:before="28"/>
              <w:ind w:left="25" w:right="-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Followup</w:t>
            </w:r>
            <w:proofErr w:type="spellEnd"/>
          </w:p>
        </w:tc>
        <w:tc>
          <w:tcPr>
            <w:tcW w:w="8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278F2A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59ABF2DB" w14:textId="77777777" w:rsidR="009F77C4" w:rsidRPr="00A72930" w:rsidRDefault="009F77C4" w:rsidP="00B51439">
            <w:pPr>
              <w:widowControl w:val="0"/>
              <w:spacing w:before="6" w:line="260" w:lineRule="exact"/>
              <w:rPr>
                <w:sz w:val="26"/>
                <w:szCs w:val="26"/>
              </w:rPr>
            </w:pPr>
          </w:p>
          <w:p w14:paraId="3490A908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Results</w:t>
            </w:r>
          </w:p>
          <w:p w14:paraId="2CB159D8" w14:textId="77777777" w:rsidR="009F77C4" w:rsidRPr="00A72930" w:rsidRDefault="009F77C4" w:rsidP="00B51439">
            <w:pPr>
              <w:widowControl w:val="0"/>
              <w:spacing w:before="28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(list results for acute, subacute and chronic separately)</w:t>
            </w:r>
          </w:p>
        </w:tc>
      </w:tr>
      <w:tr w:rsidR="009F77C4" w:rsidRPr="00A72930" w14:paraId="12411C0B" w14:textId="77777777" w:rsidTr="00B51439">
        <w:trPr>
          <w:trHeight w:hRule="exact" w:val="1596"/>
        </w:trPr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E3EBB8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Shimoji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>, 2007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D6BBA5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Chronic: 2.5 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2.8</w:t>
            </w:r>
          </w:p>
          <w:p w14:paraId="3EE9A5EC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months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8F27AD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6 weeks</w:t>
            </w:r>
          </w:p>
        </w:tc>
        <w:tc>
          <w:tcPr>
            <w:tcW w:w="8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F1E2A1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B</w:t>
            </w:r>
          </w:p>
          <w:p w14:paraId="348FF89B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Pain, mean change from baseline: -1.4 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-1.1;</w:t>
            </w: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p=0.4</w:t>
            </w:r>
          </w:p>
        </w:tc>
      </w:tr>
      <w:tr w:rsidR="009F77C4" w:rsidRPr="00A72930" w14:paraId="20E54E97" w14:textId="77777777" w:rsidTr="00B51439">
        <w:trPr>
          <w:trHeight w:hRule="exact" w:val="1786"/>
        </w:trPr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DD7B48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Tsukayama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>, 2002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CF5637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Chronic; Duration of</w:t>
            </w:r>
          </w:p>
          <w:p w14:paraId="022B6CC0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pain (days): 3120 vs.</w:t>
            </w:r>
          </w:p>
          <w:p w14:paraId="56F7C363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2900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0F8B4C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2 weeks</w:t>
            </w:r>
          </w:p>
        </w:tc>
        <w:tc>
          <w:tcPr>
            <w:tcW w:w="8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5FEDC0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B</w:t>
            </w:r>
          </w:p>
          <w:p w14:paraId="1830C46E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VAS,</w:t>
            </w: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mean during intervention period: </w:t>
            </w: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86mm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 xml:space="preserve"> 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65mm</w:t>
            </w:r>
            <w:proofErr w:type="spellEnd"/>
          </w:p>
          <w:p w14:paraId="21EC7619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VAS,</w:t>
            </w: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difference between groups: </w:t>
            </w: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21mm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>, 95% CI 4.126 to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37.953, p=0.02</w:t>
            </w:r>
          </w:p>
          <w:p w14:paraId="077B5129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JOA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>,</w:t>
            </w: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mean change from baseline: -0.802 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-2.222, p=0.24</w:t>
            </w:r>
          </w:p>
        </w:tc>
      </w:tr>
    </w:tbl>
    <w:p w14:paraId="1804AF47" w14:textId="77777777" w:rsidR="009F77C4" w:rsidRPr="00A72930" w:rsidRDefault="009F77C4" w:rsidP="009F77C4">
      <w:pPr>
        <w:widowControl w:val="0"/>
        <w:sectPr w:rsidR="009F77C4" w:rsidRPr="00A72930" w:rsidSect="00301193">
          <w:headerReference w:type="default" r:id="rId21"/>
          <w:footerReference w:type="default" r:id="rId22"/>
          <w:type w:val="nextColumn"/>
          <w:pgSz w:w="15840" w:h="12240" w:orient="landscape"/>
          <w:pgMar w:top="1060" w:right="1280" w:bottom="280" w:left="980" w:header="846" w:footer="432" w:gutter="0"/>
          <w:paperSrc w:first="15" w:other="15"/>
          <w:cols w:space="720"/>
        </w:sect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1"/>
        <w:gridCol w:w="4270"/>
        <w:gridCol w:w="2239"/>
        <w:gridCol w:w="1498"/>
        <w:gridCol w:w="2981"/>
      </w:tblGrid>
      <w:tr w:rsidR="009F77C4" w:rsidRPr="00A72930" w14:paraId="72EE12C3" w14:textId="77777777" w:rsidTr="00B51439">
        <w:trPr>
          <w:trHeight w:hRule="exact" w:val="943"/>
        </w:trPr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C50805" w14:textId="77777777" w:rsidR="009F77C4" w:rsidRPr="00A72930" w:rsidRDefault="009F77C4" w:rsidP="00B51439">
            <w:pPr>
              <w:widowControl w:val="0"/>
              <w:spacing w:before="1" w:line="100" w:lineRule="exact"/>
              <w:rPr>
                <w:sz w:val="10"/>
                <w:szCs w:val="10"/>
              </w:rPr>
            </w:pPr>
          </w:p>
          <w:p w14:paraId="4FD15765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2D12A4A5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3F431772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0BE75186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4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2F44BE" w14:textId="77777777" w:rsidR="009F77C4" w:rsidRPr="00A72930" w:rsidRDefault="009F77C4" w:rsidP="00B51439">
            <w:pPr>
              <w:widowControl w:val="0"/>
              <w:spacing w:before="1" w:line="100" w:lineRule="exact"/>
              <w:rPr>
                <w:sz w:val="10"/>
                <w:szCs w:val="10"/>
              </w:rPr>
            </w:pPr>
          </w:p>
          <w:p w14:paraId="646CF64D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4331DA8A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6A99AF8E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24F0C91B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Adverse Events Including Withdrawals</w:t>
            </w: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5FE793" w14:textId="77777777" w:rsidR="009F77C4" w:rsidRPr="00A72930" w:rsidRDefault="009F77C4" w:rsidP="00B51439">
            <w:pPr>
              <w:widowControl w:val="0"/>
              <w:spacing w:before="1" w:line="100" w:lineRule="exact"/>
              <w:rPr>
                <w:sz w:val="10"/>
                <w:szCs w:val="10"/>
              </w:rPr>
            </w:pPr>
          </w:p>
          <w:p w14:paraId="2E43D948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7BF361B0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42F7A887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32092C2B" w14:textId="77777777" w:rsidR="009F77C4" w:rsidRPr="00A72930" w:rsidRDefault="009F77C4" w:rsidP="00B51439">
            <w:pPr>
              <w:widowControl w:val="0"/>
              <w:ind w:left="26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Funding Source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F04165" w14:textId="77777777" w:rsidR="009F77C4" w:rsidRPr="00A72930" w:rsidRDefault="009F77C4" w:rsidP="00B51439">
            <w:pPr>
              <w:widowControl w:val="0"/>
              <w:spacing w:before="1" w:line="100" w:lineRule="exact"/>
              <w:rPr>
                <w:sz w:val="10"/>
                <w:szCs w:val="10"/>
              </w:rPr>
            </w:pPr>
          </w:p>
          <w:p w14:paraId="30097604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76014560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29CF707C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161AFB39" w14:textId="77777777" w:rsidR="009F77C4" w:rsidRPr="00A72930" w:rsidRDefault="009F77C4" w:rsidP="00B51439">
            <w:pPr>
              <w:widowControl w:val="0"/>
              <w:ind w:left="26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Quality  Rating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2479B3" w14:textId="77777777" w:rsidR="009F77C4" w:rsidRPr="00A72930" w:rsidRDefault="009F77C4" w:rsidP="00B51439">
            <w:pPr>
              <w:widowControl w:val="0"/>
              <w:spacing w:before="1" w:line="100" w:lineRule="exact"/>
              <w:rPr>
                <w:sz w:val="10"/>
                <w:szCs w:val="10"/>
              </w:rPr>
            </w:pPr>
          </w:p>
          <w:p w14:paraId="265D8027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6C0A0D84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58B56761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424BD9C4" w14:textId="77777777" w:rsidR="009F77C4" w:rsidRPr="00A72930" w:rsidRDefault="009F77C4" w:rsidP="00B51439">
            <w:pPr>
              <w:widowControl w:val="0"/>
              <w:ind w:left="26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9F77C4" w:rsidRPr="00A72930" w14:paraId="30F1584B" w14:textId="77777777" w:rsidTr="00B51439">
        <w:trPr>
          <w:trHeight w:hRule="exact" w:val="1596"/>
        </w:trPr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52A586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Shimoji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>, 2007</w:t>
            </w:r>
          </w:p>
        </w:tc>
        <w:tc>
          <w:tcPr>
            <w:tcW w:w="4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A4C1B3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None reported</w:t>
            </w: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A7B675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Omron Healthcare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0F9CD1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FFD092" w14:textId="77777777" w:rsidR="009F77C4" w:rsidRPr="00A72930" w:rsidRDefault="009F77C4" w:rsidP="00B51439">
            <w:pPr>
              <w:widowControl w:val="0"/>
            </w:pPr>
          </w:p>
        </w:tc>
      </w:tr>
      <w:tr w:rsidR="009F77C4" w:rsidRPr="00A72930" w14:paraId="796539F9" w14:textId="77777777" w:rsidTr="00B51439">
        <w:trPr>
          <w:trHeight w:hRule="exact" w:val="1786"/>
        </w:trPr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D4F443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Tsukayama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>, 2002</w:t>
            </w:r>
          </w:p>
        </w:tc>
        <w:tc>
          <w:tcPr>
            <w:tcW w:w="4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AB7EF6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1 withdrawal due to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influenza</w:t>
            </w:r>
          </w:p>
          <w:p w14:paraId="5F328E4A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Transient aggravation of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LBP:</w:t>
            </w: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 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31898E71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Discomfort due to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press tack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needles: 0 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052A4B90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Pain on needle insertion: 0 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42A183DE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Small subcutaneous bleeding: 0 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494CAA19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Transient fatigue: 1 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0</w:t>
            </w:r>
          </w:p>
          <w:p w14:paraId="1D2661BE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Itching with electrode: 1 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8075A3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Foundation for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Training</w:t>
            </w:r>
          </w:p>
          <w:p w14:paraId="2F2DD039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201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 xml:space="preserve">and Licensure Examination in </w:t>
            </w: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Anma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>- Massage-</w:t>
            </w: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Accupressure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 xml:space="preserve">, Acupuncture and </w:t>
            </w: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Moxibustion</w:t>
            </w:r>
            <w:proofErr w:type="spellEnd"/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99E4AA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E60BF3" w14:textId="77777777" w:rsidR="009F77C4" w:rsidRPr="00A72930" w:rsidRDefault="009F77C4" w:rsidP="00B51439">
            <w:pPr>
              <w:widowControl w:val="0"/>
            </w:pPr>
          </w:p>
        </w:tc>
      </w:tr>
    </w:tbl>
    <w:p w14:paraId="3B6DF759" w14:textId="77777777" w:rsidR="009F77C4" w:rsidRPr="00A72930" w:rsidRDefault="009F77C4" w:rsidP="009F77C4">
      <w:pPr>
        <w:rPr>
          <w:rFonts w:ascii="Times New Roman" w:hAnsi="Times New Roman"/>
          <w:b/>
        </w:rPr>
      </w:pPr>
      <w:r w:rsidRPr="00A72930">
        <w:rPr>
          <w:rFonts w:ascii="Times New Roman" w:hAnsi="Times New Roman"/>
          <w:b/>
        </w:rPr>
        <w:t>Please see Appendix C. Included Studies for full study references.</w:t>
      </w:r>
    </w:p>
    <w:sectPr w:rsidR="009F77C4" w:rsidRPr="00A72930" w:rsidSect="00722FC8">
      <w:headerReference w:type="default" r:id="rId23"/>
      <w:footerReference w:type="default" r:id="rId24"/>
      <w:type w:val="nextColumn"/>
      <w:pgSz w:w="15840" w:h="12240" w:orient="landscape"/>
      <w:pgMar w:top="1060" w:right="1600" w:bottom="280" w:left="980" w:header="846" w:footer="432" w:gutter="0"/>
      <w:paperSrc w:first="15" w:other="15"/>
      <w:cols w:space="72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BE90F92" w15:done="0"/>
  <w15:commentEx w15:paraId="079DCB43" w15:done="0"/>
  <w15:commentEx w15:paraId="60E5A552" w15:done="0"/>
  <w15:commentEx w15:paraId="2B601D80" w15:done="0"/>
  <w15:commentEx w15:paraId="2204B20C" w15:done="0"/>
  <w15:commentEx w15:paraId="5EB83C3F" w15:done="0"/>
  <w15:commentEx w15:paraId="1A843815" w15:done="0"/>
  <w15:commentEx w15:paraId="612FCD91" w15:done="0"/>
  <w15:commentEx w15:paraId="40221A3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189C39" w14:textId="77777777" w:rsidR="00052405" w:rsidRDefault="00052405">
      <w:r>
        <w:separator/>
      </w:r>
    </w:p>
  </w:endnote>
  <w:endnote w:type="continuationSeparator" w:id="0">
    <w:p w14:paraId="4D2F11AB" w14:textId="77777777" w:rsidR="00052405" w:rsidRDefault="00052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charset w:val="80"/>
    <w:family w:val="auto"/>
    <w:pitch w:val="variable"/>
    <w:sig w:usb0="00000001" w:usb1="08070000" w:usb2="00000010" w:usb3="00000000" w:csb0="0002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13C9AB" w14:textId="77777777" w:rsidR="00D35D49" w:rsidRDefault="00D35D4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7F886F" w14:textId="77777777" w:rsidR="00D35D49" w:rsidRDefault="00D35D49" w:rsidP="00D35D49">
    <w:pPr>
      <w:pStyle w:val="Footer"/>
      <w:jc w:val="center"/>
    </w:pPr>
    <w:r w:rsidRPr="006D7A8F">
      <w:rPr>
        <w:rFonts w:ascii="Times New Roman" w:hAnsi="Times New Roman"/>
        <w:szCs w:val="24"/>
      </w:rPr>
      <w:t>E-</w:t>
    </w:r>
    <w:sdt>
      <w:sdtPr>
        <w:rPr>
          <w:rFonts w:ascii="Times New Roman" w:hAnsi="Times New Roman"/>
          <w:szCs w:val="24"/>
        </w:rPr>
        <w:id w:val="128871363"/>
        <w:docPartObj>
          <w:docPartGallery w:val="Page Numbers (Bottom of Page)"/>
          <w:docPartUnique/>
        </w:docPartObj>
      </w:sdtPr>
      <w:sdtEndPr>
        <w:rPr>
          <w:rFonts w:ascii="Times" w:hAnsi="Times"/>
          <w:szCs w:val="20"/>
        </w:rPr>
      </w:sdtEndPr>
      <w:sdtContent>
        <w:r w:rsidRPr="006D7A8F">
          <w:rPr>
            <w:rFonts w:ascii="Times New Roman" w:hAnsi="Times New Roman"/>
            <w:szCs w:val="24"/>
          </w:rPr>
          <w:fldChar w:fldCharType="begin"/>
        </w:r>
        <w:r w:rsidRPr="006D7A8F">
          <w:rPr>
            <w:rFonts w:ascii="Times New Roman" w:hAnsi="Times New Roman"/>
            <w:szCs w:val="24"/>
          </w:rPr>
          <w:instrText xml:space="preserve"> PAGE   \* MERGEFORMAT </w:instrText>
        </w:r>
        <w:r w:rsidRPr="006D7A8F">
          <w:rPr>
            <w:rFonts w:ascii="Times New Roman" w:hAnsi="Times New Roman"/>
            <w:szCs w:val="24"/>
          </w:rPr>
          <w:fldChar w:fldCharType="separate"/>
        </w:r>
        <w:r w:rsidR="00EA431C">
          <w:rPr>
            <w:rFonts w:ascii="Times New Roman" w:hAnsi="Times New Roman"/>
            <w:noProof/>
            <w:szCs w:val="24"/>
          </w:rPr>
          <w:t>234</w:t>
        </w:r>
        <w:r w:rsidRPr="006D7A8F">
          <w:rPr>
            <w:rFonts w:ascii="Times New Roman" w:hAnsi="Times New Roman"/>
            <w:szCs w:val="24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448623" w14:textId="77777777" w:rsidR="00D35D49" w:rsidRDefault="00D35D49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D0D789" w14:textId="77777777" w:rsidR="00B74F7E" w:rsidRDefault="00B74F7E" w:rsidP="00D35D49">
    <w:pPr>
      <w:pStyle w:val="Footer"/>
      <w:jc w:val="center"/>
    </w:pPr>
    <w:r w:rsidRPr="006D7A8F">
      <w:rPr>
        <w:rFonts w:ascii="Times New Roman" w:hAnsi="Times New Roman"/>
        <w:szCs w:val="24"/>
      </w:rPr>
      <w:t>E-</w:t>
    </w:r>
    <w:sdt>
      <w:sdtPr>
        <w:rPr>
          <w:rFonts w:ascii="Times New Roman" w:hAnsi="Times New Roman"/>
          <w:szCs w:val="24"/>
        </w:rPr>
        <w:id w:val="598985433"/>
        <w:docPartObj>
          <w:docPartGallery w:val="Page Numbers (Bottom of Page)"/>
          <w:docPartUnique/>
        </w:docPartObj>
      </w:sdtPr>
      <w:sdtEndPr>
        <w:rPr>
          <w:rFonts w:ascii="Times" w:hAnsi="Times"/>
          <w:szCs w:val="20"/>
        </w:rPr>
      </w:sdtEndPr>
      <w:sdtContent>
        <w:r w:rsidRPr="006D7A8F">
          <w:rPr>
            <w:rFonts w:ascii="Times New Roman" w:hAnsi="Times New Roman"/>
            <w:szCs w:val="24"/>
          </w:rPr>
          <w:fldChar w:fldCharType="begin"/>
        </w:r>
        <w:r w:rsidRPr="006D7A8F">
          <w:rPr>
            <w:rFonts w:ascii="Times New Roman" w:hAnsi="Times New Roman"/>
            <w:szCs w:val="24"/>
          </w:rPr>
          <w:instrText xml:space="preserve"> PAGE   \* MERGEFORMAT </w:instrText>
        </w:r>
        <w:r w:rsidRPr="006D7A8F">
          <w:rPr>
            <w:rFonts w:ascii="Times New Roman" w:hAnsi="Times New Roman"/>
            <w:szCs w:val="24"/>
          </w:rPr>
          <w:fldChar w:fldCharType="separate"/>
        </w:r>
        <w:r w:rsidR="00EA431C">
          <w:rPr>
            <w:rFonts w:ascii="Times New Roman" w:hAnsi="Times New Roman"/>
            <w:noProof/>
            <w:szCs w:val="24"/>
          </w:rPr>
          <w:t>235</w:t>
        </w:r>
        <w:r w:rsidRPr="006D7A8F">
          <w:rPr>
            <w:rFonts w:ascii="Times New Roman" w:hAnsi="Times New Roman"/>
            <w:szCs w:val="24"/>
          </w:rPr>
          <w:fldChar w:fldCharType="end"/>
        </w:r>
      </w:sdtContent>
    </w:sdt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F44736" w14:textId="77777777" w:rsidR="00B74F7E" w:rsidRDefault="00B74F7E" w:rsidP="00D35D49">
    <w:pPr>
      <w:pStyle w:val="Footer"/>
      <w:jc w:val="center"/>
    </w:pPr>
    <w:r w:rsidRPr="006D7A8F">
      <w:rPr>
        <w:rFonts w:ascii="Times New Roman" w:hAnsi="Times New Roman"/>
        <w:szCs w:val="24"/>
      </w:rPr>
      <w:t>E-</w:t>
    </w:r>
    <w:sdt>
      <w:sdtPr>
        <w:rPr>
          <w:rFonts w:ascii="Times New Roman" w:hAnsi="Times New Roman"/>
          <w:szCs w:val="24"/>
        </w:rPr>
        <w:id w:val="1937094364"/>
        <w:docPartObj>
          <w:docPartGallery w:val="Page Numbers (Bottom of Page)"/>
          <w:docPartUnique/>
        </w:docPartObj>
      </w:sdtPr>
      <w:sdtEndPr>
        <w:rPr>
          <w:rFonts w:ascii="Times" w:hAnsi="Times"/>
          <w:szCs w:val="20"/>
        </w:rPr>
      </w:sdtEndPr>
      <w:sdtContent>
        <w:r w:rsidRPr="006D7A8F">
          <w:rPr>
            <w:rFonts w:ascii="Times New Roman" w:hAnsi="Times New Roman"/>
            <w:szCs w:val="24"/>
          </w:rPr>
          <w:fldChar w:fldCharType="begin"/>
        </w:r>
        <w:r w:rsidRPr="006D7A8F">
          <w:rPr>
            <w:rFonts w:ascii="Times New Roman" w:hAnsi="Times New Roman"/>
            <w:szCs w:val="24"/>
          </w:rPr>
          <w:instrText xml:space="preserve"> PAGE   \* MERGEFORMAT </w:instrText>
        </w:r>
        <w:r w:rsidRPr="006D7A8F">
          <w:rPr>
            <w:rFonts w:ascii="Times New Roman" w:hAnsi="Times New Roman"/>
            <w:szCs w:val="24"/>
          </w:rPr>
          <w:fldChar w:fldCharType="separate"/>
        </w:r>
        <w:r w:rsidR="00EA431C">
          <w:rPr>
            <w:rFonts w:ascii="Times New Roman" w:hAnsi="Times New Roman"/>
            <w:noProof/>
            <w:szCs w:val="24"/>
          </w:rPr>
          <w:t>236</w:t>
        </w:r>
        <w:r w:rsidRPr="006D7A8F">
          <w:rPr>
            <w:rFonts w:ascii="Times New Roman" w:hAnsi="Times New Roman"/>
            <w:szCs w:val="24"/>
          </w:rPr>
          <w:fldChar w:fldCharType="end"/>
        </w:r>
      </w:sdtContent>
    </w:sdt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F77192" w14:textId="77777777" w:rsidR="00B74F7E" w:rsidRDefault="00B74F7E" w:rsidP="00D35D49">
    <w:pPr>
      <w:pStyle w:val="Footer"/>
      <w:jc w:val="center"/>
    </w:pPr>
    <w:r w:rsidRPr="006D7A8F">
      <w:rPr>
        <w:rFonts w:ascii="Times New Roman" w:hAnsi="Times New Roman"/>
        <w:szCs w:val="24"/>
      </w:rPr>
      <w:t>E-</w:t>
    </w:r>
    <w:sdt>
      <w:sdtPr>
        <w:rPr>
          <w:rFonts w:ascii="Times New Roman" w:hAnsi="Times New Roman"/>
          <w:szCs w:val="24"/>
        </w:rPr>
        <w:id w:val="-1986847446"/>
        <w:docPartObj>
          <w:docPartGallery w:val="Page Numbers (Bottom of Page)"/>
          <w:docPartUnique/>
        </w:docPartObj>
      </w:sdtPr>
      <w:sdtEndPr>
        <w:rPr>
          <w:rFonts w:ascii="Times" w:hAnsi="Times"/>
          <w:szCs w:val="20"/>
        </w:rPr>
      </w:sdtEndPr>
      <w:sdtContent>
        <w:r w:rsidRPr="006D7A8F">
          <w:rPr>
            <w:rFonts w:ascii="Times New Roman" w:hAnsi="Times New Roman"/>
            <w:szCs w:val="24"/>
          </w:rPr>
          <w:fldChar w:fldCharType="begin"/>
        </w:r>
        <w:r w:rsidRPr="006D7A8F">
          <w:rPr>
            <w:rFonts w:ascii="Times New Roman" w:hAnsi="Times New Roman"/>
            <w:szCs w:val="24"/>
          </w:rPr>
          <w:instrText xml:space="preserve"> PAGE   \* MERGEFORMAT </w:instrText>
        </w:r>
        <w:r w:rsidRPr="006D7A8F">
          <w:rPr>
            <w:rFonts w:ascii="Times New Roman" w:hAnsi="Times New Roman"/>
            <w:szCs w:val="24"/>
          </w:rPr>
          <w:fldChar w:fldCharType="separate"/>
        </w:r>
        <w:r w:rsidR="00EA431C">
          <w:rPr>
            <w:rFonts w:ascii="Times New Roman" w:hAnsi="Times New Roman"/>
            <w:noProof/>
            <w:szCs w:val="24"/>
          </w:rPr>
          <w:t>237</w:t>
        </w:r>
        <w:r w:rsidRPr="006D7A8F">
          <w:rPr>
            <w:rFonts w:ascii="Times New Roman" w:hAnsi="Times New Roman"/>
            <w:szCs w:val="24"/>
          </w:rPr>
          <w:fldChar w:fldCharType="end"/>
        </w:r>
      </w:sdtContent>
    </w:sdt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2F2C48" w14:textId="77777777" w:rsidR="00B74F7E" w:rsidRDefault="00B74F7E" w:rsidP="00D35D49">
    <w:pPr>
      <w:pStyle w:val="Footer"/>
      <w:jc w:val="center"/>
    </w:pPr>
    <w:r w:rsidRPr="006D7A8F">
      <w:rPr>
        <w:rFonts w:ascii="Times New Roman" w:hAnsi="Times New Roman"/>
        <w:szCs w:val="24"/>
      </w:rPr>
      <w:t>E-</w:t>
    </w:r>
    <w:sdt>
      <w:sdtPr>
        <w:rPr>
          <w:rFonts w:ascii="Times New Roman" w:hAnsi="Times New Roman"/>
          <w:szCs w:val="24"/>
        </w:rPr>
        <w:id w:val="1033230919"/>
        <w:docPartObj>
          <w:docPartGallery w:val="Page Numbers (Bottom of Page)"/>
          <w:docPartUnique/>
        </w:docPartObj>
      </w:sdtPr>
      <w:sdtEndPr>
        <w:rPr>
          <w:rFonts w:ascii="Times" w:hAnsi="Times"/>
          <w:szCs w:val="20"/>
        </w:rPr>
      </w:sdtEndPr>
      <w:sdtContent>
        <w:r w:rsidRPr="006D7A8F">
          <w:rPr>
            <w:rFonts w:ascii="Times New Roman" w:hAnsi="Times New Roman"/>
            <w:szCs w:val="24"/>
          </w:rPr>
          <w:fldChar w:fldCharType="begin"/>
        </w:r>
        <w:r w:rsidRPr="006D7A8F">
          <w:rPr>
            <w:rFonts w:ascii="Times New Roman" w:hAnsi="Times New Roman"/>
            <w:szCs w:val="24"/>
          </w:rPr>
          <w:instrText xml:space="preserve"> PAGE   \* MERGEFORMAT </w:instrText>
        </w:r>
        <w:r w:rsidRPr="006D7A8F">
          <w:rPr>
            <w:rFonts w:ascii="Times New Roman" w:hAnsi="Times New Roman"/>
            <w:szCs w:val="24"/>
          </w:rPr>
          <w:fldChar w:fldCharType="separate"/>
        </w:r>
        <w:r w:rsidR="00EA431C">
          <w:rPr>
            <w:rFonts w:ascii="Times New Roman" w:hAnsi="Times New Roman"/>
            <w:noProof/>
            <w:szCs w:val="24"/>
          </w:rPr>
          <w:t>238</w:t>
        </w:r>
        <w:r w:rsidRPr="006D7A8F">
          <w:rPr>
            <w:rFonts w:ascii="Times New Roman" w:hAnsi="Times New Roman"/>
            <w:szCs w:val="24"/>
          </w:rPr>
          <w:fldChar w:fldCharType="end"/>
        </w:r>
      </w:sdtContent>
    </w:sdt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A859B0" w14:textId="77777777" w:rsidR="0020192F" w:rsidRDefault="0020192F" w:rsidP="0020192F">
    <w:pPr>
      <w:pStyle w:val="Footer"/>
      <w:jc w:val="center"/>
    </w:pPr>
    <w:r w:rsidRPr="006D7A8F">
      <w:rPr>
        <w:rFonts w:ascii="Times New Roman" w:hAnsi="Times New Roman"/>
        <w:szCs w:val="24"/>
      </w:rPr>
      <w:t>E-</w:t>
    </w:r>
    <w:sdt>
      <w:sdtPr>
        <w:rPr>
          <w:rFonts w:ascii="Times New Roman" w:hAnsi="Times New Roman"/>
          <w:szCs w:val="24"/>
        </w:rPr>
        <w:id w:val="-1079748815"/>
        <w:docPartObj>
          <w:docPartGallery w:val="Page Numbers (Bottom of Page)"/>
          <w:docPartUnique/>
        </w:docPartObj>
      </w:sdtPr>
      <w:sdtEndPr>
        <w:rPr>
          <w:rFonts w:ascii="Times" w:hAnsi="Times"/>
          <w:szCs w:val="20"/>
        </w:rPr>
      </w:sdtEndPr>
      <w:sdtContent>
        <w:r w:rsidRPr="006D7A8F">
          <w:rPr>
            <w:rFonts w:ascii="Times New Roman" w:hAnsi="Times New Roman"/>
            <w:szCs w:val="24"/>
          </w:rPr>
          <w:fldChar w:fldCharType="begin"/>
        </w:r>
        <w:r w:rsidRPr="006D7A8F">
          <w:rPr>
            <w:rFonts w:ascii="Times New Roman" w:hAnsi="Times New Roman"/>
            <w:szCs w:val="24"/>
          </w:rPr>
          <w:instrText xml:space="preserve"> PAGE   \* MERGEFORMAT </w:instrText>
        </w:r>
        <w:r w:rsidRPr="006D7A8F">
          <w:rPr>
            <w:rFonts w:ascii="Times New Roman" w:hAnsi="Times New Roman"/>
            <w:szCs w:val="24"/>
          </w:rPr>
          <w:fldChar w:fldCharType="separate"/>
        </w:r>
        <w:r w:rsidR="00EA431C">
          <w:rPr>
            <w:rFonts w:ascii="Times New Roman" w:hAnsi="Times New Roman"/>
            <w:noProof/>
            <w:szCs w:val="24"/>
          </w:rPr>
          <w:t>239</w:t>
        </w:r>
        <w:r w:rsidRPr="006D7A8F">
          <w:rPr>
            <w:rFonts w:ascii="Times New Roman" w:hAnsi="Times New Roman"/>
            <w:szCs w:val="2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50ED59" w14:textId="77777777" w:rsidR="00052405" w:rsidRDefault="00052405">
      <w:r>
        <w:separator/>
      </w:r>
    </w:p>
  </w:footnote>
  <w:footnote w:type="continuationSeparator" w:id="0">
    <w:p w14:paraId="564C5E73" w14:textId="77777777" w:rsidR="00052405" w:rsidRDefault="00052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7E3B4A" w14:textId="77777777" w:rsidR="00D35D49" w:rsidRDefault="00D35D4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5F03C8" w14:textId="77777777" w:rsidR="009F77C4" w:rsidRDefault="009F77C4">
    <w:pPr>
      <w:spacing w:line="200" w:lineRule="exac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94080" behindDoc="1" locked="0" layoutInCell="1" allowOverlap="1" wp14:anchorId="0EE7B229" wp14:editId="69AA88F6">
              <wp:simplePos x="0" y="0"/>
              <wp:positionH relativeFrom="page">
                <wp:posOffset>685165</wp:posOffset>
              </wp:positionH>
              <wp:positionV relativeFrom="page">
                <wp:posOffset>469265</wp:posOffset>
              </wp:positionV>
              <wp:extent cx="4562475" cy="220980"/>
              <wp:effectExtent l="0" t="2540" r="635" b="0"/>
              <wp:wrapNone/>
              <wp:docPr id="60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62475" cy="220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0BD2C5" w14:textId="77777777" w:rsidR="009F77C4" w:rsidRDefault="009F77C4">
                          <w:pPr>
                            <w:spacing w:line="246" w:lineRule="exact"/>
                            <w:ind w:left="20" w:right="-53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9" o:spid="_x0000_s1026" type="#_x0000_t202" style="position:absolute;margin-left:53.95pt;margin-top:36.95pt;width:359.25pt;height:17.4pt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zUosAIAAKs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" filled="f" stroked="f">
              <v:textbox inset="0,0,0,0">
                <w:txbxContent>
                  <w:p w14:paraId="3B0BD2C5" w14:textId="77777777" w:rsidR="009F77C4" w:rsidRDefault="009F77C4">
                    <w:pPr>
                      <w:spacing w:line="246" w:lineRule="exact"/>
                      <w:ind w:left="20" w:right="-53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DA453E" w14:textId="77777777" w:rsidR="00D35D49" w:rsidRDefault="00D35D49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F9BF4E" w14:textId="77777777" w:rsidR="00EA431C" w:rsidRDefault="00EA431C">
    <w:pPr>
      <w:spacing w:line="200" w:lineRule="exac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10464" behindDoc="1" locked="0" layoutInCell="1" allowOverlap="1" wp14:anchorId="722D1A47" wp14:editId="47561B3D">
              <wp:simplePos x="0" y="0"/>
              <wp:positionH relativeFrom="page">
                <wp:posOffset>685165</wp:posOffset>
              </wp:positionH>
              <wp:positionV relativeFrom="page">
                <wp:posOffset>469265</wp:posOffset>
              </wp:positionV>
              <wp:extent cx="4562475" cy="220980"/>
              <wp:effectExtent l="0" t="2540" r="635" b="0"/>
              <wp:wrapNone/>
              <wp:docPr id="1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62475" cy="220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9F8C9F" w14:textId="77777777" w:rsidR="00EA431C" w:rsidRDefault="00EA431C">
                          <w:pPr>
                            <w:spacing w:line="246" w:lineRule="exact"/>
                            <w:ind w:left="20" w:right="-53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3.95pt;margin-top:36.95pt;width:359.25pt;height:17.4pt;z-index:-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JqPsgIAALE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" filled="f" stroked="f">
              <v:textbox inset="0,0,0,0">
                <w:txbxContent>
                  <w:p w14:paraId="509F8C9F" w14:textId="77777777" w:rsidR="00EA431C" w:rsidRDefault="00EA431C">
                    <w:pPr>
                      <w:spacing w:line="246" w:lineRule="exact"/>
                      <w:ind w:left="20" w:right="-53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77EF3A" w14:textId="77777777" w:rsidR="00EA431C" w:rsidRDefault="00EA431C">
    <w:pPr>
      <w:spacing w:line="200" w:lineRule="exac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12512" behindDoc="1" locked="0" layoutInCell="1" allowOverlap="1" wp14:anchorId="1E214629" wp14:editId="7D8D4E4F">
              <wp:simplePos x="0" y="0"/>
              <wp:positionH relativeFrom="page">
                <wp:posOffset>685165</wp:posOffset>
              </wp:positionH>
              <wp:positionV relativeFrom="page">
                <wp:posOffset>469265</wp:posOffset>
              </wp:positionV>
              <wp:extent cx="4562475" cy="220980"/>
              <wp:effectExtent l="0" t="2540" r="635" b="0"/>
              <wp:wrapNone/>
              <wp:docPr id="2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62475" cy="220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08EFB7" w14:textId="77777777" w:rsidR="00EA431C" w:rsidRDefault="00EA431C">
                          <w:pPr>
                            <w:spacing w:line="246" w:lineRule="exact"/>
                            <w:ind w:left="20" w:right="-53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3.95pt;margin-top:36.95pt;width:359.25pt;height:17.4pt;z-index:-25160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LE4sgIAALE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" filled="f" stroked="f">
              <v:textbox inset="0,0,0,0">
                <w:txbxContent>
                  <w:p w14:paraId="4C08EFB7" w14:textId="77777777" w:rsidR="00EA431C" w:rsidRDefault="00EA431C">
                    <w:pPr>
                      <w:spacing w:line="246" w:lineRule="exact"/>
                      <w:ind w:left="20" w:right="-53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B8DC41" w14:textId="77777777" w:rsidR="00EA431C" w:rsidRDefault="00EA431C">
    <w:pPr>
      <w:spacing w:line="200" w:lineRule="exac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14560" behindDoc="1" locked="0" layoutInCell="1" allowOverlap="1" wp14:anchorId="06E65813" wp14:editId="4DCD75B1">
              <wp:simplePos x="0" y="0"/>
              <wp:positionH relativeFrom="page">
                <wp:posOffset>685165</wp:posOffset>
              </wp:positionH>
              <wp:positionV relativeFrom="page">
                <wp:posOffset>469265</wp:posOffset>
              </wp:positionV>
              <wp:extent cx="4562475" cy="220980"/>
              <wp:effectExtent l="0" t="2540" r="635" b="0"/>
              <wp:wrapNone/>
              <wp:docPr id="3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62475" cy="220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0EA505" w14:textId="77777777" w:rsidR="00EA431C" w:rsidRDefault="00EA431C">
                          <w:pPr>
                            <w:spacing w:line="246" w:lineRule="exact"/>
                            <w:ind w:left="20" w:right="-53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53.95pt;margin-top:36.95pt;width:359.25pt;height:17.4pt;z-index:-25160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6hVswIAALE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" filled="f" stroked="f">
              <v:textbox inset="0,0,0,0">
                <w:txbxContent>
                  <w:p w14:paraId="290EA505" w14:textId="77777777" w:rsidR="00EA431C" w:rsidRDefault="00EA431C">
                    <w:pPr>
                      <w:spacing w:line="246" w:lineRule="exact"/>
                      <w:ind w:left="20" w:right="-53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2AD49F" w14:textId="77777777" w:rsidR="00EA431C" w:rsidRDefault="00EA431C">
    <w:pPr>
      <w:spacing w:line="200" w:lineRule="exac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16608" behindDoc="1" locked="0" layoutInCell="1" allowOverlap="1" wp14:anchorId="452BAD8E" wp14:editId="37ADF99A">
              <wp:simplePos x="0" y="0"/>
              <wp:positionH relativeFrom="page">
                <wp:posOffset>685165</wp:posOffset>
              </wp:positionH>
              <wp:positionV relativeFrom="page">
                <wp:posOffset>469265</wp:posOffset>
              </wp:positionV>
              <wp:extent cx="4562475" cy="220980"/>
              <wp:effectExtent l="0" t="2540" r="635" b="0"/>
              <wp:wrapNone/>
              <wp:docPr id="4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62475" cy="220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98CCEC" w14:textId="77777777" w:rsidR="00EA431C" w:rsidRDefault="00EA431C">
                          <w:pPr>
                            <w:spacing w:line="246" w:lineRule="exact"/>
                            <w:ind w:left="20" w:right="-53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53.95pt;margin-top:36.95pt;width:359.25pt;height:17.4pt;z-index:-25159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" filled="f" stroked="f">
              <v:textbox inset="0,0,0,0">
                <w:txbxContent>
                  <w:p w14:paraId="6198CCEC" w14:textId="77777777" w:rsidR="00EA431C" w:rsidRDefault="00EA431C">
                    <w:pPr>
                      <w:spacing w:line="246" w:lineRule="exact"/>
                      <w:ind w:left="20" w:right="-53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0" w:name="_GoBack"/>
  <w:bookmarkEnd w:id="0"/>
  <w:p w14:paraId="2BF6C5CC" w14:textId="77777777" w:rsidR="004A2DB4" w:rsidRDefault="004A2DB4" w:rsidP="004A2DB4">
    <w:pPr>
      <w:spacing w:line="200" w:lineRule="exac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08416" behindDoc="1" locked="0" layoutInCell="1" allowOverlap="1" wp14:anchorId="350EE9B1" wp14:editId="18280930">
              <wp:simplePos x="0" y="0"/>
              <wp:positionH relativeFrom="page">
                <wp:posOffset>685165</wp:posOffset>
              </wp:positionH>
              <wp:positionV relativeFrom="page">
                <wp:posOffset>461010</wp:posOffset>
              </wp:positionV>
              <wp:extent cx="4729480" cy="229235"/>
              <wp:effectExtent l="0" t="3810" r="0" b="0"/>
              <wp:wrapNone/>
              <wp:docPr id="105" name="Text Box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29480" cy="229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A70851" w14:textId="77777777" w:rsidR="004A2DB4" w:rsidRDefault="004A2DB4" w:rsidP="004A2DB4">
                          <w:pPr>
                            <w:spacing w:line="246" w:lineRule="exact"/>
                            <w:ind w:left="20" w:right="-53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1" o:spid="_x0000_s1027" type="#_x0000_t202" style="position:absolute;margin-left:53.95pt;margin-top:36.3pt;width:372.4pt;height:18.05pt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" filled="f" stroked="f">
              <v:textbox inset="0,0,0,0">
                <w:txbxContent>
                  <w:p w14:paraId="1DA70851" w14:textId="77777777" w:rsidR="004A2DB4" w:rsidRDefault="004A2DB4" w:rsidP="004A2DB4">
                    <w:pPr>
                      <w:spacing w:line="246" w:lineRule="exact"/>
                      <w:ind w:left="20" w:right="-53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B4B80"/>
    <w:multiLevelType w:val="hybridMultilevel"/>
    <w:tmpl w:val="5DCE07C6"/>
    <w:lvl w:ilvl="0" w:tplc="4010100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462B7"/>
    <w:multiLevelType w:val="hybridMultilevel"/>
    <w:tmpl w:val="AE348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B3E15"/>
    <w:multiLevelType w:val="hybridMultilevel"/>
    <w:tmpl w:val="B58C7244"/>
    <w:lvl w:ilvl="0" w:tplc="BCB853B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887D0D"/>
    <w:multiLevelType w:val="hybridMultilevel"/>
    <w:tmpl w:val="C34846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9F68C7"/>
    <w:multiLevelType w:val="hybridMultilevel"/>
    <w:tmpl w:val="97B20B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88A1265"/>
    <w:multiLevelType w:val="hybridMultilevel"/>
    <w:tmpl w:val="BA9098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C291236"/>
    <w:multiLevelType w:val="hybridMultilevel"/>
    <w:tmpl w:val="32847E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362DFE"/>
    <w:multiLevelType w:val="hybridMultilevel"/>
    <w:tmpl w:val="281292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621005"/>
    <w:multiLevelType w:val="hybridMultilevel"/>
    <w:tmpl w:val="9FD89D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D85AC8"/>
    <w:multiLevelType w:val="hybridMultilevel"/>
    <w:tmpl w:val="16CE5F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F31A47"/>
    <w:multiLevelType w:val="hybridMultilevel"/>
    <w:tmpl w:val="B9A2F5B2"/>
    <w:lvl w:ilvl="0" w:tplc="5A9CA17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724A62"/>
    <w:multiLevelType w:val="hybridMultilevel"/>
    <w:tmpl w:val="8342DC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06534F"/>
    <w:multiLevelType w:val="hybridMultilevel"/>
    <w:tmpl w:val="58E83BC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DCC2D5F"/>
    <w:multiLevelType w:val="hybridMultilevel"/>
    <w:tmpl w:val="8902A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FE6450"/>
    <w:multiLevelType w:val="hybridMultilevel"/>
    <w:tmpl w:val="1564EF70"/>
    <w:lvl w:ilvl="0" w:tplc="AB9E3A7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8D488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3C177D20"/>
    <w:multiLevelType w:val="hybridMultilevel"/>
    <w:tmpl w:val="76CCF8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247073"/>
    <w:multiLevelType w:val="hybridMultilevel"/>
    <w:tmpl w:val="634A6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AF1BA1"/>
    <w:multiLevelType w:val="hybridMultilevel"/>
    <w:tmpl w:val="2E389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90379C"/>
    <w:multiLevelType w:val="hybridMultilevel"/>
    <w:tmpl w:val="40B4A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C5346EE"/>
    <w:multiLevelType w:val="hybridMultilevel"/>
    <w:tmpl w:val="A560FD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CB1C77"/>
    <w:multiLevelType w:val="hybridMultilevel"/>
    <w:tmpl w:val="8F869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4A001E"/>
    <w:multiLevelType w:val="hybridMultilevel"/>
    <w:tmpl w:val="572A6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C94156"/>
    <w:multiLevelType w:val="hybridMultilevel"/>
    <w:tmpl w:val="F49EF1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3AA7370"/>
    <w:multiLevelType w:val="hybridMultilevel"/>
    <w:tmpl w:val="7B0C0CD2"/>
    <w:lvl w:ilvl="0" w:tplc="3C5E305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8E45C1"/>
    <w:multiLevelType w:val="hybridMultilevel"/>
    <w:tmpl w:val="5D1A01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AD72C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5D2F1F44"/>
    <w:multiLevelType w:val="hybridMultilevel"/>
    <w:tmpl w:val="2A56A3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A71E0C"/>
    <w:multiLevelType w:val="hybridMultilevel"/>
    <w:tmpl w:val="8F08BDA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E835D6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>
    <w:nsid w:val="70274A7F"/>
    <w:multiLevelType w:val="hybridMultilevel"/>
    <w:tmpl w:val="10E6928E"/>
    <w:lvl w:ilvl="0" w:tplc="F97CA8F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DC7D91"/>
    <w:multiLevelType w:val="hybridMultilevel"/>
    <w:tmpl w:val="C5E8CD34"/>
    <w:lvl w:ilvl="0" w:tplc="E2568070">
      <w:start w:val="1"/>
      <w:numFmt w:val="upp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7E6838"/>
    <w:multiLevelType w:val="hybridMultilevel"/>
    <w:tmpl w:val="1D8E45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756F55"/>
    <w:multiLevelType w:val="hybridMultilevel"/>
    <w:tmpl w:val="6F66315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8"/>
  </w:num>
  <w:num w:numId="3">
    <w:abstractNumId w:val="21"/>
  </w:num>
  <w:num w:numId="4">
    <w:abstractNumId w:val="20"/>
  </w:num>
  <w:num w:numId="5">
    <w:abstractNumId w:val="14"/>
  </w:num>
  <w:num w:numId="6">
    <w:abstractNumId w:val="23"/>
  </w:num>
  <w:num w:numId="7">
    <w:abstractNumId w:val="3"/>
  </w:num>
  <w:num w:numId="8">
    <w:abstractNumId w:val="17"/>
  </w:num>
  <w:num w:numId="9">
    <w:abstractNumId w:val="28"/>
  </w:num>
  <w:num w:numId="10">
    <w:abstractNumId w:val="13"/>
  </w:num>
  <w:num w:numId="11">
    <w:abstractNumId w:val="10"/>
  </w:num>
  <w:num w:numId="12">
    <w:abstractNumId w:val="30"/>
  </w:num>
  <w:num w:numId="13">
    <w:abstractNumId w:val="6"/>
  </w:num>
  <w:num w:numId="14">
    <w:abstractNumId w:val="31"/>
  </w:num>
  <w:num w:numId="15">
    <w:abstractNumId w:val="5"/>
  </w:num>
  <w:num w:numId="16">
    <w:abstractNumId w:val="9"/>
  </w:num>
  <w:num w:numId="17">
    <w:abstractNumId w:val="34"/>
  </w:num>
  <w:num w:numId="18">
    <w:abstractNumId w:val="22"/>
  </w:num>
  <w:num w:numId="19">
    <w:abstractNumId w:val="36"/>
  </w:num>
  <w:num w:numId="20">
    <w:abstractNumId w:val="12"/>
  </w:num>
  <w:num w:numId="21">
    <w:abstractNumId w:val="18"/>
  </w:num>
  <w:num w:numId="22">
    <w:abstractNumId w:val="2"/>
  </w:num>
  <w:num w:numId="23">
    <w:abstractNumId w:val="1"/>
  </w:num>
  <w:num w:numId="24">
    <w:abstractNumId w:val="35"/>
  </w:num>
  <w:num w:numId="25">
    <w:abstractNumId w:val="19"/>
  </w:num>
  <w:num w:numId="26">
    <w:abstractNumId w:val="33"/>
  </w:num>
  <w:num w:numId="27">
    <w:abstractNumId w:val="29"/>
  </w:num>
  <w:num w:numId="28">
    <w:abstractNumId w:val="27"/>
  </w:num>
  <w:num w:numId="29">
    <w:abstractNumId w:val="32"/>
  </w:num>
  <w:num w:numId="30">
    <w:abstractNumId w:val="15"/>
  </w:num>
  <w:num w:numId="31">
    <w:abstractNumId w:val="16"/>
  </w:num>
  <w:num w:numId="32">
    <w:abstractNumId w:val="0"/>
  </w:num>
  <w:num w:numId="33">
    <w:abstractNumId w:val="24"/>
  </w:num>
  <w:num w:numId="34">
    <w:abstractNumId w:val="11"/>
  </w:num>
  <w:num w:numId="35">
    <w:abstractNumId w:val="7"/>
  </w:num>
  <w:num w:numId="36">
    <w:abstractNumId w:val="26"/>
  </w:num>
  <w:num w:numId="37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AHRQ PMID&lt;/Style&gt;&lt;LeftDelim&gt;{&lt;/LeftDelim&gt;&lt;RightDelim&gt;}&lt;/RightDelim&gt;&lt;FontName&gt;Arial&lt;/FontName&gt;&lt;FontSize&gt;18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taredasever00oe29tm5zpwi52f5xr5zsdt5&quot;&gt;Noninvasive Tx LBP EndNote Library&lt;record-ids&gt;&lt;item&gt;16&lt;/item&gt;&lt;item&gt;51&lt;/item&gt;&lt;item&gt;74&lt;/item&gt;&lt;item&gt;120&lt;/item&gt;&lt;item&gt;222&lt;/item&gt;&lt;item&gt;233&lt;/item&gt;&lt;item&gt;242&lt;/item&gt;&lt;item&gt;249&lt;/item&gt;&lt;item&gt;282&lt;/item&gt;&lt;item&gt;283&lt;/item&gt;&lt;item&gt;287&lt;/item&gt;&lt;item&gt;320&lt;/item&gt;&lt;item&gt;400&lt;/item&gt;&lt;item&gt;503&lt;/item&gt;&lt;item&gt;632&lt;/item&gt;&lt;item&gt;656&lt;/item&gt;&lt;item&gt;694&lt;/item&gt;&lt;item&gt;730&lt;/item&gt;&lt;item&gt;761&lt;/item&gt;&lt;item&gt;818&lt;/item&gt;&lt;item&gt;1003&lt;/item&gt;&lt;item&gt;1061&lt;/item&gt;&lt;item&gt;1066&lt;/item&gt;&lt;item&gt;1116&lt;/item&gt;&lt;item&gt;1383&lt;/item&gt;&lt;item&gt;1384&lt;/item&gt;&lt;item&gt;1419&lt;/item&gt;&lt;item&gt;1485&lt;/item&gt;&lt;item&gt;1507&lt;/item&gt;&lt;item&gt;1546&lt;/item&gt;&lt;item&gt;1555&lt;/item&gt;&lt;item&gt;1576&lt;/item&gt;&lt;item&gt;1601&lt;/item&gt;&lt;item&gt;2513&lt;/item&gt;&lt;item&gt;2539&lt;/item&gt;&lt;item&gt;2554&lt;/item&gt;&lt;item&gt;2594&lt;/item&gt;&lt;item&gt;2595&lt;/item&gt;&lt;item&gt;2596&lt;/item&gt;&lt;item&gt;2682&lt;/item&gt;&lt;item&gt;2683&lt;/item&gt;&lt;item&gt;2684&lt;/item&gt;&lt;item&gt;2685&lt;/item&gt;&lt;item&gt;2686&lt;/item&gt;&lt;item&gt;2687&lt;/item&gt;&lt;item&gt;2688&lt;/item&gt;&lt;item&gt;2689&lt;/item&gt;&lt;item&gt;2690&lt;/item&gt;&lt;item&gt;2691&lt;/item&gt;&lt;item&gt;2692&lt;/item&gt;&lt;item&gt;2693&lt;/item&gt;&lt;item&gt;2694&lt;/item&gt;&lt;item&gt;2695&lt;/item&gt;&lt;item&gt;2697&lt;/item&gt;&lt;item&gt;2701&lt;/item&gt;&lt;item&gt;2702&lt;/item&gt;&lt;item&gt;2703&lt;/item&gt;&lt;item&gt;2704&lt;/item&gt;&lt;item&gt;2705&lt;/item&gt;&lt;item&gt;2715&lt;/item&gt;&lt;item&gt;2729&lt;/item&gt;&lt;item&gt;2747&lt;/item&gt;&lt;item&gt;2757&lt;/item&gt;&lt;item&gt;2823&lt;/item&gt;&lt;item&gt;2824&lt;/item&gt;&lt;item&gt;2825&lt;/item&gt;&lt;item&gt;2829&lt;/item&gt;&lt;item&gt;2834&lt;/item&gt;&lt;item&gt;2836&lt;/item&gt;&lt;item&gt;2837&lt;/item&gt;&lt;item&gt;2996&lt;/item&gt;&lt;item&gt;3043&lt;/item&gt;&lt;item&gt;3075&lt;/item&gt;&lt;item&gt;3076&lt;/item&gt;&lt;item&gt;3077&lt;/item&gt;&lt;item&gt;3080&lt;/item&gt;&lt;item&gt;3082&lt;/item&gt;&lt;item&gt;3084&lt;/item&gt;&lt;item&gt;3085&lt;/item&gt;&lt;item&gt;3086&lt;/item&gt;&lt;item&gt;3087&lt;/item&gt;&lt;item&gt;3088&lt;/item&gt;&lt;item&gt;3089&lt;/item&gt;&lt;item&gt;3090&lt;/item&gt;&lt;item&gt;3091&lt;/item&gt;&lt;item&gt;3092&lt;/item&gt;&lt;item&gt;3095&lt;/item&gt;&lt;item&gt;3096&lt;/item&gt;&lt;item&gt;3097&lt;/item&gt;&lt;item&gt;3098&lt;/item&gt;&lt;item&gt;3103&lt;/item&gt;&lt;item&gt;3104&lt;/item&gt;&lt;item&gt;3105&lt;/item&gt;&lt;item&gt;3106&lt;/item&gt;&lt;item&gt;3108&lt;/item&gt;&lt;item&gt;3518&lt;/item&gt;&lt;item&gt;3519&lt;/item&gt;&lt;item&gt;3535&lt;/item&gt;&lt;/record-ids&gt;&lt;/item&gt;&lt;/Libraries&gt;"/>
  </w:docVars>
  <w:rsids>
    <w:rsidRoot w:val="006F5130"/>
    <w:rsid w:val="00003CDD"/>
    <w:rsid w:val="00011CC8"/>
    <w:rsid w:val="000174FF"/>
    <w:rsid w:val="00032EAB"/>
    <w:rsid w:val="00036574"/>
    <w:rsid w:val="000416F1"/>
    <w:rsid w:val="00041E43"/>
    <w:rsid w:val="00043379"/>
    <w:rsid w:val="00050AD9"/>
    <w:rsid w:val="00052405"/>
    <w:rsid w:val="00056C88"/>
    <w:rsid w:val="0006017D"/>
    <w:rsid w:val="00063771"/>
    <w:rsid w:val="000732E0"/>
    <w:rsid w:val="00073929"/>
    <w:rsid w:val="00075F59"/>
    <w:rsid w:val="00080D51"/>
    <w:rsid w:val="00081848"/>
    <w:rsid w:val="00082D90"/>
    <w:rsid w:val="000844D9"/>
    <w:rsid w:val="000850F6"/>
    <w:rsid w:val="0009453F"/>
    <w:rsid w:val="00096941"/>
    <w:rsid w:val="00096B05"/>
    <w:rsid w:val="00097BCE"/>
    <w:rsid w:val="00097C6B"/>
    <w:rsid w:val="000A038A"/>
    <w:rsid w:val="000A0877"/>
    <w:rsid w:val="000A1A2D"/>
    <w:rsid w:val="000A7B6E"/>
    <w:rsid w:val="000B2EB2"/>
    <w:rsid w:val="000B6E63"/>
    <w:rsid w:val="000C28DA"/>
    <w:rsid w:val="000C716A"/>
    <w:rsid w:val="000D354E"/>
    <w:rsid w:val="000D54CA"/>
    <w:rsid w:val="000D6F06"/>
    <w:rsid w:val="000E102E"/>
    <w:rsid w:val="000E1734"/>
    <w:rsid w:val="000E19DD"/>
    <w:rsid w:val="000E5A34"/>
    <w:rsid w:val="000E6C05"/>
    <w:rsid w:val="000F273A"/>
    <w:rsid w:val="0010687D"/>
    <w:rsid w:val="00112809"/>
    <w:rsid w:val="001169BB"/>
    <w:rsid w:val="00120920"/>
    <w:rsid w:val="00121638"/>
    <w:rsid w:val="00121A0D"/>
    <w:rsid w:val="00122F5B"/>
    <w:rsid w:val="001231B3"/>
    <w:rsid w:val="00131CF5"/>
    <w:rsid w:val="00132B29"/>
    <w:rsid w:val="00134B05"/>
    <w:rsid w:val="00141B06"/>
    <w:rsid w:val="00141B89"/>
    <w:rsid w:val="00144E17"/>
    <w:rsid w:val="00152593"/>
    <w:rsid w:val="001528EA"/>
    <w:rsid w:val="0015311E"/>
    <w:rsid w:val="0015345C"/>
    <w:rsid w:val="00155CDE"/>
    <w:rsid w:val="00160147"/>
    <w:rsid w:val="00162D2E"/>
    <w:rsid w:val="001635F0"/>
    <w:rsid w:val="00163633"/>
    <w:rsid w:val="0016619E"/>
    <w:rsid w:val="00167198"/>
    <w:rsid w:val="001745C4"/>
    <w:rsid w:val="00175BD9"/>
    <w:rsid w:val="0017667A"/>
    <w:rsid w:val="00177CDF"/>
    <w:rsid w:val="00182631"/>
    <w:rsid w:val="001864D5"/>
    <w:rsid w:val="001956D4"/>
    <w:rsid w:val="001A624D"/>
    <w:rsid w:val="001B2C27"/>
    <w:rsid w:val="001B420A"/>
    <w:rsid w:val="001B748E"/>
    <w:rsid w:val="001C07DF"/>
    <w:rsid w:val="001C4886"/>
    <w:rsid w:val="001C498E"/>
    <w:rsid w:val="001D07AC"/>
    <w:rsid w:val="001E15E3"/>
    <w:rsid w:val="001E1916"/>
    <w:rsid w:val="001E5495"/>
    <w:rsid w:val="001E6B48"/>
    <w:rsid w:val="001E6D3A"/>
    <w:rsid w:val="001F00D7"/>
    <w:rsid w:val="001F277E"/>
    <w:rsid w:val="001F5D30"/>
    <w:rsid w:val="001F5F3F"/>
    <w:rsid w:val="001F67D0"/>
    <w:rsid w:val="0020192F"/>
    <w:rsid w:val="00201F4B"/>
    <w:rsid w:val="002058EF"/>
    <w:rsid w:val="00205EF3"/>
    <w:rsid w:val="0021095B"/>
    <w:rsid w:val="0021153B"/>
    <w:rsid w:val="00213A30"/>
    <w:rsid w:val="00215187"/>
    <w:rsid w:val="00217B4E"/>
    <w:rsid w:val="0022025D"/>
    <w:rsid w:val="002217BC"/>
    <w:rsid w:val="00224F24"/>
    <w:rsid w:val="00225E93"/>
    <w:rsid w:val="002345D8"/>
    <w:rsid w:val="00234B09"/>
    <w:rsid w:val="00234F65"/>
    <w:rsid w:val="0024184D"/>
    <w:rsid w:val="002437B1"/>
    <w:rsid w:val="002504E8"/>
    <w:rsid w:val="0025337E"/>
    <w:rsid w:val="002534A9"/>
    <w:rsid w:val="00263CC8"/>
    <w:rsid w:val="0026457C"/>
    <w:rsid w:val="0026461F"/>
    <w:rsid w:val="002653BB"/>
    <w:rsid w:val="00274A3C"/>
    <w:rsid w:val="00274DBE"/>
    <w:rsid w:val="00275260"/>
    <w:rsid w:val="00276237"/>
    <w:rsid w:val="002839E6"/>
    <w:rsid w:val="002844D3"/>
    <w:rsid w:val="0028599B"/>
    <w:rsid w:val="00285DDC"/>
    <w:rsid w:val="002864FD"/>
    <w:rsid w:val="0029001B"/>
    <w:rsid w:val="00292224"/>
    <w:rsid w:val="002930EC"/>
    <w:rsid w:val="002965E1"/>
    <w:rsid w:val="00296929"/>
    <w:rsid w:val="002973F2"/>
    <w:rsid w:val="002A09F0"/>
    <w:rsid w:val="002A1F23"/>
    <w:rsid w:val="002A2C9B"/>
    <w:rsid w:val="002A3781"/>
    <w:rsid w:val="002A4594"/>
    <w:rsid w:val="002A7892"/>
    <w:rsid w:val="002A7A3B"/>
    <w:rsid w:val="002D3D04"/>
    <w:rsid w:val="002E0813"/>
    <w:rsid w:val="002E10F9"/>
    <w:rsid w:val="002E24D3"/>
    <w:rsid w:val="002E35A0"/>
    <w:rsid w:val="002E7CD8"/>
    <w:rsid w:val="002F13DF"/>
    <w:rsid w:val="002F3BCB"/>
    <w:rsid w:val="00304411"/>
    <w:rsid w:val="0030520F"/>
    <w:rsid w:val="00305283"/>
    <w:rsid w:val="00312F5E"/>
    <w:rsid w:val="003135AF"/>
    <w:rsid w:val="003137D0"/>
    <w:rsid w:val="00313F80"/>
    <w:rsid w:val="00314727"/>
    <w:rsid w:val="00322E42"/>
    <w:rsid w:val="003303C5"/>
    <w:rsid w:val="003319F4"/>
    <w:rsid w:val="0033471F"/>
    <w:rsid w:val="00334953"/>
    <w:rsid w:val="00335718"/>
    <w:rsid w:val="00340A4D"/>
    <w:rsid w:val="003428FA"/>
    <w:rsid w:val="003449CE"/>
    <w:rsid w:val="00345E7F"/>
    <w:rsid w:val="003472C8"/>
    <w:rsid w:val="00351D67"/>
    <w:rsid w:val="00353F77"/>
    <w:rsid w:val="00355DBD"/>
    <w:rsid w:val="0036230F"/>
    <w:rsid w:val="00364CFF"/>
    <w:rsid w:val="003662AB"/>
    <w:rsid w:val="00370668"/>
    <w:rsid w:val="0037124E"/>
    <w:rsid w:val="00371C88"/>
    <w:rsid w:val="00373D95"/>
    <w:rsid w:val="00374588"/>
    <w:rsid w:val="00374C23"/>
    <w:rsid w:val="00376A72"/>
    <w:rsid w:val="00381A4B"/>
    <w:rsid w:val="00384FE0"/>
    <w:rsid w:val="003939F0"/>
    <w:rsid w:val="00395DFC"/>
    <w:rsid w:val="003961EE"/>
    <w:rsid w:val="00396601"/>
    <w:rsid w:val="003A1015"/>
    <w:rsid w:val="003A37EA"/>
    <w:rsid w:val="003B3C16"/>
    <w:rsid w:val="003B50BC"/>
    <w:rsid w:val="003C25B3"/>
    <w:rsid w:val="003C269F"/>
    <w:rsid w:val="003C3209"/>
    <w:rsid w:val="003C4452"/>
    <w:rsid w:val="003D49A2"/>
    <w:rsid w:val="003D5F99"/>
    <w:rsid w:val="003D6907"/>
    <w:rsid w:val="003E2D35"/>
    <w:rsid w:val="003E54BE"/>
    <w:rsid w:val="003F1DB2"/>
    <w:rsid w:val="003F21BA"/>
    <w:rsid w:val="003F5609"/>
    <w:rsid w:val="003F6ED1"/>
    <w:rsid w:val="0040239E"/>
    <w:rsid w:val="00403A88"/>
    <w:rsid w:val="004041A8"/>
    <w:rsid w:val="00404995"/>
    <w:rsid w:val="00407ECC"/>
    <w:rsid w:val="004124C0"/>
    <w:rsid w:val="004128C5"/>
    <w:rsid w:val="00417A8A"/>
    <w:rsid w:val="004213FD"/>
    <w:rsid w:val="00423BD2"/>
    <w:rsid w:val="00425492"/>
    <w:rsid w:val="004309BC"/>
    <w:rsid w:val="004311E2"/>
    <w:rsid w:val="0043187D"/>
    <w:rsid w:val="00432F92"/>
    <w:rsid w:val="00433195"/>
    <w:rsid w:val="004342E4"/>
    <w:rsid w:val="00443C7F"/>
    <w:rsid w:val="00450591"/>
    <w:rsid w:val="004558CC"/>
    <w:rsid w:val="00461891"/>
    <w:rsid w:val="00462445"/>
    <w:rsid w:val="004704E1"/>
    <w:rsid w:val="00470C08"/>
    <w:rsid w:val="00471487"/>
    <w:rsid w:val="00474C2F"/>
    <w:rsid w:val="00491819"/>
    <w:rsid w:val="00493278"/>
    <w:rsid w:val="004A0185"/>
    <w:rsid w:val="004A2DB4"/>
    <w:rsid w:val="004B0C17"/>
    <w:rsid w:val="004B2782"/>
    <w:rsid w:val="004B7845"/>
    <w:rsid w:val="004C08C6"/>
    <w:rsid w:val="004C4049"/>
    <w:rsid w:val="004C587E"/>
    <w:rsid w:val="004C77F0"/>
    <w:rsid w:val="004D199C"/>
    <w:rsid w:val="004D50AB"/>
    <w:rsid w:val="004D61AE"/>
    <w:rsid w:val="004E00E9"/>
    <w:rsid w:val="004E34B9"/>
    <w:rsid w:val="004E3C7A"/>
    <w:rsid w:val="004E3FEF"/>
    <w:rsid w:val="004E47FB"/>
    <w:rsid w:val="004F1795"/>
    <w:rsid w:val="004F3D2A"/>
    <w:rsid w:val="004F41D0"/>
    <w:rsid w:val="004F7B96"/>
    <w:rsid w:val="005010E2"/>
    <w:rsid w:val="00506905"/>
    <w:rsid w:val="00512E9C"/>
    <w:rsid w:val="00514B3E"/>
    <w:rsid w:val="00515C41"/>
    <w:rsid w:val="00524C81"/>
    <w:rsid w:val="00525267"/>
    <w:rsid w:val="00525E4C"/>
    <w:rsid w:val="005272CD"/>
    <w:rsid w:val="005321D9"/>
    <w:rsid w:val="005408BD"/>
    <w:rsid w:val="0054535E"/>
    <w:rsid w:val="00547909"/>
    <w:rsid w:val="00547B44"/>
    <w:rsid w:val="00555AD8"/>
    <w:rsid w:val="005608D0"/>
    <w:rsid w:val="005709C8"/>
    <w:rsid w:val="00571A94"/>
    <w:rsid w:val="00571D14"/>
    <w:rsid w:val="00572613"/>
    <w:rsid w:val="00573712"/>
    <w:rsid w:val="00580AC2"/>
    <w:rsid w:val="00584728"/>
    <w:rsid w:val="0059136D"/>
    <w:rsid w:val="00594B9A"/>
    <w:rsid w:val="005957E5"/>
    <w:rsid w:val="00596197"/>
    <w:rsid w:val="0059760C"/>
    <w:rsid w:val="005A2B8C"/>
    <w:rsid w:val="005A4688"/>
    <w:rsid w:val="005A5A18"/>
    <w:rsid w:val="005A67C3"/>
    <w:rsid w:val="005A7E91"/>
    <w:rsid w:val="005B2B7A"/>
    <w:rsid w:val="005B3F29"/>
    <w:rsid w:val="005C548F"/>
    <w:rsid w:val="005C624A"/>
    <w:rsid w:val="005D2448"/>
    <w:rsid w:val="005D3223"/>
    <w:rsid w:val="005E6717"/>
    <w:rsid w:val="005F4157"/>
    <w:rsid w:val="005F5FB4"/>
    <w:rsid w:val="005F64A8"/>
    <w:rsid w:val="005F6688"/>
    <w:rsid w:val="006053CC"/>
    <w:rsid w:val="00610A8E"/>
    <w:rsid w:val="006125C3"/>
    <w:rsid w:val="00612AC1"/>
    <w:rsid w:val="0062190D"/>
    <w:rsid w:val="00621A5F"/>
    <w:rsid w:val="00622558"/>
    <w:rsid w:val="00630B4E"/>
    <w:rsid w:val="00634C1C"/>
    <w:rsid w:val="00636278"/>
    <w:rsid w:val="00636FA7"/>
    <w:rsid w:val="00637C43"/>
    <w:rsid w:val="00643341"/>
    <w:rsid w:val="00643BBE"/>
    <w:rsid w:val="00644A62"/>
    <w:rsid w:val="0064587A"/>
    <w:rsid w:val="006500EF"/>
    <w:rsid w:val="00651EA5"/>
    <w:rsid w:val="006630A9"/>
    <w:rsid w:val="006635CE"/>
    <w:rsid w:val="00664CDD"/>
    <w:rsid w:val="006717FC"/>
    <w:rsid w:val="006742E3"/>
    <w:rsid w:val="00680D98"/>
    <w:rsid w:val="00682048"/>
    <w:rsid w:val="006830C6"/>
    <w:rsid w:val="00687007"/>
    <w:rsid w:val="00693BD6"/>
    <w:rsid w:val="00693E74"/>
    <w:rsid w:val="006960A1"/>
    <w:rsid w:val="006B15BC"/>
    <w:rsid w:val="006C0A2E"/>
    <w:rsid w:val="006C2A1D"/>
    <w:rsid w:val="006C4BA4"/>
    <w:rsid w:val="006C7111"/>
    <w:rsid w:val="006D1A09"/>
    <w:rsid w:val="006D1B71"/>
    <w:rsid w:val="006D3E3F"/>
    <w:rsid w:val="006E0248"/>
    <w:rsid w:val="006E4317"/>
    <w:rsid w:val="006E4D5E"/>
    <w:rsid w:val="006E5BAE"/>
    <w:rsid w:val="006E63E9"/>
    <w:rsid w:val="006F3404"/>
    <w:rsid w:val="006F4D69"/>
    <w:rsid w:val="006F5130"/>
    <w:rsid w:val="006F53C0"/>
    <w:rsid w:val="0070319C"/>
    <w:rsid w:val="00705B71"/>
    <w:rsid w:val="007227D2"/>
    <w:rsid w:val="00722FC8"/>
    <w:rsid w:val="00726050"/>
    <w:rsid w:val="00727B93"/>
    <w:rsid w:val="00731B63"/>
    <w:rsid w:val="00735AD8"/>
    <w:rsid w:val="00736817"/>
    <w:rsid w:val="00740DE3"/>
    <w:rsid w:val="007426B6"/>
    <w:rsid w:val="007445EF"/>
    <w:rsid w:val="00745A9F"/>
    <w:rsid w:val="00745EB2"/>
    <w:rsid w:val="00746B2B"/>
    <w:rsid w:val="007471F4"/>
    <w:rsid w:val="007507DD"/>
    <w:rsid w:val="007517D0"/>
    <w:rsid w:val="00752CC2"/>
    <w:rsid w:val="00754FA7"/>
    <w:rsid w:val="00757F88"/>
    <w:rsid w:val="0076570B"/>
    <w:rsid w:val="007658B9"/>
    <w:rsid w:val="007732F9"/>
    <w:rsid w:val="0078079D"/>
    <w:rsid w:val="00781C58"/>
    <w:rsid w:val="00781F93"/>
    <w:rsid w:val="00790F13"/>
    <w:rsid w:val="007972E3"/>
    <w:rsid w:val="007A616B"/>
    <w:rsid w:val="007C036C"/>
    <w:rsid w:val="007C24F5"/>
    <w:rsid w:val="007C29B8"/>
    <w:rsid w:val="007C469F"/>
    <w:rsid w:val="007C538F"/>
    <w:rsid w:val="007D011D"/>
    <w:rsid w:val="007D5D14"/>
    <w:rsid w:val="007D656C"/>
    <w:rsid w:val="007E2383"/>
    <w:rsid w:val="007E31F3"/>
    <w:rsid w:val="007E593C"/>
    <w:rsid w:val="007F086A"/>
    <w:rsid w:val="007F3594"/>
    <w:rsid w:val="007F42CC"/>
    <w:rsid w:val="007F68ED"/>
    <w:rsid w:val="00803CAE"/>
    <w:rsid w:val="0080457C"/>
    <w:rsid w:val="00805B40"/>
    <w:rsid w:val="0082352D"/>
    <w:rsid w:val="00830EF6"/>
    <w:rsid w:val="00832E69"/>
    <w:rsid w:val="008420EE"/>
    <w:rsid w:val="008436E7"/>
    <w:rsid w:val="00844559"/>
    <w:rsid w:val="00844AC1"/>
    <w:rsid w:val="008517ED"/>
    <w:rsid w:val="008529F5"/>
    <w:rsid w:val="00852FAC"/>
    <w:rsid w:val="0087420D"/>
    <w:rsid w:val="008823D6"/>
    <w:rsid w:val="00884213"/>
    <w:rsid w:val="00884424"/>
    <w:rsid w:val="00886953"/>
    <w:rsid w:val="00887E75"/>
    <w:rsid w:val="00895F5A"/>
    <w:rsid w:val="00897B4F"/>
    <w:rsid w:val="008A07F1"/>
    <w:rsid w:val="008A2E03"/>
    <w:rsid w:val="008A655C"/>
    <w:rsid w:val="008B11CF"/>
    <w:rsid w:val="008B3AF9"/>
    <w:rsid w:val="008C2264"/>
    <w:rsid w:val="008C746C"/>
    <w:rsid w:val="008D3C8E"/>
    <w:rsid w:val="008D6C98"/>
    <w:rsid w:val="008E33FC"/>
    <w:rsid w:val="008E6320"/>
    <w:rsid w:val="008F0C3C"/>
    <w:rsid w:val="008F0E65"/>
    <w:rsid w:val="008F2E49"/>
    <w:rsid w:val="008F5D0C"/>
    <w:rsid w:val="009022A1"/>
    <w:rsid w:val="0091096C"/>
    <w:rsid w:val="0091382A"/>
    <w:rsid w:val="00922827"/>
    <w:rsid w:val="009262E9"/>
    <w:rsid w:val="0092648D"/>
    <w:rsid w:val="009302E1"/>
    <w:rsid w:val="009313A4"/>
    <w:rsid w:val="00932604"/>
    <w:rsid w:val="00933864"/>
    <w:rsid w:val="00937383"/>
    <w:rsid w:val="009423C5"/>
    <w:rsid w:val="009510C9"/>
    <w:rsid w:val="00971952"/>
    <w:rsid w:val="0097212C"/>
    <w:rsid w:val="0097454D"/>
    <w:rsid w:val="00975A24"/>
    <w:rsid w:val="00976585"/>
    <w:rsid w:val="00984B55"/>
    <w:rsid w:val="00990A63"/>
    <w:rsid w:val="00993EBA"/>
    <w:rsid w:val="0099482F"/>
    <w:rsid w:val="00995642"/>
    <w:rsid w:val="009A22F6"/>
    <w:rsid w:val="009B1D2D"/>
    <w:rsid w:val="009B5F1B"/>
    <w:rsid w:val="009B6699"/>
    <w:rsid w:val="009C20B2"/>
    <w:rsid w:val="009C39D5"/>
    <w:rsid w:val="009C4949"/>
    <w:rsid w:val="009C49FD"/>
    <w:rsid w:val="009D14E1"/>
    <w:rsid w:val="009D16AA"/>
    <w:rsid w:val="009D19DB"/>
    <w:rsid w:val="009D4BF3"/>
    <w:rsid w:val="009D738D"/>
    <w:rsid w:val="009E09D6"/>
    <w:rsid w:val="009E17EA"/>
    <w:rsid w:val="009E3AFF"/>
    <w:rsid w:val="009E5CD4"/>
    <w:rsid w:val="009F0A99"/>
    <w:rsid w:val="009F4992"/>
    <w:rsid w:val="009F77C4"/>
    <w:rsid w:val="00A03EF2"/>
    <w:rsid w:val="00A04E17"/>
    <w:rsid w:val="00A0552E"/>
    <w:rsid w:val="00A07446"/>
    <w:rsid w:val="00A126C8"/>
    <w:rsid w:val="00A20A6C"/>
    <w:rsid w:val="00A24BAD"/>
    <w:rsid w:val="00A31D99"/>
    <w:rsid w:val="00A360AC"/>
    <w:rsid w:val="00A36EC2"/>
    <w:rsid w:val="00A37256"/>
    <w:rsid w:val="00A41036"/>
    <w:rsid w:val="00A430A0"/>
    <w:rsid w:val="00A433AE"/>
    <w:rsid w:val="00A43AF4"/>
    <w:rsid w:val="00A45F01"/>
    <w:rsid w:val="00A513B5"/>
    <w:rsid w:val="00A53296"/>
    <w:rsid w:val="00A54913"/>
    <w:rsid w:val="00A646B0"/>
    <w:rsid w:val="00A65A08"/>
    <w:rsid w:val="00A7117C"/>
    <w:rsid w:val="00A73F61"/>
    <w:rsid w:val="00A74ECE"/>
    <w:rsid w:val="00A77361"/>
    <w:rsid w:val="00A77D78"/>
    <w:rsid w:val="00A86D86"/>
    <w:rsid w:val="00A872EF"/>
    <w:rsid w:val="00A907CD"/>
    <w:rsid w:val="00A94C04"/>
    <w:rsid w:val="00A94F79"/>
    <w:rsid w:val="00A961D1"/>
    <w:rsid w:val="00A9733A"/>
    <w:rsid w:val="00A97C1D"/>
    <w:rsid w:val="00AB0303"/>
    <w:rsid w:val="00AB25EA"/>
    <w:rsid w:val="00AB4A6C"/>
    <w:rsid w:val="00AC573F"/>
    <w:rsid w:val="00AC7A18"/>
    <w:rsid w:val="00AD2FC6"/>
    <w:rsid w:val="00AD555F"/>
    <w:rsid w:val="00AD5584"/>
    <w:rsid w:val="00AD600A"/>
    <w:rsid w:val="00AD6E34"/>
    <w:rsid w:val="00AD7D0D"/>
    <w:rsid w:val="00AE5A5B"/>
    <w:rsid w:val="00B0301C"/>
    <w:rsid w:val="00B038D0"/>
    <w:rsid w:val="00B0687F"/>
    <w:rsid w:val="00B078F5"/>
    <w:rsid w:val="00B10D3D"/>
    <w:rsid w:val="00B1317C"/>
    <w:rsid w:val="00B13188"/>
    <w:rsid w:val="00B13322"/>
    <w:rsid w:val="00B1503A"/>
    <w:rsid w:val="00B17797"/>
    <w:rsid w:val="00B20CB9"/>
    <w:rsid w:val="00B21645"/>
    <w:rsid w:val="00B265F5"/>
    <w:rsid w:val="00B2669A"/>
    <w:rsid w:val="00B44DFC"/>
    <w:rsid w:val="00B45348"/>
    <w:rsid w:val="00B471CF"/>
    <w:rsid w:val="00B53BC4"/>
    <w:rsid w:val="00B54982"/>
    <w:rsid w:val="00B54E72"/>
    <w:rsid w:val="00B54EF9"/>
    <w:rsid w:val="00B679AA"/>
    <w:rsid w:val="00B710E3"/>
    <w:rsid w:val="00B72242"/>
    <w:rsid w:val="00B724C0"/>
    <w:rsid w:val="00B731DD"/>
    <w:rsid w:val="00B74EFC"/>
    <w:rsid w:val="00B74F7E"/>
    <w:rsid w:val="00B80C25"/>
    <w:rsid w:val="00B9794B"/>
    <w:rsid w:val="00BA17B9"/>
    <w:rsid w:val="00BA48E1"/>
    <w:rsid w:val="00BA55F2"/>
    <w:rsid w:val="00BA6EAD"/>
    <w:rsid w:val="00BB4277"/>
    <w:rsid w:val="00BB521E"/>
    <w:rsid w:val="00BB6E86"/>
    <w:rsid w:val="00BC64D2"/>
    <w:rsid w:val="00BD14E9"/>
    <w:rsid w:val="00BD45A9"/>
    <w:rsid w:val="00BD56B1"/>
    <w:rsid w:val="00BD5CDE"/>
    <w:rsid w:val="00BE0D78"/>
    <w:rsid w:val="00BE6846"/>
    <w:rsid w:val="00BF5F0F"/>
    <w:rsid w:val="00BF708E"/>
    <w:rsid w:val="00BF78A1"/>
    <w:rsid w:val="00C0054C"/>
    <w:rsid w:val="00C046C6"/>
    <w:rsid w:val="00C05D7A"/>
    <w:rsid w:val="00C065DD"/>
    <w:rsid w:val="00C075E1"/>
    <w:rsid w:val="00C1118F"/>
    <w:rsid w:val="00C119F2"/>
    <w:rsid w:val="00C1201D"/>
    <w:rsid w:val="00C148A9"/>
    <w:rsid w:val="00C21D10"/>
    <w:rsid w:val="00C23CD7"/>
    <w:rsid w:val="00C24353"/>
    <w:rsid w:val="00C253BD"/>
    <w:rsid w:val="00C32A3E"/>
    <w:rsid w:val="00C3417B"/>
    <w:rsid w:val="00C410FC"/>
    <w:rsid w:val="00C4566C"/>
    <w:rsid w:val="00C538A7"/>
    <w:rsid w:val="00C55383"/>
    <w:rsid w:val="00C620E0"/>
    <w:rsid w:val="00C64AC2"/>
    <w:rsid w:val="00C66765"/>
    <w:rsid w:val="00C66B09"/>
    <w:rsid w:val="00C67B72"/>
    <w:rsid w:val="00C75AD6"/>
    <w:rsid w:val="00C80B91"/>
    <w:rsid w:val="00C85D49"/>
    <w:rsid w:val="00C86AC8"/>
    <w:rsid w:val="00C91284"/>
    <w:rsid w:val="00C973B5"/>
    <w:rsid w:val="00C97F61"/>
    <w:rsid w:val="00CA0EDB"/>
    <w:rsid w:val="00CA35E7"/>
    <w:rsid w:val="00CA742B"/>
    <w:rsid w:val="00CB48D5"/>
    <w:rsid w:val="00CB700C"/>
    <w:rsid w:val="00CC0B20"/>
    <w:rsid w:val="00CC486E"/>
    <w:rsid w:val="00CD4325"/>
    <w:rsid w:val="00CE23E3"/>
    <w:rsid w:val="00D01AFA"/>
    <w:rsid w:val="00D03AD7"/>
    <w:rsid w:val="00D0641D"/>
    <w:rsid w:val="00D07B0C"/>
    <w:rsid w:val="00D10A6F"/>
    <w:rsid w:val="00D12695"/>
    <w:rsid w:val="00D14E49"/>
    <w:rsid w:val="00D15DFE"/>
    <w:rsid w:val="00D2084A"/>
    <w:rsid w:val="00D232E9"/>
    <w:rsid w:val="00D27815"/>
    <w:rsid w:val="00D35D49"/>
    <w:rsid w:val="00D37892"/>
    <w:rsid w:val="00D41356"/>
    <w:rsid w:val="00D47C4A"/>
    <w:rsid w:val="00D521C4"/>
    <w:rsid w:val="00D60608"/>
    <w:rsid w:val="00D66468"/>
    <w:rsid w:val="00D6672D"/>
    <w:rsid w:val="00D66A7B"/>
    <w:rsid w:val="00D710F4"/>
    <w:rsid w:val="00D77314"/>
    <w:rsid w:val="00D80C1C"/>
    <w:rsid w:val="00D82840"/>
    <w:rsid w:val="00D84A86"/>
    <w:rsid w:val="00D853F1"/>
    <w:rsid w:val="00D86A99"/>
    <w:rsid w:val="00D870CD"/>
    <w:rsid w:val="00D90B24"/>
    <w:rsid w:val="00D91F52"/>
    <w:rsid w:val="00D93203"/>
    <w:rsid w:val="00D97328"/>
    <w:rsid w:val="00DA0B96"/>
    <w:rsid w:val="00DA2D9B"/>
    <w:rsid w:val="00DA2F95"/>
    <w:rsid w:val="00DB0001"/>
    <w:rsid w:val="00DB1E73"/>
    <w:rsid w:val="00DB3D69"/>
    <w:rsid w:val="00DB6F72"/>
    <w:rsid w:val="00DC086C"/>
    <w:rsid w:val="00DC2450"/>
    <w:rsid w:val="00DC349B"/>
    <w:rsid w:val="00DD007F"/>
    <w:rsid w:val="00DD15A6"/>
    <w:rsid w:val="00DD3822"/>
    <w:rsid w:val="00DD3873"/>
    <w:rsid w:val="00DD579F"/>
    <w:rsid w:val="00DD6968"/>
    <w:rsid w:val="00DD7ED4"/>
    <w:rsid w:val="00DE0A2F"/>
    <w:rsid w:val="00DE43B7"/>
    <w:rsid w:val="00DF1DE3"/>
    <w:rsid w:val="00DF2D73"/>
    <w:rsid w:val="00DF6517"/>
    <w:rsid w:val="00E05240"/>
    <w:rsid w:val="00E06032"/>
    <w:rsid w:val="00E07F17"/>
    <w:rsid w:val="00E1614D"/>
    <w:rsid w:val="00E17A59"/>
    <w:rsid w:val="00E222F4"/>
    <w:rsid w:val="00E248CD"/>
    <w:rsid w:val="00E2491B"/>
    <w:rsid w:val="00E34EE4"/>
    <w:rsid w:val="00E41880"/>
    <w:rsid w:val="00E442E3"/>
    <w:rsid w:val="00E45B4E"/>
    <w:rsid w:val="00E525A6"/>
    <w:rsid w:val="00E52B11"/>
    <w:rsid w:val="00E54004"/>
    <w:rsid w:val="00E54DED"/>
    <w:rsid w:val="00E563CB"/>
    <w:rsid w:val="00E70CA3"/>
    <w:rsid w:val="00E774FF"/>
    <w:rsid w:val="00E7763C"/>
    <w:rsid w:val="00E7784D"/>
    <w:rsid w:val="00E906D4"/>
    <w:rsid w:val="00E9169C"/>
    <w:rsid w:val="00E91F7D"/>
    <w:rsid w:val="00E926C7"/>
    <w:rsid w:val="00EA09C4"/>
    <w:rsid w:val="00EA431C"/>
    <w:rsid w:val="00EA488E"/>
    <w:rsid w:val="00EA634A"/>
    <w:rsid w:val="00EA7AF0"/>
    <w:rsid w:val="00EB5922"/>
    <w:rsid w:val="00EC137C"/>
    <w:rsid w:val="00EC541B"/>
    <w:rsid w:val="00EC7496"/>
    <w:rsid w:val="00ED1595"/>
    <w:rsid w:val="00ED3B4F"/>
    <w:rsid w:val="00ED3E0A"/>
    <w:rsid w:val="00EE1018"/>
    <w:rsid w:val="00EE1B3A"/>
    <w:rsid w:val="00EE4ACC"/>
    <w:rsid w:val="00EF1BA3"/>
    <w:rsid w:val="00EF4E66"/>
    <w:rsid w:val="00EF754B"/>
    <w:rsid w:val="00EF7CF4"/>
    <w:rsid w:val="00F013B5"/>
    <w:rsid w:val="00F01E77"/>
    <w:rsid w:val="00F02FDB"/>
    <w:rsid w:val="00F0653D"/>
    <w:rsid w:val="00F118C3"/>
    <w:rsid w:val="00F1276F"/>
    <w:rsid w:val="00F14093"/>
    <w:rsid w:val="00F16D34"/>
    <w:rsid w:val="00F17E13"/>
    <w:rsid w:val="00F22542"/>
    <w:rsid w:val="00F22C0F"/>
    <w:rsid w:val="00F343C8"/>
    <w:rsid w:val="00F37CC3"/>
    <w:rsid w:val="00F4072C"/>
    <w:rsid w:val="00F44346"/>
    <w:rsid w:val="00F451B8"/>
    <w:rsid w:val="00F46B31"/>
    <w:rsid w:val="00F50C61"/>
    <w:rsid w:val="00F518BE"/>
    <w:rsid w:val="00F51B90"/>
    <w:rsid w:val="00F56A6C"/>
    <w:rsid w:val="00F65A85"/>
    <w:rsid w:val="00F671D3"/>
    <w:rsid w:val="00F747A5"/>
    <w:rsid w:val="00F80629"/>
    <w:rsid w:val="00F84DC8"/>
    <w:rsid w:val="00F85858"/>
    <w:rsid w:val="00F860C8"/>
    <w:rsid w:val="00F90B9B"/>
    <w:rsid w:val="00F90CB7"/>
    <w:rsid w:val="00F9258E"/>
    <w:rsid w:val="00F94182"/>
    <w:rsid w:val="00F963CC"/>
    <w:rsid w:val="00FA0077"/>
    <w:rsid w:val="00FA519B"/>
    <w:rsid w:val="00FA789D"/>
    <w:rsid w:val="00FA7F3F"/>
    <w:rsid w:val="00FC1278"/>
    <w:rsid w:val="00FC166E"/>
    <w:rsid w:val="00FC1EA8"/>
    <w:rsid w:val="00FD07B7"/>
    <w:rsid w:val="00FD48E8"/>
    <w:rsid w:val="00FD6AC3"/>
    <w:rsid w:val="00FE4C97"/>
    <w:rsid w:val="00FF0229"/>
    <w:rsid w:val="00FF4102"/>
    <w:rsid w:val="00FF5267"/>
    <w:rsid w:val="00FF6567"/>
    <w:rsid w:val="00FF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02E5A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AC8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525E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5E4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5E4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35C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49A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5E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5E4C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5E4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Heading7Char">
    <w:name w:val="Heading 7 Char"/>
    <w:basedOn w:val="DefaultParagraphFont"/>
    <w:link w:val="Heading7"/>
    <w:rsid w:val="003D49A2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paragraph" w:customStyle="1" w:styleId="ParagraphIndent">
    <w:name w:val="ParagraphIndent"/>
    <w:link w:val="ParagraphIndentChar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character" w:customStyle="1" w:styleId="ParagraphIndentChar">
    <w:name w:val="ParagraphIndent Char"/>
    <w:basedOn w:val="DefaultParagraphFont"/>
    <w:link w:val="ParagraphIndent"/>
    <w:locked/>
    <w:rsid w:val="003D49A2"/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52526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6C2A1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uiPriority w:val="39"/>
    <w:rsid w:val="00163633"/>
    <w:pPr>
      <w:tabs>
        <w:tab w:val="right" w:leader="dot" w:pos="9346"/>
      </w:tabs>
    </w:pPr>
    <w:rPr>
      <w:rFonts w:ascii="Times New Roman" w:hAnsi="Times New Roman"/>
      <w:b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92648D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1745C4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1745C4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9264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984B55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</w:style>
  <w:style w:type="paragraph" w:customStyle="1" w:styleId="Level5Heading">
    <w:name w:val="Level5Heading"/>
    <w:qFormat/>
    <w:rsid w:val="00D710F4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1745C4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C2A1D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5E4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2A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35CE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1745C4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customStyle="1" w:styleId="Level6Heading">
    <w:name w:val="Level6Heading"/>
    <w:qFormat/>
    <w:rsid w:val="00D710F4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4E3C7A"/>
    <w:pPr>
      <w:numPr>
        <w:numId w:val="1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1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2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1503A"/>
    <w:pPr>
      <w:numPr>
        <w:numId w:val="3"/>
      </w:numPr>
      <w:ind w:left="720"/>
    </w:p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9C39D5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D973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328"/>
    <w:rPr>
      <w:rFonts w:ascii="Times" w:eastAsia="Times New Roman" w:hAnsi="Times"/>
      <w:sz w:val="24"/>
    </w:rPr>
  </w:style>
  <w:style w:type="character" w:styleId="Hyperlink">
    <w:name w:val="Hyperlink"/>
    <w:basedOn w:val="DefaultParagraphFont"/>
    <w:uiPriority w:val="99"/>
    <w:unhideWhenUsed/>
    <w:rsid w:val="0036230F"/>
    <w:rPr>
      <w:color w:val="0000FF" w:themeColor="hyperlink"/>
      <w:u w:val="single"/>
    </w:rPr>
  </w:style>
  <w:style w:type="paragraph" w:customStyle="1" w:styleId="AHRQBODYTEXT">
    <w:name w:val="AHRQ BODY TEXT"/>
    <w:basedOn w:val="Normal"/>
    <w:link w:val="AHRQBODYTEXTChar"/>
    <w:rsid w:val="003D49A2"/>
    <w:pPr>
      <w:ind w:firstLine="360"/>
    </w:pPr>
    <w:rPr>
      <w:rFonts w:eastAsia="Times"/>
    </w:rPr>
  </w:style>
  <w:style w:type="character" w:customStyle="1" w:styleId="AHRQBODYTEXTChar">
    <w:name w:val="AHRQ BODY TEXT Char"/>
    <w:basedOn w:val="DefaultParagraphFont"/>
    <w:link w:val="AHRQBODYTEXT"/>
    <w:rsid w:val="003D49A2"/>
    <w:rPr>
      <w:rFonts w:ascii="Times" w:eastAsia="Times" w:hAnsi="Times"/>
      <w:sz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3D49A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D49A2"/>
    <w:rPr>
      <w:rFonts w:ascii="Times" w:eastAsia="Times New Roman" w:hAnsi="Times"/>
      <w:sz w:val="24"/>
    </w:rPr>
  </w:style>
  <w:style w:type="paragraph" w:styleId="BodyTextFirstIndent">
    <w:name w:val="Body Text First Indent"/>
    <w:basedOn w:val="Normal"/>
    <w:link w:val="BodyTextFirstIndentChar"/>
    <w:rsid w:val="003D49A2"/>
    <w:pPr>
      <w:spacing w:after="120"/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"/>
    <w:link w:val="BodyTextFirstIndent"/>
    <w:rsid w:val="003D49A2"/>
    <w:rPr>
      <w:rFonts w:ascii="Times" w:eastAsia="Times" w:hAnsi="Times"/>
      <w:sz w:val="24"/>
    </w:rPr>
  </w:style>
  <w:style w:type="paragraph" w:customStyle="1" w:styleId="Paragraph25indent">
    <w:name w:val="Paragraph .25 indent"/>
    <w:basedOn w:val="Normal"/>
    <w:link w:val="Paragraph25indentChar"/>
    <w:qFormat/>
    <w:rsid w:val="003D49A2"/>
    <w:pPr>
      <w:ind w:firstLine="360"/>
    </w:pPr>
    <w:rPr>
      <w:rFonts w:ascii="Times New Roman" w:eastAsiaTheme="minorEastAsia" w:hAnsi="Times New Roman"/>
      <w:szCs w:val="24"/>
    </w:rPr>
  </w:style>
  <w:style w:type="character" w:customStyle="1" w:styleId="Paragraph25indentChar">
    <w:name w:val="Paragraph .25 indent Char"/>
    <w:basedOn w:val="DefaultParagraphFont"/>
    <w:link w:val="Paragraph25indent"/>
    <w:rsid w:val="003D49A2"/>
    <w:rPr>
      <w:rFonts w:ascii="Times New Roman" w:eastAsiaTheme="minorEastAsia" w:hAnsi="Times New Roman"/>
      <w:sz w:val="24"/>
      <w:szCs w:val="24"/>
    </w:rPr>
  </w:style>
  <w:style w:type="paragraph" w:customStyle="1" w:styleId="BodyText0">
    <w:name w:val="BodyText"/>
    <w:basedOn w:val="Normal"/>
    <w:link w:val="BodyTextChar0"/>
    <w:rsid w:val="00525E4C"/>
    <w:pPr>
      <w:spacing w:after="120"/>
    </w:pPr>
  </w:style>
  <w:style w:type="character" w:customStyle="1" w:styleId="BodyTextChar0">
    <w:name w:val="BodyText Char"/>
    <w:basedOn w:val="DefaultParagraphFont"/>
    <w:link w:val="BodyText0"/>
    <w:rsid w:val="00525E4C"/>
    <w:rPr>
      <w:rFonts w:ascii="Times" w:eastAsia="Times New Roman" w:hAnsi="Times"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525E4C"/>
    <w:pPr>
      <w:ind w:left="475"/>
    </w:pPr>
  </w:style>
  <w:style w:type="paragraph" w:styleId="ListParagraph">
    <w:name w:val="List Paragraph"/>
    <w:basedOn w:val="Normal"/>
    <w:uiPriority w:val="34"/>
    <w:qFormat/>
    <w:rsid w:val="00525E4C"/>
    <w:pPr>
      <w:ind w:left="720"/>
      <w:contextualSpacing/>
    </w:pPr>
  </w:style>
  <w:style w:type="paragraph" w:customStyle="1" w:styleId="Footer1">
    <w:name w:val="Footer1"/>
    <w:rsid w:val="00525E4C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character" w:customStyle="1" w:styleId="CaptionChar">
    <w:name w:val="Caption Char"/>
    <w:link w:val="Caption"/>
    <w:locked/>
    <w:rsid w:val="00525E4C"/>
    <w:rPr>
      <w:rFonts w:ascii="Arial" w:eastAsia="PMingLiU" w:hAnsi="Arial" w:cs="Arial"/>
      <w:b/>
      <w:bCs/>
    </w:r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525E4C"/>
    <w:pPr>
      <w:spacing w:after="60"/>
    </w:pPr>
    <w:rPr>
      <w:rFonts w:ascii="Arial" w:eastAsia="PMingLiU" w:hAnsi="Arial" w:cs="Arial"/>
      <w:b/>
      <w:bCs/>
      <w:sz w:val="20"/>
    </w:rPr>
  </w:style>
  <w:style w:type="paragraph" w:styleId="TableofFigures">
    <w:name w:val="table of figures"/>
    <w:basedOn w:val="Normal"/>
    <w:next w:val="Normal"/>
    <w:uiPriority w:val="99"/>
    <w:unhideWhenUsed/>
    <w:rsid w:val="00525E4C"/>
  </w:style>
  <w:style w:type="character" w:customStyle="1" w:styleId="st1">
    <w:name w:val="st1"/>
    <w:basedOn w:val="DefaultParagraphFont"/>
    <w:rsid w:val="00525E4C"/>
  </w:style>
  <w:style w:type="character" w:customStyle="1" w:styleId="Heading5Char">
    <w:name w:val="Heading 5 Char"/>
    <w:basedOn w:val="DefaultParagraphFont"/>
    <w:link w:val="Heading5"/>
    <w:uiPriority w:val="9"/>
    <w:semiHidden/>
    <w:rsid w:val="006635CE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NoSpacing">
    <w:name w:val="No Spacing"/>
    <w:uiPriority w:val="1"/>
    <w:qFormat/>
    <w:rsid w:val="006635CE"/>
    <w:rPr>
      <w:rFonts w:asciiTheme="minorHAnsi" w:eastAsiaTheme="minorHAnsi" w:hAnsiTheme="minorHAnsi" w:cstheme="minorBidi"/>
      <w:sz w:val="22"/>
      <w:szCs w:val="22"/>
    </w:rPr>
  </w:style>
  <w:style w:type="paragraph" w:customStyle="1" w:styleId="Header1">
    <w:name w:val="Header1"/>
    <w:rsid w:val="006635CE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FreeForm">
    <w:name w:val="Free Form"/>
    <w:rsid w:val="006635CE"/>
    <w:rPr>
      <w:rFonts w:ascii="Times New Roman" w:eastAsia="ヒラギノ角ゴ Pro W3" w:hAnsi="Times New Roman"/>
      <w:color w:val="000000"/>
    </w:rPr>
  </w:style>
  <w:style w:type="paragraph" w:customStyle="1" w:styleId="Paragraph">
    <w:name w:val="Paragraph"/>
    <w:basedOn w:val="Normal"/>
    <w:rsid w:val="006635CE"/>
    <w:pPr>
      <w:spacing w:after="300" w:line="300" w:lineRule="exact"/>
    </w:pPr>
    <w:rPr>
      <w:rFonts w:ascii="Arial" w:hAnsi="Arial"/>
      <w:sz w:val="22"/>
    </w:rPr>
  </w:style>
  <w:style w:type="character" w:styleId="Strong">
    <w:name w:val="Strong"/>
    <w:basedOn w:val="DefaultParagraphFont"/>
    <w:uiPriority w:val="22"/>
    <w:qFormat/>
    <w:rsid w:val="006635CE"/>
    <w:rPr>
      <w:b/>
      <w:bCs/>
    </w:rPr>
  </w:style>
  <w:style w:type="paragraph" w:customStyle="1" w:styleId="Default">
    <w:name w:val="Default"/>
    <w:rsid w:val="006635CE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paragraph" w:customStyle="1" w:styleId="EndNoteBibliographyTitle">
    <w:name w:val="EndNote Bibliography Title"/>
    <w:basedOn w:val="Normal"/>
    <w:link w:val="EndNoteBibliographyTitleChar"/>
    <w:rsid w:val="006635CE"/>
    <w:pPr>
      <w:jc w:val="center"/>
    </w:pPr>
    <w:rPr>
      <w:rFonts w:ascii="Arial" w:eastAsiaTheme="minorHAnsi" w:hAnsi="Arial" w:cs="Arial"/>
      <w:noProof/>
      <w:sz w:val="36"/>
      <w:szCs w:val="22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6635CE"/>
    <w:rPr>
      <w:rFonts w:ascii="Arial" w:eastAsiaTheme="minorHAnsi" w:hAnsi="Arial" w:cs="Arial"/>
      <w:noProof/>
      <w:sz w:val="36"/>
      <w:szCs w:val="22"/>
    </w:rPr>
  </w:style>
  <w:style w:type="paragraph" w:customStyle="1" w:styleId="EndNoteBibliography">
    <w:name w:val="EndNote Bibliography"/>
    <w:basedOn w:val="Normal"/>
    <w:link w:val="EndNoteBibliographyChar"/>
    <w:rsid w:val="006635CE"/>
    <w:pPr>
      <w:spacing w:after="200"/>
    </w:pPr>
    <w:rPr>
      <w:rFonts w:ascii="Arial" w:eastAsiaTheme="minorHAnsi" w:hAnsi="Arial" w:cs="Arial"/>
      <w:noProof/>
      <w:sz w:val="36"/>
      <w:szCs w:val="22"/>
    </w:rPr>
  </w:style>
  <w:style w:type="character" w:customStyle="1" w:styleId="EndNoteBibliographyChar">
    <w:name w:val="EndNote Bibliography Char"/>
    <w:basedOn w:val="DefaultParagraphFont"/>
    <w:link w:val="EndNoteBibliography"/>
    <w:rsid w:val="006635CE"/>
    <w:rPr>
      <w:rFonts w:ascii="Arial" w:eastAsiaTheme="minorHAnsi" w:hAnsi="Arial" w:cs="Arial"/>
      <w:noProof/>
      <w:sz w:val="36"/>
      <w:szCs w:val="22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635CE"/>
    <w:rPr>
      <w:rFonts w:ascii="Tahoma" w:eastAsiaTheme="minorHAnsi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635CE"/>
    <w:rPr>
      <w:rFonts w:ascii="Tahoma" w:eastAsiaTheme="minorHAnsi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6635CE"/>
    <w:pPr>
      <w:jc w:val="center"/>
    </w:pPr>
    <w:rPr>
      <w:rFonts w:ascii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6635CE"/>
    <w:rPr>
      <w:rFonts w:ascii="Times New Roman" w:eastAsia="Times New Roman" w:hAnsi="Times New Roman"/>
      <w:b/>
      <w:bCs/>
      <w:sz w:val="24"/>
      <w:szCs w:val="24"/>
    </w:rPr>
  </w:style>
  <w:style w:type="paragraph" w:styleId="Revision">
    <w:name w:val="Revision"/>
    <w:hidden/>
    <w:uiPriority w:val="99"/>
    <w:semiHidden/>
    <w:rsid w:val="00461891"/>
    <w:rPr>
      <w:rFonts w:ascii="Times" w:eastAsia="Times New Roman" w:hAnsi="Times"/>
      <w:sz w:val="24"/>
    </w:rPr>
  </w:style>
  <w:style w:type="paragraph" w:customStyle="1" w:styleId="TitlePageReportNumber">
    <w:name w:val="Title Page Report Number"/>
    <w:basedOn w:val="Normal"/>
    <w:rsid w:val="00F44346"/>
    <w:rPr>
      <w:rFonts w:ascii="Arial" w:eastAsia="Times" w:hAnsi="Arial"/>
      <w:b/>
      <w:sz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9F77C4"/>
    <w:rPr>
      <w:color w:val="800080" w:themeColor="followed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9F77C4"/>
    <w:rPr>
      <w:b w:val="0"/>
      <w:bCs w:val="0"/>
      <w:i w:val="0"/>
      <w:iCs w:val="0"/>
      <w:vanish w:val="0"/>
      <w:webHidden w:val="0"/>
      <w:specVanish w:val="0"/>
    </w:rPr>
  </w:style>
  <w:style w:type="character" w:customStyle="1" w:styleId="author2">
    <w:name w:val="author2"/>
    <w:basedOn w:val="DefaultParagraphFont"/>
    <w:rsid w:val="009F77C4"/>
    <w:rPr>
      <w:b w:val="0"/>
      <w:bCs w:val="0"/>
      <w:i w:val="0"/>
      <w:iCs w:val="0"/>
      <w:smallCaps w:val="0"/>
      <w:sz w:val="24"/>
      <w:szCs w:val="24"/>
    </w:rPr>
  </w:style>
  <w:style w:type="character" w:customStyle="1" w:styleId="articletitle4">
    <w:name w:val="articletitle4"/>
    <w:basedOn w:val="DefaultParagraphFont"/>
    <w:rsid w:val="009F77C4"/>
  </w:style>
  <w:style w:type="character" w:customStyle="1" w:styleId="journaltitle2">
    <w:name w:val="journaltitle2"/>
    <w:basedOn w:val="DefaultParagraphFont"/>
    <w:rsid w:val="009F77C4"/>
    <w:rPr>
      <w:i/>
      <w:iCs/>
    </w:rPr>
  </w:style>
  <w:style w:type="character" w:customStyle="1" w:styleId="pubyear">
    <w:name w:val="pubyear"/>
    <w:basedOn w:val="DefaultParagraphFont"/>
    <w:rsid w:val="009F77C4"/>
  </w:style>
  <w:style w:type="character" w:customStyle="1" w:styleId="vol2">
    <w:name w:val="vol2"/>
    <w:basedOn w:val="DefaultParagraphFont"/>
    <w:rsid w:val="009F77C4"/>
    <w:rPr>
      <w:b/>
      <w:bCs/>
    </w:rPr>
  </w:style>
  <w:style w:type="character" w:customStyle="1" w:styleId="citedissue">
    <w:name w:val="citedissue"/>
    <w:basedOn w:val="DefaultParagraphFont"/>
    <w:rsid w:val="009F77C4"/>
  </w:style>
  <w:style w:type="character" w:customStyle="1" w:styleId="pagefirst">
    <w:name w:val="pagefirst"/>
    <w:basedOn w:val="DefaultParagraphFont"/>
    <w:rsid w:val="009F77C4"/>
  </w:style>
  <w:style w:type="character" w:customStyle="1" w:styleId="pagelast">
    <w:name w:val="pagelast"/>
    <w:basedOn w:val="DefaultParagraphFont"/>
    <w:rsid w:val="009F77C4"/>
  </w:style>
  <w:style w:type="character" w:styleId="Emphasis">
    <w:name w:val="Emphasis"/>
    <w:basedOn w:val="DefaultParagraphFont"/>
    <w:uiPriority w:val="20"/>
    <w:qFormat/>
    <w:rsid w:val="009F77C4"/>
    <w:rPr>
      <w:b/>
      <w:bCs/>
      <w:i w:val="0"/>
      <w:i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AC8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525E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5E4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5E4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35C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49A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5E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5E4C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5E4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Heading7Char">
    <w:name w:val="Heading 7 Char"/>
    <w:basedOn w:val="DefaultParagraphFont"/>
    <w:link w:val="Heading7"/>
    <w:rsid w:val="003D49A2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paragraph" w:customStyle="1" w:styleId="ParagraphIndent">
    <w:name w:val="ParagraphIndent"/>
    <w:link w:val="ParagraphIndentChar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character" w:customStyle="1" w:styleId="ParagraphIndentChar">
    <w:name w:val="ParagraphIndent Char"/>
    <w:basedOn w:val="DefaultParagraphFont"/>
    <w:link w:val="ParagraphIndent"/>
    <w:locked/>
    <w:rsid w:val="003D49A2"/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52526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6C2A1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uiPriority w:val="39"/>
    <w:rsid w:val="00163633"/>
    <w:pPr>
      <w:tabs>
        <w:tab w:val="right" w:leader="dot" w:pos="9346"/>
      </w:tabs>
    </w:pPr>
    <w:rPr>
      <w:rFonts w:ascii="Times New Roman" w:hAnsi="Times New Roman"/>
      <w:b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92648D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1745C4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1745C4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9264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984B55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</w:style>
  <w:style w:type="paragraph" w:customStyle="1" w:styleId="Level5Heading">
    <w:name w:val="Level5Heading"/>
    <w:qFormat/>
    <w:rsid w:val="00D710F4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1745C4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C2A1D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5E4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2A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35CE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1745C4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customStyle="1" w:styleId="Level6Heading">
    <w:name w:val="Level6Heading"/>
    <w:qFormat/>
    <w:rsid w:val="00D710F4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4E3C7A"/>
    <w:pPr>
      <w:numPr>
        <w:numId w:val="1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1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2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1503A"/>
    <w:pPr>
      <w:numPr>
        <w:numId w:val="3"/>
      </w:numPr>
      <w:ind w:left="720"/>
    </w:p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9C39D5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D973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328"/>
    <w:rPr>
      <w:rFonts w:ascii="Times" w:eastAsia="Times New Roman" w:hAnsi="Times"/>
      <w:sz w:val="24"/>
    </w:rPr>
  </w:style>
  <w:style w:type="character" w:styleId="Hyperlink">
    <w:name w:val="Hyperlink"/>
    <w:basedOn w:val="DefaultParagraphFont"/>
    <w:uiPriority w:val="99"/>
    <w:unhideWhenUsed/>
    <w:rsid w:val="0036230F"/>
    <w:rPr>
      <w:color w:val="0000FF" w:themeColor="hyperlink"/>
      <w:u w:val="single"/>
    </w:rPr>
  </w:style>
  <w:style w:type="paragraph" w:customStyle="1" w:styleId="AHRQBODYTEXT">
    <w:name w:val="AHRQ BODY TEXT"/>
    <w:basedOn w:val="Normal"/>
    <w:link w:val="AHRQBODYTEXTChar"/>
    <w:rsid w:val="003D49A2"/>
    <w:pPr>
      <w:ind w:firstLine="360"/>
    </w:pPr>
    <w:rPr>
      <w:rFonts w:eastAsia="Times"/>
    </w:rPr>
  </w:style>
  <w:style w:type="character" w:customStyle="1" w:styleId="AHRQBODYTEXTChar">
    <w:name w:val="AHRQ BODY TEXT Char"/>
    <w:basedOn w:val="DefaultParagraphFont"/>
    <w:link w:val="AHRQBODYTEXT"/>
    <w:rsid w:val="003D49A2"/>
    <w:rPr>
      <w:rFonts w:ascii="Times" w:eastAsia="Times" w:hAnsi="Times"/>
      <w:sz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3D49A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D49A2"/>
    <w:rPr>
      <w:rFonts w:ascii="Times" w:eastAsia="Times New Roman" w:hAnsi="Times"/>
      <w:sz w:val="24"/>
    </w:rPr>
  </w:style>
  <w:style w:type="paragraph" w:styleId="BodyTextFirstIndent">
    <w:name w:val="Body Text First Indent"/>
    <w:basedOn w:val="Normal"/>
    <w:link w:val="BodyTextFirstIndentChar"/>
    <w:rsid w:val="003D49A2"/>
    <w:pPr>
      <w:spacing w:after="120"/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"/>
    <w:link w:val="BodyTextFirstIndent"/>
    <w:rsid w:val="003D49A2"/>
    <w:rPr>
      <w:rFonts w:ascii="Times" w:eastAsia="Times" w:hAnsi="Times"/>
      <w:sz w:val="24"/>
    </w:rPr>
  </w:style>
  <w:style w:type="paragraph" w:customStyle="1" w:styleId="Paragraph25indent">
    <w:name w:val="Paragraph .25 indent"/>
    <w:basedOn w:val="Normal"/>
    <w:link w:val="Paragraph25indentChar"/>
    <w:qFormat/>
    <w:rsid w:val="003D49A2"/>
    <w:pPr>
      <w:ind w:firstLine="360"/>
    </w:pPr>
    <w:rPr>
      <w:rFonts w:ascii="Times New Roman" w:eastAsiaTheme="minorEastAsia" w:hAnsi="Times New Roman"/>
      <w:szCs w:val="24"/>
    </w:rPr>
  </w:style>
  <w:style w:type="character" w:customStyle="1" w:styleId="Paragraph25indentChar">
    <w:name w:val="Paragraph .25 indent Char"/>
    <w:basedOn w:val="DefaultParagraphFont"/>
    <w:link w:val="Paragraph25indent"/>
    <w:rsid w:val="003D49A2"/>
    <w:rPr>
      <w:rFonts w:ascii="Times New Roman" w:eastAsiaTheme="minorEastAsia" w:hAnsi="Times New Roman"/>
      <w:sz w:val="24"/>
      <w:szCs w:val="24"/>
    </w:rPr>
  </w:style>
  <w:style w:type="paragraph" w:customStyle="1" w:styleId="BodyText0">
    <w:name w:val="BodyText"/>
    <w:basedOn w:val="Normal"/>
    <w:link w:val="BodyTextChar0"/>
    <w:rsid w:val="00525E4C"/>
    <w:pPr>
      <w:spacing w:after="120"/>
    </w:pPr>
  </w:style>
  <w:style w:type="character" w:customStyle="1" w:styleId="BodyTextChar0">
    <w:name w:val="BodyText Char"/>
    <w:basedOn w:val="DefaultParagraphFont"/>
    <w:link w:val="BodyText0"/>
    <w:rsid w:val="00525E4C"/>
    <w:rPr>
      <w:rFonts w:ascii="Times" w:eastAsia="Times New Roman" w:hAnsi="Times"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525E4C"/>
    <w:pPr>
      <w:ind w:left="475"/>
    </w:pPr>
  </w:style>
  <w:style w:type="paragraph" w:styleId="ListParagraph">
    <w:name w:val="List Paragraph"/>
    <w:basedOn w:val="Normal"/>
    <w:uiPriority w:val="34"/>
    <w:qFormat/>
    <w:rsid w:val="00525E4C"/>
    <w:pPr>
      <w:ind w:left="720"/>
      <w:contextualSpacing/>
    </w:pPr>
  </w:style>
  <w:style w:type="paragraph" w:customStyle="1" w:styleId="Footer1">
    <w:name w:val="Footer1"/>
    <w:rsid w:val="00525E4C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character" w:customStyle="1" w:styleId="CaptionChar">
    <w:name w:val="Caption Char"/>
    <w:link w:val="Caption"/>
    <w:locked/>
    <w:rsid w:val="00525E4C"/>
    <w:rPr>
      <w:rFonts w:ascii="Arial" w:eastAsia="PMingLiU" w:hAnsi="Arial" w:cs="Arial"/>
      <w:b/>
      <w:bCs/>
    </w:r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525E4C"/>
    <w:pPr>
      <w:spacing w:after="60"/>
    </w:pPr>
    <w:rPr>
      <w:rFonts w:ascii="Arial" w:eastAsia="PMingLiU" w:hAnsi="Arial" w:cs="Arial"/>
      <w:b/>
      <w:bCs/>
      <w:sz w:val="20"/>
    </w:rPr>
  </w:style>
  <w:style w:type="paragraph" w:styleId="TableofFigures">
    <w:name w:val="table of figures"/>
    <w:basedOn w:val="Normal"/>
    <w:next w:val="Normal"/>
    <w:uiPriority w:val="99"/>
    <w:unhideWhenUsed/>
    <w:rsid w:val="00525E4C"/>
  </w:style>
  <w:style w:type="character" w:customStyle="1" w:styleId="st1">
    <w:name w:val="st1"/>
    <w:basedOn w:val="DefaultParagraphFont"/>
    <w:rsid w:val="00525E4C"/>
  </w:style>
  <w:style w:type="character" w:customStyle="1" w:styleId="Heading5Char">
    <w:name w:val="Heading 5 Char"/>
    <w:basedOn w:val="DefaultParagraphFont"/>
    <w:link w:val="Heading5"/>
    <w:uiPriority w:val="9"/>
    <w:semiHidden/>
    <w:rsid w:val="006635CE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NoSpacing">
    <w:name w:val="No Spacing"/>
    <w:uiPriority w:val="1"/>
    <w:qFormat/>
    <w:rsid w:val="006635CE"/>
    <w:rPr>
      <w:rFonts w:asciiTheme="minorHAnsi" w:eastAsiaTheme="minorHAnsi" w:hAnsiTheme="minorHAnsi" w:cstheme="minorBidi"/>
      <w:sz w:val="22"/>
      <w:szCs w:val="22"/>
    </w:rPr>
  </w:style>
  <w:style w:type="paragraph" w:customStyle="1" w:styleId="Header1">
    <w:name w:val="Header1"/>
    <w:rsid w:val="006635CE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FreeForm">
    <w:name w:val="Free Form"/>
    <w:rsid w:val="006635CE"/>
    <w:rPr>
      <w:rFonts w:ascii="Times New Roman" w:eastAsia="ヒラギノ角ゴ Pro W3" w:hAnsi="Times New Roman"/>
      <w:color w:val="000000"/>
    </w:rPr>
  </w:style>
  <w:style w:type="paragraph" w:customStyle="1" w:styleId="Paragraph">
    <w:name w:val="Paragraph"/>
    <w:basedOn w:val="Normal"/>
    <w:rsid w:val="006635CE"/>
    <w:pPr>
      <w:spacing w:after="300" w:line="300" w:lineRule="exact"/>
    </w:pPr>
    <w:rPr>
      <w:rFonts w:ascii="Arial" w:hAnsi="Arial"/>
      <w:sz w:val="22"/>
    </w:rPr>
  </w:style>
  <w:style w:type="character" w:styleId="Strong">
    <w:name w:val="Strong"/>
    <w:basedOn w:val="DefaultParagraphFont"/>
    <w:uiPriority w:val="22"/>
    <w:qFormat/>
    <w:rsid w:val="006635CE"/>
    <w:rPr>
      <w:b/>
      <w:bCs/>
    </w:rPr>
  </w:style>
  <w:style w:type="paragraph" w:customStyle="1" w:styleId="Default">
    <w:name w:val="Default"/>
    <w:rsid w:val="006635CE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paragraph" w:customStyle="1" w:styleId="EndNoteBibliographyTitle">
    <w:name w:val="EndNote Bibliography Title"/>
    <w:basedOn w:val="Normal"/>
    <w:link w:val="EndNoteBibliographyTitleChar"/>
    <w:rsid w:val="006635CE"/>
    <w:pPr>
      <w:jc w:val="center"/>
    </w:pPr>
    <w:rPr>
      <w:rFonts w:ascii="Arial" w:eastAsiaTheme="minorHAnsi" w:hAnsi="Arial" w:cs="Arial"/>
      <w:noProof/>
      <w:sz w:val="36"/>
      <w:szCs w:val="22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6635CE"/>
    <w:rPr>
      <w:rFonts w:ascii="Arial" w:eastAsiaTheme="minorHAnsi" w:hAnsi="Arial" w:cs="Arial"/>
      <w:noProof/>
      <w:sz w:val="36"/>
      <w:szCs w:val="22"/>
    </w:rPr>
  </w:style>
  <w:style w:type="paragraph" w:customStyle="1" w:styleId="EndNoteBibliography">
    <w:name w:val="EndNote Bibliography"/>
    <w:basedOn w:val="Normal"/>
    <w:link w:val="EndNoteBibliographyChar"/>
    <w:rsid w:val="006635CE"/>
    <w:pPr>
      <w:spacing w:after="200"/>
    </w:pPr>
    <w:rPr>
      <w:rFonts w:ascii="Arial" w:eastAsiaTheme="minorHAnsi" w:hAnsi="Arial" w:cs="Arial"/>
      <w:noProof/>
      <w:sz w:val="36"/>
      <w:szCs w:val="22"/>
    </w:rPr>
  </w:style>
  <w:style w:type="character" w:customStyle="1" w:styleId="EndNoteBibliographyChar">
    <w:name w:val="EndNote Bibliography Char"/>
    <w:basedOn w:val="DefaultParagraphFont"/>
    <w:link w:val="EndNoteBibliography"/>
    <w:rsid w:val="006635CE"/>
    <w:rPr>
      <w:rFonts w:ascii="Arial" w:eastAsiaTheme="minorHAnsi" w:hAnsi="Arial" w:cs="Arial"/>
      <w:noProof/>
      <w:sz w:val="36"/>
      <w:szCs w:val="22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635CE"/>
    <w:rPr>
      <w:rFonts w:ascii="Tahoma" w:eastAsiaTheme="minorHAnsi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635CE"/>
    <w:rPr>
      <w:rFonts w:ascii="Tahoma" w:eastAsiaTheme="minorHAnsi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6635CE"/>
    <w:pPr>
      <w:jc w:val="center"/>
    </w:pPr>
    <w:rPr>
      <w:rFonts w:ascii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6635CE"/>
    <w:rPr>
      <w:rFonts w:ascii="Times New Roman" w:eastAsia="Times New Roman" w:hAnsi="Times New Roman"/>
      <w:b/>
      <w:bCs/>
      <w:sz w:val="24"/>
      <w:szCs w:val="24"/>
    </w:rPr>
  </w:style>
  <w:style w:type="paragraph" w:styleId="Revision">
    <w:name w:val="Revision"/>
    <w:hidden/>
    <w:uiPriority w:val="99"/>
    <w:semiHidden/>
    <w:rsid w:val="00461891"/>
    <w:rPr>
      <w:rFonts w:ascii="Times" w:eastAsia="Times New Roman" w:hAnsi="Times"/>
      <w:sz w:val="24"/>
    </w:rPr>
  </w:style>
  <w:style w:type="paragraph" w:customStyle="1" w:styleId="TitlePageReportNumber">
    <w:name w:val="Title Page Report Number"/>
    <w:basedOn w:val="Normal"/>
    <w:rsid w:val="00F44346"/>
    <w:rPr>
      <w:rFonts w:ascii="Arial" w:eastAsia="Times" w:hAnsi="Arial"/>
      <w:b/>
      <w:sz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9F77C4"/>
    <w:rPr>
      <w:color w:val="800080" w:themeColor="followed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9F77C4"/>
    <w:rPr>
      <w:b w:val="0"/>
      <w:bCs w:val="0"/>
      <w:i w:val="0"/>
      <w:iCs w:val="0"/>
      <w:vanish w:val="0"/>
      <w:webHidden w:val="0"/>
      <w:specVanish w:val="0"/>
    </w:rPr>
  </w:style>
  <w:style w:type="character" w:customStyle="1" w:styleId="author2">
    <w:name w:val="author2"/>
    <w:basedOn w:val="DefaultParagraphFont"/>
    <w:rsid w:val="009F77C4"/>
    <w:rPr>
      <w:b w:val="0"/>
      <w:bCs w:val="0"/>
      <w:i w:val="0"/>
      <w:iCs w:val="0"/>
      <w:smallCaps w:val="0"/>
      <w:sz w:val="24"/>
      <w:szCs w:val="24"/>
    </w:rPr>
  </w:style>
  <w:style w:type="character" w:customStyle="1" w:styleId="articletitle4">
    <w:name w:val="articletitle4"/>
    <w:basedOn w:val="DefaultParagraphFont"/>
    <w:rsid w:val="009F77C4"/>
  </w:style>
  <w:style w:type="character" w:customStyle="1" w:styleId="journaltitle2">
    <w:name w:val="journaltitle2"/>
    <w:basedOn w:val="DefaultParagraphFont"/>
    <w:rsid w:val="009F77C4"/>
    <w:rPr>
      <w:i/>
      <w:iCs/>
    </w:rPr>
  </w:style>
  <w:style w:type="character" w:customStyle="1" w:styleId="pubyear">
    <w:name w:val="pubyear"/>
    <w:basedOn w:val="DefaultParagraphFont"/>
    <w:rsid w:val="009F77C4"/>
  </w:style>
  <w:style w:type="character" w:customStyle="1" w:styleId="vol2">
    <w:name w:val="vol2"/>
    <w:basedOn w:val="DefaultParagraphFont"/>
    <w:rsid w:val="009F77C4"/>
    <w:rPr>
      <w:b/>
      <w:bCs/>
    </w:rPr>
  </w:style>
  <w:style w:type="character" w:customStyle="1" w:styleId="citedissue">
    <w:name w:val="citedissue"/>
    <w:basedOn w:val="DefaultParagraphFont"/>
    <w:rsid w:val="009F77C4"/>
  </w:style>
  <w:style w:type="character" w:customStyle="1" w:styleId="pagefirst">
    <w:name w:val="pagefirst"/>
    <w:basedOn w:val="DefaultParagraphFont"/>
    <w:rsid w:val="009F77C4"/>
  </w:style>
  <w:style w:type="character" w:customStyle="1" w:styleId="pagelast">
    <w:name w:val="pagelast"/>
    <w:basedOn w:val="DefaultParagraphFont"/>
    <w:rsid w:val="009F77C4"/>
  </w:style>
  <w:style w:type="character" w:styleId="Emphasis">
    <w:name w:val="Emphasis"/>
    <w:basedOn w:val="DefaultParagraphFont"/>
    <w:uiPriority w:val="20"/>
    <w:qFormat/>
    <w:rsid w:val="009F77C4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6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0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3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1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1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45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DECB7-DE12-46D6-BEA6-265ED6F22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981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DHHS</Company>
  <LinksUpToDate>false</LinksUpToDate>
  <CharactersWithSpaces>6560</CharactersWithSpaces>
  <SharedDoc>false</SharedDoc>
  <HLinks>
    <vt:vector size="24" baseType="variant">
      <vt:variant>
        <vt:i4>2031678</vt:i4>
      </vt:variant>
      <vt:variant>
        <vt:i4>13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10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  <vt:variant>
        <vt:i4>4980823</vt:i4>
      </vt:variant>
      <vt:variant>
        <vt:i4>5</vt:i4>
      </vt:variant>
      <vt:variant>
        <vt:i4>0</vt:i4>
      </vt:variant>
      <vt:variant>
        <vt:i4>5</vt:i4>
      </vt:variant>
      <vt:variant>
        <vt:lpwstr>http://www.ahrq.gov/clinic/epcix.htm</vt:lpwstr>
      </vt:variant>
      <vt:variant>
        <vt:lpwstr/>
      </vt:variant>
      <vt:variant>
        <vt:i4>4915287</vt:i4>
      </vt:variant>
      <vt:variant>
        <vt:i4>0</vt:i4>
      </vt:variant>
      <vt:variant>
        <vt:i4>0</vt:i4>
      </vt:variant>
      <vt:variant>
        <vt:i4>5</vt:i4>
      </vt:variant>
      <vt:variant>
        <vt:lpwstr>https://www.kpchr.org/EHC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DHHS</dc:creator>
  <cp:lastModifiedBy>Kiran Phavade</cp:lastModifiedBy>
  <cp:revision>22</cp:revision>
  <cp:lastPrinted>2016-01-04T23:04:00Z</cp:lastPrinted>
  <dcterms:created xsi:type="dcterms:W3CDTF">2016-02-29T17:44:00Z</dcterms:created>
  <dcterms:modified xsi:type="dcterms:W3CDTF">2016-03-05T14:53:00Z</dcterms:modified>
</cp:coreProperties>
</file>