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FA7C4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I-7</w:t>
      </w:r>
      <w:r w:rsidRPr="00F45742">
        <w:rPr>
          <w:rFonts w:ascii="Arial" w:hAnsi="Arial" w:cs="Arial"/>
          <w:b/>
          <w:sz w:val="20"/>
        </w:rPr>
        <w:t>. Summary of all outcomes reported in studies comparing sodium bicarbonate versus other interventions for the prevention of contrast-induced nephropathy</w:t>
      </w:r>
    </w:p>
    <w:p w14:paraId="7383DD39" w14:textId="77777777" w:rsidR="00B042B0" w:rsidRPr="00F45742" w:rsidRDefault="00B042B0" w:rsidP="00B042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2544"/>
        <w:gridCol w:w="2222"/>
        <w:gridCol w:w="2855"/>
        <w:gridCol w:w="1907"/>
        <w:gridCol w:w="1746"/>
        <w:gridCol w:w="2694"/>
        <w:gridCol w:w="1585"/>
      </w:tblGrid>
      <w:tr w:rsidR="00B042B0" w:rsidRPr="00F45742" w14:paraId="2FDBC331" w14:textId="77777777" w:rsidTr="009B7FC6">
        <w:trPr>
          <w:cantSplit/>
        </w:trPr>
        <w:tc>
          <w:tcPr>
            <w:tcW w:w="555" w:type="pct"/>
            <w:vAlign w:val="bottom"/>
          </w:tcPr>
          <w:p w14:paraId="24CAB77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27" w:type="pct"/>
            <w:vAlign w:val="bottom"/>
          </w:tcPr>
          <w:p w14:paraId="0FEC14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35" w:type="pct"/>
            <w:vAlign w:val="bottom"/>
          </w:tcPr>
          <w:p w14:paraId="6EDCA53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</w:p>
          <w:p w14:paraId="21BBC3F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816" w:type="pct"/>
            <w:vAlign w:val="bottom"/>
          </w:tcPr>
          <w:p w14:paraId="3B5AAEF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subgroups, </w:t>
            </w:r>
          </w:p>
          <w:p w14:paraId="20F7A68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</w:t>
            </w:r>
            <w:proofErr w:type="gram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545" w:type="pct"/>
            <w:vAlign w:val="bottom"/>
          </w:tcPr>
          <w:p w14:paraId="57BB7C1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Mortality, n/N (%)*</w:t>
            </w:r>
          </w:p>
        </w:tc>
        <w:tc>
          <w:tcPr>
            <w:tcW w:w="499" w:type="pct"/>
            <w:vAlign w:val="bottom"/>
          </w:tcPr>
          <w:p w14:paraId="4E94D81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</w:t>
            </w:r>
          </w:p>
          <w:p w14:paraId="3F330B1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RRT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14:paraId="243CC97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</w:t>
            </w:r>
            <w:proofErr w:type="gram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770" w:type="pct"/>
            <w:vAlign w:val="bottom"/>
          </w:tcPr>
          <w:p w14:paraId="4B0ACEB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</w:t>
            </w:r>
          </w:p>
          <w:p w14:paraId="78A8806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hospital stay, mean days (SD)</w:t>
            </w:r>
          </w:p>
        </w:tc>
        <w:tc>
          <w:tcPr>
            <w:tcW w:w="453" w:type="pct"/>
            <w:vAlign w:val="bottom"/>
          </w:tcPr>
          <w:p w14:paraId="7352749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Cardiac events, </w:t>
            </w:r>
          </w:p>
          <w:p w14:paraId="3D4F8CD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</w:t>
            </w:r>
            <w:proofErr w:type="gram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B042B0" w:rsidRPr="00F45742" w14:paraId="1C284CF0" w14:textId="77777777" w:rsidTr="009B7FC6">
        <w:trPr>
          <w:cantSplit/>
        </w:trPr>
        <w:tc>
          <w:tcPr>
            <w:tcW w:w="555" w:type="pct"/>
          </w:tcPr>
          <w:p w14:paraId="1CDBFE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Cho, 2010</w:t>
            </w:r>
            <w:hyperlink w:anchor="_ENREF_15" w:tooltip="Cho, 2010 #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dD0iVGltZXMgTmV3IFJvbWFuIj4xNTwvc3R5bGU+PC9EaXNwbGF5VGV4dD48cmVjb3JkPjxyZWMt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dD0iVGltZXMgTmV3IFJvbWFuIj4xNTwvc3R5bGU+PC9EaXNwbGF5VGV4dD48cmVjb3JkPjxyZWMt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27" w:type="pct"/>
          </w:tcPr>
          <w:p w14:paraId="3EC03E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IV Normal Saline</w:t>
            </w:r>
          </w:p>
          <w:p w14:paraId="703292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IV N</w:t>
            </w:r>
            <w:r>
              <w:rPr>
                <w:rFonts w:ascii="Arial" w:hAnsi="Arial" w:cs="Arial"/>
                <w:sz w:val="18"/>
                <w:szCs w:val="18"/>
              </w:rPr>
              <w:t>ormal Saline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  <w:p w14:paraId="5F273B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45742">
              <w:rPr>
                <w:rFonts w:ascii="Arial" w:hAnsi="Arial" w:cs="Arial"/>
                <w:sz w:val="18"/>
                <w:szCs w:val="18"/>
              </w:rPr>
              <w:t>ral fluids</w:t>
            </w:r>
          </w:p>
          <w:p w14:paraId="7F1FC5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ral fluids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  <w:proofErr w:type="spellEnd"/>
          </w:p>
        </w:tc>
        <w:tc>
          <w:tcPr>
            <w:tcW w:w="635" w:type="pct"/>
          </w:tcPr>
          <w:p w14:paraId="00F5FC57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77DE354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72 hours</w:t>
            </w:r>
          </w:p>
          <w:p w14:paraId="22AF9E7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6/27 (22)</w:t>
            </w:r>
          </w:p>
          <w:p w14:paraId="465E47C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2/21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9.5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9F4079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1/22 (4.5)</w:t>
            </w:r>
          </w:p>
          <w:p w14:paraId="11D3059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Arm4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1/21 (4.8)</w:t>
            </w:r>
          </w:p>
          <w:p w14:paraId="678A495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2DA15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vs. </w:t>
            </w: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=0.784</w:t>
            </w:r>
          </w:p>
          <w:p w14:paraId="5493930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7C0FC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vs. </w:t>
            </w: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=0.617 </w:t>
            </w:r>
          </w:p>
          <w:p w14:paraId="7E76A49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Here"/>
            <w:bookmarkEnd w:id="0"/>
          </w:p>
          <w:p w14:paraId="2894A6B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vs. </w:t>
            </w: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Arm4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=0.342 </w:t>
            </w:r>
          </w:p>
          <w:p w14:paraId="69CBC7E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C1404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vs. </w:t>
            </w: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=0.835 </w:t>
            </w:r>
          </w:p>
          <w:p w14:paraId="15CB258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6B880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vs. </w:t>
            </w: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Arm4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=0.525</w:t>
            </w:r>
          </w:p>
        </w:tc>
        <w:tc>
          <w:tcPr>
            <w:tcW w:w="816" w:type="pct"/>
          </w:tcPr>
          <w:p w14:paraId="114F5D0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45" w:type="pct"/>
          </w:tcPr>
          <w:p w14:paraId="2CB0842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72 hours</w:t>
            </w:r>
          </w:p>
          <w:p w14:paraId="0ACA7EE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/27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572EFE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/21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756A738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/22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0FDE7FC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Arm4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/21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65D97DD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  <w:p w14:paraId="63BE6F6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9" w:type="pct"/>
          </w:tcPr>
          <w:p w14:paraId="1BC5E19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70" w:type="pct"/>
          </w:tcPr>
          <w:p w14:paraId="116C701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4.18</w:t>
            </w:r>
          </w:p>
          <w:p w14:paraId="0815F7F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4.09</w:t>
            </w:r>
          </w:p>
          <w:p w14:paraId="4DD6294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4.36</w:t>
            </w:r>
          </w:p>
          <w:p w14:paraId="2BFB4AC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Arm4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6.9</w:t>
            </w:r>
          </w:p>
          <w:p w14:paraId="626FE1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p=0.657</w:t>
            </w:r>
          </w:p>
        </w:tc>
        <w:tc>
          <w:tcPr>
            <w:tcW w:w="453" w:type="pct"/>
          </w:tcPr>
          <w:p w14:paraId="7939095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980930F" w14:textId="77777777" w:rsidTr="009B7FC6">
        <w:trPr>
          <w:cantSplit/>
        </w:trPr>
        <w:tc>
          <w:tcPr>
            <w:tcW w:w="555" w:type="pct"/>
          </w:tcPr>
          <w:p w14:paraId="511C50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Klima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30" w:tooltip="Klima, 2012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b250PSJUaW1lcyBOZXcgUm9tYW4iPjMwPC9zdHlsZT48L0Rpc3BsYXlUZXh0PjxyZWNvcmQ+PHJl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b250PSJUaW1lcyBOZXcgUm9tYW4iPjMwPC9zdHlsZT48L0Rpc3BsYXlUZXh0PjxyZWNvcmQ+PHJl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27" w:type="pct"/>
          </w:tcPr>
          <w:p w14:paraId="463FA8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Pr="00F45742">
              <w:rPr>
                <w:rFonts w:ascii="Arial" w:hAnsi="Arial" w:cs="Arial"/>
                <w:sz w:val="18"/>
                <w:szCs w:val="18"/>
              </w:rPr>
              <w:t>Normal Saline</w:t>
            </w:r>
          </w:p>
          <w:p w14:paraId="133E7C5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LT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  <w:p w14:paraId="5F3586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635" w:type="pct"/>
          </w:tcPr>
          <w:p w14:paraId="238414B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1D1BAC6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48 hours</w:t>
            </w:r>
          </w:p>
          <w:p w14:paraId="49B2229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1/89 (1)</w:t>
            </w:r>
          </w:p>
          <w:p w14:paraId="51E6E58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7/87 (8)</w:t>
            </w:r>
          </w:p>
          <w:p w14:paraId="21FF8B7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6/82 (7)</w:t>
            </w:r>
          </w:p>
          <w:p w14:paraId="6396028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p=0.03</w:t>
            </w:r>
          </w:p>
          <w:p w14:paraId="0CEC255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61B08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</w:t>
            </w:r>
          </w:p>
          <w:p w14:paraId="70BE2C2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48 hours</w:t>
            </w:r>
          </w:p>
          <w:p w14:paraId="4AB0600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1/89 (1)</w:t>
            </w:r>
          </w:p>
          <w:p w14:paraId="6B5FFB2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8/87 (9)</w:t>
            </w:r>
          </w:p>
          <w:p w14:paraId="5C33CE0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8/82 (10)</w:t>
            </w:r>
          </w:p>
          <w:p w14:paraId="4A72E27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p=0.02</w:t>
            </w:r>
          </w:p>
          <w:p w14:paraId="3467C55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6" w:type="pct"/>
          </w:tcPr>
          <w:p w14:paraId="0C0AF5C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 w:rsidRPr="00F45742" w:rsidDel="007B18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5" w:type="pct"/>
          </w:tcPr>
          <w:p w14:paraId="1B836B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9" w:type="pct"/>
          </w:tcPr>
          <w:p w14:paraId="1BCE13A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70" w:type="pct"/>
          </w:tcPr>
          <w:p w14:paraId="4BD54FC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53" w:type="pct"/>
          </w:tcPr>
          <w:p w14:paraId="51634CA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049691FA" w14:textId="77777777" w:rsidR="00B042B0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F6ACA09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I-7</w:t>
      </w:r>
      <w:r w:rsidRPr="00F45742">
        <w:rPr>
          <w:rFonts w:ascii="Arial" w:hAnsi="Arial" w:cs="Arial"/>
          <w:b/>
          <w:sz w:val="20"/>
        </w:rPr>
        <w:t>. Summary of all outcomes reported in studies comparing sodium bicarbonate versus other interventions for the prevention of contrast-induced nephropathy (continued)</w:t>
      </w:r>
    </w:p>
    <w:p w14:paraId="5ED5872C" w14:textId="77777777" w:rsidR="00B042B0" w:rsidRPr="00F45742" w:rsidRDefault="00B042B0" w:rsidP="00B042B0"/>
    <w:tbl>
      <w:tblPr>
        <w:tblpPr w:leftFromText="180" w:rightFromText="180" w:vertAnchor="text" w:horzAnchor="margin" w:tblpY="158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540"/>
        <w:gridCol w:w="2593"/>
        <w:gridCol w:w="2481"/>
        <w:gridCol w:w="1702"/>
        <w:gridCol w:w="2034"/>
        <w:gridCol w:w="2390"/>
        <w:gridCol w:w="1817"/>
      </w:tblGrid>
      <w:tr w:rsidR="00B042B0" w:rsidRPr="00F45742" w14:paraId="73BD6CD4" w14:textId="77777777" w:rsidTr="009B7FC6">
        <w:trPr>
          <w:cantSplit/>
        </w:trPr>
        <w:tc>
          <w:tcPr>
            <w:tcW w:w="548" w:type="pct"/>
            <w:shd w:val="clear" w:color="auto" w:fill="auto"/>
            <w:vAlign w:val="bottom"/>
          </w:tcPr>
          <w:p w14:paraId="40AF7C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27" w:type="pct"/>
            <w:shd w:val="clear" w:color="auto" w:fill="auto"/>
            <w:vAlign w:val="bottom"/>
          </w:tcPr>
          <w:p w14:paraId="27575C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5D78BF6E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</w:p>
          <w:p w14:paraId="7C54D3E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5D52F35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subgroups, </w:t>
            </w:r>
          </w:p>
          <w:p w14:paraId="524DBB4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</w:t>
            </w:r>
            <w:proofErr w:type="gram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487" w:type="pct"/>
            <w:shd w:val="clear" w:color="auto" w:fill="auto"/>
            <w:vAlign w:val="bottom"/>
          </w:tcPr>
          <w:p w14:paraId="0B15690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Mortality, n/N (%)*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4F6A34A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</w:t>
            </w:r>
          </w:p>
          <w:p w14:paraId="387232E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RRT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14:paraId="10185C2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</w:t>
            </w:r>
            <w:proofErr w:type="gram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11951F6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</w:t>
            </w:r>
          </w:p>
          <w:p w14:paraId="20E1E82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hospital stay, mean days (SD)</w:t>
            </w:r>
          </w:p>
        </w:tc>
        <w:tc>
          <w:tcPr>
            <w:tcW w:w="520" w:type="pct"/>
            <w:shd w:val="clear" w:color="auto" w:fill="auto"/>
            <w:vAlign w:val="bottom"/>
          </w:tcPr>
          <w:p w14:paraId="15946CE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Cardiac events, </w:t>
            </w:r>
          </w:p>
          <w:p w14:paraId="7A218A2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</w:t>
            </w:r>
            <w:proofErr w:type="gram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B042B0" w:rsidRPr="00F45742" w14:paraId="2A400F34" w14:textId="77777777" w:rsidTr="009B7FC6">
        <w:trPr>
          <w:cantSplit/>
          <w:trHeight w:val="2856"/>
        </w:trPr>
        <w:tc>
          <w:tcPr>
            <w:tcW w:w="548" w:type="pct"/>
            <w:shd w:val="clear" w:color="auto" w:fill="auto"/>
          </w:tcPr>
          <w:p w14:paraId="4504F4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5BB5">
              <w:rPr>
                <w:rFonts w:ascii="Arial" w:hAnsi="Arial" w:cs="Arial"/>
                <w:sz w:val="18"/>
                <w:szCs w:val="18"/>
              </w:rPr>
              <w:t>Kooiman</w:t>
            </w:r>
            <w:proofErr w:type="spellEnd"/>
            <w:r w:rsidRPr="00095BB5"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33" w:tooltip="Kooiman, 2014 #1633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&lt;EndNote&gt;&lt;Cite&gt;&lt;Author&gt;Kooiman&lt;/Author&gt;&lt;Year&gt;2014&lt;/Year&gt;&lt;RecNum&gt;16338&lt;/RecNum&gt;&lt;DisplayText&gt;&lt;style face="superscript" font="Times New Roman"&gt;33&lt;/style&gt;&lt;/DisplayText&gt;&lt;record&gt;&lt;rec-number&gt;16338&lt;/rec-number&gt;&lt;foreign-keys&gt;&lt;key app="EN" db-id="9tdarvsvhxp9pwewx2o5xsf9z55a9xdt5x9f"&gt;16338&lt;/key&gt;&lt;/foreign-keys&gt;&lt;ref-type name="Journal Article"&gt;17&lt;/ref-type&gt;&lt;contributors&gt;&lt;authors&gt;&lt;author&gt;Kooiman, J.&lt;/author&gt;&lt;author&gt;Sijpkens, Y. W.&lt;/author&gt;&lt;author&gt;van Buren, M.&lt;/author&gt;&lt;author&gt;Groeneveld, J. H.&lt;/author&gt;&lt;author&gt;Ramai, S. R.&lt;/author&gt;&lt;author&gt;van der Molen, A. J.&lt;/author&gt;&lt;author&gt;Aarts, N. J.&lt;/author&gt;&lt;author&gt;van Rooden, C. J.&lt;/author&gt;&lt;author&gt;Cannegieter, S. C.&lt;/author&gt;&lt;author&gt;Putter, H.&lt;/author&gt;&lt;author&gt;Rabelink, T. J.&lt;/author&gt;&lt;author&gt;Huisman, M. V.&lt;/author&gt;&lt;/authors&gt;&lt;/contributors&gt;&lt;auth-address&gt;Department of Thrombosis and Hemostasis, Leiden University Medical Center, Leiden, The Netherlands.&lt;/auth-address&gt;&lt;titles&gt;&lt;title&gt;Randomised trial of no hydration vs. sodium bicarbonate hydration in patients with chronic kidney disease undergoing acute computed tomography-pulmonary angiography&lt;/title&gt;&lt;secondary-title&gt;J Thromb Haemost&lt;/secondary-title&gt;&lt;alt-title&gt;Journal of thrombosis and haemostasis : JTH&lt;/alt-title&gt;&lt;/titles&gt;&lt;periodical&gt;&lt;full-title&gt;J Thromb Haemost&lt;/full-title&gt;&lt;/periodical&gt;&lt;pages&gt;1658-66&lt;/pages&gt;&lt;volume&gt;12&lt;/volume&gt;&lt;number&gt;10&lt;/number&gt;&lt;edition&gt;2014/08/22&lt;/edition&gt;&lt;dates&gt;&lt;year&gt;2014&lt;/year&gt;&lt;pub-dates&gt;&lt;date&gt;Oct&lt;/date&gt;&lt;/pub-dates&gt;&lt;/dates&gt;&lt;isbn&gt;1538-7836 (Electronic)&amp;#xD;1538-7836 (Linking)&lt;/isbn&gt;&lt;accession-num&gt;25142085&lt;/accession-num&gt;&lt;urls&gt;&lt;/urls&gt;&lt;electronic-resource-num&gt;10.1111/jth.12701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27" w:type="pct"/>
            <w:shd w:val="clear" w:color="auto" w:fill="auto"/>
          </w:tcPr>
          <w:p w14:paraId="6A29A8D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No hydration</w:t>
            </w:r>
          </w:p>
          <w:p w14:paraId="5B3E3C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IV 1.4%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742" w:type="pct"/>
            <w:shd w:val="clear" w:color="auto" w:fill="auto"/>
          </w:tcPr>
          <w:p w14:paraId="7D93C98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29A6CFA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>
              <w:rPr>
                <w:rFonts w:ascii="Arial" w:hAnsi="Arial" w:cs="Arial"/>
                <w:bCs/>
                <w:sz w:val="18"/>
                <w:szCs w:val="18"/>
              </w:rPr>
              <w:t>-96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hours</w:t>
            </w:r>
          </w:p>
          <w:p w14:paraId="7F7824E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6/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65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9.2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3F2DCFA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5/70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7.1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5B84D439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p&lt;0.001</w:t>
            </w:r>
          </w:p>
          <w:p w14:paraId="11CE6747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5CB6B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1.29 (95% CI: 0.41-4.03)</w:t>
            </w:r>
          </w:p>
          <w:p w14:paraId="1DDAF6A8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14:paraId="743552E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87" w:type="pct"/>
            <w:shd w:val="clear" w:color="auto" w:fill="auto"/>
          </w:tcPr>
          <w:p w14:paraId="3CB9AFB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2" w:type="pct"/>
            <w:shd w:val="clear" w:color="auto" w:fill="auto"/>
          </w:tcPr>
          <w:p w14:paraId="3A971D5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Need for Dialysis</w:t>
            </w:r>
          </w:p>
          <w:p w14:paraId="524DFB0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 2 months</w:t>
            </w:r>
          </w:p>
          <w:p w14:paraId="14A44CF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0/65 (0)</w:t>
            </w:r>
          </w:p>
          <w:p w14:paraId="7E2A024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0/70 (0)</w:t>
            </w:r>
          </w:p>
          <w:p w14:paraId="2CA79BB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684" w:type="pct"/>
            <w:shd w:val="clear" w:color="auto" w:fill="auto"/>
          </w:tcPr>
          <w:p w14:paraId="350CAD0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000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20" w:type="pct"/>
            <w:shd w:val="clear" w:color="auto" w:fill="auto"/>
          </w:tcPr>
          <w:p w14:paraId="42574D5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000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B527074" w14:textId="77777777" w:rsidTr="009B7FC6">
        <w:trPr>
          <w:cantSplit/>
          <w:trHeight w:val="2856"/>
        </w:trPr>
        <w:tc>
          <w:tcPr>
            <w:tcW w:w="548" w:type="pct"/>
            <w:shd w:val="clear" w:color="auto" w:fill="auto"/>
          </w:tcPr>
          <w:p w14:paraId="7694019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Pakfetrat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53" w:tooltip="Pakfetrat, 2009 #1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cHQiIGZvbnQ9IlRpbWVzIE5ldyBSb21hbiI+NTM8L3N0eWxlPjwvRGlzcGxheVRleHQ+PHJlY29y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cHQiIGZvbnQ9IlRpbWVzIE5ldyBSb21hbiI+NTM8L3N0eWxlPjwvRGlzcGxheVRleHQ+PHJlY29y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27" w:type="pct"/>
            <w:shd w:val="clear" w:color="auto" w:fill="auto"/>
          </w:tcPr>
          <w:p w14:paraId="270F38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 </w:t>
            </w:r>
          </w:p>
          <w:p w14:paraId="0E0138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dextrose </w:t>
            </w:r>
          </w:p>
          <w:p w14:paraId="5FCF3E4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IV Normal Saline + A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cetazolamide </w:t>
            </w:r>
          </w:p>
        </w:tc>
        <w:tc>
          <w:tcPr>
            <w:tcW w:w="742" w:type="pct"/>
            <w:shd w:val="clear" w:color="auto" w:fill="auto"/>
          </w:tcPr>
          <w:p w14:paraId="2C9627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Rifle criteria</w:t>
            </w:r>
          </w:p>
          <w:p w14:paraId="177277E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At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48 hours</w:t>
            </w:r>
          </w:p>
          <w:p w14:paraId="1D6FB35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16/96 (16.6)</w:t>
            </w:r>
          </w:p>
          <w:p w14:paraId="613ED35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4/96 (4.2)</w:t>
            </w:r>
          </w:p>
          <w:p w14:paraId="423E6AD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5/94 (5.3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6F94FFA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=0.04</w:t>
            </w:r>
          </w:p>
          <w:p w14:paraId="4220DC86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14:paraId="01B8CA5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87" w:type="pct"/>
            <w:shd w:val="clear" w:color="auto" w:fill="auto"/>
          </w:tcPr>
          <w:p w14:paraId="29370DE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2" w:type="pct"/>
            <w:shd w:val="clear" w:color="auto" w:fill="auto"/>
          </w:tcPr>
          <w:p w14:paraId="401DF7E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684" w:type="pct"/>
            <w:shd w:val="clear" w:color="auto" w:fill="auto"/>
          </w:tcPr>
          <w:p w14:paraId="58BCD36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20" w:type="pct"/>
            <w:shd w:val="clear" w:color="auto" w:fill="auto"/>
          </w:tcPr>
          <w:p w14:paraId="5F06F8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At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48 hours</w:t>
            </w:r>
          </w:p>
          <w:p w14:paraId="298676C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/96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6877C1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/96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36B1843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/94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0)</w:t>
            </w:r>
          </w:p>
          <w:p w14:paraId="5329C20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=</w:t>
            </w: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  <w:p w14:paraId="0404E85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4B0EEFA" w14:textId="77777777" w:rsidR="00B042B0" w:rsidRPr="00F45742" w:rsidRDefault="00B042B0" w:rsidP="00B042B0">
      <w:r w:rsidRPr="00F45742">
        <w:rPr>
          <w:rFonts w:ascii="Times New Roman" w:hAnsi="Times New Roman"/>
          <w:sz w:val="18"/>
        </w:rPr>
        <w:t>%=percent;</w:t>
      </w:r>
      <w:r>
        <w:rPr>
          <w:rFonts w:ascii="Times New Roman" w:hAnsi="Times New Roman"/>
          <w:sz w:val="18"/>
        </w:rPr>
        <w:t xml:space="preserve"> CI=confidence interval; </w:t>
      </w:r>
      <w:proofErr w:type="spellStart"/>
      <w:r w:rsidRPr="00F45742">
        <w:rPr>
          <w:rFonts w:ascii="Times New Roman" w:hAnsi="Times New Roman"/>
          <w:sz w:val="18"/>
        </w:rPr>
        <w:t>CIN</w:t>
      </w:r>
      <w:proofErr w:type="spellEnd"/>
      <w:r w:rsidRPr="00F45742">
        <w:rPr>
          <w:rFonts w:ascii="Times New Roman" w:hAnsi="Times New Roman"/>
          <w:sz w:val="18"/>
        </w:rPr>
        <w:t xml:space="preserve">=contrast induced nephropathy; IV=intravenous; IVF=intravenous fluid; </w:t>
      </w:r>
      <w:r>
        <w:rPr>
          <w:rFonts w:ascii="Times New Roman" w:hAnsi="Times New Roman"/>
          <w:sz w:val="18"/>
        </w:rPr>
        <w:t xml:space="preserve">LT=long term; </w:t>
      </w:r>
      <w:r w:rsidRPr="00F45742">
        <w:rPr>
          <w:rFonts w:ascii="Times New Roman" w:hAnsi="Times New Roman"/>
          <w:sz w:val="18"/>
        </w:rPr>
        <w:t xml:space="preserve">Mg/dl=milligram per deciliter; N=sample size; </w:t>
      </w:r>
      <w:proofErr w:type="spellStart"/>
      <w:r w:rsidRPr="00F45742">
        <w:rPr>
          <w:rFonts w:ascii="Times New Roman" w:hAnsi="Times New Roman"/>
          <w:sz w:val="18"/>
        </w:rPr>
        <w:t>NaHCO3</w:t>
      </w:r>
      <w:proofErr w:type="spellEnd"/>
      <w:r w:rsidRPr="00F45742">
        <w:rPr>
          <w:rFonts w:ascii="Times New Roman" w:hAnsi="Times New Roman"/>
          <w:sz w:val="18"/>
        </w:rPr>
        <w:t>=sodium bicarbonate; NR=not reported</w:t>
      </w:r>
      <w:proofErr w:type="gramStart"/>
      <w:r w:rsidRPr="00F45742">
        <w:rPr>
          <w:rFonts w:ascii="Times New Roman" w:hAnsi="Times New Roman"/>
          <w:sz w:val="18"/>
        </w:rPr>
        <w:t>;;</w:t>
      </w:r>
      <w:proofErr w:type="gramEnd"/>
      <w:r w:rsidRPr="00F45742">
        <w:rPr>
          <w:rFonts w:ascii="Times New Roman" w:hAnsi="Times New Roman"/>
          <w:sz w:val="18"/>
        </w:rPr>
        <w:t xml:space="preserve"> P=P-value;</w:t>
      </w:r>
      <w:r>
        <w:rPr>
          <w:rFonts w:ascii="Times New Roman" w:hAnsi="Times New Roman"/>
          <w:sz w:val="18"/>
        </w:rPr>
        <w:t xml:space="preserve"> RR=relative risk;</w:t>
      </w:r>
      <w:r w:rsidRPr="00F45742">
        <w:rPr>
          <w:rFonts w:ascii="Times New Roman" w:hAnsi="Times New Roman"/>
          <w:sz w:val="18"/>
        </w:rPr>
        <w:t xml:space="preserve"> </w:t>
      </w:r>
      <w:proofErr w:type="spellStart"/>
      <w:r w:rsidRPr="00F45742">
        <w:rPr>
          <w:rFonts w:ascii="Times New Roman" w:hAnsi="Times New Roman"/>
          <w:sz w:val="18"/>
        </w:rPr>
        <w:t>RRT</w:t>
      </w:r>
      <w:proofErr w:type="spellEnd"/>
      <w:r w:rsidRPr="00F45742">
        <w:rPr>
          <w:rFonts w:ascii="Times New Roman" w:hAnsi="Times New Roman"/>
          <w:sz w:val="18"/>
        </w:rPr>
        <w:t xml:space="preserve">=renal replacement therapy; SD=standard deviation;  </w:t>
      </w:r>
      <w:proofErr w:type="spellStart"/>
      <w:r>
        <w:rPr>
          <w:rFonts w:ascii="Times New Roman" w:hAnsi="Times New Roman"/>
          <w:sz w:val="18"/>
        </w:rPr>
        <w:t>Sr</w:t>
      </w:r>
      <w:r w:rsidRPr="00F45742">
        <w:rPr>
          <w:rFonts w:ascii="Times New Roman" w:hAnsi="Times New Roman"/>
          <w:sz w:val="18"/>
        </w:rPr>
        <w:t>Cr</w:t>
      </w:r>
      <w:proofErr w:type="spellEnd"/>
      <w:r w:rsidRPr="00F45742">
        <w:rPr>
          <w:rFonts w:ascii="Times New Roman" w:hAnsi="Times New Roman"/>
          <w:sz w:val="18"/>
        </w:rPr>
        <w:t>=</w:t>
      </w:r>
      <w:r>
        <w:rPr>
          <w:rFonts w:ascii="Times New Roman" w:hAnsi="Times New Roman"/>
          <w:sz w:val="18"/>
        </w:rPr>
        <w:t xml:space="preserve">serum </w:t>
      </w:r>
      <w:r w:rsidRPr="00F45742">
        <w:rPr>
          <w:rFonts w:ascii="Times New Roman" w:hAnsi="Times New Roman"/>
          <w:sz w:val="18"/>
        </w:rPr>
        <w:t>creatinine</w:t>
      </w:r>
      <w:r>
        <w:rPr>
          <w:rFonts w:ascii="Times New Roman" w:hAnsi="Times New Roman"/>
          <w:sz w:val="18"/>
        </w:rPr>
        <w:t>;</w:t>
      </w:r>
      <w:r w:rsidRPr="00F45742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ST=short term; </w:t>
      </w:r>
      <w:proofErr w:type="spellStart"/>
      <w:r w:rsidRPr="00F45742">
        <w:rPr>
          <w:rFonts w:ascii="Times New Roman" w:hAnsi="Times New Roman"/>
          <w:sz w:val="18"/>
        </w:rPr>
        <w:t>Umol</w:t>
      </w:r>
      <w:proofErr w:type="spellEnd"/>
      <w:r w:rsidRPr="00F45742">
        <w:rPr>
          <w:rFonts w:ascii="Times New Roman" w:hAnsi="Times New Roman"/>
          <w:sz w:val="18"/>
        </w:rPr>
        <w:t>/l=</w:t>
      </w:r>
      <w:proofErr w:type="spellStart"/>
      <w:r w:rsidRPr="00F45742">
        <w:rPr>
          <w:rFonts w:ascii="Times New Roman" w:hAnsi="Times New Roman"/>
          <w:sz w:val="18"/>
        </w:rPr>
        <w:t>micomole</w:t>
      </w:r>
      <w:proofErr w:type="spellEnd"/>
      <w:r w:rsidRPr="00F45742">
        <w:rPr>
          <w:rFonts w:ascii="Times New Roman" w:hAnsi="Times New Roman"/>
          <w:sz w:val="18"/>
        </w:rPr>
        <w:t xml:space="preserve"> per liter</w:t>
      </w:r>
    </w:p>
    <w:p w14:paraId="02CCC8B0" w14:textId="77777777" w:rsidR="00B042B0" w:rsidRPr="00F45742" w:rsidRDefault="00B042B0" w:rsidP="00B042B0">
      <w:pPr>
        <w:rPr>
          <w:rFonts w:ascii="Times New Roman" w:hAnsi="Times New Roman"/>
          <w:b/>
          <w:sz w:val="32"/>
          <w:szCs w:val="32"/>
        </w:rPr>
      </w:pPr>
    </w:p>
    <w:p w14:paraId="053BAF94" w14:textId="77777777" w:rsidR="00B042B0" w:rsidRPr="00F45742" w:rsidRDefault="00B042B0" w:rsidP="00B042B0">
      <w:pPr>
        <w:rPr>
          <w:rFonts w:ascii="Times New Roman" w:hAnsi="Times New Roman"/>
          <w:sz w:val="18"/>
        </w:rPr>
      </w:pPr>
      <w:r w:rsidRPr="00F45742">
        <w:rPr>
          <w:rFonts w:ascii="Times New Roman" w:hAnsi="Times New Roman"/>
          <w:sz w:val="18"/>
        </w:rPr>
        <w:t>*n/N refers to number of events divided by number at risk.</w:t>
      </w:r>
    </w:p>
    <w:sectPr w:rsidR="00B042B0" w:rsidRPr="00F45742" w:rsidSect="00174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440" w:bottom="1440" w:left="1440" w:header="720" w:footer="720" w:gutter="0"/>
      <w:pgNumType w:start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350E6" w14:textId="77777777" w:rsidR="0058105B" w:rsidRDefault="0058105B" w:rsidP="004829E8">
      <w:r>
        <w:separator/>
      </w:r>
    </w:p>
  </w:endnote>
  <w:endnote w:type="continuationSeparator" w:id="0">
    <w:p w14:paraId="5618B401" w14:textId="77777777" w:rsidR="0058105B" w:rsidRDefault="0058105B" w:rsidP="004829E8">
      <w:r>
        <w:continuationSeparator/>
      </w:r>
    </w:p>
  </w:endnote>
  <w:endnote w:type="continuationNotice" w:id="1">
    <w:p w14:paraId="028F289B" w14:textId="77777777" w:rsidR="0058105B" w:rsidRDefault="00581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E3038" w14:textId="77777777" w:rsidR="0017491C" w:rsidRDefault="00174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91C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206E2" w14:textId="77777777" w:rsidR="0017491C" w:rsidRDefault="00174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A5B71" w14:textId="77777777" w:rsidR="0058105B" w:rsidRDefault="0058105B" w:rsidP="004829E8">
      <w:r>
        <w:separator/>
      </w:r>
    </w:p>
  </w:footnote>
  <w:footnote w:type="continuationSeparator" w:id="0">
    <w:p w14:paraId="71814929" w14:textId="77777777" w:rsidR="0058105B" w:rsidRDefault="0058105B" w:rsidP="004829E8">
      <w:r>
        <w:continuationSeparator/>
      </w:r>
    </w:p>
  </w:footnote>
  <w:footnote w:type="continuationNotice" w:id="1">
    <w:p w14:paraId="4C894544" w14:textId="77777777" w:rsidR="0058105B" w:rsidRDefault="005810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0C41" w14:textId="77777777" w:rsidR="0017491C" w:rsidRDefault="00174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5EBB3" w14:textId="77777777" w:rsidR="0017491C" w:rsidRDefault="001749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BBCD7" w14:textId="77777777" w:rsidR="0017491C" w:rsidRDefault="001749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76ACC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91C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05B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C7608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EDC1-3DBE-44C9-A416-7D7FA0EC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16</cp:revision>
  <cp:lastPrinted>2015-12-27T17:09:00Z</cp:lastPrinted>
  <dcterms:created xsi:type="dcterms:W3CDTF">2015-12-28T19:15:00Z</dcterms:created>
  <dcterms:modified xsi:type="dcterms:W3CDTF">2016-01-23T13:47:00Z</dcterms:modified>
</cp:coreProperties>
</file>