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>Appendix Table E65</w:t>
      </w:r>
      <w:r>
        <w:rPr>
          <w:rFonts w:ascii="Arial" w:hAnsi="Arial" w:cs="Arial"/>
          <w:b/>
          <w:sz w:val="20"/>
        </w:rPr>
        <w:t>.</w:t>
      </w:r>
      <w:r w:rsidRPr="0069565C">
        <w:rPr>
          <w:rFonts w:ascii="Arial" w:hAnsi="Arial" w:cs="Arial"/>
          <w:b/>
          <w:sz w:val="20"/>
        </w:rPr>
        <w:t xml:space="preserve"> Study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esign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haracteristics of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Multiplate Analyzer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erebrovascular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08"/>
        <w:gridCol w:w="1062"/>
        <w:gridCol w:w="900"/>
        <w:gridCol w:w="3618"/>
        <w:gridCol w:w="810"/>
        <w:gridCol w:w="1124"/>
        <w:gridCol w:w="926"/>
        <w:gridCol w:w="1381"/>
        <w:gridCol w:w="1339"/>
      </w:tblGrid>
      <w:tr w:rsidR="00E60974" w:rsidRPr="0069565C" w:rsidTr="005E1103"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Year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PMID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Study design 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Multicenter (yes/no)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Recruitment method</w:t>
            </w:r>
          </w:p>
        </w:tc>
        <w:tc>
          <w:tcPr>
            <w:tcW w:w="36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Sampling population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Enroment period 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Mean or median (state which follow up duration)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Setting 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 Priori power analysis performed? (if yes, was accrual 80% of target or higher)</w:t>
            </w:r>
          </w:p>
        </w:tc>
        <w:tc>
          <w:tcPr>
            <w:tcW w:w="1339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Funding</w:t>
            </w:r>
          </w:p>
        </w:tc>
      </w:tr>
      <w:tr w:rsidR="00E60974" w:rsidRPr="0069565C" w:rsidTr="005E1103"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Muller-Schunk, 2008{Muller-Schunk, 2008 175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18223094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Consecutive </w:t>
            </w:r>
          </w:p>
        </w:tc>
        <w:tc>
          <w:tcPr>
            <w:tcW w:w="36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with extracranial or intracranial stenosis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Hospital inpatient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339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</w:tbl>
    <w:p w:rsidR="00E60974" w:rsidRDefault="00E60974" w:rsidP="00845CEC">
      <w:pPr>
        <w:autoSpaceDE w:val="0"/>
        <w:autoSpaceDN w:val="0"/>
        <w:adjustRightInd w:val="0"/>
      </w:pPr>
      <w:r w:rsidRPr="0069565C">
        <w:rPr>
          <w:rFonts w:ascii="Arial" w:hAnsi="Arial" w:cs="Arial"/>
          <w:sz w:val="16"/>
          <w:szCs w:val="16"/>
        </w:rPr>
        <w:t>NR=not reported.</w:t>
      </w:r>
    </w:p>
    <w:sectPr w:rsidR="00E60974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A9" w:rsidRDefault="007560A9" w:rsidP="00FC3BBE">
      <w:r>
        <w:separator/>
      </w:r>
    </w:p>
  </w:endnote>
  <w:endnote w:type="continuationSeparator" w:id="0">
    <w:p w:rsidR="007560A9" w:rsidRDefault="007560A9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845CEC">
          <w:rPr>
            <w:rFonts w:ascii="Times New Roman" w:hAnsi="Times New Roman"/>
            <w:sz w:val="24"/>
            <w:szCs w:val="24"/>
          </w:rPr>
          <w:t>454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A9" w:rsidRDefault="007560A9" w:rsidP="00FC3BBE">
      <w:r>
        <w:separator/>
      </w:r>
    </w:p>
  </w:footnote>
  <w:footnote w:type="continuationSeparator" w:id="0">
    <w:p w:rsidR="007560A9" w:rsidRDefault="007560A9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A9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45CEC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A0D95-99F2-4504-A5E9-7598AA72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2013-11-11T06:14:00Z</dcterms:modified>
</cp:coreProperties>
</file>