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E34. Results from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VerifyNow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yocardial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nfarction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5"/>
        <w:gridCol w:w="1392"/>
        <w:gridCol w:w="811"/>
        <w:gridCol w:w="817"/>
        <w:gridCol w:w="1156"/>
        <w:gridCol w:w="900"/>
        <w:gridCol w:w="1420"/>
        <w:gridCol w:w="998"/>
        <w:gridCol w:w="982"/>
        <w:gridCol w:w="804"/>
        <w:gridCol w:w="630"/>
        <w:gridCol w:w="1080"/>
        <w:gridCol w:w="990"/>
        <w:gridCol w:w="810"/>
        <w:gridCol w:w="900"/>
      </w:tblGrid>
      <w:tr w:rsidR="00E60974" w:rsidRPr="0069565C" w:rsidTr="005E1103">
        <w:trPr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39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 Test Used [index test]</w:t>
            </w:r>
          </w:p>
        </w:tc>
        <w:tc>
          <w:tcPr>
            <w:tcW w:w="81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115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4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80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2010{Breet, 2010 86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maintaining  Clopidogrel  75 mg daily +aspirin 80-100mg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MI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OTPR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40/406 (9.9)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OR=2.96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1.74-5.02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23/646 (3.6)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2010{Kim, 2010 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300-600mg LD and 75 mg maintain dose clopidogrel 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(PRU)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non-fatal myocardial infarction 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non-fatal myocardial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&lt;240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non-fatal myocardial infarction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1.7%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OR=2.62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1.13-6.06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≥240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4.3%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Ko, 2011{Ko, 2011 26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21315223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75 mg/d clopidogrel &amp; 100 mg/d aspirin 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Periprocedural MI 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Postprocedural ↑ of troponin or CK-MB &gt;3 times the 99th  percentile of the ULN in patients with normal baseline levels (or &gt;3 times in pts with elevated baseline levels)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From PCI to 30 days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Hyporesponsiveness (PRU&gt;274)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MI+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Sens=0.923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Spec=0.479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Prev. of CKMB&gt;3x and moderate/severe bleeding were reported by clopidogrel response; These were not extracted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mg/d clopidogrel &amp; 100 mg/d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Periprocedural MI 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Postprocedural ↑ of troponin or CK-MB &gt;3 times the 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99th  percentile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of the ULN in patients with normal baseline levels (or &gt;3 times in pts with elevated baseline levels).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From PCI to 30 days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MI+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AUC=0.680; P=0.024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(Fig2d)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Campo, 2010{Campo, 2010 58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20951320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sites in Italy, Belgium, France, Sprain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3T/2R trial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 or maintaining  75mg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Myocardial infarction 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1-year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13/289 (4.5)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29/179 (16.2)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 or maintaining  75mg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 by CK-MB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55 MIs, 6.6% using≥3xULN of CK-MB definition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0-3 days 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 by CK-MB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HR=1.19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1.09-1.28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 or maintaining  75mg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 by CK-MB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55 MIs, 6.6% using≥3xULN of CK-MB definition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0-3 days 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 by CK-MB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HR=1.15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1.05-1.35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Yes, variables with p-value&gt;0.2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 or maintaining  75mg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 by troponin I/T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114 MIs, 6.6% using≥3xULN of troponin I/T definition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0-3 days 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 by troponin I/T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HR=1.39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1.28-1.5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 or maintaining  75mg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 by troponin I/T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114 MIs, 6.6% using≥3xULN of troponin I/T definition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0-3 days 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 by troponin I/T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HR=1.30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1.07-1.56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Yes, variables with p-value&gt;0.2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2008{Cuisset, 2008 168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18549843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Belgium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600 mg + aspirin 500 mg LD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postprocedural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increase in troponin T 3 times the 99th percentile (&gt;0.03 ng/ml).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 (Quartile 1)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14/32 (44%)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OR=4.6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OR=3.9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1.9</w:t>
            </w:r>
            <w:r w:rsidRPr="0069565C">
              <w:rPr>
                <w:rFonts w:ascii="Arial" w:hAnsi="Arial" w:cs="Arial"/>
                <w:sz w:val="16"/>
                <w:szCs w:val="16"/>
              </w:rPr>
              <w:noBreakHyphen/>
              <w:t>11.5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1.6</w:t>
            </w:r>
            <w:r w:rsidRPr="0069565C">
              <w:rPr>
                <w:rFonts w:ascii="Arial" w:hAnsi="Arial" w:cs="Arial"/>
                <w:sz w:val="16"/>
                <w:szCs w:val="16"/>
              </w:rPr>
              <w:noBreakHyphen/>
              <w:t>8.7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(Q1 vs Q2-4)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(Q1 vs Q2-4)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confounding variable (list NR)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(Quartile 2)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4/30 (13%)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(Quartile 3)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5/30 (17%)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(Quartile 4)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4/30 (13%)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Kim, 2011{Kim, 2011 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21786434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CiLostazol administration before pErcutaneous coronAry intervention for Reduction of periprocedural myonecrosis trial (CLEAR trial)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1/37 (1%)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 vs. next row (</w:t>
            </w: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chi-square statistics or Fisher ’s exact test)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0/73 (0%)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periprocedural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CK-MK elevation &gt;/=3 times UNL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2/37 (5%)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 vs. next row (</w:t>
            </w: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chi-square statistics or Fisher ’s exact test)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4/73 (5%)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large periprocedural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CK-MK elevation &gt;/=10 times UNL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1/37 (3%)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 vs. next row (</w:t>
            </w: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chi-square statistics or Fisher ’s exact test)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2/73 (3%)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cTnI elevation &gt;/=3 times UNL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5/37 (14%)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 vs. next row (</w:t>
            </w: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chi-square statistics or Fisher ’s exact test)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14/73 (19%)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cTnI elevation &gt;/=10 times UNL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3/37 (8%)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 vs. next row (</w:t>
            </w: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chi-square statistics or Fisher ’s exact test)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7/73 (10%)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Mangiacapra 2010{Mangiacapra, 2010 83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20298992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 mg LD, 75 mg MD with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myocardial infarction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myocardial infacrction as per CPK-MB: increases of biomarkers &gt;3x ULN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 by CK-MB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10/78 (13%)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 3.47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1.27</w:t>
            </w:r>
            <w:r w:rsidRPr="0069565C">
              <w:rPr>
                <w:rFonts w:ascii="Arial" w:hAnsi="Arial" w:cs="Arial"/>
                <w:sz w:val="16"/>
                <w:szCs w:val="16"/>
              </w:rPr>
              <w:noBreakHyphen/>
              <w:t>9.48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p=0.011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(HPR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7/172 (4%)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 mg LD, 75 mg MD with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myocardial infarction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myocardial infacrction as per Tropinin I  increases of biomarkers &gt;3x ULN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 by Troponin 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25/78 (32%)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 2.06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1.12-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3.80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(HPR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33/172 (19%)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 mg LD, 75 mg MD with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myocardial infarction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myocardial infacrction as per CPK-MB: increases of biomarkers &gt;3x ULN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 by CK-MB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10/78 (13%)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 3.21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1.11</w:t>
            </w:r>
            <w:r w:rsidRPr="0069565C">
              <w:rPr>
                <w:rFonts w:ascii="Arial" w:hAnsi="Arial" w:cs="Arial"/>
                <w:sz w:val="16"/>
                <w:szCs w:val="16"/>
              </w:rPr>
              <w:noBreakHyphen/>
              <w:t>9.32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p=0.032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(HPR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multivessel intervention, lesion type B2/C, multivessel disease, diabetes, total stent length, left ventricle ejection fraction &lt;40%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7/172 (4%)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 mg LD, 75 mg MD with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myocardial infarction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myocardial infacrction as per Tropinin I  increases of biomarkers &gt;3x ULN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 by Troponin 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25/78 (32%)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 2.25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1.24-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4.13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(HPR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multivessel intervention, lesion type B2/C, multivessel disease, diabetes, total stent length, left ventricle ejection fraction &lt;40%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33/172 (19%)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Mangiacapra, 2010{Mangiacapra, 2010 94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20129566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Belgium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600 mg and aspirin 500 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post-procedural Troponin-T increase more than 3 times the 99th  percentile of the upper reference limit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Periproicedural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42 (41.2%)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1.92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1.18</w:t>
            </w:r>
            <w:r w:rsidRPr="0069565C">
              <w:rPr>
                <w:rFonts w:ascii="Arial" w:hAnsi="Arial" w:cs="Arial"/>
                <w:sz w:val="16"/>
                <w:szCs w:val="16"/>
              </w:rPr>
              <w:noBreakHyphen/>
              <w:t>3.13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Bonferroni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platelet reactivity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63 (26.7%)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600 mg and aspirin 500 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post-procedural Troponin-T increase more than 3 times the 99th  percentile of the upper reference limit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Periproicedural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42 (41.2%)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1.684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1.016</w:t>
            </w:r>
            <w:r w:rsidRPr="0069565C">
              <w:rPr>
                <w:rFonts w:ascii="Arial" w:hAnsi="Arial" w:cs="Arial"/>
                <w:sz w:val="16"/>
                <w:szCs w:val="16"/>
              </w:rPr>
              <w:noBreakHyphen/>
              <w:t>2.789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PR vs normal 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[multivariable logistic regression model]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All clinical and procedural variables that showed a significant univariate association with periprocedural MI (p&lt;0.05)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Bonferroni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Mangiacapra, 2010{Mangiacapra, 2010 65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20723634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600 mg LD + 75 mg MD + aspirin 100 mg LD &amp;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postprocedural increase in creatine kinase-MB x3 times the 99</w:t>
            </w:r>
            <w:r w:rsidRPr="0069565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 percentile of the upper reference limit (with baseline negative myocardial necrosis markers) or subsequent increase≥50% the baseline value (in patients with increased baseline levels of creatine kinase MB)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11/77 (14%)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P=0.0008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(P for trend)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 test]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calculated from Fig 3 and Fig 1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16/208 (7.7%)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600 mg LD + 75 mg MD + aspirin 100 mg LD &amp;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postprocedural increase in creatine kinase-MB x3 times the 99</w:t>
            </w:r>
            <w:r w:rsidRPr="0069565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 percentile of the upper reference limit (with baseline negative myocardial necrosis markers) or subsequent increase≥50% the baseline value (in patients with increased baseline levels of creatine kinase MB)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11/77 (14%)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OR=8.34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2.6-26.76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P=0.0003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(HPR vs no HPR)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[multivariate logistic regression]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variables listed in Tables 1 and 2 showing a significant univariate association with periprocedural MI (p&lt;0.05) and HPR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calculated from Fig 3 and Fig 1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Marcucci, 2009{Marcucci, 2009 144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19118249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clopidogrel 600 mg LD + 75 mg MD &amp; ASA 500 mg IV LD + 100-325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Nonfatal MI </w:t>
            </w:r>
            <w:r w:rsidR="00727E19" w:rsidRPr="0069565C">
              <w:fldChar w:fldCharType="begin"/>
            </w:r>
            <w:r w:rsidRPr="0069565C">
              <w:instrText xml:space="preserve"> NOTEREF _Ref323107860 \h  \* MERGEFORMAT </w:instrText>
            </w:r>
            <w:r w:rsidR="00727E19" w:rsidRPr="0069565C">
              <w:fldChar w:fldCharType="separate"/>
            </w:r>
            <w:r w:rsidR="00E8070D">
              <w:rPr>
                <w:b/>
                <w:bCs/>
              </w:rPr>
              <w:t>Error! Bookmark not defined.</w:t>
            </w:r>
            <w:r w:rsidR="00727E19" w:rsidRPr="0069565C">
              <w:fldChar w:fldCharType="end"/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residual platelet reactivity (PRU≥240)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16 (7.3) 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HR=2.73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1.54–5.01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(RPR vs no RPR)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residual platelet reactivity (PRU&lt;240)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 (2.4)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600 mg LD + 75 mg MD &amp; ASA 500 mg IV LD + 100-325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Nonfatal MI </w:t>
            </w:r>
            <w:r w:rsidR="00727E19" w:rsidRPr="0069565C">
              <w:fldChar w:fldCharType="begin"/>
            </w:r>
            <w:r w:rsidRPr="0069565C">
              <w:instrText xml:space="preserve"> NOTEREF _Ref323107860 \h  \* MERGEFORMAT </w:instrText>
            </w:r>
            <w:r w:rsidR="00727E19" w:rsidRPr="0069565C">
              <w:fldChar w:fldCharType="separate"/>
            </w:r>
            <w:r w:rsidR="00E8070D">
              <w:rPr>
                <w:b/>
                <w:bCs/>
              </w:rPr>
              <w:t>Error! Bookmark not defined.</w:t>
            </w:r>
            <w:r w:rsidR="00727E19" w:rsidRPr="0069565C">
              <w:fldChar w:fldCharType="end"/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residual platelet reactivity (PRU≥240)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16 (7.3) 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HR=3.36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1.49–7.58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(RPR vs no RPR)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risk factors, renal failure, left ventricular ejection fraction &lt;40%, multivessel disease, total stent length, bifurcation lesions, number of lesions treated, type of stent used, and use of glycoprotein IIb/IIIa inhibitors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residual platelet reactivity (PRU&lt;240)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 (2.4)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600 mg LD + 75 mg MD &amp; ASA 500 mg IV LD + 100-325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Nonfatal MI </w:t>
            </w:r>
            <w:r w:rsidR="00727E19" w:rsidRPr="0069565C">
              <w:fldChar w:fldCharType="begin"/>
            </w:r>
            <w:r w:rsidRPr="0069565C">
              <w:instrText xml:space="preserve"> NOTEREF _Ref323107860 \h  \* MERGEFORMAT </w:instrText>
            </w:r>
            <w:r w:rsidR="00727E19" w:rsidRPr="0069565C">
              <w:fldChar w:fldCharType="separate"/>
            </w:r>
            <w:r w:rsidR="00E8070D">
              <w:rPr>
                <w:b/>
                <w:bCs/>
              </w:rPr>
              <w:t>Error! Bookmark not defined.</w:t>
            </w:r>
            <w:r w:rsidR="00727E19" w:rsidRPr="0069565C">
              <w:fldChar w:fldCharType="end"/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residual platelet reactivity (PRU≥235)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HR=2.94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1.37–6.34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(RPR vs no RPR)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residual platelet reactivity (PRU&lt;235)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600 mg LD + 75 mg MD &amp; ASA 500 mg IV LD + 100-325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Nonfatal MI </w:t>
            </w:r>
            <w:r w:rsidR="00727E19" w:rsidRPr="0069565C">
              <w:fldChar w:fldCharType="begin"/>
            </w:r>
            <w:r w:rsidRPr="0069565C">
              <w:instrText xml:space="preserve"> NOTEREF _Ref323107860 \h  \* MERGEFORMAT </w:instrText>
            </w:r>
            <w:r w:rsidR="00727E19" w:rsidRPr="0069565C">
              <w:fldChar w:fldCharType="separate"/>
            </w:r>
            <w:r w:rsidR="00E8070D">
              <w:rPr>
                <w:b/>
                <w:bCs/>
              </w:rPr>
              <w:t>Error! Bookmark not defined.</w:t>
            </w:r>
            <w:r w:rsidR="00727E19" w:rsidRPr="0069565C">
              <w:fldChar w:fldCharType="end"/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residual platelet reactivity (PRU≥235)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HR=3.12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1.38–7.02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P=0.006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(RPR vs no RPR)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risk factors, renal failure, left ventricular ejection fraction &lt;40%, multivessel disease, total stent length, bifurcation lesions, number of lesions treated, type of stent used, and use of glycoprotein IIb/IIIa inhibitors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residual platelet reactivity (PRU&lt;235)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Price, 2011{Price, 2011 23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21406646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Gauging Responsiveness with A VerifyNow assay—Impact on Thrombosis And Safety (GRAVITAS)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MD+ Aspirin 75-162 mg/d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MI</w:t>
            </w:r>
            <w:r w:rsidR="008A0CA7">
              <w:fldChar w:fldCharType="begin"/>
            </w:r>
            <w:r w:rsidR="008A0CA7">
              <w:instrText xml:space="preserve"> NOTEREF _Ref323128591 \h  \* MERGEFORMAT </w:instrText>
            </w:r>
            <w:r w:rsidR="008A0CA7">
              <w:fldChar w:fldCharType="separate"/>
            </w:r>
            <w:r w:rsidR="00E8070D">
              <w:t>83</w:t>
            </w:r>
            <w:r w:rsidR="008A0CA7">
              <w:fldChar w:fldCharType="end"/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reactivity was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defined (PRU≥230)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 (1.6%)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HR=1.93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0.72-5.21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vs not high)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[log-rank test stratified by acute coronary syndromes status]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analysis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High On-Treatment Reactivity (PRU&lt;230)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(0.9%)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Price, 2008{Price, 2008 174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18263931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600 mg and maintaining 75mg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Non-fatal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Non-fatal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6-months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Lower reactivity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Non-fatal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2/209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(1.0)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0.6 comparing with the following row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High reactivity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2/108 (1.9)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4/317 (1.3)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600 mg and maintaining 75mg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Non-fatal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Non-fatal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6-months follow-up with a minimal of 3 months post-procedure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Lower reactivity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Non-fatal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2/252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(0.8)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0.6 comparing with the following row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High reactivity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2/121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(1.7)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4/373 (1.1)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Valgimigli , 2009{Valgimigli, 2009 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19528337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sites in Europe (Italy, Belgium, France, Spain)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Tailoring Treatment With Tirofiban in Patients Showing Resistance to Aspirin and/or Resistance to Clopidogrel (3T/2R) study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elevation of troponin I/T ratio &gt;/=3xULN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48 hr after PCI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nonresponders, 21% to &lt;40% inhibition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0.35 for interaction between tirofiban or placebo for this and next row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Risk ratios and CIs are in Fig. 4 (all are &lt;1)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nonresponders, &lt;21% inhibition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0.78 for interaction between tirofiban and placebo and clopidogrel vs. aspirin nonresponder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Risk ratios and CIs are in Fig. 4 (all are &lt;1)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Dual (clopidogrel and aspirin) nonresponders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Risk ratios and CIs are in Fig. 4 (all are &lt;1)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2011{Breet, 2011 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21478385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 or maintaining 75 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HCPR(high on-clopidogrel platelet reactivity) or dual 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12/168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0.0033comparing with NPR(normal on-treatment platelet reactivity)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Saw, 2008{Saw, 2008 242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19463380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Canada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BRIEF-PCI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600 mg and maintaining 75mg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MI 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Tr-I &gt; 3x ULN with normal baseline Tr-I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30 day 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Low-responder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(n=51)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30-day death, MI, urgent TVR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 (24%)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0.433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(n=147)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43 (29.3%)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CK-MB  &gt; 3x ULN with high baseline Tr-I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30 day 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Low-responder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(n=51)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30-day death, MI, urgent TVR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(3.9%)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0.467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(n=147)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(2%)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Park, 2011 {Park, 2011 1 /id} 22152948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mg&gt;=12h before PCI, MD 75mg/day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LD 200mg, MD 100-200 mg/day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2-year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HTPR (PRU &gt;235 and/or a % inhibition &lt;15%)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6/1660 (0.3)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HR=1.34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0.37-4.83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comparing with normal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cox proportional model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4/1189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(0.3)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Park, 2011{Park, 2011 18181 /id}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21880289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CROSS-VERIFY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mg, MD 75mg/day; aspirin MD 100 mg/day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Periproedural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enzyme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(creatine kinase-MB or troponin I) elevation &gt;3 times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99th percentile upper limit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OPR (HOPR) ≥235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n=407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P=0.435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(HOPR vs no HOPR)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 test]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HOPR &lt;235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n=402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OPR (HOPR) ≥275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n=247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42(17%)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OR=1.23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0.82-1.86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P=0.311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(HOPR vs no HOPR)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[Chi-square test]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HOPR &lt;275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n=562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80 (14.2%)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OPR (HOPR) ≥275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n=247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4(1.6%)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OR=3.07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0.68-13.81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P=0.124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(HOPR vs no HOPR)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 test]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HOPR &lt;275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n=562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(0.5%)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Mangiacapra, 2012{Mangiacapra, 2012 18179 /id}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22440493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 &amp; Belgium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ARMYDA-PROVE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LD: 600 mg loading dose ≥6 h before PCI or 75 mg/d x 5 days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MD: 75 mg/d from 4 weeks to 12 months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80-100 mg/day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 (including periprocedural MI)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PR (PRU ≤178)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 = 248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(3.6%)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P&lt;0.001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 for trend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PR (PRU between ≥179 and ≤238)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244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 (4.5%)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OR=0.48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0.24-0.94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vs other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PR (PRU ≥239)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240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35 (14.6%)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PR (PRU ≤178)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 = 248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Periprocedural M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(3.2%)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P&lt;0.001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 for trend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PR (PRU between ≥179 and ≤238)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244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 (4.5%)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OR=0.53 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0.27-1.05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vs other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PR (PRU ≥239)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240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32 (13.3%)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Jin, 2012 {Jin, 2012 18230 /id} 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600mg clopidogrel and 300 mg aspirin LD, 75 mg clopidogrel and 100 mg aspirin as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 HPR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nonfatal MI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1/127=0.8%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HR=10.08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1.11-92.40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0.041comparing with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cox-model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nonfatal MI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4/54=7.4%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Yu, 2012 {Yu, 2012 18231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22787468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3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300mg aspirin and 300 mg clopidogrel,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non-fatal MI</w:t>
            </w:r>
          </w:p>
        </w:tc>
        <w:tc>
          <w:tcPr>
            <w:tcW w:w="1156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non-fatal MI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non-fatal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5/109=4.6%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0.34-9.54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0.515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comparing with low 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 square test or Fisher’s exact test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6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 n=77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2/77=2.6%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E662EC" w:rsidP="00E662EC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E662EC">
      <w:footerReference w:type="default" r:id="rId9"/>
      <w:pgSz w:w="15840" w:h="12240" w:orient="landscape"/>
      <w:pgMar w:top="1440" w:right="1440" w:bottom="1440" w:left="1440" w:header="720" w:footer="720" w:gutter="0"/>
      <w:pgNumType w:start="29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9E" w:rsidRDefault="0059199E" w:rsidP="00FC3BBE">
      <w:r>
        <w:separator/>
      </w:r>
    </w:p>
  </w:endnote>
  <w:endnote w:type="continuationSeparator" w:id="0">
    <w:p w:rsidR="0059199E" w:rsidRDefault="0059199E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E662EC">
          <w:rPr>
            <w:rFonts w:ascii="Times New Roman" w:hAnsi="Times New Roman"/>
            <w:noProof/>
            <w:sz w:val="24"/>
            <w:szCs w:val="24"/>
          </w:rPr>
          <w:t>311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9E" w:rsidRDefault="0059199E" w:rsidP="00FC3BBE">
      <w:r>
        <w:separator/>
      </w:r>
    </w:p>
  </w:footnote>
  <w:footnote w:type="continuationSeparator" w:id="0">
    <w:p w:rsidR="0059199E" w:rsidRDefault="0059199E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199E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662EC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4206-6D16-40E0-8710-2FA9B971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2013-11-09T11:11:00Z</dcterms:modified>
</cp:coreProperties>
</file>