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B87039" w:rsidRDefault="00A72221" w:rsidP="00A72221">
      <w:pPr>
        <w:rPr>
          <w:rFonts w:ascii="Arial" w:hAnsi="Arial"/>
          <w:b/>
        </w:rPr>
      </w:pPr>
      <w:proofErr w:type="gramStart"/>
      <w:r w:rsidRPr="00B87039">
        <w:rPr>
          <w:rFonts w:ascii="Arial" w:hAnsi="Arial"/>
          <w:b/>
        </w:rPr>
        <w:t xml:space="preserve">Evidence Table </w:t>
      </w:r>
      <w:proofErr w:type="spellStart"/>
      <w:r w:rsidRPr="00B87039">
        <w:rPr>
          <w:rFonts w:ascii="Arial" w:hAnsi="Arial"/>
          <w:b/>
        </w:rPr>
        <w:t>33b</w:t>
      </w:r>
      <w:proofErr w:type="spellEnd"/>
      <w:r w:rsidRPr="00B87039">
        <w:rPr>
          <w:rFonts w:ascii="Arial" w:hAnsi="Arial"/>
          <w:b/>
        </w:rPr>
        <w:t>.</w:t>
      </w:r>
      <w:proofErr w:type="gramEnd"/>
      <w:r w:rsidRPr="00B87039">
        <w:rPr>
          <w:rFonts w:ascii="Arial" w:hAnsi="Arial"/>
          <w:b/>
        </w:rPr>
        <w:t xml:space="preserve"> Intermediate related outcomes for combined diet and physical activity intervention studies taking place in a home only setting </w:t>
      </w:r>
    </w:p>
    <w:p w:rsidR="00A72221" w:rsidRPr="00B87039" w:rsidRDefault="00A72221" w:rsidP="00A7222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677"/>
        <w:gridCol w:w="892"/>
        <w:gridCol w:w="907"/>
        <w:gridCol w:w="1529"/>
        <w:gridCol w:w="1286"/>
        <w:gridCol w:w="1144"/>
        <w:gridCol w:w="1627"/>
        <w:gridCol w:w="1565"/>
        <w:gridCol w:w="2046"/>
        <w:gridCol w:w="3168"/>
      </w:tblGrid>
      <w:tr w:rsidR="00A72221" w:rsidRPr="00B87039" w:rsidTr="0072080A">
        <w:trPr>
          <w:trHeight w:val="782"/>
          <w:tblHeader/>
        </w:trPr>
        <w:tc>
          <w:tcPr>
            <w:tcW w:w="0" w:type="auto"/>
            <w:shd w:val="clear" w:color="auto" w:fill="auto"/>
            <w:noWrap/>
            <w:vAlign w:val="bottom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Outcome</w:t>
            </w:r>
          </w:p>
        </w:tc>
        <w:tc>
          <w:tcPr>
            <w:tcW w:w="892" w:type="dxa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Arm</w:t>
            </w:r>
          </w:p>
        </w:tc>
        <w:tc>
          <w:tcPr>
            <w:tcW w:w="907" w:type="dxa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Baseline N</w:t>
            </w:r>
          </w:p>
        </w:tc>
        <w:tc>
          <w:tcPr>
            <w:tcW w:w="1529" w:type="dxa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B87039">
              <w:rPr>
                <w:rFonts w:ascii="Arial" w:hAnsi="Arial" w:cs="Arial"/>
                <w:bCs/>
                <w:sz w:val="18"/>
                <w:szCs w:val="18"/>
              </w:rPr>
              <w:t xml:space="preserve"> measure time point</w:t>
            </w:r>
          </w:p>
        </w:tc>
        <w:tc>
          <w:tcPr>
            <w:tcW w:w="0" w:type="auto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 xml:space="preserve">N at </w:t>
            </w: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B87039">
              <w:rPr>
                <w:rFonts w:ascii="Arial" w:hAnsi="Arial" w:cs="Arial"/>
                <w:bCs/>
                <w:sz w:val="18"/>
                <w:szCs w:val="18"/>
              </w:rPr>
              <w:t xml:space="preserve"> measure</w:t>
            </w:r>
          </w:p>
        </w:tc>
        <w:tc>
          <w:tcPr>
            <w:tcW w:w="0" w:type="auto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B87039">
              <w:rPr>
                <w:rFonts w:ascii="Arial" w:hAnsi="Arial" w:cs="Arial"/>
                <w:bCs/>
                <w:sz w:val="18"/>
                <w:szCs w:val="18"/>
              </w:rPr>
              <w:t xml:space="preserve"> follow up measure, mean (SD)</w:t>
            </w:r>
          </w:p>
        </w:tc>
        <w:tc>
          <w:tcPr>
            <w:tcW w:w="0" w:type="auto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046" w:type="dxa"/>
            <w:vAlign w:val="bottom"/>
          </w:tcPr>
          <w:p w:rsidR="00A72221" w:rsidRPr="00B87039" w:rsidRDefault="00A72221" w:rsidP="0072080A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Cs/>
                <w:sz w:val="18"/>
                <w:szCs w:val="18"/>
              </w:rPr>
              <w:t>Notes</w:t>
            </w: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ÿ\11\05‘\19\02\00\00\00\013\01\01\00\01\00\00\01\00\00\00\00\00\00\00\00\00\00(‡B\018\00\00\00\01\00\00\008\00\00\00Ðã\00\008\00\00\00©y\00\00hC:\5CDocuments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Moderate to vigorous Physical activity (minutes/day)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140.16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102.07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118.35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Estimate of intervention effect: 24.375(28.38) P=0.39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 ÈC\018\00\00\00\01\00\00\008\00\00\00Ðã\00\008\00\00\00©y\00\00hC:\5CDocuments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Television viewing (hours per day)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Estimate of intervention effect: 0.1105(0.40) p=0.79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ÿ\11\05‘\19\02\00\00\00\014\01\01\00\01\00\00\01\00\00\00\00\00\00\00\00\00\00Ðå?\018\00\00\00\01\00\00\008\00\00\00Ðã\00\008\00\00\00}‰\00\00hC:\5CDocuments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Moderate to vigorous Physical activity (minutes/day)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98.8(38.7)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100.9(7.0)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90.6(24.9)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109.9(7.5)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Between group difference at 14 weeks: 9.02 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-35.1 to 53.2)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PA measured only at post -intervention period. </w:t>
            </w: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ÿ\11\05‘\19\02\00\00\00\014\01\01\00\01\00\00\01\00\00\00\00\00\00\00\00\00\00¨™C\018\00\00\00\01\00\00\008\00\00\00Ðã\00\008\00\00\00}‰\00\00hC:\5CDocuments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Screen time (hours per day)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3.0(1.6)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3.4(0.5)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Between group difference at 14 weeks: 0.26(95% CI: 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-0.58 to 1.10)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Screen time was similar between groups at post intervention and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72221" w:rsidRPr="00B87039" w:rsidTr="0072080A">
        <w:trPr>
          <w:trHeight w:val="296"/>
        </w:trPr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3.2(1.7)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3.3(0.5)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Epstein, 2001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ÿ\11\05‘\19\02\00\00\00\011\01\01\00\01\00\00\01\00\00\00\00\00\00\00\00\00\00¸ÝD\018\00\00\00\01\00\00\008\00\00\00Ðã\00\008\00\00\00$0\00\00hC:\5CDocuments and Settings\5Crewilson\5CDesktop\5CChild Obesity Database_All Searches Deduped Final_12MAR12.pdt"Epstein, Gordy, et al. 2001 #12334\00"\00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Fruit and Vegetable Intake: servings per day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2.8(1.5)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0.72(1.11)</w:t>
            </w: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3.2(1.6)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-0.55(1.31)</w:t>
            </w: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P-value 0.12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ÿ\11\05‘\19\02\00\00\00\013\01\01\00\01\00\00\01\00\00\00\00\00\00\00\00\00\00øPC\018\00\00\00\01\00\00\008\00\00\00Ðã\00\008\00\00\00©y\00\00hC:\5CDocuments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Fruit and Vegetable Intake (portions per day) 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2.05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Estimate of intervention effect: 0.4658 (0.23), p = 0.05 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ÿ\11\05‘\19\02\00\00\00\013\01\01\00\01\00\00\01\00\00\00\00\00\00\00\00\00\008\0FD\018\00\00\00\01\00\00\008\00\00\00Ðã\00\008\00\00\00©y\00\00hC:\5CDocuments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Sugar beverages (portions per day)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color w:val="000000"/>
                <w:szCs w:val="18"/>
              </w:rPr>
            </w:pPr>
            <w:r w:rsidRPr="00B87039">
              <w:rPr>
                <w:rFonts w:cs="Arial"/>
                <w:color w:val="000000"/>
                <w:szCs w:val="18"/>
              </w:rPr>
              <w:t>0.60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B87039">
              <w:rPr>
                <w:rFonts w:cs="Arial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B87039">
              <w:rPr>
                <w:rFonts w:cs="Arial"/>
                <w:szCs w:val="18"/>
              </w:rPr>
              <w:t>0.64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color w:val="000000"/>
                <w:szCs w:val="18"/>
              </w:rPr>
            </w:pPr>
            <w:r w:rsidRPr="00B87039">
              <w:rPr>
                <w:rFonts w:cs="Arial"/>
                <w:color w:val="000000"/>
                <w:szCs w:val="18"/>
              </w:rPr>
              <w:t>0.46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B87039">
              <w:rPr>
                <w:rFonts w:cs="Arial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B87039">
              <w:rPr>
                <w:rFonts w:cs="Arial"/>
                <w:szCs w:val="18"/>
              </w:rPr>
              <w:t>0.53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Estimate of intervention effect: 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B87039">
              <w:rPr>
                <w:rFonts w:cs="Arial"/>
                <w:szCs w:val="18"/>
              </w:rPr>
              <w:t>-0.0071 (0.16)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B87039">
              <w:rPr>
                <w:rFonts w:cs="Arial"/>
                <w:szCs w:val="18"/>
              </w:rPr>
              <w:t>P=0.96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ÿ\11\05‘\19\02\00\00\00\014\01\01\00\01\00\00\01\00\00\00\00\00\00\00\00\00\00(q@\018\00\00\00\01\00\00\008\00\00\00Ðã\00\008\00\00\00}‰\00\00hC:\5CDocuments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Energy intake (Kcal)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1336(481)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1339(12)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1340(481)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1313(12)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Between group difference at 14 weeks: 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-26.3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(95% CI -96.0 to 43.5)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Outcome measurements provided at 14 week (post-intervention) time point only. No statistically significant difference between groups at 14 or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ÿ\11\05‘\19\02\00\00\00\014\01\01\00\01\00\00\01\00\00\00\00\00\00\00\00\00\00€ã?\018\00\00\00\01\00\00\008\00\00\00Ðã\00\008\00\00\00}‰\00\00hC:\5CDocuments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Fruit Intake: (servings per day)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1.1(1.2)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1.1(0.1)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0.7(0.9)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1.3(0.1)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Between group difference at 14 weeks: 0.28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-0.36 to 0.92)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Outcome measurements provided at 14 week (post-intervention) time point only. No statistically significant difference between groups at 14 or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ÿ\11\05‘\19\02\00\00\00\014\01\01\00\01\00\00\01\00\00\00\00\00\00\00\00\00\00pæ?\018\00\00\00\01\00\00\008\00\00\00Ðã\00\008\00\00\00}‰\00\00hC:\5CDocuments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Vegetable Intake: servings per day</w:t>
            </w: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1.1(0.9)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1.3(0.2)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0" w:type="auto"/>
            <w:shd w:val="clear" w:color="auto" w:fill="auto"/>
            <w:noWrap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29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1.4(1.5)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1.1(0.2)</w:t>
            </w:r>
          </w:p>
        </w:tc>
        <w:tc>
          <w:tcPr>
            <w:tcW w:w="0" w:type="auto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Between group difference at 14 weeks: -0.18</w:t>
            </w:r>
          </w:p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-1.35 to 0.99)</w:t>
            </w:r>
          </w:p>
        </w:tc>
        <w:tc>
          <w:tcPr>
            <w:tcW w:w="3168" w:type="dxa"/>
          </w:tcPr>
          <w:p w:rsidR="00A72221" w:rsidRPr="00B87039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Outcome measurements provided at 14 week (post-intervention) time point only. No statistically significant difference between groups at 14 or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72221" w:rsidRPr="00B87039" w:rsidRDefault="00A72221" w:rsidP="00A72221"/>
    <w:p w:rsidR="00A72221" w:rsidRPr="00B87039" w:rsidRDefault="00A72221" w:rsidP="00A72221">
      <w:bookmarkStart w:id="0" w:name="_GoBack"/>
      <w:bookmarkEnd w:id="0"/>
    </w:p>
    <w:sectPr w:rsidR="00A72221" w:rsidRPr="00B87039" w:rsidSect="00007F4D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E0" w:rsidRDefault="001704E0">
      <w:r>
        <w:separator/>
      </w:r>
    </w:p>
  </w:endnote>
  <w:endnote w:type="continuationSeparator" w:id="0">
    <w:p w:rsidR="001704E0" w:rsidRDefault="0017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4D" w:rsidRDefault="00007F4D" w:rsidP="00007F4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399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E0" w:rsidRDefault="001704E0">
      <w:r>
        <w:separator/>
      </w:r>
    </w:p>
  </w:footnote>
  <w:footnote w:type="continuationSeparator" w:id="0">
    <w:p w:rsidR="001704E0" w:rsidRDefault="0017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07F4D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04E0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E7F97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265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0CE1-A06E-40E8-9E43-68F3A301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5968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2013-07-04T05:25:00Z</dcterms:modified>
</cp:coreProperties>
</file>