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7" w:rsidRPr="00410880" w:rsidRDefault="00D508B7" w:rsidP="00D508B7">
      <w:pPr>
        <w:rPr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5</w:t>
      </w:r>
      <w:r w:rsidRPr="00410880">
        <w:rPr>
          <w:rFonts w:ascii="Arial" w:hAnsi="Arial" w:cs="Arial"/>
          <w:b/>
          <w:sz w:val="20"/>
        </w:rPr>
        <w:t>.</w:t>
      </w:r>
      <w:proofErr w:type="gramEnd"/>
      <w:r w:rsidRPr="0041088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Benefits (KQ 1 &amp; 2)</w:t>
      </w:r>
      <w:r w:rsidRPr="00410880">
        <w:rPr>
          <w:rFonts w:ascii="Arial" w:hAnsi="Arial" w:cs="Arial"/>
          <w:b/>
          <w:sz w:val="20"/>
        </w:rPr>
        <w:t xml:space="preserve"> 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AA7212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Author, </w:t>
            </w:r>
          </w:p>
          <w:p w:rsidR="00D508B7" w:rsidRPr="00AA7212" w:rsidRDefault="00D508B7" w:rsidP="0014092E">
            <w:pPr>
              <w:pStyle w:val="TableHeaderRow"/>
            </w:pPr>
            <w:r w:rsidRPr="00AA7212">
              <w:t xml:space="preserve">Year, </w:t>
            </w:r>
          </w:p>
          <w:p w:rsidR="00D508B7" w:rsidRPr="00AA7212" w:rsidRDefault="00D508B7" w:rsidP="0014092E">
            <w:pPr>
              <w:pStyle w:val="TableHeaderRow"/>
            </w:pPr>
            <w:r w:rsidRPr="00AA7212">
              <w:t>Trial Name </w:t>
            </w:r>
          </w:p>
        </w:tc>
        <w:tc>
          <w:tcPr>
            <w:tcW w:w="2485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Remission of PTSD </w:t>
            </w:r>
          </w:p>
        </w:tc>
        <w:tc>
          <w:tcPr>
            <w:tcW w:w="3060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Prevention of Reduction in Mental Health Conditions or Symptoms </w:t>
            </w:r>
          </w:p>
        </w:tc>
      </w:tr>
      <w:tr w:rsidR="00D508B7" w:rsidRPr="00AA7212" w:rsidTr="0014092E">
        <w:trPr>
          <w:trHeight w:val="20"/>
        </w:trPr>
        <w:tc>
          <w:tcPr>
            <w:tcW w:w="1300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Ahrens, 2002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NA</w:t>
            </w:r>
          </w:p>
        </w:tc>
        <w:tc>
          <w:tcPr>
            <w:tcW w:w="2485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NA</w:t>
            </w:r>
          </w:p>
        </w:tc>
        <w:tc>
          <w:tcPr>
            <w:tcW w:w="2880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NR</w:t>
            </w:r>
          </w:p>
        </w:tc>
        <w:tc>
          <w:tcPr>
            <w:tcW w:w="3060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PSS-SR</w:t>
            </w:r>
            <w:r>
              <w:t xml:space="preserve"> (range: NR)</w:t>
            </w:r>
            <w:r w:rsidRPr="00AA7212">
              <w:t xml:space="preserve">, Mean 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t>Difference</w:t>
            </w:r>
            <w:r w:rsidRPr="00AA7212">
              <w:br/>
            </w:r>
            <w:r w:rsidRPr="00AA7212">
              <w:rPr>
                <w:color w:val="000000" w:themeColor="text1"/>
              </w:rPr>
              <w:t xml:space="preserve">Pretreatment </w:t>
            </w:r>
            <w:r w:rsidRPr="00AA7212">
              <w:rPr>
                <w:color w:val="000000" w:themeColor="text1"/>
              </w:rPr>
              <w:br/>
              <w:t>G1: 16.89 (SD=10.49)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19.36 (SD=10.12)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Within group change: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G1: -9.07 (calculated)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1.02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 xml:space="preserve">Between group change: </w:t>
            </w:r>
            <w:r w:rsidRPr="00AA7212">
              <w:t xml:space="preserve">-10.09 (calculated)  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ANOVA (1, 36)=19.44, p=0.0001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IES</w:t>
            </w:r>
            <w:r>
              <w:t xml:space="preserve"> (range: NR)</w:t>
            </w:r>
            <w:r w:rsidRPr="00AA7212">
              <w:t xml:space="preserve">, Mean 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t xml:space="preserve">Difference </w:t>
            </w:r>
            <w:r w:rsidRPr="00AA7212">
              <w:br/>
            </w:r>
            <w:r w:rsidRPr="00AA7212">
              <w:rPr>
                <w:color w:val="000000" w:themeColor="text1"/>
              </w:rPr>
              <w:t xml:space="preserve">Pretreatment </w:t>
            </w:r>
            <w:r w:rsidRPr="00AA7212">
              <w:rPr>
                <w:color w:val="000000" w:themeColor="text1"/>
              </w:rPr>
              <w:br/>
              <w:t>G1: 35.52 (SD=11.80)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33.42 (SD=8.70)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Within group change: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G1: -12.11 (calculated)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2.08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 xml:space="preserve">Between group change: </w:t>
            </w:r>
            <w:r w:rsidRPr="00AA7212">
              <w:t xml:space="preserve">-14.19 (calculated)  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ANOVA (1, 36)=20.49, p=0.0001</w:t>
            </w:r>
          </w:p>
        </w:tc>
        <w:tc>
          <w:tcPr>
            <w:tcW w:w="3348" w:type="dxa"/>
          </w:tcPr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t>BDI</w:t>
            </w:r>
            <w:r>
              <w:t xml:space="preserve"> (range: NR)</w:t>
            </w:r>
            <w:r w:rsidRPr="00AA7212">
              <w:t>, Mean difference</w:t>
            </w:r>
            <w:r w:rsidRPr="00AA7212">
              <w:br/>
            </w:r>
            <w:r w:rsidRPr="00AA7212">
              <w:rPr>
                <w:color w:val="000000" w:themeColor="text1"/>
              </w:rPr>
              <w:t xml:space="preserve">Pretreatment </w:t>
            </w:r>
            <w:r w:rsidRPr="00AA7212">
              <w:rPr>
                <w:color w:val="000000" w:themeColor="text1"/>
              </w:rPr>
              <w:br/>
              <w:t>G1: 15.26 (SD=12.10)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18.52 (SD=9.97)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Within group change: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G1: -8.38 (calculated)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-0.58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>Between group change (95%</w:t>
            </w:r>
            <w:r>
              <w:rPr>
                <w:color w:val="000000" w:themeColor="text1"/>
              </w:rPr>
              <w:t xml:space="preserve"> </w:t>
            </w:r>
            <w:r w:rsidRPr="00AA7212">
              <w:rPr>
                <w:color w:val="000000" w:themeColor="text1"/>
              </w:rPr>
              <w:t xml:space="preserve">CI): </w:t>
            </w:r>
            <w:r w:rsidRPr="00AA7212">
              <w:t xml:space="preserve">-7.80 (calculated)  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ANOVA (1, 36)=17.95, p=0.02</w:t>
            </w:r>
          </w:p>
          <w:p w:rsidR="00D508B7" w:rsidRPr="00AA7212" w:rsidRDefault="00D508B7" w:rsidP="0014092E">
            <w:pPr>
              <w:pStyle w:val="TableText"/>
            </w:pPr>
          </w:p>
        </w:tc>
      </w:tr>
    </w:tbl>
    <w:p w:rsidR="00D508B7" w:rsidRDefault="00D508B7" w:rsidP="00D508B7"/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9C2BD2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9C2BD2" w:rsidRDefault="00D508B7" w:rsidP="0014092E">
            <w:pPr>
              <w:pStyle w:val="TableHeaderRow"/>
            </w:pPr>
            <w:r w:rsidRPr="009C2BD2">
              <w:t xml:space="preserve">Author, </w:t>
            </w:r>
          </w:p>
          <w:p w:rsidR="00D508B7" w:rsidRPr="009C2BD2" w:rsidRDefault="00D508B7" w:rsidP="0014092E">
            <w:pPr>
              <w:pStyle w:val="TableHeaderRow"/>
            </w:pPr>
            <w:r w:rsidRPr="009C2BD2">
              <w:t xml:space="preserve">Year, </w:t>
            </w:r>
          </w:p>
          <w:p w:rsidR="00D508B7" w:rsidRPr="009C2BD2" w:rsidRDefault="00D508B7" w:rsidP="0014092E">
            <w:pPr>
              <w:pStyle w:val="TableHeaderRow"/>
            </w:pPr>
            <w:r w:rsidRPr="009C2BD2">
              <w:t>Trial Name </w:t>
            </w:r>
          </w:p>
        </w:tc>
        <w:tc>
          <w:tcPr>
            <w:tcW w:w="2485" w:type="dxa"/>
          </w:tcPr>
          <w:p w:rsidR="00D508B7" w:rsidRPr="009C2BD2" w:rsidRDefault="00D508B7" w:rsidP="0014092E">
            <w:pPr>
              <w:pStyle w:val="TableHeaderRow"/>
            </w:pPr>
            <w:r w:rsidRPr="009C2BD2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9C2BD2" w:rsidRDefault="00D508B7" w:rsidP="0014092E">
            <w:pPr>
              <w:pStyle w:val="TableHeaderRow"/>
            </w:pPr>
            <w:r w:rsidRPr="009C2BD2">
              <w:t xml:space="preserve">Remission of PTSD </w:t>
            </w:r>
          </w:p>
        </w:tc>
        <w:tc>
          <w:tcPr>
            <w:tcW w:w="3060" w:type="dxa"/>
          </w:tcPr>
          <w:p w:rsidR="00D508B7" w:rsidRPr="009C2BD2" w:rsidRDefault="00D508B7" w:rsidP="0014092E">
            <w:pPr>
              <w:pStyle w:val="TableHeaderRow"/>
            </w:pPr>
            <w:r w:rsidRPr="009C2BD2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9C2BD2" w:rsidRDefault="00D508B7" w:rsidP="0014092E">
            <w:pPr>
              <w:pStyle w:val="TableHeaderRow"/>
            </w:pPr>
            <w:r w:rsidRPr="009C2BD2">
              <w:t xml:space="preserve">Prevention of Reduction in Mental Health Conditions or Symptoms </w:t>
            </w:r>
          </w:p>
        </w:tc>
      </w:tr>
      <w:tr w:rsidR="00D508B7" w:rsidRPr="009C2BD2" w:rsidTr="0014092E">
        <w:trPr>
          <w:trHeight w:val="20"/>
        </w:trPr>
        <w:tc>
          <w:tcPr>
            <w:tcW w:w="1300" w:type="dxa"/>
          </w:tcPr>
          <w:p w:rsidR="00D508B7" w:rsidRPr="009C2BD2" w:rsidRDefault="00D508B7" w:rsidP="0014092E">
            <w:pPr>
              <w:pStyle w:val="TableText"/>
            </w:pPr>
            <w:r w:rsidRPr="009C2BD2">
              <w:t>Berger,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NA</w:t>
            </w:r>
          </w:p>
        </w:tc>
        <w:tc>
          <w:tcPr>
            <w:tcW w:w="2485" w:type="dxa"/>
          </w:tcPr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UPID-Severity</w:t>
            </w:r>
            <w:r>
              <w:rPr>
                <w:bCs/>
              </w:rPr>
              <w:t xml:space="preserve"> (range: 0-68)</w:t>
            </w:r>
            <w:r w:rsidRPr="009C2BD2">
              <w:rPr>
                <w:bCs/>
              </w:rPr>
              <w:t xml:space="preserve">: 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Pretreatment 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25.6 (SD=12.3)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23.5 (SD=11.2)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Within group change at </w:t>
            </w:r>
            <w:r w:rsidR="003B55F3">
              <w:t>post-treatment</w:t>
            </w:r>
            <w:r w:rsidRPr="009C2BD2">
              <w:t>: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-11.7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0.4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Between group change at </w:t>
            </w:r>
            <w:r w:rsidR="003B55F3">
              <w:t>post-treatment</w:t>
            </w:r>
            <w:r w:rsidRPr="009C2BD2">
              <w:t>: -12.1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Between group ANOVA: F=129.33, df=1,140, p&lt;0.001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Symptoms</w:t>
            </w:r>
            <w:r>
              <w:t xml:space="preserve"> (range: 0-17)</w:t>
            </w:r>
            <w:r w:rsidRPr="009C2BD2">
              <w:t>: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Pretreatment 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7.6 (SD=3.9)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6.7 (SD=3.8)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Within group change at </w:t>
            </w:r>
            <w:r w:rsidR="003B55F3">
              <w:t>post-treatment</w:t>
            </w:r>
            <w:r w:rsidRPr="009C2BD2">
              <w:t>: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-3.7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0.9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Between group change at </w:t>
            </w:r>
            <w:r w:rsidR="003B55F3">
              <w:t>post-treatment</w:t>
            </w:r>
            <w:r w:rsidRPr="009C2BD2">
              <w:t>: -4.6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Between group ANOVA: F=132.62, df=1,140, p&lt;0.001</w:t>
            </w:r>
          </w:p>
        </w:tc>
        <w:tc>
          <w:tcPr>
            <w:tcW w:w="2880" w:type="dxa"/>
          </w:tcPr>
          <w:p w:rsidR="00D508B7" w:rsidRPr="009C2BD2" w:rsidRDefault="00D508B7" w:rsidP="0014092E">
            <w:pPr>
              <w:pStyle w:val="TableText"/>
            </w:pPr>
            <w:r w:rsidRPr="009C2BD2">
              <w:t>UPID-Diagnosis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Pretreatment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G1: 8.6% (calculated)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G2: 6.9% (calculated)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 xml:space="preserve">Within group change in proportion with PTSD at </w:t>
            </w:r>
            <w:r w:rsidR="003B55F3">
              <w:rPr>
                <w:bCs/>
              </w:rPr>
              <w:t>post-treatment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G1: -8.6% (calculated)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G2: 0%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 xml:space="preserve">Between group change in PTSD diagnosis proportion at </w:t>
            </w:r>
            <w:r w:rsidR="003B55F3">
              <w:rPr>
                <w:bCs/>
              </w:rPr>
              <w:t>post-treatment</w:t>
            </w:r>
            <w:r w:rsidRPr="009C2BD2">
              <w:rPr>
                <w:bCs/>
              </w:rPr>
              <w:t xml:space="preserve">: -8.6% 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Significance not reported</w:t>
            </w:r>
          </w:p>
          <w:p w:rsidR="00D508B7" w:rsidRPr="009C2BD2" w:rsidRDefault="00D508B7" w:rsidP="0014092E">
            <w:pPr>
              <w:pStyle w:val="TableText"/>
            </w:pPr>
          </w:p>
        </w:tc>
        <w:tc>
          <w:tcPr>
            <w:tcW w:w="3060" w:type="dxa"/>
          </w:tcPr>
          <w:p w:rsidR="00D508B7" w:rsidRPr="009C2BD2" w:rsidRDefault="00D508B7" w:rsidP="0014092E">
            <w:pPr>
              <w:pStyle w:val="TableText"/>
            </w:pPr>
            <w:r w:rsidRPr="009C2BD2">
              <w:t>NA</w:t>
            </w:r>
          </w:p>
        </w:tc>
        <w:tc>
          <w:tcPr>
            <w:tcW w:w="3348" w:type="dxa"/>
          </w:tcPr>
          <w:p w:rsidR="00D508B7" w:rsidRPr="009C2BD2" w:rsidRDefault="00D508B7" w:rsidP="0014092E">
            <w:pPr>
              <w:pStyle w:val="TableText"/>
            </w:pPr>
            <w:r w:rsidRPr="009C2BD2">
              <w:t>SCARED, Generalized Anxiety, Mean</w:t>
            </w:r>
            <w:r w:rsidRPr="009C2BD2">
              <w:br/>
              <w:t>Generalized anxiety</w:t>
            </w:r>
            <w:r>
              <w:t xml:space="preserve"> (range: 8-24)</w:t>
            </w:r>
            <w:r w:rsidRPr="009C2BD2">
              <w:t>: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Pretreatment 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12.5 (SD=2.9)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12.4 (SD=3.1)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Within group change at </w:t>
            </w:r>
            <w:r w:rsidR="003B55F3">
              <w:t>post-treatment</w:t>
            </w:r>
            <w:r w:rsidRPr="009C2BD2">
              <w:t>: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-2.3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0.5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Between group change at </w:t>
            </w:r>
            <w:r w:rsidR="003B55F3">
              <w:t>post-treatment</w:t>
            </w:r>
            <w:r w:rsidRPr="009C2BD2">
              <w:t>: -2.8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Between group ANOVA: F=59.25, df=1,140, p&lt;0.001</w:t>
            </w:r>
          </w:p>
          <w:p w:rsidR="00D508B7" w:rsidRPr="009C2BD2" w:rsidRDefault="00D508B7" w:rsidP="0014092E">
            <w:pPr>
              <w:pStyle w:val="TableText"/>
              <w:rPr>
                <w:bCs/>
              </w:rPr>
            </w:pPr>
            <w:r w:rsidRPr="009C2BD2">
              <w:rPr>
                <w:bCs/>
              </w:rPr>
              <w:t>Separation anxiety</w:t>
            </w:r>
            <w:r>
              <w:rPr>
                <w:bCs/>
              </w:rPr>
              <w:t xml:space="preserve"> (range: 7-21)</w:t>
            </w:r>
            <w:r w:rsidRPr="009C2BD2">
              <w:rPr>
                <w:bCs/>
              </w:rPr>
              <w:t xml:space="preserve">: 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Pretreatment 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14.8 (SD=4.3)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14.3 (SD=3.7)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Within group change at </w:t>
            </w:r>
            <w:r w:rsidR="003B55F3">
              <w:t>post-treatment</w:t>
            </w:r>
            <w:r w:rsidRPr="009C2BD2">
              <w:t>: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G1: -2.6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G2: -0.2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 xml:space="preserve">Between group change at </w:t>
            </w:r>
            <w:r w:rsidR="003B55F3">
              <w:t>post-treatment</w:t>
            </w:r>
            <w:r w:rsidRPr="009C2BD2">
              <w:t>: -2.4 (calculated)</w:t>
            </w:r>
          </w:p>
          <w:p w:rsidR="00D508B7" w:rsidRPr="009C2BD2" w:rsidRDefault="00D508B7" w:rsidP="0014092E">
            <w:pPr>
              <w:pStyle w:val="TableText"/>
            </w:pPr>
            <w:r w:rsidRPr="009C2BD2">
              <w:t>Between group ANOVA: F=29.24, df=1,140, p&lt;0.001</w:t>
            </w:r>
          </w:p>
          <w:p w:rsidR="00D508B7" w:rsidRPr="009C2BD2" w:rsidRDefault="00D508B7" w:rsidP="0014092E">
            <w:pPr>
              <w:pStyle w:val="TableText"/>
            </w:pPr>
          </w:p>
        </w:tc>
      </w:tr>
    </w:tbl>
    <w:p w:rsidR="00D508B7" w:rsidRDefault="00D508B7" w:rsidP="00D508B7"/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Berger,</w:t>
            </w:r>
            <w:r>
              <w:t xml:space="preserve"> </w:t>
            </w:r>
            <w:r w:rsidRPr="007969C9">
              <w:t>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3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ES-SL</w:t>
            </w:r>
          </w:p>
          <w:p w:rsidR="00D508B7" w:rsidRPr="007969C9" w:rsidRDefault="00D508B7" w:rsidP="0014092E">
            <w:pPr>
              <w:pStyle w:val="TableText"/>
            </w:pPr>
          </w:p>
        </w:tc>
        <w:tc>
          <w:tcPr>
            <w:tcW w:w="2485" w:type="dxa"/>
          </w:tcPr>
          <w:p w:rsidR="00D508B7" w:rsidRDefault="00D508B7" w:rsidP="0014092E">
            <w:pPr>
              <w:pStyle w:val="TableText"/>
            </w:pPr>
            <w:r w:rsidRPr="007969C9">
              <w:t>UPID</w:t>
            </w:r>
            <w:r>
              <w:t xml:space="preserve"> (range: 0-68), Mean</w:t>
            </w:r>
            <w:r w:rsidRPr="007969C9">
              <w:br/>
            </w:r>
            <w:r>
              <w:t xml:space="preserve">Pretreatment </w:t>
            </w:r>
          </w:p>
          <w:p w:rsidR="00D508B7" w:rsidRDefault="00D508B7" w:rsidP="0014092E">
            <w:pPr>
              <w:pStyle w:val="TableText"/>
            </w:pPr>
            <w:r>
              <w:t>G1: 44.94 (SD=8.7)</w:t>
            </w:r>
          </w:p>
          <w:p w:rsidR="00D508B7" w:rsidRDefault="00D508B7" w:rsidP="0014092E">
            <w:pPr>
              <w:pStyle w:val="TableText"/>
            </w:pPr>
            <w:r>
              <w:t>G2: 47.23 (SD=7.2)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Within group change at </w:t>
            </w:r>
            <w:r w:rsidR="003B55F3">
              <w:t>post-treatment</w:t>
            </w:r>
            <w:r w:rsidRPr="00560910">
              <w:t>: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>G1: -</w:t>
            </w:r>
            <w:r>
              <w:t>8.73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-1.52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>: -7.21</w:t>
            </w:r>
            <w:r w:rsidRPr="00560910">
              <w:t xml:space="preserve"> (calculated)</w:t>
            </w:r>
          </w:p>
          <w:p w:rsidR="00D508B7" w:rsidRPr="007969C9" w:rsidRDefault="00D508B7" w:rsidP="0014092E">
            <w:pPr>
              <w:pStyle w:val="TableText"/>
            </w:pPr>
            <w:r>
              <w:t xml:space="preserve">Between group </w:t>
            </w:r>
            <w:r w:rsidRPr="00560910">
              <w:t xml:space="preserve">ANOVA: </w:t>
            </w:r>
            <w:r w:rsidRPr="008F31E3">
              <w:t>F=</w:t>
            </w:r>
            <w:r>
              <w:t>53.52</w:t>
            </w:r>
            <w:r w:rsidRPr="008F31E3">
              <w:t>, df=1,</w:t>
            </w:r>
            <w:r>
              <w:t>164, p&lt;0.001</w:t>
            </w:r>
          </w:p>
        </w:tc>
        <w:tc>
          <w:tcPr>
            <w:tcW w:w="2880" w:type="dxa"/>
          </w:tcPr>
          <w:p w:rsidR="00D508B7" w:rsidRDefault="00D508B7" w:rsidP="0014092E">
            <w:pPr>
              <w:pStyle w:val="TableText"/>
            </w:pPr>
            <w:r w:rsidRPr="007969C9">
              <w:t>Categorical measure of probable PTSD was constructed by assessing whether reported symptoms met criteria for DSM-IV PTSD Dx</w:t>
            </w:r>
            <w:r>
              <w:t>, Mean</w:t>
            </w:r>
            <w:r w:rsidRPr="007969C9">
              <w:br/>
              <w:t>Probably PTSD</w:t>
            </w:r>
            <w:r w:rsidRPr="007969C9">
              <w:br/>
            </w:r>
            <w:r>
              <w:t xml:space="preserve">Pretreatment </w:t>
            </w:r>
          </w:p>
          <w:p w:rsidR="00D508B7" w:rsidRDefault="00D508B7" w:rsidP="0014092E">
            <w:pPr>
              <w:pStyle w:val="TableText"/>
            </w:pPr>
            <w:r>
              <w:t>G1: 28% (SD=33.3%)</w:t>
            </w:r>
          </w:p>
          <w:p w:rsidR="00D508B7" w:rsidRDefault="00D508B7" w:rsidP="0014092E">
            <w:pPr>
              <w:pStyle w:val="TableText"/>
            </w:pPr>
            <w:r>
              <w:t>G2: 26% (31.7%)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 </w:t>
            </w:r>
            <w:r w:rsidRPr="00560910">
              <w:t xml:space="preserve">Within group change at </w:t>
            </w:r>
            <w:r w:rsidR="003B55F3">
              <w:t>post-treatment</w:t>
            </w:r>
            <w:r w:rsidRPr="00560910">
              <w:t>: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G1: </w:t>
            </w:r>
            <w:r>
              <w:t>-27.3%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 xml:space="preserve">-2.6% </w:t>
            </w:r>
            <w:r w:rsidRPr="00560910">
              <w:t>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>: -24.7%</w:t>
            </w:r>
            <w:r w:rsidRPr="00560910">
              <w:t xml:space="preserve"> (calculated)</w:t>
            </w:r>
          </w:p>
          <w:p w:rsidR="00D508B7" w:rsidRPr="007969C9" w:rsidRDefault="00D508B7" w:rsidP="0014092E">
            <w:pPr>
              <w:pStyle w:val="TableText"/>
            </w:pPr>
            <w:r>
              <w:t>Between group chi-square</w:t>
            </w:r>
            <w:r w:rsidRPr="00560910">
              <w:t xml:space="preserve">: </w:t>
            </w:r>
            <w:r>
              <w:t>X</w:t>
            </w:r>
            <w:r w:rsidRPr="00F51C10">
              <w:rPr>
                <w:vertAlign w:val="superscript"/>
              </w:rPr>
              <w:t>2</w:t>
            </w:r>
            <w:r>
              <w:t>=14.02</w:t>
            </w:r>
            <w:r w:rsidRPr="008F31E3">
              <w:t>, df=</w:t>
            </w:r>
            <w:r>
              <w:t>2, p=0.001</w:t>
            </w:r>
          </w:p>
        </w:tc>
        <w:tc>
          <w:tcPr>
            <w:tcW w:w="306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3348" w:type="dxa"/>
          </w:tcPr>
          <w:p w:rsidR="00D508B7" w:rsidRDefault="00D508B7" w:rsidP="0014092E">
            <w:pPr>
              <w:pStyle w:val="TableText"/>
            </w:pPr>
            <w:r w:rsidRPr="007969C9">
              <w:t>Brief BDI</w:t>
            </w:r>
            <w:r>
              <w:t xml:space="preserve"> (range: 0-21), Mean</w:t>
            </w:r>
            <w:r w:rsidRPr="007969C9">
              <w:t xml:space="preserve"> </w:t>
            </w:r>
            <w:r w:rsidRPr="007969C9">
              <w:br/>
            </w:r>
            <w:r>
              <w:t xml:space="preserve">Pretreatment </w:t>
            </w:r>
          </w:p>
          <w:p w:rsidR="00D508B7" w:rsidRDefault="00D508B7" w:rsidP="0014092E">
            <w:pPr>
              <w:pStyle w:val="TableText"/>
            </w:pPr>
            <w:r>
              <w:t>G1: 4.44 (SD=3.2)</w:t>
            </w:r>
          </w:p>
          <w:p w:rsidR="00D508B7" w:rsidRDefault="00D508B7" w:rsidP="0014092E">
            <w:pPr>
              <w:pStyle w:val="TableText"/>
            </w:pPr>
            <w:r>
              <w:t>G2: 4.04 (SD=3.3)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Within group change at </w:t>
            </w:r>
            <w:r w:rsidR="003B55F3">
              <w:t>post-treatment</w:t>
            </w:r>
            <w:r w:rsidRPr="00560910">
              <w:t>: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>G1: -</w:t>
            </w:r>
            <w:r>
              <w:t>1.89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-0.34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>: -1.55</w:t>
            </w:r>
            <w:r w:rsidRPr="00560910">
              <w:t xml:space="preserve"> (calculated)</w:t>
            </w:r>
          </w:p>
          <w:p w:rsidR="00D508B7" w:rsidRPr="00443000" w:rsidRDefault="00D508B7" w:rsidP="0014092E">
            <w:pPr>
              <w:pStyle w:val="TableText"/>
            </w:pPr>
            <w:r>
              <w:t xml:space="preserve">Between group </w:t>
            </w:r>
            <w:r w:rsidRPr="00560910">
              <w:t xml:space="preserve">ANOVA: </w:t>
            </w:r>
            <w:r w:rsidRPr="008F31E3">
              <w:t>F=</w:t>
            </w:r>
            <w:r>
              <w:t>22.55</w:t>
            </w:r>
            <w:r w:rsidRPr="008F31E3">
              <w:t>, df=1,</w:t>
            </w:r>
            <w:r>
              <w:t>164, p&lt;0.001</w:t>
            </w:r>
          </w:p>
          <w:p w:rsidR="00D508B7" w:rsidRPr="007969C9" w:rsidRDefault="00D508B7" w:rsidP="0014092E">
            <w:pPr>
              <w:pStyle w:val="TableText"/>
            </w:pP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0" w:type="auto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Berkowitz,</w:t>
            </w:r>
            <w:r>
              <w:t xml:space="preserve"> </w:t>
            </w:r>
            <w:r w:rsidRPr="007969C9">
              <w:t>2011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4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>
              <w:t>UPID  (range: NR) full or partial diagnosis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 xml:space="preserve">3 </w:t>
            </w:r>
            <w:r>
              <w:t>Mos.</w:t>
            </w:r>
            <w:r w:rsidRPr="007969C9">
              <w:t xml:space="preserve"> followup</w:t>
            </w:r>
          </w:p>
          <w:p w:rsidR="00D508B7" w:rsidRPr="007969C9" w:rsidRDefault="00D508B7" w:rsidP="0014092E">
            <w:pPr>
              <w:pStyle w:val="TableText"/>
            </w:pPr>
            <w:r w:rsidRPr="001A55AF">
              <w:t>Treatment variable OR (95% CI)): 0.268 (0.10, 0.71), p&lt;0.01</w:t>
            </w:r>
            <w:r w:rsidRPr="007969C9">
              <w:br/>
              <w:t>TSCC  Post Traumatic Stress Index</w:t>
            </w:r>
            <w:r>
              <w:t xml:space="preserve"> </w:t>
            </w:r>
            <w:r w:rsidRPr="007969C9">
              <w:t>Scale</w:t>
            </w:r>
            <w:r>
              <w:t xml:space="preserve"> (range: NR)</w:t>
            </w:r>
            <w:r w:rsidRPr="007969C9">
              <w:t>:</w:t>
            </w:r>
          </w:p>
          <w:p w:rsidR="00D508B7" w:rsidRDefault="00D508B7" w:rsidP="0014092E">
            <w:pPr>
              <w:pStyle w:val="TableText"/>
            </w:pPr>
            <w:r>
              <w:t xml:space="preserve">Pretreatment </w:t>
            </w:r>
            <w:r>
              <w:br/>
              <w:t>G1: 53</w:t>
            </w:r>
            <w:r w:rsidRPr="00560910">
              <w:t>.3</w:t>
            </w:r>
            <w:r>
              <w:t>0</w:t>
            </w:r>
            <w:r w:rsidRPr="00560910">
              <w:t xml:space="preserve"> (SD=1</w:t>
            </w:r>
            <w:r>
              <w:t>.34</w:t>
            </w:r>
            <w:r w:rsidRPr="00560910">
              <w:t>)</w:t>
            </w:r>
            <w:r w:rsidRPr="00560910">
              <w:br/>
              <w:t xml:space="preserve">G2: </w:t>
            </w:r>
            <w:r>
              <w:t>51.74</w:t>
            </w:r>
            <w:r w:rsidRPr="00560910">
              <w:t xml:space="preserve"> (SD=</w:t>
            </w:r>
            <w:r>
              <w:t>1.29</w:t>
            </w:r>
            <w:r w:rsidRPr="00560910">
              <w:t>)</w:t>
            </w:r>
            <w:r w:rsidRPr="00560910">
              <w:br/>
              <w:t xml:space="preserve">Within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 xml:space="preserve">: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10.33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-5.62</w:t>
            </w:r>
            <w:r w:rsidRPr="00560910">
              <w:t xml:space="preserve">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Within group change at </w:t>
            </w:r>
            <w:r>
              <w:t>3 Mos.:</w:t>
            </w:r>
            <w:r w:rsidRPr="00560910">
              <w:t xml:space="preserve">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13.56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-9.52</w:t>
            </w:r>
            <w:r w:rsidRPr="00560910">
              <w:t xml:space="preserve">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>: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 -</w:t>
            </w:r>
            <w:r>
              <w:t>4.71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>
              <w:t>Between group change at 3 Mos. assessment: -4.04 (calculated)</w:t>
            </w:r>
          </w:p>
          <w:p w:rsidR="00D508B7" w:rsidRPr="007969C9" w:rsidRDefault="00D508B7" w:rsidP="0014092E">
            <w:pPr>
              <w:pStyle w:val="TableText"/>
            </w:pPr>
            <w:r>
              <w:t>Repeated measures with mixed effect models: F=3.25</w:t>
            </w:r>
            <w:r w:rsidRPr="008F31E3">
              <w:t>, df=</w:t>
            </w:r>
            <w:r>
              <w:t>163</w:t>
            </w:r>
            <w:r w:rsidRPr="008F31E3">
              <w:t>, p</w:t>
            </w:r>
            <w:r>
              <w:t>=0.04</w:t>
            </w:r>
          </w:p>
        </w:tc>
        <w:tc>
          <w:tcPr>
            <w:tcW w:w="288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  <w:tc>
          <w:tcPr>
            <w:tcW w:w="3060" w:type="dxa"/>
          </w:tcPr>
          <w:p w:rsidR="00D508B7" w:rsidRPr="007969C9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3348" w:type="dxa"/>
          </w:tcPr>
          <w:p w:rsidR="00D508B7" w:rsidRDefault="00D508B7" w:rsidP="0014092E">
            <w:pPr>
              <w:pStyle w:val="TableText"/>
            </w:pPr>
            <w:r w:rsidRPr="001A55AF">
              <w:t>TSCC-Dissociation Index</w:t>
            </w:r>
            <w:r>
              <w:t xml:space="preserve"> (range: NR)</w:t>
            </w:r>
            <w:r w:rsidRPr="001A55AF">
              <w:br/>
              <w:t xml:space="preserve">Pretreatment </w:t>
            </w:r>
            <w:r w:rsidRPr="001A55AF">
              <w:br/>
              <w:t>G1: 47.64 (SD=1.12)</w:t>
            </w:r>
            <w:r w:rsidRPr="001A55AF">
              <w:br/>
              <w:t>G2: 48.23</w:t>
            </w:r>
            <w:r>
              <w:t xml:space="preserve"> </w:t>
            </w:r>
            <w:r w:rsidRPr="001A55AF">
              <w:t>(SD=1.07)</w:t>
            </w:r>
            <w:r w:rsidRPr="001A55AF">
              <w:br/>
            </w:r>
            <w:r w:rsidRPr="00560910">
              <w:t xml:space="preserve">Within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 xml:space="preserve">: </w:t>
            </w:r>
          </w:p>
          <w:p w:rsidR="00D508B7" w:rsidRPr="00560910" w:rsidRDefault="00D508B7" w:rsidP="0014092E">
            <w:pPr>
              <w:pStyle w:val="TableText"/>
            </w:pPr>
            <w:r>
              <w:t>G1: -5.38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-3.11</w:t>
            </w:r>
            <w:r w:rsidRPr="00560910">
              <w:t xml:space="preserve">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Within group change at </w:t>
            </w:r>
            <w:r>
              <w:t>3 Mos.:</w:t>
            </w:r>
            <w:r w:rsidRPr="00560910">
              <w:t xml:space="preserve">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6.62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-4.69</w:t>
            </w:r>
            <w:r w:rsidRPr="00560910">
              <w:t xml:space="preserve">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>:</w:t>
            </w:r>
            <w:r>
              <w:t xml:space="preserve"> </w:t>
            </w:r>
            <w:r w:rsidRPr="00560910">
              <w:t>-</w:t>
            </w:r>
            <w:r>
              <w:t>2.27</w:t>
            </w:r>
            <w:r w:rsidRPr="00560910">
              <w:t>(calculated)</w:t>
            </w:r>
          </w:p>
          <w:p w:rsidR="00D508B7" w:rsidRPr="00560910" w:rsidRDefault="00D508B7" w:rsidP="0014092E">
            <w:pPr>
              <w:pStyle w:val="TableText"/>
            </w:pPr>
            <w:r>
              <w:t>Between group change at 3 Mos. assessment: -1.95 (calculated)</w:t>
            </w:r>
          </w:p>
          <w:p w:rsidR="00D508B7" w:rsidRDefault="00D508B7" w:rsidP="0014092E">
            <w:pPr>
              <w:pStyle w:val="TableText"/>
            </w:pPr>
            <w:r>
              <w:t>Repeated measures with mixed effect models: F=1.28</w:t>
            </w:r>
            <w:r w:rsidRPr="008F31E3">
              <w:t>, df=</w:t>
            </w:r>
            <w:r>
              <w:t>163</w:t>
            </w:r>
            <w:r w:rsidRPr="008F31E3">
              <w:t>, p</w:t>
            </w:r>
            <w:r>
              <w:t>=0.28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TSCC Anxiety Index</w:t>
            </w:r>
            <w:r>
              <w:t xml:space="preserve"> (range: NR)</w:t>
            </w:r>
            <w:r w:rsidRPr="007969C9">
              <w:t>:</w:t>
            </w:r>
          </w:p>
          <w:p w:rsidR="00D508B7" w:rsidRDefault="00D508B7" w:rsidP="0014092E">
            <w:pPr>
              <w:pStyle w:val="TableText"/>
            </w:pPr>
            <w:r w:rsidRPr="00287DBD">
              <w:t xml:space="preserve">Pretreatment </w:t>
            </w:r>
            <w:r w:rsidRPr="00287DBD">
              <w:br/>
              <w:t>G1: 51.34</w:t>
            </w:r>
            <w:r>
              <w:t xml:space="preserve"> </w:t>
            </w:r>
            <w:r w:rsidRPr="00287DBD">
              <w:t>(SD=1.33)</w:t>
            </w:r>
            <w:r w:rsidRPr="00287DBD">
              <w:br/>
              <w:t>G2: 50.45</w:t>
            </w:r>
            <w:r>
              <w:t xml:space="preserve"> </w:t>
            </w:r>
            <w:r w:rsidRPr="00287DBD">
              <w:t>(SD=1.29)</w:t>
            </w:r>
            <w:r w:rsidRPr="00287DBD">
              <w:br/>
            </w:r>
            <w:r w:rsidRPr="00560910">
              <w:t xml:space="preserve">Within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 xml:space="preserve">: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-10.48 </w:t>
            </w:r>
            <w:r w:rsidRPr="00560910">
              <w:t>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 xml:space="preserve">-4.96 </w:t>
            </w:r>
            <w:r w:rsidRPr="00560910">
              <w:t>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Within group change at </w:t>
            </w:r>
            <w:r>
              <w:t>3 Mos:</w:t>
            </w:r>
            <w:r w:rsidRPr="00560910">
              <w:t xml:space="preserve">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11.70</w:t>
            </w:r>
            <w:r w:rsidRPr="00560910">
              <w:t xml:space="preserve">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-8.63</w:t>
            </w:r>
            <w:r w:rsidRPr="00560910">
              <w:t xml:space="preserve">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 xml:space="preserve">: </w:t>
            </w:r>
            <w:r>
              <w:t xml:space="preserve">-5.52 </w:t>
            </w:r>
            <w:r w:rsidRPr="00560910">
              <w:t>(calculated)</w:t>
            </w:r>
          </w:p>
          <w:p w:rsidR="00D508B7" w:rsidRPr="00560910" w:rsidRDefault="00D508B7" w:rsidP="0014092E">
            <w:pPr>
              <w:pStyle w:val="TableText"/>
            </w:pPr>
            <w:r>
              <w:t>Between group change at 3 Mos. assessment: -3.07 (calculated)</w:t>
            </w:r>
          </w:p>
          <w:p w:rsidR="00D508B7" w:rsidRPr="007969C9" w:rsidRDefault="00D508B7" w:rsidP="0014092E">
            <w:pPr>
              <w:pStyle w:val="TableText"/>
            </w:pPr>
            <w:r>
              <w:t>Repeated measures with mixed effect models: F=4.89</w:t>
            </w:r>
            <w:r w:rsidRPr="008F31E3">
              <w:t>, df=</w:t>
            </w:r>
            <w:r>
              <w:t>163</w:t>
            </w:r>
            <w:r w:rsidRPr="008F31E3">
              <w:t>, p</w:t>
            </w:r>
            <w:r>
              <w:t>=0.009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B36C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Author,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 xml:space="preserve">Year,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>Trial Name 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Remission of PTSD </w:t>
            </w:r>
          </w:p>
        </w:tc>
        <w:tc>
          <w:tcPr>
            <w:tcW w:w="306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Reduction in Mental Health Conditions or Symptoms </w:t>
            </w:r>
          </w:p>
        </w:tc>
      </w:tr>
      <w:tr w:rsidR="00D508B7" w:rsidRPr="00B36CAB" w:rsidTr="0014092E">
        <w:trPr>
          <w:trHeight w:val="20"/>
        </w:trPr>
        <w:tc>
          <w:tcPr>
            <w:tcW w:w="1300" w:type="dxa"/>
            <w:noWrap/>
          </w:tcPr>
          <w:p w:rsidR="00D508B7" w:rsidRPr="00B36CAB" w:rsidRDefault="00D508B7" w:rsidP="0014092E">
            <w:pPr>
              <w:pStyle w:val="TableText"/>
            </w:pPr>
            <w:r w:rsidRPr="00B36CAB">
              <w:t>Catani,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NA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NA</w:t>
            </w:r>
          </w:p>
        </w:tc>
        <w:tc>
          <w:tcPr>
            <w:tcW w:w="2880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UCLA PTSD Diagnosis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  <w:r w:rsidRPr="00B36CAB">
              <w:br/>
              <w:t>G1: 100%</w:t>
            </w:r>
            <w:r w:rsidRPr="00B36CAB">
              <w:br/>
              <w:t>G2: 100%</w:t>
            </w:r>
            <w:r w:rsidRPr="00B36CAB">
              <w:br/>
              <w:t xml:space="preserve">Within group change in proportion at </w:t>
            </w:r>
            <w:r w:rsidR="003B55F3">
              <w:t>post-treatment</w:t>
            </w:r>
            <w:r w:rsidRPr="00B36CAB">
              <w:t xml:space="preserve"> assessment: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-75%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-66.6%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in proportion at 6 Mos.: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-81.3%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-71.4%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 xml:space="preserve"> assessment: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8.4%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X</w:t>
            </w:r>
            <w:r w:rsidRPr="00782EE9">
              <w:rPr>
                <w:vertAlign w:val="superscript"/>
              </w:rPr>
              <w:t>2</w:t>
            </w:r>
            <w:r w:rsidRPr="00B36CAB">
              <w:t xml:space="preserve"> difference p=NS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6 Mos. assessment: -9.9%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X</w:t>
            </w:r>
            <w:r w:rsidRPr="00B36CAB">
              <w:rPr>
                <w:vertAlign w:val="superscript"/>
              </w:rPr>
              <w:t>2</w:t>
            </w:r>
            <w:r w:rsidRPr="00B36CAB">
              <w:t xml:space="preserve"> difference p=NS</w:t>
            </w:r>
          </w:p>
        </w:tc>
        <w:tc>
          <w:tcPr>
            <w:tcW w:w="3060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UCLA PTSD Symptoms</w:t>
            </w:r>
            <w:r>
              <w:t xml:space="preserve"> (range: 0-80)</w:t>
            </w:r>
            <w:r w:rsidRPr="00B36CAB">
              <w:t xml:space="preserve">, Pretreatment </w:t>
            </w:r>
            <w:r w:rsidRPr="00B36CAB">
              <w:br/>
              <w:t>G1: 37.94 (SD=14.8)</w:t>
            </w:r>
            <w:r w:rsidRPr="00B36CAB">
              <w:br/>
              <w:t>G2: 36.58 (SD=14.9)</w:t>
            </w:r>
            <w:r w:rsidRPr="00B36CAB">
              <w:br/>
              <w:t xml:space="preserve">Within group change at </w:t>
            </w:r>
            <w:r w:rsidR="003B55F3">
              <w:t>post-treatment</w:t>
            </w:r>
            <w:r w:rsidRPr="00B36CAB">
              <w:t xml:space="preserve"> assessment: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-25.53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-23.99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6 Mos.: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-26.63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-26.83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 xml:space="preserve"> assessment: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 -1.54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Between group change at 6 Mos. assessment:</w:t>
            </w:r>
            <w:r>
              <w:t xml:space="preserve"> </w:t>
            </w:r>
            <w:r w:rsidRPr="00B36CAB">
              <w:t>0.20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Repeated measures ANOVA for </w:t>
            </w:r>
            <w:r>
              <w:t>t</w:t>
            </w:r>
            <w:r w:rsidRPr="00B36CAB">
              <w:t>ime</w:t>
            </w:r>
            <w:r>
              <w:t>*t</w:t>
            </w:r>
            <w:r w:rsidRPr="00B36CAB">
              <w:t>reatment interaction p=0.9</w:t>
            </w:r>
          </w:p>
        </w:tc>
        <w:tc>
          <w:tcPr>
            <w:tcW w:w="3348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NR</w:t>
            </w:r>
          </w:p>
        </w:tc>
      </w:tr>
      <w:tr w:rsidR="00D508B7" w:rsidRPr="00F82969" w:rsidTr="0014092E">
        <w:trPr>
          <w:trHeight w:val="20"/>
        </w:trPr>
        <w:tc>
          <w:tcPr>
            <w:tcW w:w="1300" w:type="dxa"/>
            <w:noWrap/>
          </w:tcPr>
          <w:p w:rsidR="00D508B7" w:rsidRPr="003820F4" w:rsidRDefault="00D508B7" w:rsidP="0014092E">
            <w:pPr>
              <w:contextualSpacing/>
              <w:rPr>
                <w:rFonts w:asciiTheme="minorBidi" w:hAnsiTheme="minorBidi" w:cstheme="minorBidi"/>
                <w:szCs w:val="18"/>
              </w:rPr>
            </w:pPr>
            <w:r w:rsidRPr="003820F4">
              <w:rPr>
                <w:rFonts w:asciiTheme="minorBidi" w:hAnsiTheme="minorBidi" w:cstheme="minorBidi"/>
                <w:szCs w:val="18"/>
              </w:rPr>
              <w:t>Ford, 2012</w:t>
            </w:r>
            <w:r w:rsidRPr="003820F4">
              <w:rPr>
                <w:rFonts w:asciiTheme="minorBidi" w:hAnsiTheme="minorBidi" w:cstheme="minorBidi"/>
                <w:noProof/>
                <w:szCs w:val="18"/>
                <w:vertAlign w:val="superscript"/>
              </w:rPr>
              <w:t>6</w:t>
            </w:r>
          </w:p>
          <w:p w:rsidR="00D508B7" w:rsidRPr="00F82969" w:rsidRDefault="00D508B7" w:rsidP="0014092E">
            <w:pPr>
              <w:contextualSpacing/>
              <w:rPr>
                <w:rFonts w:cs="Arial"/>
                <w:szCs w:val="18"/>
              </w:rPr>
            </w:pPr>
            <w:r w:rsidRPr="003820F4">
              <w:rPr>
                <w:rFonts w:asciiTheme="minorBidi" w:eastAsiaTheme="minorHAnsi" w:hAnsiTheme="minorBidi" w:cstheme="minorBidi"/>
                <w:szCs w:val="18"/>
              </w:rPr>
              <w:t>TARGET</w:t>
            </w:r>
          </w:p>
        </w:tc>
        <w:tc>
          <w:tcPr>
            <w:tcW w:w="2485" w:type="dxa"/>
          </w:tcPr>
          <w:p w:rsidR="00D508B7" w:rsidRPr="00F82969" w:rsidRDefault="00D508B7" w:rsidP="0014092E">
            <w:pPr>
              <w:pStyle w:val="TableText"/>
            </w:pPr>
            <w:r w:rsidRPr="00F82969">
              <w:t xml:space="preserve">NA </w:t>
            </w:r>
          </w:p>
        </w:tc>
        <w:tc>
          <w:tcPr>
            <w:tcW w:w="2880" w:type="dxa"/>
          </w:tcPr>
          <w:p w:rsidR="00D508B7" w:rsidRPr="00F82969" w:rsidRDefault="00D508B7" w:rsidP="0014092E">
            <w:pPr>
              <w:pStyle w:val="TableText"/>
            </w:pPr>
            <w:r w:rsidRPr="00F82969">
              <w:t>CAPS-CA</w:t>
            </w:r>
            <w:r>
              <w:t xml:space="preserve"> (range: NR)</w:t>
            </w:r>
            <w:r w:rsidRPr="00F82969">
              <w:t>, B Symptoms, Mean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Pretreatment:</w:t>
            </w:r>
            <w:r w:rsidRPr="00F82969">
              <w:br/>
              <w:t>G1: 19.4 (SD=9.2)</w:t>
            </w:r>
            <w:r w:rsidRPr="00F82969">
              <w:br/>
              <w:t>G2: 13.3 (SD=3.8)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Within group change at </w:t>
            </w:r>
            <w:r w:rsidR="003B55F3">
              <w:t>post-treatment</w:t>
            </w:r>
            <w:r w:rsidRPr="00F82969">
              <w:t xml:space="preserve"> assessment: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G1: </w:t>
            </w:r>
            <w:r>
              <w:t>-</w:t>
            </w:r>
            <w:r w:rsidRPr="00F82969">
              <w:t>8.7 (SD=8.6) d=1.01</w:t>
            </w:r>
          </w:p>
          <w:p w:rsidR="00D508B7" w:rsidRDefault="00D508B7" w:rsidP="0014092E">
            <w:pPr>
              <w:pStyle w:val="TableText"/>
            </w:pPr>
            <w:r w:rsidRPr="00F82969">
              <w:t xml:space="preserve">G2: </w:t>
            </w:r>
            <w:r>
              <w:t>-</w:t>
            </w:r>
            <w:r w:rsidRPr="00F82969">
              <w:t>4.6 (SD=4.8) d=0.95</w:t>
            </w:r>
            <w:r w:rsidRPr="00F82969">
              <w:br/>
              <w:t xml:space="preserve">Between group change at </w:t>
            </w:r>
            <w:r w:rsidR="003B55F3">
              <w:t>post-treatment</w:t>
            </w:r>
            <w:r w:rsidRPr="00F82969">
              <w:t xml:space="preserve"> assessment: </w:t>
            </w:r>
            <w:r>
              <w:t>-</w:t>
            </w:r>
            <w:r w:rsidRPr="00F82969">
              <w:t>4.1 (SD=</w:t>
            </w:r>
            <w:r>
              <w:t xml:space="preserve">6.4); 95% CI (calculated) </w:t>
            </w:r>
          </w:p>
          <w:p w:rsidR="00D508B7" w:rsidRPr="00F82969" w:rsidRDefault="00D508B7" w:rsidP="0014092E">
            <w:pPr>
              <w:pStyle w:val="TableText"/>
            </w:pPr>
            <w:r>
              <w:t xml:space="preserve">-0.22, 8.42; </w:t>
            </w:r>
            <w:r w:rsidRPr="00F82969">
              <w:t>d=0.64</w:t>
            </w:r>
            <w:r w:rsidRPr="00F82969">
              <w:br/>
              <w:t>CAPS-CA, C Symptoms, Mean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G1: 22.5 (SD=8.0)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G2: 18.8 (SD=5.9)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Within group change at </w:t>
            </w:r>
            <w:r w:rsidR="003B55F3">
              <w:t>post-treatment</w:t>
            </w:r>
            <w:r w:rsidRPr="00F82969">
              <w:t xml:space="preserve"> assessment: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G1: </w:t>
            </w:r>
            <w:r>
              <w:t>-</w:t>
            </w:r>
            <w:r w:rsidRPr="00F82969">
              <w:t>8.5 (SD=8.2) d=1.04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G2: </w:t>
            </w:r>
            <w:r>
              <w:t>-</w:t>
            </w:r>
            <w:r w:rsidRPr="00F82969">
              <w:t>4.9 (SD=6.6) d=0.75</w:t>
            </w:r>
          </w:p>
        </w:tc>
        <w:tc>
          <w:tcPr>
            <w:tcW w:w="3060" w:type="dxa"/>
          </w:tcPr>
          <w:p w:rsidR="00D508B7" w:rsidRPr="00F82969" w:rsidRDefault="00D508B7" w:rsidP="0014092E">
            <w:pPr>
              <w:pStyle w:val="TableText"/>
            </w:pPr>
            <w:r w:rsidRPr="00F82969">
              <w:t>NA</w:t>
            </w:r>
          </w:p>
          <w:p w:rsidR="00D508B7" w:rsidRPr="00F82969" w:rsidRDefault="00D508B7" w:rsidP="0014092E">
            <w:pPr>
              <w:pStyle w:val="TableText"/>
            </w:pPr>
          </w:p>
        </w:tc>
        <w:tc>
          <w:tcPr>
            <w:tcW w:w="3348" w:type="dxa"/>
          </w:tcPr>
          <w:p w:rsidR="00D508B7" w:rsidRPr="00F82969" w:rsidRDefault="00D508B7" w:rsidP="0014092E">
            <w:pPr>
              <w:pStyle w:val="TableText"/>
            </w:pPr>
            <w:r w:rsidRPr="00F82969">
              <w:t>TSCC</w:t>
            </w:r>
            <w:r>
              <w:t xml:space="preserve"> (range: NR)</w:t>
            </w:r>
            <w:r w:rsidRPr="00F82969">
              <w:t xml:space="preserve">, Anxiety. Mean </w:t>
            </w:r>
            <w:r w:rsidRPr="00F82969">
              <w:br/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G1: 7.2 (SD=3.6)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G2: 6.8 (SD=4.5)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Within group change at </w:t>
            </w:r>
            <w:r w:rsidR="003B55F3">
              <w:t>post-treatment</w:t>
            </w:r>
            <w:r w:rsidRPr="00F82969">
              <w:t xml:space="preserve"> assessment: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G1: </w:t>
            </w:r>
            <w:r>
              <w:t>-</w:t>
            </w:r>
            <w:r w:rsidRPr="00F82969">
              <w:t>2.4 (SD=3.9) d=0.61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G2: </w:t>
            </w:r>
            <w:r>
              <w:t>-</w:t>
            </w:r>
            <w:r w:rsidRPr="00F82969">
              <w:t>1.3 (SD=4.7) d=0.27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Between group change at </w:t>
            </w:r>
            <w:r w:rsidR="003B55F3">
              <w:t>post-treatment</w:t>
            </w:r>
            <w:r w:rsidRPr="00F82969">
              <w:t xml:space="preserve"> assessment: </w:t>
            </w:r>
            <w:r>
              <w:t>-</w:t>
            </w:r>
            <w:r w:rsidRPr="00F82969">
              <w:t>1.2 (SD=3.6)</w:t>
            </w:r>
            <w:r>
              <w:t>; 95% CI (calculated) -1.46, 3.66;</w:t>
            </w:r>
            <w:r w:rsidRPr="00F82969">
              <w:t xml:space="preserve"> d=0.32</w:t>
            </w:r>
            <w:r w:rsidRPr="00F82969">
              <w:br/>
              <w:t xml:space="preserve">TSCC, Depression, Mean  </w:t>
            </w:r>
            <w:r w:rsidRPr="00F82969">
              <w:br/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G1: 7.4 (SD=3.7)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G2: 6.9 (SD=4.1)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Within group change at </w:t>
            </w:r>
            <w:r w:rsidR="003B55F3">
              <w:t>post-treatment</w:t>
            </w:r>
            <w:r w:rsidRPr="00F82969">
              <w:t xml:space="preserve"> assessment: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>G1:</w:t>
            </w:r>
            <w:r>
              <w:t>-</w:t>
            </w:r>
            <w:r w:rsidRPr="00F82969">
              <w:t>2.3 (SD=3.6) d=0.65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G2: </w:t>
            </w:r>
            <w:r>
              <w:t>-</w:t>
            </w:r>
            <w:r w:rsidRPr="00F82969">
              <w:t>2.6 (SD=4.0) d=0.65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Between group change at </w:t>
            </w:r>
            <w:r w:rsidR="003B55F3">
              <w:t>post-treatment</w:t>
            </w:r>
            <w:r w:rsidRPr="00F82969">
              <w:t xml:space="preserve"> assessment: 0.3 (SD=3.6)</w:t>
            </w:r>
            <w:r>
              <w:t xml:space="preserve">; 95% CI </w:t>
            </w:r>
          </w:p>
        </w:tc>
      </w:tr>
    </w:tbl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B36C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Author,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 xml:space="preserve">Year,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>Trial Name 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Remission of PTSD </w:t>
            </w:r>
          </w:p>
        </w:tc>
        <w:tc>
          <w:tcPr>
            <w:tcW w:w="306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Reduction in Mental Health Conditions or Symptoms </w:t>
            </w:r>
          </w:p>
        </w:tc>
      </w:tr>
      <w:tr w:rsidR="00D508B7" w:rsidRPr="00B36CAB" w:rsidTr="0014092E">
        <w:trPr>
          <w:trHeight w:val="20"/>
        </w:trPr>
        <w:tc>
          <w:tcPr>
            <w:tcW w:w="1300" w:type="dxa"/>
            <w:noWrap/>
          </w:tcPr>
          <w:p w:rsidR="00D508B7" w:rsidRPr="00F82969" w:rsidRDefault="00D508B7" w:rsidP="0014092E">
            <w:pPr>
              <w:pStyle w:val="TableText"/>
            </w:pPr>
            <w:r w:rsidRPr="00F82969">
              <w:t>Ford,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6</w:t>
            </w:r>
          </w:p>
          <w:p w:rsidR="00D508B7" w:rsidRPr="00B36CAB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TARGET</w:t>
            </w:r>
            <w:r>
              <w:rPr>
                <w:rFonts w:eastAsiaTheme="minorHAnsi"/>
              </w:rPr>
              <w:t xml:space="preserve"> (continued)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Text"/>
            </w:pPr>
          </w:p>
        </w:tc>
        <w:tc>
          <w:tcPr>
            <w:tcW w:w="2880" w:type="dxa"/>
          </w:tcPr>
          <w:p w:rsidR="00D508B7" w:rsidRDefault="00D508B7" w:rsidP="0014092E">
            <w:pPr>
              <w:pStyle w:val="TableText"/>
              <w:rPr>
                <w:rFonts w:eastAsiaTheme="minorHAnsi"/>
              </w:rPr>
            </w:pPr>
            <w:r w:rsidRPr="00F82969">
              <w:rPr>
                <w:rFonts w:eastAsiaTheme="minorHAnsi"/>
              </w:rPr>
              <w:t xml:space="preserve">Between </w:t>
            </w:r>
            <w:r w:rsidRPr="00F82969">
              <w:t xml:space="preserve">group change at </w:t>
            </w:r>
            <w:r w:rsidR="003B55F3">
              <w:t>post-treatment</w:t>
            </w:r>
            <w:r w:rsidRPr="00F82969">
              <w:t xml:space="preserve"> assessment</w:t>
            </w:r>
            <w:r w:rsidRPr="00F82969">
              <w:rPr>
                <w:rFonts w:eastAsiaTheme="minorHAnsi"/>
              </w:rPr>
              <w:t xml:space="preserve">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3.5 (SD=8.4)</w:t>
            </w:r>
            <w:r>
              <w:rPr>
                <w:rFonts w:eastAsiaTheme="minorHAnsi"/>
              </w:rPr>
              <w:t>,</w:t>
            </w:r>
            <w:r w:rsidRPr="00F8296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95% CI (calculated) </w:t>
            </w:r>
          </w:p>
          <w:p w:rsidR="00D508B7" w:rsidRPr="00F82969" w:rsidRDefault="00D508B7" w:rsidP="0014092E">
            <w:pPr>
              <w:pStyle w:val="TableText"/>
            </w:pPr>
            <w:r>
              <w:rPr>
                <w:rFonts w:eastAsiaTheme="minorHAnsi"/>
              </w:rPr>
              <w:t xml:space="preserve">-0.93, 8.13; </w:t>
            </w:r>
            <w:r w:rsidRPr="00F82969">
              <w:rPr>
                <w:rFonts w:eastAsiaTheme="minorHAnsi"/>
              </w:rPr>
              <w:t>d=0.42</w:t>
            </w:r>
            <w:r w:rsidRPr="00F82969">
              <w:rPr>
                <w:rFonts w:eastAsiaTheme="minorHAnsi"/>
              </w:rPr>
              <w:br/>
              <w:t>CAPS-CA, D Symptoms, Mean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G1: 17.4 (SD=8.2)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G2: 15.4 (SD=6.3)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 w:rsidRPr="00F82969">
              <w:rPr>
                <w:rFonts w:eastAsiaTheme="minorHAnsi"/>
              </w:rPr>
              <w:t xml:space="preserve"> assessment: </w:t>
            </w:r>
          </w:p>
          <w:p w:rsidR="00D508B7" w:rsidRDefault="00D508B7" w:rsidP="0014092E">
            <w:pPr>
              <w:pStyle w:val="TableText"/>
              <w:rPr>
                <w:rFonts w:eastAsiaTheme="minorHAnsi"/>
              </w:rPr>
            </w:pPr>
            <w:r w:rsidRPr="00F82969">
              <w:rPr>
                <w:rFonts w:eastAsiaTheme="minorHAnsi"/>
              </w:rPr>
              <w:t xml:space="preserve">G1: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7.4 (SD=7.4) d=0.99</w:t>
            </w:r>
            <w:r w:rsidRPr="00F82969">
              <w:rPr>
                <w:rFonts w:eastAsiaTheme="minorHAnsi"/>
              </w:rPr>
              <w:br/>
              <w:t xml:space="preserve">G2: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7.4 (SD=6.1) d=1.23</w:t>
            </w:r>
            <w:r w:rsidRPr="00F82969">
              <w:rPr>
                <w:rFonts w:eastAsiaTheme="minorHAnsi"/>
              </w:rPr>
              <w:br/>
              <w:t xml:space="preserve">Between </w:t>
            </w:r>
            <w:r w:rsidRPr="00F82969">
              <w:t xml:space="preserve">group change at </w:t>
            </w:r>
            <w:r w:rsidR="003B55F3">
              <w:t>post-treatment</w:t>
            </w:r>
            <w:r w:rsidRPr="00F82969">
              <w:t xml:space="preserve"> assessment</w:t>
            </w:r>
            <w:r>
              <w:rPr>
                <w:rFonts w:eastAsiaTheme="minorHAnsi"/>
              </w:rPr>
              <w:t xml:space="preserve">: </w:t>
            </w:r>
            <w:r w:rsidRPr="00F82969">
              <w:rPr>
                <w:rFonts w:eastAsiaTheme="minorHAnsi"/>
              </w:rPr>
              <w:t>0.02 (SD=7.5)</w:t>
            </w:r>
            <w:r>
              <w:rPr>
                <w:rFonts w:eastAsiaTheme="minorHAnsi"/>
              </w:rPr>
              <w:t xml:space="preserve">; 95% CI (calculated) </w:t>
            </w:r>
          </w:p>
          <w:p w:rsidR="00D508B7" w:rsidRPr="00F82969" w:rsidRDefault="00D508B7" w:rsidP="0014092E">
            <w:pPr>
              <w:pStyle w:val="TableText"/>
            </w:pPr>
            <w:r>
              <w:rPr>
                <w:rFonts w:eastAsiaTheme="minorHAnsi"/>
              </w:rPr>
              <w:t>-4.12, 4.12;</w:t>
            </w:r>
            <w:r w:rsidRPr="00F82969">
              <w:rPr>
                <w:rFonts w:eastAsiaTheme="minorHAnsi"/>
              </w:rPr>
              <w:t xml:space="preserve"> d=0.00</w:t>
            </w:r>
            <w:r w:rsidRPr="00F82969">
              <w:rPr>
                <w:rFonts w:eastAsiaTheme="minorHAnsi"/>
              </w:rPr>
              <w:br/>
              <w:t>CAPS-CA, Total Score: Mean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G1: 58.9 (SD=20.7)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G2: 47.5 (SD=10.6)</w:t>
            </w:r>
            <w:r w:rsidRPr="00F82969">
              <w:rPr>
                <w:rFonts w:eastAsiaTheme="minorHAnsi"/>
              </w:rPr>
              <w:br/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 w:rsidRPr="00F82969">
              <w:rPr>
                <w:rFonts w:eastAsiaTheme="minorHAnsi"/>
              </w:rPr>
              <w:t xml:space="preserve"> assessment: </w:t>
            </w:r>
          </w:p>
          <w:p w:rsidR="00D508B7" w:rsidRDefault="00D508B7" w:rsidP="0014092E">
            <w:pPr>
              <w:pStyle w:val="TableText"/>
              <w:rPr>
                <w:rFonts w:eastAsiaTheme="minorHAnsi"/>
              </w:rPr>
            </w:pPr>
            <w:r w:rsidRPr="00F82969">
              <w:rPr>
                <w:rFonts w:eastAsiaTheme="minorHAnsi"/>
              </w:rPr>
              <w:t xml:space="preserve">G1: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24.4 (SD=19.5) d=1.26</w:t>
            </w:r>
            <w:r w:rsidRPr="00F82969">
              <w:rPr>
                <w:rFonts w:eastAsiaTheme="minorHAnsi"/>
              </w:rPr>
              <w:br/>
              <w:t xml:space="preserve">G2: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17.0 (SD=</w:t>
            </w:r>
            <w:r w:rsidRPr="00F82969">
              <w:t>12.6) d=</w:t>
            </w:r>
            <w:r w:rsidRPr="00F82969">
              <w:rPr>
                <w:rFonts w:eastAsiaTheme="minorHAnsi"/>
              </w:rPr>
              <w:t>1.35</w:t>
            </w:r>
            <w:r w:rsidRPr="00F82969">
              <w:rPr>
                <w:rFonts w:eastAsiaTheme="minorHAnsi"/>
              </w:rPr>
              <w:br/>
              <w:t xml:space="preserve">Between </w:t>
            </w:r>
            <w:r w:rsidRPr="00F82969">
              <w:t xml:space="preserve">group change at </w:t>
            </w:r>
            <w:r w:rsidR="003B55F3">
              <w:t>post-treatment</w:t>
            </w:r>
            <w:r w:rsidRPr="00F82969">
              <w:t xml:space="preserve"> assessment:</w:t>
            </w:r>
            <w:r w:rsidRPr="00F8296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7.4 (SD=14.1)</w:t>
            </w:r>
            <w:r>
              <w:rPr>
                <w:rFonts w:eastAsiaTheme="minorHAnsi"/>
              </w:rPr>
              <w:t xml:space="preserve">; 95% CI (calculated) </w:t>
            </w:r>
          </w:p>
          <w:p w:rsidR="00D508B7" w:rsidRPr="00F82969" w:rsidRDefault="00D508B7" w:rsidP="0014092E">
            <w:pPr>
              <w:pStyle w:val="TableText"/>
            </w:pPr>
            <w:r>
              <w:rPr>
                <w:rFonts w:eastAsiaTheme="minorHAnsi"/>
              </w:rPr>
              <w:t>-16.96,</w:t>
            </w:r>
            <w:r w:rsidRPr="00F8296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2.16; </w:t>
            </w:r>
            <w:r w:rsidRPr="00F82969">
              <w:rPr>
                <w:rFonts w:eastAsiaTheme="minorHAnsi"/>
              </w:rPr>
              <w:t>d=0.53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PTCI, Mean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G1: 108.2 (SD=32)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G2: 104.6 (SD=33)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 w:rsidRPr="00F82969">
              <w:rPr>
                <w:rFonts w:eastAsiaTheme="minorHAnsi"/>
              </w:rPr>
              <w:t xml:space="preserve"> assessment: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G1: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17.9 (SD=33.6) d=0.53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G2: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10.6 (SD=33.4) d=0.32</w:t>
            </w:r>
          </w:p>
          <w:p w:rsidR="00D508B7" w:rsidRDefault="00D508B7" w:rsidP="0014092E">
            <w:pPr>
              <w:pStyle w:val="TableText"/>
              <w:rPr>
                <w:rFonts w:eastAsiaTheme="minorHAnsi"/>
              </w:rPr>
            </w:pPr>
            <w:r w:rsidRPr="00F82969">
              <w:rPr>
                <w:rFonts w:eastAsiaTheme="minorHAnsi"/>
              </w:rPr>
              <w:t xml:space="preserve">Between </w:t>
            </w:r>
            <w:r w:rsidRPr="00F82969">
              <w:t xml:space="preserve">group change at </w:t>
            </w:r>
            <w:r w:rsidR="003B55F3">
              <w:t>post-treatment</w:t>
            </w:r>
            <w:r w:rsidRPr="00F82969">
              <w:t xml:space="preserve"> assessment:</w:t>
            </w:r>
            <w:r w:rsidRPr="00F82969">
              <w:rPr>
                <w:rFonts w:eastAsiaTheme="minorHAnsi"/>
              </w:rPr>
              <w:t xml:space="preserve"> 7.2 (SD=34.3)</w:t>
            </w:r>
            <w:r>
              <w:rPr>
                <w:rFonts w:eastAsiaTheme="minorHAnsi"/>
              </w:rPr>
              <w:t xml:space="preserve">; 95% CI (calculated) </w:t>
            </w:r>
          </w:p>
          <w:p w:rsidR="00D508B7" w:rsidRPr="00B36CAB" w:rsidRDefault="00D508B7" w:rsidP="0014092E">
            <w:pPr>
              <w:pStyle w:val="TableText"/>
            </w:pPr>
            <w:r>
              <w:rPr>
                <w:rFonts w:eastAsiaTheme="minorHAnsi"/>
              </w:rPr>
              <w:t>-12.79,</w:t>
            </w:r>
            <w:r w:rsidRPr="00F8296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27.39; </w:t>
            </w:r>
            <w:r w:rsidRPr="00F82969">
              <w:rPr>
                <w:rFonts w:eastAsiaTheme="minorHAnsi"/>
              </w:rPr>
              <w:t>d=0.21</w:t>
            </w:r>
          </w:p>
        </w:tc>
        <w:tc>
          <w:tcPr>
            <w:tcW w:w="3060" w:type="dxa"/>
          </w:tcPr>
          <w:p w:rsidR="00D508B7" w:rsidRPr="00B36CAB" w:rsidRDefault="00D508B7" w:rsidP="0014092E">
            <w:pPr>
              <w:pStyle w:val="TableText"/>
            </w:pPr>
          </w:p>
        </w:tc>
        <w:tc>
          <w:tcPr>
            <w:tcW w:w="3348" w:type="dxa"/>
          </w:tcPr>
          <w:p w:rsidR="00D508B7" w:rsidRPr="00F82969" w:rsidRDefault="00D508B7" w:rsidP="0014092E">
            <w:pPr>
              <w:pStyle w:val="TableText"/>
            </w:pPr>
            <w:r>
              <w:rPr>
                <w:rFonts w:eastAsiaTheme="minorHAnsi"/>
              </w:rPr>
              <w:t>(calculated) -2.56, 1.96;</w:t>
            </w:r>
            <w:r w:rsidRPr="00F82969">
              <w:rPr>
                <w:rFonts w:eastAsiaTheme="minorHAnsi"/>
              </w:rPr>
              <w:t xml:space="preserve"> d=-0.10</w:t>
            </w:r>
            <w:r w:rsidRPr="00F82969">
              <w:rPr>
                <w:rFonts w:eastAsiaTheme="minorHAnsi"/>
              </w:rPr>
              <w:br/>
              <w:t xml:space="preserve">TSCC, Anger, Mean </w:t>
            </w:r>
            <w:r w:rsidRPr="00F82969">
              <w:rPr>
                <w:rFonts w:eastAsiaTheme="minorHAnsi"/>
              </w:rPr>
              <w:br/>
              <w:t>Pretreatment: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G1: 8.8 (SD=7.1)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>G2: 8.3 (SD=6.0)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 w:rsidRPr="00F82969">
              <w:rPr>
                <w:rFonts w:eastAsiaTheme="minorHAnsi"/>
              </w:rPr>
              <w:t xml:space="preserve"> assessment: 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G1: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1.0 (SD=7.4) d=0.13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rPr>
                <w:rFonts w:eastAsiaTheme="minorHAnsi"/>
              </w:rPr>
              <w:t xml:space="preserve">G2: </w:t>
            </w:r>
            <w:r>
              <w:rPr>
                <w:rFonts w:eastAsiaTheme="minorHAnsi"/>
              </w:rPr>
              <w:t>-</w:t>
            </w:r>
            <w:r w:rsidRPr="00F82969">
              <w:rPr>
                <w:rFonts w:eastAsiaTheme="minorHAnsi"/>
              </w:rPr>
              <w:t>2.5 (SD=5.4) d=0.46</w:t>
            </w:r>
          </w:p>
          <w:p w:rsidR="00D508B7" w:rsidRPr="00F82969" w:rsidRDefault="00D508B7" w:rsidP="0014092E">
            <w:pPr>
              <w:pStyle w:val="TableText"/>
            </w:pPr>
            <w:r w:rsidRPr="00F82969">
              <w:t xml:space="preserve">Between group change at </w:t>
            </w:r>
            <w:r w:rsidR="003B55F3">
              <w:t>post-treatment</w:t>
            </w:r>
            <w:r w:rsidRPr="00F82969">
              <w:t xml:space="preserve"> assessment</w:t>
            </w:r>
            <w:r>
              <w:t xml:space="preserve">: </w:t>
            </w:r>
            <w:r w:rsidRPr="00F82969">
              <w:t>1.5 (SD=4.9)</w:t>
            </w:r>
            <w:r>
              <w:t>; 95% CI (calculated) -5.46, 2.46;</w:t>
            </w:r>
            <w:r w:rsidRPr="00F82969">
              <w:t xml:space="preserve"> d=-0.30</w:t>
            </w:r>
          </w:p>
          <w:p w:rsidR="00D508B7" w:rsidRPr="00B36CAB" w:rsidRDefault="00D508B7" w:rsidP="0014092E">
            <w:pPr>
              <w:pStyle w:val="TableText"/>
            </w:pPr>
          </w:p>
        </w:tc>
      </w:tr>
    </w:tbl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B36CAB" w:rsidTr="0014092E">
        <w:trPr>
          <w:trHeight w:val="20"/>
        </w:trPr>
        <w:tc>
          <w:tcPr>
            <w:tcW w:w="1300" w:type="dxa"/>
            <w:noWrap/>
          </w:tcPr>
          <w:p w:rsidR="00D508B7" w:rsidRPr="00B36CAB" w:rsidRDefault="00D508B7" w:rsidP="0014092E">
            <w:pPr>
              <w:pStyle w:val="TableText"/>
            </w:pPr>
            <w:r w:rsidRPr="00B36CAB">
              <w:t>Gelkopf,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7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ERASE-Stress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UPID, PTSD Severity, Mean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23.6 (SD=9.3)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20.4 (SD=10.3)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-10.9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-1.9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>: -9.0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Between group ANOVA: F=49.42, df=1,106, p&lt;0.001</w:t>
            </w:r>
          </w:p>
        </w:tc>
        <w:tc>
          <w:tcPr>
            <w:tcW w:w="2880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UPID</w:t>
            </w:r>
            <w:r>
              <w:t xml:space="preserve"> (range: 0-68)</w:t>
            </w:r>
            <w:r w:rsidRPr="00B36CAB">
              <w:t>, PTSD Diagnosis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Pretreatment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5.2%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0%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-5.2%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6.1%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 xml:space="preserve">: -11.3% (calculated)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p=NR</w:t>
            </w:r>
          </w:p>
          <w:p w:rsidR="00D508B7" w:rsidRPr="00B36CAB" w:rsidRDefault="00D508B7" w:rsidP="0014092E">
            <w:pPr>
              <w:pStyle w:val="TableText"/>
            </w:pPr>
          </w:p>
        </w:tc>
        <w:tc>
          <w:tcPr>
            <w:tcW w:w="3060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NA</w:t>
            </w:r>
          </w:p>
        </w:tc>
        <w:tc>
          <w:tcPr>
            <w:tcW w:w="3348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Depression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Brief BDI</w:t>
            </w:r>
            <w:r>
              <w:t xml:space="preserve"> (range: 0-21)</w:t>
            </w:r>
            <w:r w:rsidRPr="00B36CAB">
              <w:t xml:space="preserve">, Mean </w:t>
            </w:r>
            <w:r w:rsidRPr="00B36CAB">
              <w:br/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3.1 (SD=2.9)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2.3 (SD=2.9)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-1.6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0.2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>: -1.8 (calculated)</w:t>
            </w:r>
          </w:p>
          <w:p w:rsidR="00D508B7" w:rsidRPr="00B36CAB" w:rsidRDefault="00D508B7" w:rsidP="0014092E">
            <w:pPr>
              <w:pStyle w:val="TableText"/>
              <w:pBdr>
                <w:right w:val="single" w:sz="4" w:space="0" w:color="auto"/>
              </w:pBdr>
              <w:textAlignment w:val="top"/>
            </w:pPr>
            <w:r w:rsidRPr="00B36CAB">
              <w:t>Between group ANOVA: F=18.66, df=1,106, p&lt;0.001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Goenjian,</w:t>
            </w:r>
            <w:r>
              <w:t xml:space="preserve"> </w:t>
            </w:r>
            <w:r w:rsidRPr="007969C9">
              <w:t>1997;</w:t>
            </w:r>
            <w:r>
              <w:t xml:space="preserve"> </w:t>
            </w:r>
            <w:r w:rsidRPr="007969C9">
              <w:t>2005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8, 9</w:t>
            </w:r>
          </w:p>
          <w:p w:rsidR="00D508B7" w:rsidRPr="007969C9" w:rsidRDefault="00D508B7" w:rsidP="0014092E">
            <w:pPr>
              <w:pStyle w:val="TableText"/>
            </w:pPr>
            <w:r>
              <w:t>NA; NA</w:t>
            </w:r>
          </w:p>
        </w:tc>
        <w:tc>
          <w:tcPr>
            <w:tcW w:w="2485" w:type="dxa"/>
          </w:tcPr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7969C9">
              <w:t>CPTSD-RI</w:t>
            </w:r>
            <w:r>
              <w:t xml:space="preserve"> (range: 0-80)</w:t>
            </w:r>
            <w:r w:rsidRPr="007969C9">
              <w:t>, Mean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8</w:t>
            </w:r>
            <w:r w:rsidRPr="001E31F1">
              <w:rPr>
                <w:vertAlign w:val="superscript"/>
              </w:rPr>
              <w:t>a</w:t>
            </w:r>
            <w:r>
              <w:rPr>
                <w:vertAlign w:val="superscript"/>
              </w:rPr>
              <w:t>.</w:t>
            </w:r>
            <w:r w:rsidRPr="007969C9">
              <w:br/>
            </w: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45.3 </w:t>
            </w:r>
            <w:r>
              <w:rPr>
                <w:color w:val="000000" w:themeColor="text1"/>
              </w:rPr>
              <w:t>(SD=11.0)</w:t>
            </w:r>
            <w:r w:rsidRPr="00C20B61">
              <w:rPr>
                <w:color w:val="000000" w:themeColor="text1"/>
              </w:rPr>
              <w:br/>
              <w:t xml:space="preserve">G2: 41.1 </w:t>
            </w:r>
            <w:r>
              <w:rPr>
                <w:color w:val="000000" w:themeColor="text1"/>
              </w:rPr>
              <w:t>(SD=9.0)</w:t>
            </w:r>
            <w:r w:rsidRPr="00C20B6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Within group change at 1.5 years: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-13.1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6.1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change at 1.5 years</w:t>
            </w:r>
            <w:r w:rsidRPr="00C20B61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-19.2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8F31E3">
              <w:rPr>
                <w:color w:val="000000" w:themeColor="text1"/>
              </w:rPr>
              <w:t>Adjusted between group MANOVA</w:t>
            </w:r>
            <w:r>
              <w:rPr>
                <w:color w:val="000000" w:themeColor="text1"/>
              </w:rPr>
              <w:t xml:space="preserve"> treatment*time</w:t>
            </w:r>
            <w:r w:rsidRPr="008F31E3">
              <w:rPr>
                <w:color w:val="000000" w:themeColor="text1"/>
              </w:rPr>
              <w:t xml:space="preserve">: </w:t>
            </w:r>
            <w:r w:rsidRPr="00287DBD">
              <w:t>F=</w:t>
            </w:r>
            <w:r>
              <w:t xml:space="preserve">31.16, </w:t>
            </w:r>
            <w:r w:rsidRPr="00287DBD">
              <w:t>df=1,56, p</w:t>
            </w:r>
            <w:r>
              <w:t>&lt;0.05</w:t>
            </w:r>
            <w:r w:rsidRPr="008F31E3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Within group change at 3.5 years: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-16.3 (SD=13.0)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-5.4 (SD=11.0)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change at 3.5 years: -10.9 (calculated)</w:t>
            </w:r>
          </w:p>
          <w:p w:rsidR="00D508B7" w:rsidRPr="007969C9" w:rsidRDefault="00D508B7" w:rsidP="0014092E">
            <w:pPr>
              <w:pStyle w:val="TableText"/>
            </w:pPr>
            <w:r>
              <w:rPr>
                <w:color w:val="000000" w:themeColor="text1"/>
              </w:rPr>
              <w:t>Reported t-test between group difference: t=3.5, df=61, p&lt;0.001</w:t>
            </w:r>
          </w:p>
        </w:tc>
        <w:tc>
          <w:tcPr>
            <w:tcW w:w="288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  <w:tc>
          <w:tcPr>
            <w:tcW w:w="3060" w:type="dxa"/>
          </w:tcPr>
          <w:p w:rsidR="00D508B7" w:rsidRPr="007969C9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3348" w:type="dxa"/>
          </w:tcPr>
          <w:p w:rsidR="00D508B7" w:rsidRDefault="00D508B7" w:rsidP="0014092E">
            <w:pPr>
              <w:pStyle w:val="TableText"/>
            </w:pPr>
            <w:r w:rsidRPr="007969C9">
              <w:t>DSRS</w:t>
            </w:r>
            <w:r>
              <w:t xml:space="preserve"> (range: 0-63)</w:t>
            </w:r>
            <w:r w:rsidRPr="007969C9">
              <w:t>,</w:t>
            </w:r>
            <w:r>
              <w:t xml:space="preserve"> Depression</w:t>
            </w:r>
          </w:p>
          <w:p w:rsidR="00D508B7" w:rsidRPr="00311260" w:rsidRDefault="00D508B7" w:rsidP="0014092E">
            <w:pPr>
              <w:pStyle w:val="TableText"/>
            </w:pPr>
            <w:r>
              <w:rPr>
                <w:color w:val="000000" w:themeColor="text1"/>
              </w:rPr>
              <w:t>Pretreatment</w:t>
            </w:r>
            <w:r w:rsidRPr="00C20B61">
              <w:rPr>
                <w:color w:val="000000" w:themeColor="text1"/>
              </w:rPr>
              <w:t xml:space="preserve"> </w:t>
            </w:r>
            <w:r w:rsidRPr="00C20B61">
              <w:rPr>
                <w:color w:val="000000" w:themeColor="text1"/>
              </w:rPr>
              <w:br/>
              <w:t>G1: 16.8</w:t>
            </w:r>
            <w:r>
              <w:rPr>
                <w:color w:val="000000" w:themeColor="text1"/>
              </w:rPr>
              <w:t xml:space="preserve"> (SD=5.9)</w:t>
            </w:r>
            <w:r w:rsidRPr="00C20B61">
              <w:rPr>
                <w:color w:val="000000" w:themeColor="text1"/>
              </w:rPr>
              <w:br/>
              <w:t>G2: 15.3</w:t>
            </w:r>
            <w:r>
              <w:rPr>
                <w:color w:val="000000" w:themeColor="text1"/>
              </w:rPr>
              <w:t xml:space="preserve"> (SD=5.5)</w:t>
            </w:r>
            <w:r w:rsidRPr="00C20B6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Within group change at 1.5 years: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-0.8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4.9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change at 1.5 years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C20B61">
              <w:rPr>
                <w:color w:val="000000" w:themeColor="text1"/>
              </w:rPr>
              <w:t xml:space="preserve">G1 vs. G2: </w:t>
            </w:r>
            <w:r>
              <w:rPr>
                <w:color w:val="000000" w:themeColor="text1"/>
              </w:rPr>
              <w:t>-5.7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difference p value not reported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 at 3.5 years: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-1.7 (SD=5.4)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2.7 (SD=6.7)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change</w:t>
            </w:r>
            <w:r w:rsidRPr="00C20B61">
              <w:rPr>
                <w:color w:val="000000" w:themeColor="text1"/>
              </w:rPr>
              <w:t xml:space="preserve"> at 3.5 years: </w:t>
            </w:r>
            <w:r>
              <w:rPr>
                <w:color w:val="000000" w:themeColor="text1"/>
              </w:rPr>
              <w:t>-4.4 (calculated)</w:t>
            </w:r>
          </w:p>
          <w:p w:rsidR="00D508B7" w:rsidRPr="007969C9" w:rsidRDefault="00D508B7" w:rsidP="0014092E">
            <w:pPr>
              <w:pStyle w:val="TableText"/>
            </w:pPr>
            <w:r>
              <w:rPr>
                <w:color w:val="000000" w:themeColor="text1"/>
              </w:rPr>
              <w:t>Reported t-test between group difference: t=2.9, df=61, p&lt;0.01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AA7212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Author, </w:t>
            </w:r>
          </w:p>
          <w:p w:rsidR="00D508B7" w:rsidRPr="00AA7212" w:rsidRDefault="00D508B7" w:rsidP="0014092E">
            <w:pPr>
              <w:pStyle w:val="TableHeaderRow"/>
            </w:pPr>
            <w:r w:rsidRPr="00AA7212">
              <w:t xml:space="preserve">Year, </w:t>
            </w:r>
          </w:p>
          <w:p w:rsidR="00D508B7" w:rsidRPr="00AA7212" w:rsidRDefault="00D508B7" w:rsidP="0014092E">
            <w:pPr>
              <w:pStyle w:val="TableHeaderRow"/>
            </w:pPr>
            <w:r w:rsidRPr="00AA7212">
              <w:t>Trial Name </w:t>
            </w:r>
          </w:p>
        </w:tc>
        <w:tc>
          <w:tcPr>
            <w:tcW w:w="2485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Remission of PTSD </w:t>
            </w:r>
          </w:p>
        </w:tc>
        <w:tc>
          <w:tcPr>
            <w:tcW w:w="3060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AA7212" w:rsidRDefault="00D508B7" w:rsidP="0014092E">
            <w:pPr>
              <w:pStyle w:val="TableHeaderRow"/>
            </w:pPr>
            <w:r w:rsidRPr="00AA7212">
              <w:t xml:space="preserve">Prevention of Reduction in Mental Health Conditions or Symptoms </w:t>
            </w:r>
          </w:p>
        </w:tc>
      </w:tr>
      <w:tr w:rsidR="00D508B7" w:rsidRPr="00AA7212" w:rsidTr="0014092E">
        <w:trPr>
          <w:trHeight w:val="20"/>
        </w:trPr>
        <w:tc>
          <w:tcPr>
            <w:tcW w:w="1300" w:type="dxa"/>
            <w:noWrap/>
          </w:tcPr>
          <w:p w:rsidR="00D508B7" w:rsidRPr="00417EFE" w:rsidRDefault="00D508B7" w:rsidP="0014092E">
            <w:pPr>
              <w:pStyle w:val="TableText"/>
            </w:pPr>
            <w:r w:rsidRPr="00417EFE">
              <w:t>Jaycox,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10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SSET</w:t>
            </w:r>
          </w:p>
        </w:tc>
        <w:tc>
          <w:tcPr>
            <w:tcW w:w="2485" w:type="dxa"/>
          </w:tcPr>
          <w:p w:rsidR="00D508B7" w:rsidRPr="00AA721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880" w:type="dxa"/>
          </w:tcPr>
          <w:p w:rsidR="00D508B7" w:rsidRPr="00AA7212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3060" w:type="dxa"/>
          </w:tcPr>
          <w:p w:rsidR="00D508B7" w:rsidRDefault="00D508B7" w:rsidP="0014092E">
            <w:pPr>
              <w:pStyle w:val="TableText"/>
            </w:pPr>
            <w:r>
              <w:t>CPSS (range: NR), Mean Pretreatment: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>G1: 17.46 (SD=10.37)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>G2: 19.41 (SD=10.00)</w:t>
            </w:r>
            <w:r w:rsidRPr="00417EFE">
              <w:br/>
            </w:r>
            <w:r>
              <w:t>Within group change</w:t>
            </w:r>
            <w:r w:rsidRPr="00417EFE">
              <w:t xml:space="preserve"> at </w:t>
            </w:r>
            <w:r w:rsidR="003B55F3">
              <w:t>post-treatment</w:t>
            </w:r>
            <w:r w:rsidRPr="00417EFE">
              <w:t xml:space="preserve"> assessment: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 xml:space="preserve">G1: </w:t>
            </w:r>
            <w:r>
              <w:t>-3.74 (calculated), d=</w:t>
            </w:r>
            <w:r w:rsidRPr="00417EFE">
              <w:t>-0.39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 xml:space="preserve">G2: </w:t>
            </w:r>
            <w:r>
              <w:t>-1.09 (calculated), d=</w:t>
            </w:r>
            <w:r w:rsidRPr="00417EFE">
              <w:t>-0.16</w:t>
            </w:r>
          </w:p>
          <w:p w:rsidR="00D508B7" w:rsidRPr="007075A8" w:rsidRDefault="00D508B7" w:rsidP="0014092E">
            <w:pPr>
              <w:pStyle w:val="TableText"/>
            </w:pPr>
            <w:r w:rsidRPr="00417EFE">
              <w:t xml:space="preserve">Between group change at </w:t>
            </w:r>
            <w:r w:rsidR="003B55F3">
              <w:t>post-treatment</w:t>
            </w:r>
            <w:r w:rsidRPr="00417EFE">
              <w:t xml:space="preserve"> assessment: </w:t>
            </w:r>
            <w:r>
              <w:t>-2.65 (calculated); d=</w:t>
            </w:r>
            <w:r w:rsidRPr="00417EFE">
              <w:t>-0.23</w:t>
            </w:r>
            <w:r>
              <w:t>; r</w:t>
            </w:r>
            <w:r w:rsidRPr="00417EFE">
              <w:t xml:space="preserve">egression </w:t>
            </w:r>
            <w:r>
              <w:t>estimate</w:t>
            </w:r>
            <w:r w:rsidRPr="00417EFE">
              <w:t xml:space="preserve"> for followup controlling for baseline=0.58, t=-1.89, p=0.058; fixed effects model adjusted for school and group leader found that estimates "remained stable"</w:t>
            </w:r>
          </w:p>
        </w:tc>
        <w:tc>
          <w:tcPr>
            <w:tcW w:w="3348" w:type="dxa"/>
          </w:tcPr>
          <w:p w:rsidR="00D508B7" w:rsidRDefault="00D508B7" w:rsidP="0014092E">
            <w:pPr>
              <w:pStyle w:val="TableText"/>
            </w:pPr>
            <w:r>
              <w:t xml:space="preserve">CDI (range: NR), Mean Pretreatment: 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>G1: 13.87 (SD=8.52)</w:t>
            </w:r>
            <w:r w:rsidRPr="00417EFE">
              <w:br/>
              <w:t>G2: 14.32 (SD=9.20)</w:t>
            </w:r>
            <w:r w:rsidRPr="00417EFE">
              <w:br/>
            </w:r>
            <w:r>
              <w:t>Within group change</w:t>
            </w:r>
            <w:r w:rsidRPr="00417EFE">
              <w:t xml:space="preserve"> at </w:t>
            </w:r>
            <w:r w:rsidR="003B55F3">
              <w:t>post-treatment</w:t>
            </w:r>
            <w:r w:rsidRPr="00417EFE">
              <w:t xml:space="preserve"> assessment: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 xml:space="preserve">G1: </w:t>
            </w:r>
            <w:r>
              <w:t>-2.10 (calculated); d=</w:t>
            </w:r>
            <w:r w:rsidRPr="00417EFE">
              <w:t>-0.25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 xml:space="preserve">G2: </w:t>
            </w:r>
            <w:r>
              <w:t>0.60 (calculated) d=</w:t>
            </w:r>
            <w:r w:rsidRPr="00417EFE">
              <w:t>0.07</w:t>
            </w:r>
          </w:p>
          <w:p w:rsidR="00D508B7" w:rsidRPr="007075A8" w:rsidRDefault="00D508B7" w:rsidP="0014092E">
            <w:pPr>
              <w:pStyle w:val="TableText"/>
            </w:pPr>
            <w:r w:rsidRPr="00417EFE">
              <w:t xml:space="preserve">Between group change at </w:t>
            </w:r>
            <w:r w:rsidR="003B55F3">
              <w:t>post-treatment</w:t>
            </w:r>
            <w:r w:rsidRPr="00417EFE">
              <w:t xml:space="preserve"> assessment:</w:t>
            </w:r>
            <w:r>
              <w:t>-2.70 (calculated); d=</w:t>
            </w:r>
            <w:r w:rsidRPr="00417EFE">
              <w:t xml:space="preserve"> -0.32</w:t>
            </w:r>
            <w:r>
              <w:t>; r</w:t>
            </w:r>
            <w:r w:rsidRPr="00417EFE">
              <w:t xml:space="preserve">egression </w:t>
            </w:r>
            <w:r>
              <w:t>estimate</w:t>
            </w:r>
            <w:r w:rsidRPr="00417EFE">
              <w:t xml:space="preserve"> </w:t>
            </w:r>
            <w:r>
              <w:t xml:space="preserve">of </w:t>
            </w:r>
            <w:r w:rsidRPr="00417EFE">
              <w:t>followup controlling for baseline=0.65, t=-1.99, p=0.046; fixed effects model adjusted for school and group leader found that estimates “remained stable”</w:t>
            </w:r>
          </w:p>
        </w:tc>
      </w:tr>
    </w:tbl>
    <w:p w:rsidR="00D508B7" w:rsidRDefault="00D508B7" w:rsidP="00D508B7"/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AA7212" w:rsidTr="0014092E">
        <w:trPr>
          <w:trHeight w:val="20"/>
        </w:trPr>
        <w:tc>
          <w:tcPr>
            <w:tcW w:w="1300" w:type="dxa"/>
            <w:noWrap/>
          </w:tcPr>
          <w:p w:rsidR="00D508B7" w:rsidRPr="00AA7212" w:rsidRDefault="00D508B7" w:rsidP="0014092E">
            <w:pPr>
              <w:pStyle w:val="TableText"/>
            </w:pPr>
            <w:r w:rsidRPr="00AA7212">
              <w:t>Kemp,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11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NA</w:t>
            </w:r>
          </w:p>
        </w:tc>
        <w:tc>
          <w:tcPr>
            <w:tcW w:w="2485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NA</w:t>
            </w:r>
            <w:r w:rsidRPr="00AA7212">
              <w:br/>
            </w:r>
            <w:r w:rsidRPr="00AA7212">
              <w:br/>
            </w:r>
          </w:p>
        </w:tc>
        <w:tc>
          <w:tcPr>
            <w:tcW w:w="2880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 xml:space="preserve">Meeting two or more PTSD (DSM-IV) diagnostic criteria based on systematic clinical assessment 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Pretreatment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G1: 100%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G2: 100%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 xml:space="preserve">Within group change in proportion at </w:t>
            </w:r>
            <w:r w:rsidR="003B55F3">
              <w:t>post-treatment</w:t>
            </w:r>
            <w:r w:rsidRPr="00AA7212">
              <w:t xml:space="preserve">: 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G1: -75%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G2: 0%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 xml:space="preserve">Between group change at </w:t>
            </w:r>
            <w:r w:rsidR="003B55F3">
              <w:t>post-treatment</w:t>
            </w:r>
            <w:r w:rsidRPr="00AA7212">
              <w:t>: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-75%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Χ2 (1, n=24)=14.40, p&lt;0.001)</w:t>
            </w:r>
          </w:p>
          <w:p w:rsidR="00D508B7" w:rsidRPr="00AA7212" w:rsidRDefault="00D508B7" w:rsidP="0014092E">
            <w:pPr>
              <w:pStyle w:val="TableText"/>
            </w:pPr>
          </w:p>
          <w:p w:rsidR="00D508B7" w:rsidRPr="00AA7212" w:rsidRDefault="00D508B7" w:rsidP="0014092E">
            <w:pPr>
              <w:pStyle w:val="TableText"/>
            </w:pPr>
          </w:p>
        </w:tc>
        <w:tc>
          <w:tcPr>
            <w:tcW w:w="3060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PTSD-RI symptoms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 xml:space="preserve">Pretreatment 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G1: 25.92 (SD=12.18)</w:t>
            </w:r>
            <w:r w:rsidRPr="00AA7212">
              <w:br/>
              <w:t>G2: 27.29 (SD=12.58)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Magnitude of effect not specified by intervention type.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MANCOVA controlling for group differences at pretreatment for number of DSM-IV PTSD criteria and Child PTS-RI scores F(2, 17)=9.32, p&lt;0.01</w:t>
            </w:r>
          </w:p>
          <w:p w:rsidR="00D508B7" w:rsidRDefault="00D508B7" w:rsidP="0014092E">
            <w:pPr>
              <w:pStyle w:val="TableText"/>
              <w:rPr>
                <w:rFonts w:asciiTheme="minorHAnsi" w:hAnsiTheme="minorHAnsi"/>
                <w:sz w:val="22"/>
              </w:rPr>
            </w:pPr>
            <w:r w:rsidRPr="00AA7212">
              <w:t>A priori contrasts identified a significant pre to post reduction in the number of DSM-IV PTSD</w:t>
            </w:r>
          </w:p>
          <w:p w:rsidR="00D508B7" w:rsidRDefault="00D508B7" w:rsidP="0014092E">
            <w:pPr>
              <w:pStyle w:val="TableText"/>
            </w:pPr>
            <w:r w:rsidRPr="00AA7212">
              <w:t>criteria [</w:t>
            </w:r>
            <w:r w:rsidRPr="00782EE9">
              <w:rPr>
                <w:iCs/>
              </w:rPr>
              <w:t>t</w:t>
            </w:r>
            <w:r w:rsidRPr="00AA7212">
              <w:t xml:space="preserve">(11)=4.17, </w:t>
            </w:r>
            <w:r w:rsidRPr="00782EE9">
              <w:rPr>
                <w:iCs/>
              </w:rPr>
              <w:t>p</w:t>
            </w:r>
            <w:r w:rsidRPr="00AA7212">
              <w:t>&lt;0.01] and Child PTS-RI scores [</w:t>
            </w:r>
            <w:r w:rsidRPr="00782EE9">
              <w:rPr>
                <w:iCs/>
              </w:rPr>
              <w:t>t</w:t>
            </w:r>
            <w:r w:rsidRPr="00AA7212">
              <w:t>(11)</w:t>
            </w:r>
            <w:r w:rsidRPr="00782EE9">
              <w:t>=4</w:t>
            </w:r>
            <w:r w:rsidRPr="00AA7212">
              <w:t xml:space="preserve">.26, </w:t>
            </w:r>
            <w:r w:rsidRPr="00782EE9">
              <w:rPr>
                <w:iCs/>
              </w:rPr>
              <w:t>p</w:t>
            </w:r>
            <w:r w:rsidRPr="00AA7212">
              <w:t xml:space="preserve">=0.001] for </w:t>
            </w:r>
            <w:r>
              <w:t>G1</w:t>
            </w:r>
            <w:r w:rsidRPr="00AA7212">
              <w:t xml:space="preserve"> but not for </w:t>
            </w:r>
            <w:r>
              <w:t>G2</w:t>
            </w:r>
          </w:p>
        </w:tc>
        <w:tc>
          <w:tcPr>
            <w:tcW w:w="3348" w:type="dxa"/>
          </w:tcPr>
          <w:p w:rsidR="00D508B7" w:rsidRPr="00AA7212" w:rsidRDefault="00D508B7" w:rsidP="0014092E">
            <w:pPr>
              <w:pStyle w:val="TableText"/>
            </w:pPr>
            <w:r w:rsidRPr="00AA7212">
              <w:t>STAIC – State Anxiety</w:t>
            </w:r>
            <w:r>
              <w:t xml:space="preserve"> (range: 20-60)</w:t>
            </w:r>
            <w:r w:rsidRPr="00AA7212">
              <w:t>, Mean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 xml:space="preserve">Pretreatment </w:t>
            </w:r>
            <w:r w:rsidRPr="00AA7212">
              <w:rPr>
                <w:color w:val="000000" w:themeColor="text1"/>
              </w:rPr>
              <w:br/>
              <w:t>G1: 28.50 (SD=4.68)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32.33 (SD=8.37)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Within group change: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G1: 0.33 (calculated)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-0.66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>Between group change (95%</w:t>
            </w:r>
            <w:r>
              <w:rPr>
                <w:color w:val="000000" w:themeColor="text1"/>
              </w:rPr>
              <w:t xml:space="preserve"> </w:t>
            </w:r>
            <w:r w:rsidRPr="00AA7212">
              <w:rPr>
                <w:color w:val="000000" w:themeColor="text1"/>
              </w:rPr>
              <w:t xml:space="preserve">CI): </w:t>
            </w:r>
            <w:r w:rsidRPr="00AA7212">
              <w:t>0.99 (calculated) p=NS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STAIC-Trait Anxiety</w:t>
            </w:r>
            <w:r>
              <w:t xml:space="preserve"> (range: 20-60)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 xml:space="preserve">Pretreatment </w:t>
            </w:r>
            <w:r w:rsidRPr="00AA7212">
              <w:rPr>
                <w:color w:val="000000" w:themeColor="text1"/>
              </w:rPr>
              <w:br/>
              <w:t>G1: 35.42 (SD=7.51)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39.58 (SD=7.23)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Within group change: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G1: -1.92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>G2: -3.41(calculated)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>Between group change (95%</w:t>
            </w:r>
            <w:r>
              <w:rPr>
                <w:color w:val="000000" w:themeColor="text1"/>
              </w:rPr>
              <w:t xml:space="preserve"> </w:t>
            </w:r>
            <w:r w:rsidRPr="00AA7212">
              <w:rPr>
                <w:color w:val="000000" w:themeColor="text1"/>
              </w:rPr>
              <w:t xml:space="preserve">CI): </w:t>
            </w:r>
            <w:r w:rsidRPr="00AA7212">
              <w:t>1.49 (calculated) p=NS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t>CDS-Depression</w:t>
            </w:r>
            <w:r>
              <w:t xml:space="preserve"> (range: 66-330)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 xml:space="preserve">Pretreatment </w:t>
            </w:r>
            <w:r w:rsidRPr="00AA7212">
              <w:rPr>
                <w:color w:val="000000" w:themeColor="text1"/>
              </w:rPr>
              <w:br/>
              <w:t>G1: 138.42 (SD=24.72)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137.50 (SD=27.87)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Within group change: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G1: -2.67 (calculated)</w:t>
            </w:r>
          </w:p>
          <w:p w:rsidR="00D508B7" w:rsidRPr="00AA7212" w:rsidRDefault="00D508B7" w:rsidP="0014092E">
            <w:pPr>
              <w:pStyle w:val="TableText"/>
              <w:rPr>
                <w:color w:val="000000" w:themeColor="text1"/>
              </w:rPr>
            </w:pPr>
            <w:r w:rsidRPr="00AA7212">
              <w:rPr>
                <w:color w:val="000000" w:themeColor="text1"/>
              </w:rPr>
              <w:t>G2: -6.25 (calculated)</w:t>
            </w:r>
          </w:p>
          <w:p w:rsidR="00D508B7" w:rsidRPr="00AA7212" w:rsidRDefault="00D508B7" w:rsidP="0014092E">
            <w:pPr>
              <w:pStyle w:val="TableText"/>
            </w:pPr>
            <w:r w:rsidRPr="00AA7212">
              <w:rPr>
                <w:color w:val="000000" w:themeColor="text1"/>
              </w:rPr>
              <w:t>Between group change (95%</w:t>
            </w:r>
            <w:r>
              <w:rPr>
                <w:color w:val="000000" w:themeColor="text1"/>
              </w:rPr>
              <w:t xml:space="preserve"> </w:t>
            </w:r>
            <w:r w:rsidRPr="00AA7212">
              <w:rPr>
                <w:color w:val="000000" w:themeColor="text1"/>
              </w:rPr>
              <w:t xml:space="preserve">CI): </w:t>
            </w:r>
            <w:r w:rsidRPr="00AA7212">
              <w:t xml:space="preserve">3.58 (calculated) p=NS 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0" w:type="auto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Layne,</w:t>
            </w:r>
            <w:r>
              <w:t xml:space="preserve"> </w:t>
            </w:r>
            <w:r w:rsidRPr="007969C9">
              <w:t>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12</w:t>
            </w:r>
          </w:p>
          <w:p w:rsidR="00D508B7" w:rsidRPr="007969C9" w:rsidRDefault="00D508B7" w:rsidP="0014092E">
            <w:pPr>
              <w:pStyle w:val="TableText"/>
            </w:pPr>
            <w:r>
              <w:t>TGCT</w:t>
            </w:r>
            <w:r w:rsidRPr="007969C9">
              <w:t xml:space="preserve"> 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880" w:type="dxa"/>
          </w:tcPr>
          <w:p w:rsidR="00D508B7" w:rsidRPr="007969C9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3060" w:type="dxa"/>
          </w:tcPr>
          <w:p w:rsidR="00D508B7" w:rsidRDefault="00D508B7" w:rsidP="0014092E">
            <w:pPr>
              <w:pStyle w:val="TableText"/>
            </w:pPr>
            <w:r>
              <w:t>UCLA-PTSD-</w:t>
            </w:r>
            <w:r w:rsidRPr="007969C9">
              <w:t>RI</w:t>
            </w:r>
            <w:r>
              <w:t>-R (range: 0-68)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36.37 (SD=14.27)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33.02 (SD=10.27)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Pr="001D2395" w:rsidRDefault="00D508B7" w:rsidP="0014092E">
            <w:pPr>
              <w:pStyle w:val="TableText"/>
            </w:pPr>
            <w:r>
              <w:t>G1</w:t>
            </w:r>
            <w:r w:rsidRPr="001D2395">
              <w:t xml:space="preserve"> (95% CI): -11.85</w:t>
            </w:r>
            <w:r>
              <w:t xml:space="preserve"> </w:t>
            </w:r>
            <w:r w:rsidRPr="001D2395">
              <w:t>(-15.28</w:t>
            </w:r>
            <w:r>
              <w:t xml:space="preserve">, </w:t>
            </w:r>
            <w:r w:rsidRPr="001D2395">
              <w:t>-8.42)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1D2395">
              <w:t>G2 (95% CI): -5.67</w:t>
            </w:r>
            <w:r>
              <w:t xml:space="preserve"> </w:t>
            </w:r>
            <w:r w:rsidRPr="001D2395">
              <w:t>(-8.93</w:t>
            </w:r>
            <w:r>
              <w:t xml:space="preserve">, </w:t>
            </w:r>
            <w:r w:rsidRPr="001D2395">
              <w:t>-2.42)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difference: -6.18 (calculated)</w:t>
            </w:r>
          </w:p>
          <w:p w:rsidR="00D508B7" w:rsidRPr="007969C9" w:rsidRDefault="00D508B7" w:rsidP="0014092E">
            <w:pPr>
              <w:pStyle w:val="TableText"/>
            </w:pPr>
            <w:r w:rsidRPr="00CC5816">
              <w:rPr>
                <w:color w:val="000000" w:themeColor="text1"/>
              </w:rPr>
              <w:t>MANOVA between group time</w:t>
            </w:r>
            <w:r>
              <w:rPr>
                <w:color w:val="000000" w:themeColor="text1"/>
              </w:rPr>
              <w:t>*</w:t>
            </w:r>
            <w:r w:rsidRPr="00CC5816">
              <w:rPr>
                <w:color w:val="000000" w:themeColor="text1"/>
              </w:rPr>
              <w:t xml:space="preserve">treatment group interaction </w:t>
            </w:r>
            <w:r w:rsidRPr="00287DBD">
              <w:rPr>
                <w:rFonts w:eastAsia="AdvTTe43015f3.I"/>
              </w:rPr>
              <w:t>F</w:t>
            </w:r>
            <w:r w:rsidRPr="00287DBD">
              <w:rPr>
                <w:rFonts w:eastAsia="AdvTTdc6297b1"/>
              </w:rPr>
              <w:t>=6.77</w:t>
            </w:r>
            <w:r>
              <w:rPr>
                <w:rFonts w:eastAsia="AdvTTdc6297b1"/>
              </w:rPr>
              <w:t xml:space="preserve">, </w:t>
            </w:r>
            <w:r w:rsidRPr="00287DBD">
              <w:rPr>
                <w:rFonts w:eastAsia="AdvTTdc6297b1"/>
              </w:rPr>
              <w:t xml:space="preserve">df=1,125, </w:t>
            </w:r>
            <w:r w:rsidRPr="00287DBD">
              <w:rPr>
                <w:rFonts w:eastAsia="AdvTTe43015f3.I"/>
              </w:rPr>
              <w:t>p</w:t>
            </w:r>
            <w:r w:rsidRPr="00287DBD">
              <w:rPr>
                <w:rFonts w:eastAsia="AdvTTdc6297b1"/>
              </w:rPr>
              <w:t>=</w:t>
            </w:r>
            <w:r>
              <w:rPr>
                <w:rFonts w:eastAsia="AdvTTdc6297b1"/>
              </w:rPr>
              <w:t>0.</w:t>
            </w:r>
            <w:r w:rsidRPr="00287DBD">
              <w:rPr>
                <w:rFonts w:eastAsia="AdvTTdc6297b1"/>
              </w:rPr>
              <w:t>01</w:t>
            </w:r>
          </w:p>
        </w:tc>
        <w:tc>
          <w:tcPr>
            <w:tcW w:w="3348" w:type="dxa"/>
          </w:tcPr>
          <w:p w:rsidR="00D508B7" w:rsidRDefault="00D508B7" w:rsidP="0014092E">
            <w:pPr>
              <w:pStyle w:val="TableText"/>
            </w:pPr>
            <w:r w:rsidRPr="007969C9">
              <w:t>DSRS</w:t>
            </w:r>
            <w:r>
              <w:t xml:space="preserve"> (range: 0-72)</w:t>
            </w:r>
            <w:r w:rsidRPr="007969C9">
              <w:rPr>
                <w:vertAlign w:val="superscript"/>
              </w:rPr>
              <w:t>c</w:t>
            </w:r>
            <w:r>
              <w:rPr>
                <w:vertAlign w:val="superscript"/>
              </w:rPr>
              <w:t>.</w:t>
            </w:r>
            <w:r>
              <w:t xml:space="preserve">, 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32.61 (SD=11.39)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28.61 (SD=9.86)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Pr="001D2395" w:rsidRDefault="00D508B7" w:rsidP="0014092E">
            <w:pPr>
              <w:pStyle w:val="TableText"/>
            </w:pPr>
            <w:r>
              <w:t>G1</w:t>
            </w:r>
            <w:r w:rsidRPr="001D2395">
              <w:t xml:space="preserve"> (95% CI): -2.69</w:t>
            </w:r>
            <w:r>
              <w:t xml:space="preserve"> </w:t>
            </w:r>
            <w:r w:rsidRPr="001D2395">
              <w:t>(-5.33</w:t>
            </w:r>
            <w:r>
              <w:t xml:space="preserve">, </w:t>
            </w:r>
            <w:r w:rsidRPr="001D2395">
              <w:t>-0.06)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1D2395">
              <w:t>G2 (95% CI): 1.91 (-0.68</w:t>
            </w:r>
            <w:r>
              <w:t xml:space="preserve">, </w:t>
            </w:r>
            <w:r w:rsidRPr="001D2395">
              <w:t>4.51)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Between group difference: -2.78 (calculated)</w:t>
            </w:r>
          </w:p>
          <w:p w:rsidR="00D508B7" w:rsidRPr="007969C9" w:rsidRDefault="00D508B7" w:rsidP="0014092E">
            <w:pPr>
              <w:pStyle w:val="TableText"/>
            </w:pPr>
            <w:r w:rsidRPr="00CC5816">
              <w:rPr>
                <w:color w:val="000000" w:themeColor="text1"/>
              </w:rPr>
              <w:t>MANOVA between group time</w:t>
            </w:r>
            <w:r>
              <w:rPr>
                <w:color w:val="000000" w:themeColor="text1"/>
              </w:rPr>
              <w:t>*</w:t>
            </w:r>
            <w:r w:rsidRPr="00CC5816">
              <w:rPr>
                <w:color w:val="000000" w:themeColor="text1"/>
              </w:rPr>
              <w:t xml:space="preserve">treatment group interaction </w:t>
            </w:r>
            <w:r w:rsidRPr="00CC5816">
              <w:rPr>
                <w:rFonts w:eastAsia="AdvTTe43015f3.I"/>
              </w:rPr>
              <w:t>F</w:t>
            </w:r>
            <w:r>
              <w:rPr>
                <w:rFonts w:eastAsia="AdvTTdc6297b1"/>
              </w:rPr>
              <w:t xml:space="preserve">=6.16, </w:t>
            </w:r>
            <w:r w:rsidRPr="00CC5816">
              <w:rPr>
                <w:rFonts w:eastAsia="AdvTTdc6297b1"/>
              </w:rPr>
              <w:t xml:space="preserve">df=1,125, </w:t>
            </w:r>
            <w:r w:rsidRPr="00CC5816">
              <w:rPr>
                <w:rFonts w:eastAsia="AdvTTe43015f3.I"/>
              </w:rPr>
              <w:t>p</w:t>
            </w:r>
            <w:r>
              <w:rPr>
                <w:rFonts w:eastAsia="AdvTTdc6297b1"/>
              </w:rPr>
              <w:t>&lt;0.05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Nugent,</w:t>
            </w:r>
            <w:r>
              <w:t xml:space="preserve"> </w:t>
            </w:r>
            <w:r w:rsidRPr="007969C9">
              <w:t>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13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Default="00D508B7" w:rsidP="0014092E">
            <w:pPr>
              <w:pStyle w:val="TableText"/>
            </w:pPr>
            <w:r w:rsidRPr="007969C9">
              <w:t>CAPS-CA</w:t>
            </w:r>
            <w:r>
              <w:t xml:space="preserve"> (range: NR</w:t>
            </w:r>
            <w:proofErr w:type="gramStart"/>
            <w:r>
              <w:t>)</w:t>
            </w:r>
            <w:r>
              <w:rPr>
                <w:vertAlign w:val="superscript"/>
              </w:rPr>
              <w:t>d</w:t>
            </w:r>
            <w:proofErr w:type="gramEnd"/>
            <w:r>
              <w:rPr>
                <w:vertAlign w:val="superscript"/>
              </w:rPr>
              <w:t>.</w:t>
            </w:r>
            <w:r w:rsidRPr="007969C9">
              <w:br/>
            </w:r>
            <w:r>
              <w:t>No means reported.</w:t>
            </w:r>
          </w:p>
          <w:p w:rsidR="00D508B7" w:rsidRPr="007969C9" w:rsidRDefault="00D508B7" w:rsidP="0014092E">
            <w:pPr>
              <w:pStyle w:val="TableText"/>
            </w:pPr>
            <w:r>
              <w:t xml:space="preserve">Between group differences at followup not reported. Intent-to-treat linear regression predicting PTSD symptoms at </w:t>
            </w:r>
            <w:r w:rsidR="003B55F3">
              <w:t>post-treatment</w:t>
            </w:r>
            <w:r>
              <w:t>, adjusted for sex, age, and prior trauma PTSD severity, showed treatment group OR (95% CI)=1.32 (0.84, 2.08) (calculated)</w:t>
            </w:r>
          </w:p>
        </w:tc>
        <w:tc>
          <w:tcPr>
            <w:tcW w:w="2880" w:type="dxa"/>
            <w:noWrap/>
          </w:tcPr>
          <w:p w:rsidR="00D508B7" w:rsidRPr="00A81F69" w:rsidRDefault="00D508B7" w:rsidP="0014092E">
            <w:pPr>
              <w:pStyle w:val="TableText"/>
            </w:pPr>
            <w:r w:rsidRPr="007969C9">
              <w:t>CAPS-CA</w:t>
            </w:r>
            <w:r>
              <w:rPr>
                <w:vertAlign w:val="superscript"/>
              </w:rPr>
              <w:t xml:space="preserve">d. </w:t>
            </w:r>
            <w:r>
              <w:t>Diagnosis</w:t>
            </w:r>
          </w:p>
          <w:p w:rsidR="00D508B7" w:rsidRDefault="00D508B7" w:rsidP="0014092E">
            <w:pPr>
              <w:pStyle w:val="TableText"/>
            </w:pPr>
            <w:r>
              <w:t>No data reported for PTSD diagnosis other than X</w:t>
            </w:r>
            <w:r w:rsidRPr="00782EE9">
              <w:rPr>
                <w:vertAlign w:val="superscript"/>
              </w:rPr>
              <w:t>2</w:t>
            </w:r>
            <w:r>
              <w:t xml:space="preserve">&lt;1; p=NS for G1 vs. G2 at </w:t>
            </w:r>
            <w:r w:rsidR="003B55F3">
              <w:t>post-treatment</w:t>
            </w:r>
          </w:p>
          <w:p w:rsidR="00D508B7" w:rsidRPr="007969C9" w:rsidRDefault="00D508B7" w:rsidP="0014092E">
            <w:pPr>
              <w:pStyle w:val="TableText"/>
            </w:pPr>
          </w:p>
        </w:tc>
        <w:tc>
          <w:tcPr>
            <w:tcW w:w="3060" w:type="dxa"/>
          </w:tcPr>
          <w:p w:rsidR="00D508B7" w:rsidRPr="007969C9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3348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</w:tr>
    </w:tbl>
    <w:p w:rsidR="00D508B7" w:rsidRDefault="00D508B7" w:rsidP="00D508B7"/>
    <w:p w:rsidR="00D508B7" w:rsidRDefault="00D508B7" w:rsidP="00D508B7">
      <w:pPr>
        <w:rPr>
          <w:rFonts w:ascii="Arial" w:hAnsi="Arial" w:cs="Arial"/>
          <w:b/>
          <w:sz w:val="20"/>
        </w:rPr>
      </w:pPr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184"/>
        <w:gridCol w:w="3756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184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756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Robb</w:t>
            </w:r>
            <w:r>
              <w:rPr>
                <w:vertAlign w:val="superscript"/>
              </w:rPr>
              <w:t>e</w:t>
            </w:r>
            <w:r w:rsidRPr="007969C9">
              <w:t>,</w:t>
            </w:r>
            <w:r>
              <w:t xml:space="preserve"> </w:t>
            </w:r>
            <w:r w:rsidRPr="007969C9">
              <w:t>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14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184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  <w:tc>
          <w:tcPr>
            <w:tcW w:w="3756" w:type="dxa"/>
          </w:tcPr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7969C9">
              <w:t>UCLA PTSD-</w:t>
            </w:r>
            <w:r>
              <w:t>RI-R (range: 0-68)</w:t>
            </w:r>
            <w:r w:rsidRPr="007969C9">
              <w:br/>
            </w: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43.8 (SD=8.5)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42.1 (SD=8.8)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LS mean change LOCF: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-20.4 (SD=2.1)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-22.8 (SD=2.1)</w:t>
            </w:r>
          </w:p>
          <w:p w:rsidR="00D508B7" w:rsidRPr="00AA5803" w:rsidRDefault="00D508B7" w:rsidP="0014092E">
            <w:pPr>
              <w:pStyle w:val="TableText"/>
            </w:pPr>
            <w:r>
              <w:rPr>
                <w:color w:val="000000" w:themeColor="text1"/>
              </w:rPr>
              <w:t xml:space="preserve">Between group LS mean change score  difference LOCF 95% CI: </w:t>
            </w:r>
            <w:r w:rsidRPr="00AA5803">
              <w:t>-7.6, 2.9</w:t>
            </w:r>
            <w:r>
              <w:t xml:space="preserve">, </w:t>
            </w:r>
            <w:r w:rsidRPr="00AA5803">
              <w:t>p=0.373</w:t>
            </w:r>
          </w:p>
          <w:p w:rsidR="00D508B7" w:rsidRDefault="00D508B7" w:rsidP="0014092E">
            <w:pPr>
              <w:pStyle w:val="TableText"/>
            </w:pPr>
            <w:r>
              <w:t>CSDC, parent-rated (range: 0-30)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33.5 (SD=10.5)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34.1 (SD=10.4)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LS mean change LOCF: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-12.4 (SD=1.7)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-17.3 (SD=1.9)</w:t>
            </w:r>
          </w:p>
          <w:p w:rsidR="00D508B7" w:rsidRPr="00AA5803" w:rsidRDefault="00D508B7" w:rsidP="0014092E">
            <w:pPr>
              <w:pStyle w:val="TableText"/>
            </w:pPr>
            <w:r>
              <w:rPr>
                <w:color w:val="000000" w:themeColor="text1"/>
              </w:rPr>
              <w:t xml:space="preserve">Between group LS mean change score  difference LOCF 95% CI: </w:t>
            </w:r>
            <w:r>
              <w:t>-9.1, -0.6, p=0.025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7969C9">
              <w:t>CGI-S</w:t>
            </w:r>
            <w:r>
              <w:t>, clinician-rated (range: 0-7)</w:t>
            </w:r>
            <w:r w:rsidRPr="007969C9">
              <w:br/>
            </w: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4.5 (SD=0.6)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4.4 (SD=0.6)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LS mean change LOCF: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-1.4 (SD=0.2)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-1.8 (SD=0.2)</w:t>
            </w:r>
          </w:p>
          <w:p w:rsidR="00D508B7" w:rsidRDefault="00D508B7" w:rsidP="0014092E">
            <w:pPr>
              <w:pStyle w:val="TableText"/>
            </w:pPr>
            <w:r>
              <w:rPr>
                <w:color w:val="000000" w:themeColor="text1"/>
              </w:rPr>
              <w:t>Between group LS mean change score  difference LOCF 95% CI:</w:t>
            </w:r>
            <w:r>
              <w:t xml:space="preserve"> -</w:t>
            </w:r>
            <w:r w:rsidRPr="00AA5803">
              <w:t>0.8,</w:t>
            </w:r>
            <w:r>
              <w:t xml:space="preserve"> </w:t>
            </w:r>
            <w:r w:rsidRPr="00AA5803">
              <w:t>0.0</w:t>
            </w:r>
            <w:r>
              <w:rPr>
                <w:iCs/>
              </w:rPr>
              <w:t>, p</w:t>
            </w:r>
            <w:r w:rsidRPr="00AA5803">
              <w:t>=0.031</w:t>
            </w:r>
          </w:p>
          <w:p w:rsidR="00D508B7" w:rsidRPr="00AA5803" w:rsidRDefault="00D508B7" w:rsidP="0014092E">
            <w:pPr>
              <w:pStyle w:val="TableText"/>
            </w:pPr>
            <w:r w:rsidRPr="007969C9">
              <w:t>CGI-I</w:t>
            </w:r>
            <w:r>
              <w:t>, clinician-rated symptom improvement (range: 0-7)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NA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NA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LS mean change LOCF: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2.4 (SD=0.2)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2.2 (SD=0.2)</w:t>
            </w:r>
          </w:p>
          <w:p w:rsidR="00D508B7" w:rsidRPr="007969C9" w:rsidRDefault="00D508B7" w:rsidP="0014092E">
            <w:pPr>
              <w:pStyle w:val="TableText"/>
            </w:pPr>
            <w:r>
              <w:rPr>
                <w:color w:val="000000" w:themeColor="text1"/>
              </w:rPr>
              <w:t>Between group LS mean change score difference LOCF 95% CI: -</w:t>
            </w:r>
            <w:r w:rsidRPr="00AA5803">
              <w:t>0.6,</w:t>
            </w:r>
            <w:r>
              <w:t xml:space="preserve"> </w:t>
            </w:r>
            <w:r w:rsidRPr="00AA5803">
              <w:t>0.3</w:t>
            </w:r>
            <w:r>
              <w:t xml:space="preserve">, </w:t>
            </w:r>
            <w:r w:rsidRPr="00AA5803">
              <w:t>p=0.415</w:t>
            </w:r>
          </w:p>
        </w:tc>
        <w:tc>
          <w:tcPr>
            <w:tcW w:w="3348" w:type="dxa"/>
            <w:noWrap/>
          </w:tcPr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7969C9">
              <w:t>CDRS-R</w:t>
            </w:r>
            <w:r>
              <w:t xml:space="preserve"> (range: 0-17), Mean</w:t>
            </w:r>
            <w:r w:rsidRPr="007969C9">
              <w:br/>
            </w: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>G1</w:t>
            </w:r>
            <w:r>
              <w:rPr>
                <w:color w:val="000000" w:themeColor="text1"/>
              </w:rPr>
              <w:t>: 40.3 (SD=14.4)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41.2 (SD=14.2)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LS mean change LOCF: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-10.0 (SD=1.5)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-12.3 (SD=1.6)</w:t>
            </w:r>
          </w:p>
          <w:p w:rsidR="00D508B7" w:rsidRPr="00AA5803" w:rsidRDefault="00D508B7" w:rsidP="0014092E">
            <w:pPr>
              <w:pStyle w:val="TableText"/>
            </w:pPr>
            <w:r>
              <w:rPr>
                <w:color w:val="000000" w:themeColor="text1"/>
              </w:rPr>
              <w:t xml:space="preserve">Between group LS mean change score  difference LOCF 95% CI: </w:t>
            </w:r>
            <w:r>
              <w:t>-6.0,1.3, p=0.210</w:t>
            </w:r>
          </w:p>
          <w:p w:rsidR="00D508B7" w:rsidRPr="007969C9" w:rsidRDefault="00D508B7" w:rsidP="0014092E">
            <w:pPr>
              <w:pStyle w:val="TableText"/>
            </w:pP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0" w:type="auto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Robert</w:t>
            </w:r>
            <w:r>
              <w:rPr>
                <w:vertAlign w:val="superscript"/>
              </w:rPr>
              <w:t>f</w:t>
            </w:r>
            <w:r w:rsidRPr="007969C9">
              <w:t>,</w:t>
            </w:r>
            <w:r>
              <w:t xml:space="preserve"> </w:t>
            </w:r>
            <w:r w:rsidRPr="007969C9">
              <w:t>1999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15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880" w:type="dxa"/>
            <w:noWrap/>
          </w:tcPr>
          <w:p w:rsidR="00D508B7" w:rsidRDefault="00D508B7" w:rsidP="0014092E">
            <w:pPr>
              <w:pStyle w:val="TableText"/>
            </w:pPr>
            <w:r>
              <w:t>ASD symptom responders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G1: 83%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G2:</w:t>
            </w:r>
            <w:r>
              <w:t xml:space="preserve"> </w:t>
            </w:r>
            <w:r w:rsidRPr="00AA5803">
              <w:t>38%</w:t>
            </w:r>
          </w:p>
          <w:p w:rsidR="00D508B7" w:rsidRPr="007969C9" w:rsidRDefault="00D508B7" w:rsidP="0014092E">
            <w:pPr>
              <w:pStyle w:val="TableText"/>
            </w:pPr>
            <w:r w:rsidRPr="00AA5803">
              <w:t xml:space="preserve">Between-group </w:t>
            </w:r>
            <w:r>
              <w:t>difference</w:t>
            </w:r>
            <w:r w:rsidRPr="00AA5803">
              <w:t xml:space="preserve"> in relieving ASD symptoms, X</w:t>
            </w:r>
            <w:r w:rsidRPr="00AA5803">
              <w:rPr>
                <w:rFonts w:cs="Calibri"/>
              </w:rPr>
              <w:t>²</w:t>
            </w:r>
            <w:r w:rsidRPr="00AA5803">
              <w:t>=5.24, df=1, p=0.04</w:t>
            </w:r>
          </w:p>
        </w:tc>
        <w:tc>
          <w:tcPr>
            <w:tcW w:w="306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  <w:tc>
          <w:tcPr>
            <w:tcW w:w="3348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Robert</w:t>
            </w:r>
            <w:r>
              <w:rPr>
                <w:vertAlign w:val="superscript"/>
              </w:rPr>
              <w:t>g</w:t>
            </w:r>
            <w:r w:rsidRPr="007969C9">
              <w:t>,</w:t>
            </w:r>
            <w:r>
              <w:t xml:space="preserve"> </w:t>
            </w:r>
            <w:r w:rsidRPr="007969C9">
              <w:t>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16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880" w:type="dxa"/>
            <w:noWrap/>
          </w:tcPr>
          <w:p w:rsidR="00D508B7" w:rsidRDefault="00D508B7" w:rsidP="0014092E">
            <w:pPr>
              <w:pStyle w:val="TableText"/>
            </w:pPr>
            <w:r>
              <w:t>ASD Checklist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% responders</w:t>
            </w:r>
            <w:r>
              <w:t xml:space="preserve"> at </w:t>
            </w:r>
            <w:r w:rsidR="003B55F3">
              <w:t>post-treatment</w:t>
            </w:r>
            <w:r w:rsidRPr="00AA5803">
              <w:t>: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G1: 60.0%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G2: 72.2%</w:t>
            </w:r>
          </w:p>
          <w:p w:rsidR="00D508B7" w:rsidRDefault="00D508B7" w:rsidP="0014092E">
            <w:pPr>
              <w:pStyle w:val="TableText"/>
            </w:pPr>
            <w:r w:rsidRPr="00AA5803">
              <w:t>G3: 54.5%</w:t>
            </w:r>
          </w:p>
          <w:p w:rsidR="00D508B7" w:rsidRPr="007969C9" w:rsidRDefault="00D508B7" w:rsidP="0014092E">
            <w:pPr>
              <w:pStyle w:val="TableText"/>
            </w:pPr>
            <w:r>
              <w:t xml:space="preserve">Between group difference in % responders at </w:t>
            </w:r>
            <w:r w:rsidR="003B55F3">
              <w:t>post-treatment</w:t>
            </w:r>
            <w:r>
              <w:t xml:space="preserve"> p=NS</w:t>
            </w:r>
          </w:p>
        </w:tc>
        <w:tc>
          <w:tcPr>
            <w:tcW w:w="3060" w:type="dxa"/>
          </w:tcPr>
          <w:p w:rsidR="00D508B7" w:rsidRDefault="00D508B7" w:rsidP="0014092E">
            <w:pPr>
              <w:pStyle w:val="TableText"/>
            </w:pPr>
            <w:r>
              <w:t>ASD Checklist, Mean</w:t>
            </w:r>
          </w:p>
          <w:p w:rsidR="00D508B7" w:rsidRDefault="00D508B7" w:rsidP="0014092E">
            <w:pPr>
              <w:pStyle w:val="TableText"/>
            </w:pPr>
            <w:r>
              <w:t>Pretreatment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 w:rsidRPr="00C20B61">
              <w:rPr>
                <w:color w:val="000000" w:themeColor="text1"/>
              </w:rPr>
              <w:t>G1</w:t>
            </w:r>
            <w:r>
              <w:rPr>
                <w:color w:val="000000" w:themeColor="text1"/>
              </w:rPr>
              <w:t>: 42.6 (SD=12.4)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47.6 (SD=15.0)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G3: 44.6 (SD=14.0)</w:t>
            </w:r>
          </w:p>
          <w:p w:rsidR="00D508B7" w:rsidRPr="00AA5803" w:rsidRDefault="00D508B7" w:rsidP="0014092E">
            <w:pPr>
              <w:pStyle w:val="TableText"/>
            </w:pPr>
            <w:r>
              <w:t xml:space="preserve">Within group </w:t>
            </w:r>
            <w:r w:rsidRPr="00AA5803">
              <w:t xml:space="preserve">% change in mean score </w:t>
            </w:r>
            <w:r w:rsidR="003B55F3">
              <w:t>post-treatment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G1: -62.6% (SD 39.5)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G2: -73.6% (SD 40.4)</w:t>
            </w:r>
          </w:p>
          <w:p w:rsidR="00D508B7" w:rsidRPr="00AA5803" w:rsidRDefault="00D508B7" w:rsidP="0014092E">
            <w:pPr>
              <w:pStyle w:val="TableText"/>
            </w:pPr>
            <w:r w:rsidRPr="00AA5803">
              <w:t>G3: -65.1% (SD 41.5)</w:t>
            </w:r>
          </w:p>
          <w:p w:rsidR="00D508B7" w:rsidRPr="007969C9" w:rsidRDefault="00D508B7" w:rsidP="0014092E">
            <w:pPr>
              <w:pStyle w:val="TableText"/>
            </w:pPr>
            <w:r>
              <w:rPr>
                <w:color w:val="000000" w:themeColor="text1"/>
              </w:rPr>
              <w:t xml:space="preserve">Between group difference in % change in mean score </w:t>
            </w:r>
            <w:r w:rsidR="003B55F3">
              <w:rPr>
                <w:color w:val="000000" w:themeColor="text1"/>
              </w:rPr>
              <w:t>post-treatment</w:t>
            </w:r>
            <w:r>
              <w:rPr>
                <w:color w:val="000000" w:themeColor="text1"/>
              </w:rPr>
              <w:t xml:space="preserve">: </w:t>
            </w:r>
            <w:r>
              <w:t>p=NS</w:t>
            </w:r>
          </w:p>
        </w:tc>
        <w:tc>
          <w:tcPr>
            <w:tcW w:w="3348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NR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  <w:noWrap/>
          </w:tcPr>
          <w:p w:rsidR="00D508B7" w:rsidRPr="007969C9" w:rsidRDefault="00D508B7" w:rsidP="0014092E">
            <w:pPr>
              <w:pStyle w:val="TableText"/>
            </w:pPr>
            <w:r w:rsidRPr="007969C9">
              <w:t>S</w:t>
            </w:r>
            <w:r>
              <w:t>a</w:t>
            </w:r>
            <w:r w:rsidRPr="007969C9">
              <w:t>lloum</w:t>
            </w:r>
            <w:r>
              <w:rPr>
                <w:vertAlign w:val="superscript"/>
              </w:rPr>
              <w:t>h.</w:t>
            </w:r>
            <w:r w:rsidRPr="007969C9">
              <w:t>,</w:t>
            </w:r>
            <w:r>
              <w:t xml:space="preserve"> </w:t>
            </w:r>
            <w:r w:rsidRPr="007969C9">
              <w:t>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17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880" w:type="dxa"/>
            <w:noWrap/>
          </w:tcPr>
          <w:p w:rsidR="00D508B7" w:rsidRPr="007969C9" w:rsidRDefault="00D508B7" w:rsidP="0014092E">
            <w:pPr>
              <w:pStyle w:val="TableText"/>
            </w:pPr>
            <w:r>
              <w:t>NR</w:t>
            </w:r>
          </w:p>
        </w:tc>
        <w:tc>
          <w:tcPr>
            <w:tcW w:w="3060" w:type="dxa"/>
          </w:tcPr>
          <w:p w:rsidR="00D508B7" w:rsidRDefault="00D508B7" w:rsidP="0014092E">
            <w:pPr>
              <w:pStyle w:val="TableText"/>
            </w:pPr>
            <w:r w:rsidRPr="007969C9">
              <w:t>UPID</w:t>
            </w:r>
            <w:r>
              <w:t>-PTSD Symptoms (range: 0-80)</w:t>
            </w:r>
          </w:p>
          <w:p w:rsidR="00D508B7" w:rsidRDefault="00D508B7" w:rsidP="0014092E">
            <w:pPr>
              <w:pStyle w:val="TableText"/>
            </w:pPr>
            <w:r>
              <w:t xml:space="preserve">Pretreatment </w:t>
            </w:r>
            <w:r>
              <w:br/>
              <w:t>G1: 28.28 (SD=13.61)</w:t>
            </w:r>
            <w:r w:rsidRPr="00560910">
              <w:br/>
              <w:t xml:space="preserve">G2: </w:t>
            </w:r>
            <w:r>
              <w:t xml:space="preserve">31.32 (SD=12.43) </w:t>
            </w:r>
          </w:p>
          <w:p w:rsidR="00D508B7" w:rsidRDefault="003B55F3" w:rsidP="0014092E">
            <w:pPr>
              <w:pStyle w:val="TableText"/>
            </w:pPr>
            <w:r>
              <w:t>Post-treatment</w:t>
            </w:r>
            <w:r w:rsidR="00D508B7">
              <w:br/>
              <w:t>G1: 44.03 (SD=13.03)</w:t>
            </w:r>
            <w:r w:rsidR="00D508B7" w:rsidRPr="00560910">
              <w:br/>
              <w:t xml:space="preserve">G2: </w:t>
            </w:r>
            <w:r w:rsidR="00D508B7">
              <w:t>42.32 (SD=9.58)</w:t>
            </w:r>
            <w:r w:rsidR="00D508B7" w:rsidRPr="00560910">
              <w:br/>
              <w:t xml:space="preserve">Within group change </w:t>
            </w:r>
            <w:r w:rsidR="00D508B7">
              <w:t xml:space="preserve">at </w:t>
            </w:r>
            <w:r>
              <w:t>post-treatment</w:t>
            </w:r>
            <w:r w:rsidR="00D508B7">
              <w:t xml:space="preserve"> assessment</w:t>
            </w:r>
            <w:r w:rsidR="00D508B7" w:rsidRPr="00560910">
              <w:t xml:space="preserve">: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15.75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-11.00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Within group change </w:t>
            </w:r>
            <w:r>
              <w:t xml:space="preserve">in proportion </w:t>
            </w:r>
            <w:r w:rsidRPr="00560910">
              <w:t xml:space="preserve">at </w:t>
            </w:r>
            <w:r>
              <w:t>20 day followup:</w:t>
            </w:r>
            <w:r w:rsidRPr="00560910">
              <w:t xml:space="preserve">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21.60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-20.47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>:</w:t>
            </w:r>
          </w:p>
          <w:p w:rsidR="00D508B7" w:rsidRDefault="00D508B7" w:rsidP="0014092E">
            <w:pPr>
              <w:pStyle w:val="TableText"/>
            </w:pPr>
            <w:r>
              <w:t>-4.75</w:t>
            </w:r>
            <w:r w:rsidRPr="00560910">
              <w:t xml:space="preserve"> (calculated)</w:t>
            </w:r>
          </w:p>
          <w:p w:rsidR="00D508B7" w:rsidRDefault="00D508B7" w:rsidP="0014092E">
            <w:pPr>
              <w:pStyle w:val="TableText"/>
              <w:keepNext/>
              <w:outlineLvl w:val="1"/>
            </w:pPr>
            <w:r>
              <w:t>Intent-to-treat analyses effect size: 0.95</w:t>
            </w:r>
          </w:p>
          <w:p w:rsidR="00D508B7" w:rsidRDefault="00D508B7" w:rsidP="0014092E">
            <w:pPr>
              <w:pStyle w:val="TableText"/>
            </w:pPr>
            <w:r>
              <w:t xml:space="preserve">Between group change at 6 Mos. assessment: -1.13 (calculated) </w:t>
            </w:r>
          </w:p>
          <w:p w:rsidR="00D508B7" w:rsidRPr="000168ED" w:rsidRDefault="00D508B7" w:rsidP="0014092E">
            <w:pPr>
              <w:pStyle w:val="TableText"/>
            </w:pPr>
            <w:r>
              <w:t>Intent-to-treat analyses effect size: 1.34</w:t>
            </w:r>
          </w:p>
          <w:p w:rsidR="00D508B7" w:rsidRPr="007969C9" w:rsidRDefault="00D508B7" w:rsidP="0014092E">
            <w:pPr>
              <w:pStyle w:val="TableText"/>
            </w:pPr>
            <w:r>
              <w:t>General linear modeling repeated measure procedure time*treatment interaction p=NS</w:t>
            </w:r>
          </w:p>
        </w:tc>
        <w:tc>
          <w:tcPr>
            <w:tcW w:w="3348" w:type="dxa"/>
            <w:noWrap/>
          </w:tcPr>
          <w:p w:rsidR="00D508B7" w:rsidRDefault="00D508B7" w:rsidP="0014092E">
            <w:pPr>
              <w:pStyle w:val="TableText"/>
            </w:pPr>
            <w:r w:rsidRPr="007969C9">
              <w:t>MFQ-C</w:t>
            </w:r>
            <w:r>
              <w:t>, Mean</w:t>
            </w:r>
            <w:r w:rsidRPr="007969C9">
              <w:br/>
            </w:r>
            <w:r>
              <w:t xml:space="preserve">Pretreatment </w:t>
            </w:r>
            <w:r>
              <w:br/>
              <w:t>G1: 25.48 (SD=9.17)</w:t>
            </w:r>
            <w:r w:rsidRPr="00560910">
              <w:br/>
              <w:t xml:space="preserve">G2: </w:t>
            </w:r>
            <w:r>
              <w:t>23.41 (SD=9.58)</w:t>
            </w:r>
            <w:r w:rsidRPr="00560910">
              <w:br/>
              <w:t xml:space="preserve">Within group change </w:t>
            </w:r>
            <w:r>
              <w:t xml:space="preserve">at </w:t>
            </w:r>
            <w:r w:rsidR="003B55F3">
              <w:t>post-treatment</w:t>
            </w:r>
            <w:r>
              <w:t xml:space="preserve"> assessment</w:t>
            </w:r>
            <w:r w:rsidRPr="00560910">
              <w:t xml:space="preserve">: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8.57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-2.95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Within group change </w:t>
            </w:r>
            <w:r>
              <w:t xml:space="preserve">in proportion </w:t>
            </w:r>
            <w:r w:rsidRPr="00560910">
              <w:t xml:space="preserve">at </w:t>
            </w:r>
            <w:r>
              <w:t>20 day followup:</w:t>
            </w:r>
            <w:r w:rsidRPr="00560910">
              <w:t xml:space="preserve"> </w:t>
            </w:r>
          </w:p>
          <w:p w:rsidR="00D508B7" w:rsidRPr="00560910" w:rsidRDefault="00D508B7" w:rsidP="0014092E">
            <w:pPr>
              <w:pStyle w:val="TableText"/>
            </w:pPr>
            <w:r>
              <w:t xml:space="preserve">G1: </w:t>
            </w:r>
            <w:r w:rsidRPr="00560910">
              <w:t>-</w:t>
            </w:r>
            <w:r>
              <w:t>12.48 (calculated)</w:t>
            </w:r>
          </w:p>
          <w:p w:rsidR="00D508B7" w:rsidRPr="00560910" w:rsidRDefault="00D508B7" w:rsidP="0014092E">
            <w:pPr>
              <w:pStyle w:val="TableText"/>
            </w:pPr>
            <w:r w:rsidRPr="00560910">
              <w:t xml:space="preserve">G2: </w:t>
            </w:r>
            <w:r>
              <w:t>-9.18 (calculated)</w:t>
            </w:r>
          </w:p>
          <w:p w:rsidR="00D508B7" w:rsidRDefault="00D508B7" w:rsidP="0014092E">
            <w:pPr>
              <w:pStyle w:val="TableText"/>
            </w:pPr>
            <w:r w:rsidRPr="00560910">
              <w:t xml:space="preserve">Between group change at </w:t>
            </w:r>
            <w:r w:rsidR="003B55F3">
              <w:t>post-treatment</w:t>
            </w:r>
            <w:r>
              <w:t xml:space="preserve"> assessment</w:t>
            </w:r>
            <w:r w:rsidRPr="00560910">
              <w:t>:</w:t>
            </w:r>
            <w:r>
              <w:t xml:space="preserve"> -5.62</w:t>
            </w:r>
            <w:r w:rsidRPr="00560910">
              <w:t xml:space="preserve"> (calculated)</w:t>
            </w:r>
          </w:p>
          <w:p w:rsidR="00D508B7" w:rsidRPr="000168ED" w:rsidRDefault="00D508B7" w:rsidP="0014092E">
            <w:pPr>
              <w:pStyle w:val="TableText"/>
            </w:pPr>
            <w:r>
              <w:t>Intent-to-treat analyses effect size: 0.47</w:t>
            </w:r>
          </w:p>
          <w:p w:rsidR="00D508B7" w:rsidRDefault="00D508B7" w:rsidP="0014092E">
            <w:pPr>
              <w:pStyle w:val="TableText"/>
            </w:pPr>
            <w:r>
              <w:t xml:space="preserve">Between group change at 6 Mos. assessment: -3.30 (calculated) </w:t>
            </w:r>
          </w:p>
          <w:p w:rsidR="00D508B7" w:rsidRPr="000168ED" w:rsidRDefault="00D508B7" w:rsidP="0014092E">
            <w:pPr>
              <w:pStyle w:val="TableText"/>
            </w:pPr>
            <w:r>
              <w:t>Intent-to-treat analyses effect size: 0.92</w:t>
            </w:r>
          </w:p>
          <w:p w:rsidR="00D508B7" w:rsidRPr="007969C9" w:rsidRDefault="00D508B7" w:rsidP="0014092E">
            <w:pPr>
              <w:pStyle w:val="TableText"/>
            </w:pPr>
            <w:r>
              <w:t>General linear modeling repeated measure procedure time*treatment interaction p=NS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634"/>
        <w:gridCol w:w="2970"/>
        <w:gridCol w:w="3684"/>
      </w:tblGrid>
      <w:tr w:rsidR="00D508B7" w:rsidRPr="00B36C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Author,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 xml:space="preserve">Year,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>Trial Name 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Traumatic Stress Symptoms or Syndromes </w:t>
            </w:r>
          </w:p>
        </w:tc>
        <w:tc>
          <w:tcPr>
            <w:tcW w:w="2634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Remission of PTSD </w:t>
            </w:r>
          </w:p>
        </w:tc>
        <w:tc>
          <w:tcPr>
            <w:tcW w:w="297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>Reduction in Severity or Number of Traumatic Stress Syndromes or Symptoms</w:t>
            </w:r>
          </w:p>
        </w:tc>
        <w:tc>
          <w:tcPr>
            <w:tcW w:w="3684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Reduction in Mental Health Conditions or Symptoms </w:t>
            </w:r>
          </w:p>
        </w:tc>
      </w:tr>
      <w:tr w:rsidR="00D508B7" w:rsidRPr="00B36CAB" w:rsidTr="0014092E">
        <w:trPr>
          <w:trHeight w:val="20"/>
        </w:trPr>
        <w:tc>
          <w:tcPr>
            <w:tcW w:w="1300" w:type="dxa"/>
            <w:noWrap/>
          </w:tcPr>
          <w:p w:rsidR="00D508B7" w:rsidRPr="00B36CAB" w:rsidRDefault="00D508B7" w:rsidP="0014092E">
            <w:pPr>
              <w:pStyle w:val="TableText"/>
            </w:pPr>
            <w:r w:rsidRPr="00417EFE">
              <w:t>Salloum,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  <w:r w:rsidRPr="00417EFE">
              <w:t xml:space="preserve"> NA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634" w:type="dxa"/>
            <w:noWrap/>
          </w:tcPr>
          <w:p w:rsidR="00D508B7" w:rsidRDefault="00D508B7" w:rsidP="0014092E">
            <w:pPr>
              <w:pStyle w:val="TableText"/>
            </w:pPr>
            <w:r>
              <w:t>UCLA PTSD-I of 38+ (clinically significant PTSD)</w:t>
            </w:r>
          </w:p>
          <w:p w:rsidR="00D508B7" w:rsidRDefault="00D508B7" w:rsidP="0014092E">
            <w:pPr>
              <w:pStyle w:val="TableText"/>
            </w:pPr>
            <w:r>
              <w:t>Pretreatment:</w:t>
            </w:r>
          </w:p>
          <w:p w:rsidR="00D508B7" w:rsidRDefault="00D508B7" w:rsidP="0014092E">
            <w:pPr>
              <w:pStyle w:val="TableText"/>
            </w:pPr>
            <w:r>
              <w:t>G1: 46.2%</w:t>
            </w:r>
          </w:p>
          <w:p w:rsidR="00D508B7" w:rsidRDefault="00D508B7" w:rsidP="0014092E">
            <w:pPr>
              <w:pStyle w:val="TableText"/>
            </w:pPr>
            <w:r>
              <w:t>G2: 39.4%</w:t>
            </w:r>
          </w:p>
          <w:p w:rsidR="00D508B7" w:rsidRDefault="00D508B7" w:rsidP="0014092E">
            <w:pPr>
              <w:pStyle w:val="TableText"/>
            </w:pPr>
            <w:r>
              <w:t>Within group change at 12 Mos. assessment:</w:t>
            </w:r>
          </w:p>
          <w:p w:rsidR="00D508B7" w:rsidRDefault="00D508B7" w:rsidP="0014092E">
            <w:pPr>
              <w:pStyle w:val="TableText"/>
            </w:pPr>
            <w:r>
              <w:t>G1: -40.3%</w:t>
            </w:r>
          </w:p>
          <w:p w:rsidR="00D508B7" w:rsidRDefault="00D508B7" w:rsidP="0014092E">
            <w:pPr>
              <w:pStyle w:val="TableText"/>
            </w:pPr>
            <w:r>
              <w:t>G2: -29.4%</w:t>
            </w:r>
          </w:p>
          <w:p w:rsidR="00D508B7" w:rsidRPr="00B36CAB" w:rsidRDefault="00D508B7" w:rsidP="0014092E">
            <w:pPr>
              <w:pStyle w:val="TableText"/>
            </w:pPr>
            <w:r>
              <w:t>Between group change at 12 Mos. assessment: -10.9%, p=NR</w:t>
            </w:r>
          </w:p>
          <w:p w:rsidR="00D508B7" w:rsidRPr="00B36CAB" w:rsidRDefault="00D508B7" w:rsidP="0014092E">
            <w:pPr>
              <w:pStyle w:val="TableText"/>
            </w:pPr>
          </w:p>
        </w:tc>
        <w:tc>
          <w:tcPr>
            <w:tcW w:w="2970" w:type="dxa"/>
          </w:tcPr>
          <w:p w:rsidR="00D508B7" w:rsidRPr="00B36CAB" w:rsidRDefault="00D508B7" w:rsidP="0014092E">
            <w:pPr>
              <w:pStyle w:val="TableText"/>
            </w:pPr>
            <w:r w:rsidRPr="00417EFE">
              <w:t>UCLA-PTSD-I</w:t>
            </w:r>
            <w:r>
              <w:t xml:space="preserve"> (range: NR)</w:t>
            </w:r>
            <w:r w:rsidRPr="00417EFE">
              <w:br/>
              <w:t>Pretreatment:</w:t>
            </w:r>
            <w:r w:rsidRPr="00417EFE">
              <w:br/>
              <w:t>G1: 46.82 (SD=13.00)</w:t>
            </w:r>
            <w:r w:rsidRPr="00417EFE">
              <w:br/>
              <w:t>G2: 42.80 (SD=10.77)</w:t>
            </w:r>
            <w:r w:rsidRPr="00417EFE">
              <w:br/>
              <w:t xml:space="preserve">Within group change at </w:t>
            </w:r>
            <w:r w:rsidR="003B55F3">
              <w:t>post-treatment</w:t>
            </w:r>
            <w:r w:rsidRPr="00417EFE">
              <w:t xml:space="preserve"> assessment: </w:t>
            </w:r>
            <w:r w:rsidRPr="00417EFE">
              <w:br/>
              <w:t xml:space="preserve">G1: </w:t>
            </w:r>
            <w:r>
              <w:t>-</w:t>
            </w:r>
            <w:r w:rsidRPr="00417EFE">
              <w:t>15.64, d=0.92, p=NR</w:t>
            </w:r>
            <w:r w:rsidRPr="00417EFE">
              <w:br/>
              <w:t xml:space="preserve">G2: </w:t>
            </w:r>
            <w:r>
              <w:t>-</w:t>
            </w:r>
            <w:r w:rsidRPr="00417EFE">
              <w:t>15.23, d=0.78, p=NR</w:t>
            </w:r>
          </w:p>
          <w:p w:rsidR="00D508B7" w:rsidRPr="00BB4E1C" w:rsidRDefault="00D508B7" w:rsidP="0014092E">
            <w:pPr>
              <w:pStyle w:val="TableText"/>
              <w:rPr>
                <w:rFonts w:eastAsiaTheme="minorHAnsi"/>
              </w:rPr>
            </w:pPr>
            <w:r w:rsidRPr="00417EFE">
              <w:rPr>
                <w:rFonts w:eastAsiaTheme="minorHAnsi"/>
              </w:rPr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 w:rsidRPr="00417EFE">
              <w:rPr>
                <w:rFonts w:eastAsiaTheme="minorHAnsi"/>
              </w:rPr>
              <w:t xml:space="preserve"> assessment: </w:t>
            </w:r>
            <w:r>
              <w:rPr>
                <w:rFonts w:eastAsiaTheme="minorHAnsi"/>
              </w:rPr>
              <w:t>-0.41, p=NR</w:t>
            </w:r>
            <w:r w:rsidRPr="00417EFE">
              <w:rPr>
                <w:rFonts w:eastAsiaTheme="minorHAnsi"/>
              </w:rPr>
              <w:br/>
              <w:t xml:space="preserve">Within group change at 3 Mos. assessment: </w:t>
            </w:r>
            <w:r w:rsidRPr="00417EFE">
              <w:rPr>
                <w:rFonts w:eastAsiaTheme="minorHAnsi"/>
              </w:rPr>
              <w:br/>
              <w:t xml:space="preserve">G1: </w:t>
            </w:r>
            <w:r>
              <w:rPr>
                <w:rFonts w:eastAsiaTheme="minorHAnsi"/>
              </w:rPr>
              <w:t>-</w:t>
            </w:r>
            <w:r w:rsidRPr="00417EFE">
              <w:rPr>
                <w:rFonts w:eastAsiaTheme="minorHAnsi"/>
              </w:rPr>
              <w:t>16.94, d=1.06, p=NR</w:t>
            </w:r>
            <w:r w:rsidRPr="00417EFE">
              <w:rPr>
                <w:rFonts w:eastAsiaTheme="minorHAnsi"/>
              </w:rPr>
              <w:br/>
              <w:t xml:space="preserve">G2: </w:t>
            </w:r>
            <w:r>
              <w:rPr>
                <w:rFonts w:eastAsiaTheme="minorHAnsi"/>
              </w:rPr>
              <w:t>-</w:t>
            </w:r>
            <w:r w:rsidRPr="00417EFE">
              <w:rPr>
                <w:rFonts w:eastAsiaTheme="minorHAnsi"/>
              </w:rPr>
              <w:t>16.5, d=0.78, p=NR</w:t>
            </w:r>
            <w:r w:rsidRPr="00417EFE">
              <w:rPr>
                <w:rFonts w:eastAsiaTheme="minorHAnsi"/>
              </w:rPr>
              <w:br/>
              <w:t xml:space="preserve">Between group change at 3 Mos. assessment: </w:t>
            </w:r>
            <w:r>
              <w:rPr>
                <w:rFonts w:eastAsiaTheme="minorHAnsi"/>
              </w:rPr>
              <w:t>-0.44, p=NR</w:t>
            </w:r>
            <w:r w:rsidRPr="00417EFE">
              <w:rPr>
                <w:rFonts w:eastAsiaTheme="minorHAnsi"/>
              </w:rPr>
              <w:br/>
              <w:t xml:space="preserve">Within group change at 12 Mos. assessment: </w:t>
            </w:r>
            <w:r w:rsidRPr="00417EFE">
              <w:rPr>
                <w:rFonts w:eastAsiaTheme="minorHAnsi"/>
              </w:rPr>
              <w:br/>
              <w:t xml:space="preserve">G1: </w:t>
            </w:r>
            <w:r>
              <w:rPr>
                <w:rFonts w:eastAsiaTheme="minorHAnsi"/>
              </w:rPr>
              <w:t>-</w:t>
            </w:r>
            <w:r w:rsidRPr="00417EFE">
              <w:rPr>
                <w:rFonts w:eastAsiaTheme="minorHAnsi"/>
              </w:rPr>
              <w:t xml:space="preserve">22.08, d=1.83, p=NR; </w:t>
            </w:r>
            <w:r>
              <w:rPr>
                <w:rFonts w:eastAsiaTheme="minorHAnsi"/>
              </w:rPr>
              <w:t>(RCI: 70.59% improved, 2.94% deteriorated)</w:t>
            </w:r>
            <w:r w:rsidRPr="00417EFE">
              <w:rPr>
                <w:rFonts w:eastAsiaTheme="minorHAnsi"/>
              </w:rPr>
              <w:br/>
              <w:t xml:space="preserve">G2: </w:t>
            </w:r>
            <w:r>
              <w:rPr>
                <w:rFonts w:eastAsiaTheme="minorHAnsi"/>
              </w:rPr>
              <w:t>-</w:t>
            </w:r>
            <w:r w:rsidRPr="00417EFE">
              <w:rPr>
                <w:rFonts w:eastAsiaTheme="minorHAnsi"/>
              </w:rPr>
              <w:t>17.27, d=1.50, p=NR</w:t>
            </w:r>
            <w:r>
              <w:rPr>
                <w:rFonts w:eastAsiaTheme="minorHAnsi"/>
              </w:rPr>
              <w:t xml:space="preserve"> (RCI: </w:t>
            </w:r>
            <w:r w:rsidRPr="00417EFE">
              <w:rPr>
                <w:rFonts w:eastAsiaTheme="minorHAnsi"/>
              </w:rPr>
              <w:t>60% improved, 3.33% deteriorated</w:t>
            </w:r>
            <w:r>
              <w:rPr>
                <w:rFonts w:eastAsiaTheme="minorHAnsi"/>
              </w:rPr>
              <w:t>)</w:t>
            </w:r>
            <w:r w:rsidRPr="00417EFE">
              <w:rPr>
                <w:rFonts w:eastAsiaTheme="minorHAnsi"/>
              </w:rPr>
              <w:br/>
              <w:t xml:space="preserve">Between group change at 12 Mos. assessment: </w:t>
            </w:r>
            <w:r>
              <w:rPr>
                <w:rFonts w:eastAsiaTheme="minorHAnsi"/>
              </w:rPr>
              <w:t>-4.81, ANOVA time*treatment  interaction p=NS; RCI difference p=NS</w:t>
            </w:r>
          </w:p>
        </w:tc>
        <w:tc>
          <w:tcPr>
            <w:tcW w:w="3684" w:type="dxa"/>
            <w:noWrap/>
          </w:tcPr>
          <w:p w:rsidR="00D508B7" w:rsidRDefault="00D508B7" w:rsidP="0014092E">
            <w:pPr>
              <w:pStyle w:val="TableText"/>
            </w:pPr>
            <w:r>
              <w:t xml:space="preserve">MFQ-C of 29+ (clinically significant depression) </w:t>
            </w:r>
          </w:p>
          <w:p w:rsidR="00D508B7" w:rsidRDefault="00D508B7" w:rsidP="0014092E">
            <w:pPr>
              <w:pStyle w:val="TableText"/>
            </w:pPr>
            <w:r>
              <w:t>Pretreatment:</w:t>
            </w:r>
          </w:p>
          <w:p w:rsidR="00D508B7" w:rsidRDefault="00D508B7" w:rsidP="0014092E">
            <w:pPr>
              <w:pStyle w:val="TableText"/>
            </w:pPr>
            <w:r>
              <w:t>G1: 43.6%</w:t>
            </w:r>
          </w:p>
          <w:p w:rsidR="00D508B7" w:rsidRDefault="00D508B7" w:rsidP="0014092E">
            <w:pPr>
              <w:pStyle w:val="TableText"/>
            </w:pPr>
            <w:r>
              <w:t>G2: 27.3%</w:t>
            </w:r>
          </w:p>
          <w:p w:rsidR="00D508B7" w:rsidRDefault="00D508B7" w:rsidP="0014092E">
            <w:pPr>
              <w:pStyle w:val="TableText"/>
            </w:pPr>
            <w:r>
              <w:t>Within group change at 12 Mos. assessment:</w:t>
            </w:r>
          </w:p>
          <w:p w:rsidR="00D508B7" w:rsidRDefault="00D508B7" w:rsidP="0014092E">
            <w:pPr>
              <w:pStyle w:val="TableText"/>
            </w:pPr>
            <w:r>
              <w:t>G1: -43.6%</w:t>
            </w:r>
          </w:p>
          <w:p w:rsidR="00D508B7" w:rsidRDefault="00D508B7" w:rsidP="0014092E">
            <w:pPr>
              <w:pStyle w:val="TableText"/>
            </w:pPr>
            <w:r>
              <w:t>G2: -20.8%</w:t>
            </w:r>
          </w:p>
          <w:p w:rsidR="00D508B7" w:rsidRDefault="00D508B7" w:rsidP="0014092E">
            <w:pPr>
              <w:pStyle w:val="TableText"/>
            </w:pPr>
            <w:r>
              <w:t xml:space="preserve">Between group change at 12 Mos. assessment: -22.8%, p=NR </w:t>
            </w:r>
          </w:p>
          <w:p w:rsidR="00D508B7" w:rsidRPr="003B6695" w:rsidRDefault="00D508B7" w:rsidP="0014092E">
            <w:pPr>
              <w:pStyle w:val="TableText"/>
            </w:pPr>
            <w:r w:rsidRPr="00417EFE">
              <w:t>MFQ-C</w:t>
            </w:r>
            <w:r>
              <w:t xml:space="preserve"> (range: NR)</w:t>
            </w:r>
            <w:r w:rsidRPr="00417EFE">
              <w:br/>
              <w:t>Pretreatment:</w:t>
            </w:r>
            <w:r w:rsidRPr="00417EFE">
              <w:br/>
              <w:t>G1: 27.62 (SD=10.18)</w:t>
            </w:r>
            <w:r w:rsidRPr="00417EFE">
              <w:br/>
              <w:t>G2: 22.83 (SD=8.65)</w:t>
            </w:r>
            <w:r w:rsidRPr="00417EFE">
              <w:br/>
            </w:r>
            <w:r>
              <w:t>Within group change</w:t>
            </w:r>
            <w:r w:rsidRPr="00417EFE">
              <w:t xml:space="preserve"> at </w:t>
            </w:r>
            <w:r w:rsidR="003B55F3">
              <w:t>post-treatment</w:t>
            </w:r>
            <w:r w:rsidRPr="00417EFE">
              <w:t xml:space="preserve"> assessment: </w:t>
            </w:r>
            <w:r w:rsidRPr="00417EFE">
              <w:br/>
              <w:t xml:space="preserve">G1: </w:t>
            </w:r>
            <w:r>
              <w:t xml:space="preserve">-9.12, </w:t>
            </w:r>
            <w:r w:rsidRPr="00417EFE">
              <w:t>d=0.91</w:t>
            </w:r>
            <w:r>
              <w:t>, p=NR</w:t>
            </w:r>
            <w:r w:rsidRPr="00417EFE">
              <w:br/>
              <w:t xml:space="preserve">G2: </w:t>
            </w:r>
            <w:r>
              <w:t xml:space="preserve">-9.00, </w:t>
            </w:r>
            <w:r w:rsidRPr="00417EFE">
              <w:t>d=0.99</w:t>
            </w:r>
            <w:r>
              <w:t>, p=NR</w:t>
            </w:r>
            <w:r w:rsidRPr="00417EFE">
              <w:br/>
              <w:t xml:space="preserve">Between group change at </w:t>
            </w:r>
            <w:r w:rsidR="003B55F3">
              <w:t>post-treatment</w:t>
            </w:r>
            <w:r w:rsidRPr="00417EFE">
              <w:t xml:space="preserve"> assessment</w:t>
            </w:r>
            <w:r>
              <w:t>: -0.12, p=NR</w:t>
            </w:r>
            <w:r w:rsidRPr="00417EFE">
              <w:br/>
            </w:r>
            <w:r>
              <w:t>Within group change</w:t>
            </w:r>
            <w:r w:rsidRPr="00417EFE">
              <w:t xml:space="preserve"> at 3 Mos. assessment: </w:t>
            </w:r>
            <w:r w:rsidRPr="00417EFE">
              <w:br/>
              <w:t xml:space="preserve">G1: </w:t>
            </w:r>
            <w:r>
              <w:t xml:space="preserve">-9.18, </w:t>
            </w:r>
            <w:r w:rsidRPr="00417EFE">
              <w:t>d=0.8</w:t>
            </w:r>
            <w:r>
              <w:t>7, p=NR</w:t>
            </w:r>
            <w:r w:rsidRPr="00417EFE">
              <w:br/>
              <w:t xml:space="preserve">G2: </w:t>
            </w:r>
            <w:r>
              <w:t xml:space="preserve">-8.00, </w:t>
            </w:r>
            <w:r w:rsidRPr="00417EFE">
              <w:t>d=0.85</w:t>
            </w:r>
            <w:r>
              <w:t>, p=NR</w:t>
            </w:r>
            <w:r w:rsidRPr="00417EFE">
              <w:br/>
              <w:t xml:space="preserve">Between group change at 3 Mos. assessment: </w:t>
            </w:r>
            <w:r>
              <w:t>-1.18, p=NR</w:t>
            </w:r>
            <w:r w:rsidRPr="00417EFE">
              <w:br/>
            </w:r>
            <w:r>
              <w:t>Within group change</w:t>
            </w:r>
            <w:r w:rsidRPr="00417EFE">
              <w:t xml:space="preserve"> at 12 Mos. assessment:</w:t>
            </w:r>
            <w:r w:rsidRPr="00417EFE">
              <w:br/>
              <w:t xml:space="preserve">G1: </w:t>
            </w:r>
            <w:r>
              <w:t xml:space="preserve">-13.94, </w:t>
            </w:r>
            <w:r w:rsidRPr="00417EFE">
              <w:t>d=1.43</w:t>
            </w:r>
            <w:r>
              <w:t>, p=NR (RCI: 52.9% improved, 0% deteriorated)</w:t>
            </w:r>
            <w:r w:rsidRPr="00417EFE">
              <w:br/>
              <w:t xml:space="preserve">G2: </w:t>
            </w:r>
            <w:r>
              <w:t xml:space="preserve">-9.00, </w:t>
            </w:r>
            <w:r w:rsidRPr="00417EFE">
              <w:t>d=0.97</w:t>
            </w:r>
            <w:r>
              <w:t>, p=NR (RCI: 43.33% improved, 3.33% deteriorated)</w:t>
            </w:r>
            <w:r w:rsidRPr="00417EFE">
              <w:br/>
              <w:t xml:space="preserve">Between group change at 12 Mos. assessment: </w:t>
            </w:r>
            <w:r>
              <w:t>-4.94, ANOVA time*treatment interaction p=NR; RCI difference p=NS</w:t>
            </w:r>
            <w:r w:rsidRPr="00417EFE">
              <w:br/>
              <w:t xml:space="preserve">EGI </w:t>
            </w:r>
            <w:r>
              <w:t>(range: NR)</w:t>
            </w:r>
            <w:r w:rsidRPr="00417EFE">
              <w:br/>
              <w:t>Pretreatment:</w:t>
            </w:r>
            <w:r w:rsidRPr="00417EFE">
              <w:br/>
              <w:t>G1: 53.03 (SD=17.75)</w:t>
            </w:r>
            <w:r w:rsidRPr="00417EFE">
              <w:br/>
              <w:t>G2: 46.00 (SD=21.83)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634"/>
        <w:gridCol w:w="2970"/>
        <w:gridCol w:w="3684"/>
      </w:tblGrid>
      <w:tr w:rsidR="00D508B7" w:rsidRPr="00B36C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Author,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 xml:space="preserve">Year,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>Trial Name 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Traumatic Stress Symptoms or Syndromes </w:t>
            </w:r>
          </w:p>
        </w:tc>
        <w:tc>
          <w:tcPr>
            <w:tcW w:w="2634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Remission of PTSD </w:t>
            </w:r>
          </w:p>
        </w:tc>
        <w:tc>
          <w:tcPr>
            <w:tcW w:w="297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>Reduction in Severity or Number of Traumatic Stress Syndromes or Symptoms</w:t>
            </w:r>
          </w:p>
        </w:tc>
        <w:tc>
          <w:tcPr>
            <w:tcW w:w="3684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Reduction in Mental Health Conditions or Symptoms </w:t>
            </w:r>
          </w:p>
        </w:tc>
      </w:tr>
      <w:tr w:rsidR="00D508B7" w:rsidRPr="00B36CAB" w:rsidTr="0014092E">
        <w:trPr>
          <w:trHeight w:val="20"/>
        </w:trPr>
        <w:tc>
          <w:tcPr>
            <w:tcW w:w="1300" w:type="dxa"/>
            <w:noWrap/>
          </w:tcPr>
          <w:p w:rsidR="00D508B7" w:rsidRPr="00B36CAB" w:rsidRDefault="00D508B7" w:rsidP="0014092E">
            <w:pPr>
              <w:pStyle w:val="TableText"/>
            </w:pPr>
            <w:r w:rsidRPr="00417EFE">
              <w:t>Salloum,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  <w:r w:rsidRPr="00417EFE">
              <w:t xml:space="preserve"> NA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Text"/>
            </w:pPr>
          </w:p>
        </w:tc>
        <w:tc>
          <w:tcPr>
            <w:tcW w:w="2634" w:type="dxa"/>
            <w:noWrap/>
          </w:tcPr>
          <w:p w:rsidR="00D508B7" w:rsidRPr="00B36CAB" w:rsidRDefault="00D508B7" w:rsidP="0014092E">
            <w:pPr>
              <w:pStyle w:val="TableText"/>
            </w:pPr>
          </w:p>
        </w:tc>
        <w:tc>
          <w:tcPr>
            <w:tcW w:w="2970" w:type="dxa"/>
          </w:tcPr>
          <w:p w:rsidR="00D508B7" w:rsidRPr="00B36CAB" w:rsidRDefault="00D508B7" w:rsidP="0014092E">
            <w:pPr>
              <w:pStyle w:val="TableText"/>
            </w:pPr>
          </w:p>
        </w:tc>
        <w:tc>
          <w:tcPr>
            <w:tcW w:w="3684" w:type="dxa"/>
            <w:noWrap/>
          </w:tcPr>
          <w:p w:rsidR="00D508B7" w:rsidRDefault="00D508B7" w:rsidP="0014092E">
            <w:pPr>
              <w:pStyle w:val="TableText"/>
            </w:pPr>
            <w:r>
              <w:t>Within group change</w:t>
            </w:r>
            <w:r w:rsidRPr="00417EFE">
              <w:t xml:space="preserve"> at </w:t>
            </w:r>
            <w:r w:rsidR="003B55F3">
              <w:t>post-treatment</w:t>
            </w:r>
            <w:r w:rsidRPr="00417EFE">
              <w:t xml:space="preserve"> assessment: </w:t>
            </w:r>
            <w:r w:rsidRPr="00417EFE">
              <w:br/>
              <w:t xml:space="preserve">G1: </w:t>
            </w:r>
            <w:r>
              <w:t xml:space="preserve">-16.90, </w:t>
            </w:r>
            <w:r w:rsidRPr="00417EFE">
              <w:t>d=0.92</w:t>
            </w:r>
            <w:r>
              <w:t>, p=NR</w:t>
            </w:r>
            <w:r w:rsidRPr="00417EFE">
              <w:t xml:space="preserve"> </w:t>
            </w:r>
          </w:p>
          <w:p w:rsidR="00D508B7" w:rsidRPr="00417EFE" w:rsidRDefault="00D508B7" w:rsidP="0014092E">
            <w:pPr>
              <w:pStyle w:val="TableText"/>
            </w:pPr>
            <w:r w:rsidRPr="00417EFE">
              <w:t xml:space="preserve">G2: </w:t>
            </w:r>
            <w:r>
              <w:t xml:space="preserve">-16.69, </w:t>
            </w:r>
            <w:r w:rsidRPr="00417EFE">
              <w:t>d=0.78</w:t>
            </w:r>
            <w:r>
              <w:t>, p=NR</w:t>
            </w:r>
            <w:r w:rsidRPr="00417EFE">
              <w:br/>
              <w:t xml:space="preserve">Between group change at </w:t>
            </w:r>
            <w:r w:rsidR="003B55F3">
              <w:t>post-treatment</w:t>
            </w:r>
            <w:r w:rsidRPr="00417EFE">
              <w:t xml:space="preserve"> assessment: </w:t>
            </w:r>
            <w:r>
              <w:t>-0.39, p=NR</w:t>
            </w:r>
            <w:r w:rsidRPr="00B36CAB">
              <w:br/>
            </w:r>
            <w:r>
              <w:t>Within group change</w:t>
            </w:r>
            <w:r w:rsidRPr="00417EFE">
              <w:t xml:space="preserve"> at 3 Mos. assessment: </w:t>
            </w:r>
            <w:r w:rsidRPr="00417EFE">
              <w:br/>
              <w:t xml:space="preserve">G1: </w:t>
            </w:r>
            <w:r>
              <w:t xml:space="preserve">-19.62, </w:t>
            </w:r>
            <w:r w:rsidRPr="00417EFE">
              <w:t>d=0.96</w:t>
            </w:r>
            <w:r>
              <w:t>, p=NR</w:t>
            </w:r>
            <w:r w:rsidRPr="00417EFE">
              <w:br/>
              <w:t xml:space="preserve">G2: </w:t>
            </w:r>
            <w:r>
              <w:t xml:space="preserve">-16.62, </w:t>
            </w:r>
            <w:r w:rsidRPr="00417EFE">
              <w:t>d=1.18</w:t>
            </w:r>
            <w:r>
              <w:t>, p=NR</w:t>
            </w:r>
            <w:r w:rsidRPr="00417EFE">
              <w:br/>
              <w:t xml:space="preserve">Between group change at 3 Mos. assessment: </w:t>
            </w:r>
            <w:r>
              <w:t>-3.00, p=NR</w:t>
            </w:r>
            <w:r w:rsidRPr="00417EFE">
              <w:br/>
            </w:r>
            <w:r>
              <w:t xml:space="preserve">Within group change </w:t>
            </w:r>
            <w:r w:rsidRPr="00417EFE">
              <w:t>at 12 Mos. assessment:</w:t>
            </w:r>
            <w:r w:rsidRPr="00417EFE">
              <w:br/>
              <w:t xml:space="preserve">G1: </w:t>
            </w:r>
            <w:r>
              <w:t xml:space="preserve">-26.72, </w:t>
            </w:r>
            <w:r w:rsidRPr="00417EFE">
              <w:t>d=1.61</w:t>
            </w:r>
            <w:r>
              <w:t>, p=NR (RCI: 68.75% improved, 0% deteriorated)</w:t>
            </w:r>
            <w:r w:rsidRPr="00417EFE">
              <w:br/>
              <w:t xml:space="preserve">G2: </w:t>
            </w:r>
            <w:r>
              <w:t xml:space="preserve">-19.00, </w:t>
            </w:r>
            <w:r w:rsidRPr="00417EFE">
              <w:t>d=0.91</w:t>
            </w:r>
            <w:r>
              <w:t>, p=NR (RCI: 55.17% improved, 3.45% deteriorated)</w:t>
            </w:r>
            <w:r w:rsidRPr="00417EFE">
              <w:br/>
              <w:t xml:space="preserve">Between group change at 12 Mos. assessment: </w:t>
            </w:r>
            <w:r>
              <w:t>-7.72, ANOVA time*treatment interaction p=NR; RCI difference p=NS</w:t>
            </w:r>
            <w:r w:rsidRPr="00B36CAB">
              <w:br/>
              <w:t>GD</w:t>
            </w:r>
            <w:r>
              <w:t xml:space="preserve"> (range: NR)</w:t>
            </w:r>
            <w:r w:rsidRPr="00B36CAB">
              <w:br/>
              <w:t>Pretreatment:</w:t>
            </w:r>
            <w:r w:rsidRPr="00B36CAB">
              <w:br/>
              <w:t>G1: 2.</w:t>
            </w:r>
            <w:r w:rsidRPr="00417EFE">
              <w:t>71 (SD=1.32)</w:t>
            </w:r>
            <w:r w:rsidRPr="00417EFE">
              <w:br/>
              <w:t>G2: 2.72 (SD=1.13)</w:t>
            </w:r>
            <w:r w:rsidRPr="00417EFE">
              <w:br/>
            </w:r>
            <w:r>
              <w:t>Within group change</w:t>
            </w:r>
            <w:r w:rsidRPr="00417EFE">
              <w:t xml:space="preserve"> at </w:t>
            </w:r>
            <w:r w:rsidR="003B55F3">
              <w:t>post-treatment</w:t>
            </w:r>
            <w:r w:rsidRPr="00417EFE">
              <w:t xml:space="preserve"> assessment: </w:t>
            </w:r>
          </w:p>
          <w:p w:rsidR="00D508B7" w:rsidRDefault="00D508B7" w:rsidP="0014092E">
            <w:pPr>
              <w:pStyle w:val="TableText"/>
            </w:pPr>
            <w:r w:rsidRPr="00417EFE">
              <w:t xml:space="preserve">G1: </w:t>
            </w:r>
            <w:r>
              <w:t xml:space="preserve">-0.80, </w:t>
            </w:r>
            <w:r w:rsidRPr="00417EFE">
              <w:t>d=0.60</w:t>
            </w:r>
            <w:r>
              <w:t>, p=NR</w:t>
            </w:r>
            <w:r w:rsidRPr="00417EFE">
              <w:br/>
              <w:t xml:space="preserve">G2: </w:t>
            </w:r>
            <w:r>
              <w:t xml:space="preserve">-1.03, </w:t>
            </w:r>
            <w:r w:rsidRPr="00417EFE">
              <w:t>d=0.86</w:t>
            </w:r>
            <w:r>
              <w:t>, p=NR</w:t>
            </w:r>
          </w:p>
          <w:p w:rsidR="00D508B7" w:rsidRPr="00417EFE" w:rsidRDefault="00D508B7" w:rsidP="0014092E">
            <w:pPr>
              <w:pStyle w:val="TableText"/>
            </w:pPr>
            <w:r>
              <w:t xml:space="preserve">Between group change at </w:t>
            </w:r>
            <w:r w:rsidR="003B55F3">
              <w:t>post-treatment</w:t>
            </w:r>
            <w:r>
              <w:t xml:space="preserve"> assessment: 0.23, p=NR</w:t>
            </w:r>
            <w:r w:rsidRPr="00417EFE">
              <w:br/>
            </w:r>
            <w:r>
              <w:t>Within group change</w:t>
            </w:r>
            <w:r w:rsidRPr="00417EFE">
              <w:t xml:space="preserve"> at 3 Mos. assessment: </w:t>
            </w:r>
          </w:p>
          <w:p w:rsidR="00D508B7" w:rsidRDefault="00D508B7" w:rsidP="0014092E">
            <w:pPr>
              <w:pStyle w:val="TableText"/>
            </w:pPr>
            <w:r w:rsidRPr="00417EFE">
              <w:t xml:space="preserve">G1: </w:t>
            </w:r>
            <w:r>
              <w:t xml:space="preserve">-1.36, </w:t>
            </w:r>
            <w:r w:rsidRPr="00417EFE">
              <w:t>d=1.06</w:t>
            </w:r>
            <w:r>
              <w:t>, p=NR</w:t>
            </w:r>
            <w:r w:rsidRPr="00417EFE">
              <w:br/>
              <w:t xml:space="preserve">G2: </w:t>
            </w:r>
            <w:r>
              <w:t xml:space="preserve">-1.34, </w:t>
            </w:r>
            <w:r w:rsidRPr="00417EFE">
              <w:t>d=0.78</w:t>
            </w:r>
            <w:r>
              <w:t>, p=NR</w:t>
            </w:r>
            <w:r w:rsidRPr="00417EFE">
              <w:br/>
            </w:r>
            <w:r>
              <w:t>Between group change at 3 Mos. assessment: -0.02, p=NR</w:t>
            </w:r>
          </w:p>
          <w:p w:rsidR="00D508B7" w:rsidRPr="00417EFE" w:rsidRDefault="00D508B7" w:rsidP="0014092E">
            <w:pPr>
              <w:pStyle w:val="TableText"/>
            </w:pPr>
            <w:r>
              <w:t>Within group change</w:t>
            </w:r>
            <w:r w:rsidRPr="00417EFE">
              <w:t xml:space="preserve"> at 12 Mos. assessment:</w:t>
            </w:r>
          </w:p>
          <w:p w:rsidR="00D508B7" w:rsidRDefault="00D508B7" w:rsidP="0014092E">
            <w:pPr>
              <w:pStyle w:val="TableText"/>
            </w:pPr>
            <w:r w:rsidRPr="00417EFE">
              <w:t xml:space="preserve">G1: </w:t>
            </w:r>
            <w:r>
              <w:t xml:space="preserve">-1.53, </w:t>
            </w:r>
            <w:r w:rsidRPr="00417EFE">
              <w:t>d=1.19</w:t>
            </w:r>
            <w:r>
              <w:t>, p=NR</w:t>
            </w:r>
            <w:r w:rsidRPr="00417EFE">
              <w:br/>
              <w:t xml:space="preserve">G2: </w:t>
            </w:r>
            <w:r>
              <w:t xml:space="preserve">-1.24, </w:t>
            </w:r>
            <w:r w:rsidRPr="00417EFE">
              <w:t>d=1.06</w:t>
            </w:r>
            <w:r>
              <w:t>, p=NR</w:t>
            </w:r>
          </w:p>
          <w:p w:rsidR="00D508B7" w:rsidRPr="00B36CAB" w:rsidRDefault="00D508B7" w:rsidP="0014092E">
            <w:pPr>
              <w:pStyle w:val="TableText"/>
            </w:pPr>
            <w:r>
              <w:t>Between group change at 12 Mos. assessment: -0.29, ANOVA time*treatment interaction p=NR</w:t>
            </w:r>
          </w:p>
        </w:tc>
      </w:tr>
    </w:tbl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634"/>
        <w:gridCol w:w="2970"/>
        <w:gridCol w:w="3684"/>
      </w:tblGrid>
      <w:tr w:rsidR="00D508B7" w:rsidRPr="00B36C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Author,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 xml:space="preserve">Year, </w:t>
            </w:r>
          </w:p>
          <w:p w:rsidR="00D508B7" w:rsidRPr="00B36CAB" w:rsidRDefault="00D508B7" w:rsidP="0014092E">
            <w:pPr>
              <w:pStyle w:val="TableHeaderRow"/>
            </w:pPr>
            <w:r w:rsidRPr="00B36CAB">
              <w:t>Trial Name 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Traumatic Stress Symptoms or Syndromes </w:t>
            </w:r>
          </w:p>
        </w:tc>
        <w:tc>
          <w:tcPr>
            <w:tcW w:w="2634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Remission of PTSD </w:t>
            </w:r>
          </w:p>
        </w:tc>
        <w:tc>
          <w:tcPr>
            <w:tcW w:w="2970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>Reduction in Severity or Number of Traumatic Stress Syndromes or Symptoms</w:t>
            </w:r>
          </w:p>
        </w:tc>
        <w:tc>
          <w:tcPr>
            <w:tcW w:w="3684" w:type="dxa"/>
          </w:tcPr>
          <w:p w:rsidR="00D508B7" w:rsidRPr="00B36CAB" w:rsidRDefault="00D508B7" w:rsidP="0014092E">
            <w:pPr>
              <w:pStyle w:val="TableHeaderRow"/>
            </w:pPr>
            <w:r w:rsidRPr="00B36CAB">
              <w:t xml:space="preserve">Prevention of Reduction in Mental Health Conditions or Symptoms </w:t>
            </w:r>
          </w:p>
        </w:tc>
      </w:tr>
      <w:tr w:rsidR="00D508B7" w:rsidRPr="00B36CAB" w:rsidTr="0014092E">
        <w:trPr>
          <w:trHeight w:val="20"/>
        </w:trPr>
        <w:tc>
          <w:tcPr>
            <w:tcW w:w="1300" w:type="dxa"/>
            <w:noWrap/>
          </w:tcPr>
          <w:p w:rsidR="00D508B7" w:rsidRPr="00B36CAB" w:rsidRDefault="00D508B7" w:rsidP="0014092E">
            <w:pPr>
              <w:pStyle w:val="TableText"/>
            </w:pPr>
            <w:r w:rsidRPr="00B36CAB">
              <w:t>Smith,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19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NA</w:t>
            </w:r>
          </w:p>
        </w:tc>
        <w:tc>
          <w:tcPr>
            <w:tcW w:w="2485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NA</w:t>
            </w:r>
          </w:p>
        </w:tc>
        <w:tc>
          <w:tcPr>
            <w:tcW w:w="2634" w:type="dxa"/>
            <w:noWrap/>
          </w:tcPr>
          <w:p w:rsidR="00D508B7" w:rsidRPr="00B36CAB" w:rsidRDefault="00D508B7" w:rsidP="0014092E">
            <w:pPr>
              <w:pStyle w:val="TableText"/>
            </w:pPr>
            <w:r w:rsidRPr="00B36CAB">
              <w:t>ADIS-C/P PTSD Diagnosis</w:t>
            </w:r>
            <w:r>
              <w:t xml:space="preserve"> (range: NR)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100%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100%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in proportions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-92%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-42%</w:t>
            </w:r>
          </w:p>
          <w:p w:rsidR="00D508B7" w:rsidRDefault="00D508B7" w:rsidP="0014092E">
            <w:pPr>
              <w:pStyle w:val="TableText"/>
            </w:pPr>
            <w:r w:rsidRPr="00B36CAB">
              <w:t xml:space="preserve">Between group change in proportions at </w:t>
            </w:r>
            <w:r w:rsidR="003B55F3">
              <w:t>post-treatment</w:t>
            </w:r>
            <w:r w:rsidRPr="00B36CAB">
              <w:t xml:space="preserve">: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-50% (calculated)</w:t>
            </w:r>
          </w:p>
          <w:p w:rsidR="00D508B7" w:rsidRPr="00B36CAB" w:rsidRDefault="00D508B7" w:rsidP="0014092E">
            <w:pPr>
              <w:pStyle w:val="TableText"/>
              <w:pBdr>
                <w:right w:val="single" w:sz="4" w:space="0" w:color="auto"/>
              </w:pBdr>
              <w:textAlignment w:val="top"/>
            </w:pPr>
            <w:r w:rsidRPr="00B36CAB">
              <w:t xml:space="preserve">X²=6.8, df=1, 24, p&lt;0.01 </w:t>
            </w:r>
          </w:p>
        </w:tc>
        <w:tc>
          <w:tcPr>
            <w:tcW w:w="2970" w:type="dxa"/>
          </w:tcPr>
          <w:p w:rsidR="00D508B7" w:rsidRPr="00B36CAB" w:rsidRDefault="00D508B7" w:rsidP="0014092E">
            <w:pPr>
              <w:pStyle w:val="TableText"/>
            </w:pPr>
            <w:r w:rsidRPr="00B36CAB">
              <w:t>CPSS Symptoms</w:t>
            </w:r>
            <w:r>
              <w:t xml:space="preserve"> (range: NR)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28.1 (SD=8.8)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28.3 (SD=10.5)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-25.1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-3.05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>: -22.05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MANCOVA F=48.3, df=1,18, p&lt;0.001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C-RIES Symptoms</w:t>
            </w:r>
            <w:r>
              <w:t xml:space="preserve"> (range: NR)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47.5 (SD=11.5)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41.6 (SD=11.7)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-39.0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-6.3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 xml:space="preserve">: -32.7 (calculated) MANCOVA F=36.8, df=1,18, p&lt;0.001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CAPS symptoms</w:t>
            </w:r>
            <w:r>
              <w:t xml:space="preserve"> (range: NR)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60.9 (SD=9.6)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54.7 (SD=14.6)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-48.9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-14.4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>: -34.5 (calculated) MANCOVA F=20.2, df=1,18, p&lt;0.005</w:t>
            </w:r>
          </w:p>
        </w:tc>
        <w:tc>
          <w:tcPr>
            <w:tcW w:w="3684" w:type="dxa"/>
            <w:noWrap/>
          </w:tcPr>
          <w:p w:rsidR="00D508B7" w:rsidRPr="00B36CAB" w:rsidRDefault="00D508B7" w:rsidP="0014092E">
            <w:pPr>
              <w:pStyle w:val="TableText"/>
            </w:pPr>
            <w:r w:rsidRPr="00B36CAB">
              <w:t>DSRS Depression</w:t>
            </w:r>
            <w:r>
              <w:t xml:space="preserve"> (range: NR)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18.3 (SD=5.2)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13.9 (SD=5.6)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-10.3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-0.6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 xml:space="preserve">: -9.7 (calculated) MANCOVA F=19.1, df=1,18, p&lt;0.001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RCMAS Anxiety</w:t>
            </w:r>
            <w:r>
              <w:t xml:space="preserve"> (range: NR)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Pretreatment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19.8 (SD=5.6)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16.3 (SD=5.7)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Within group change at </w:t>
            </w:r>
            <w:r w:rsidR="003B55F3">
              <w:t>post-treatment</w:t>
            </w:r>
            <w:r w:rsidRPr="00B36CAB">
              <w:t>: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G1: -12.4 (calculated)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>G2: 0.2 (calculated)</w:t>
            </w:r>
          </w:p>
          <w:p w:rsidR="00D508B7" w:rsidRDefault="00D508B7" w:rsidP="0014092E">
            <w:pPr>
              <w:pStyle w:val="TableText"/>
            </w:pPr>
            <w:r w:rsidRPr="00B36CAB">
              <w:t xml:space="preserve">Between group change at </w:t>
            </w:r>
            <w:r w:rsidR="003B55F3">
              <w:t>post-treatment</w:t>
            </w:r>
            <w:r w:rsidRPr="00B36CAB">
              <w:t xml:space="preserve">: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t xml:space="preserve">-12.6 (calculated) MANCOVA F=14.3, df=1,18, p&lt;0.005 </w:t>
            </w:r>
          </w:p>
          <w:p w:rsidR="00D508B7" w:rsidRPr="00B36CAB" w:rsidRDefault="00D508B7" w:rsidP="0014092E">
            <w:pPr>
              <w:pStyle w:val="TableText"/>
            </w:pPr>
            <w:r w:rsidRPr="00B36CAB">
              <w:br/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3D72AB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Author,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 xml:space="preserve">Year, </w:t>
            </w:r>
          </w:p>
          <w:p w:rsidR="00D508B7" w:rsidRPr="003D72AB" w:rsidRDefault="00D508B7" w:rsidP="0014092E">
            <w:pPr>
              <w:pStyle w:val="TableHeaderRow"/>
            </w:pPr>
            <w:r w:rsidRPr="003D72AB">
              <w:t>Trial Name </w:t>
            </w:r>
          </w:p>
        </w:tc>
        <w:tc>
          <w:tcPr>
            <w:tcW w:w="2485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Remission of PTSD </w:t>
            </w:r>
          </w:p>
        </w:tc>
        <w:tc>
          <w:tcPr>
            <w:tcW w:w="3060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3D72AB" w:rsidRDefault="00D508B7" w:rsidP="0014092E">
            <w:pPr>
              <w:pStyle w:val="TableHeaderRow"/>
            </w:pPr>
            <w:r w:rsidRPr="003D72AB">
              <w:t xml:space="preserve">Prevention of Reduction in Mental Health Conditions or Symptoms </w:t>
            </w:r>
          </w:p>
        </w:tc>
      </w:tr>
      <w:tr w:rsidR="00D508B7" w:rsidRPr="007969C9" w:rsidTr="0014092E">
        <w:trPr>
          <w:trHeight w:val="20"/>
        </w:trPr>
        <w:tc>
          <w:tcPr>
            <w:tcW w:w="130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Stein,</w:t>
            </w:r>
            <w:r>
              <w:t xml:space="preserve"> </w:t>
            </w:r>
            <w:r w:rsidRPr="007969C9">
              <w:t>2003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20</w:t>
            </w:r>
          </w:p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485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2880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NA</w:t>
            </w:r>
          </w:p>
        </w:tc>
        <w:tc>
          <w:tcPr>
            <w:tcW w:w="3060" w:type="dxa"/>
          </w:tcPr>
          <w:p w:rsidR="00D508B7" w:rsidRDefault="00D508B7" w:rsidP="0014092E">
            <w:pPr>
              <w:pStyle w:val="TableText"/>
            </w:pPr>
            <w:r w:rsidRPr="007969C9">
              <w:t>CPS</w:t>
            </w:r>
            <w:r>
              <w:t>S symptoms (range: 0-51)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</w:t>
            </w:r>
            <w:r>
              <w:rPr>
                <w:color w:val="000000" w:themeColor="text1"/>
              </w:rPr>
              <w:t>24.5 (6.8)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23.5 (7.2)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-15.6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-8.0 (calculated)</w:t>
            </w:r>
          </w:p>
          <w:p w:rsidR="00D508B7" w:rsidRPr="007969C9" w:rsidRDefault="00D508B7" w:rsidP="0014092E">
            <w:pPr>
              <w:pStyle w:val="TableText"/>
            </w:pPr>
            <w:r>
              <w:rPr>
                <w:color w:val="000000" w:themeColor="text1"/>
              </w:rPr>
              <w:t>Adjusted between group change (95% CI)</w:t>
            </w:r>
            <w:r w:rsidRPr="00C20B61">
              <w:rPr>
                <w:color w:val="000000" w:themeColor="text1"/>
              </w:rPr>
              <w:t xml:space="preserve">: </w:t>
            </w:r>
            <w:r>
              <w:t>-7.0 (</w:t>
            </w:r>
            <w:r w:rsidRPr="00443000">
              <w:t>-10.8</w:t>
            </w:r>
            <w:r>
              <w:t xml:space="preserve">, </w:t>
            </w:r>
            <w:r w:rsidRPr="00443000">
              <w:t>-3.2)</w:t>
            </w:r>
          </w:p>
          <w:p w:rsidR="00D508B7" w:rsidRPr="007969C9" w:rsidRDefault="00D508B7" w:rsidP="0014092E">
            <w:pPr>
              <w:pStyle w:val="TableText"/>
            </w:pPr>
          </w:p>
        </w:tc>
        <w:tc>
          <w:tcPr>
            <w:tcW w:w="3348" w:type="dxa"/>
          </w:tcPr>
          <w:p w:rsidR="00D508B7" w:rsidRPr="007969C9" w:rsidRDefault="00D508B7" w:rsidP="0014092E">
            <w:pPr>
              <w:pStyle w:val="TableText"/>
            </w:pPr>
            <w:r w:rsidRPr="007969C9">
              <w:t>CDI</w:t>
            </w:r>
            <w:r>
              <w:t xml:space="preserve"> Depression (range: 0-52)</w:t>
            </w:r>
          </w:p>
          <w:p w:rsidR="00D508B7" w:rsidRPr="007969C9" w:rsidRDefault="00D508B7" w:rsidP="0014092E">
            <w:pPr>
              <w:pStyle w:val="TableText"/>
            </w:pPr>
            <w:r>
              <w:t>D</w:t>
            </w:r>
            <w:r w:rsidRPr="007969C9">
              <w:t>ifference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Pretreatment </w:t>
            </w:r>
            <w:r w:rsidRPr="00C20B61">
              <w:rPr>
                <w:color w:val="000000" w:themeColor="text1"/>
              </w:rPr>
              <w:br/>
              <w:t xml:space="preserve">G1: </w:t>
            </w:r>
            <w:r>
              <w:rPr>
                <w:color w:val="000000" w:themeColor="text1"/>
              </w:rPr>
              <w:t>17.6 (10.8)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16.7 (7.3)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Within group change: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G1: -8.2 (calculated)</w:t>
            </w:r>
          </w:p>
          <w:p w:rsidR="00D508B7" w:rsidRDefault="00D508B7" w:rsidP="0014092E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G2: -4.0 (calculated)</w:t>
            </w:r>
          </w:p>
          <w:p w:rsidR="00D508B7" w:rsidRPr="007969C9" w:rsidRDefault="00D508B7" w:rsidP="0014092E">
            <w:pPr>
              <w:pStyle w:val="TableText"/>
            </w:pPr>
            <w:r>
              <w:rPr>
                <w:color w:val="000000" w:themeColor="text1"/>
              </w:rPr>
              <w:t>Adjusted between group change (95% CI)</w:t>
            </w:r>
            <w:r w:rsidRPr="00C20B61">
              <w:rPr>
                <w:color w:val="000000" w:themeColor="text1"/>
              </w:rPr>
              <w:t xml:space="preserve">: </w:t>
            </w:r>
            <w:r>
              <w:t>-3.4 (</w:t>
            </w:r>
            <w:r w:rsidRPr="00443000">
              <w:t>-</w:t>
            </w:r>
            <w:r>
              <w:t xml:space="preserve">6.5, </w:t>
            </w:r>
            <w:r w:rsidRPr="00443000">
              <w:t>-</w:t>
            </w:r>
            <w:r>
              <w:t>0.4</w:t>
            </w:r>
            <w:r w:rsidRPr="00443000">
              <w:t>)</w:t>
            </w:r>
          </w:p>
        </w:tc>
      </w:tr>
    </w:tbl>
    <w:p w:rsidR="00D508B7" w:rsidRDefault="00D508B7" w:rsidP="00D508B7"/>
    <w:p w:rsidR="00D508B7" w:rsidRDefault="00D508B7" w:rsidP="00D508B7">
      <w:pPr>
        <w:rPr>
          <w:rFonts w:ascii="Arial" w:hAnsi="Arial" w:cs="Arial"/>
          <w:b/>
          <w:sz w:val="20"/>
        </w:rPr>
      </w:pPr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156D40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Author,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 xml:space="preserve">Year,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>Trial Name </w:t>
            </w:r>
          </w:p>
        </w:tc>
        <w:tc>
          <w:tcPr>
            <w:tcW w:w="2485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Remission of PTSD </w:t>
            </w:r>
          </w:p>
        </w:tc>
        <w:tc>
          <w:tcPr>
            <w:tcW w:w="3060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of Reduction in Mental Health Conditions or Symptoms </w:t>
            </w:r>
          </w:p>
        </w:tc>
      </w:tr>
      <w:tr w:rsidR="00D508B7" w:rsidRPr="00156D40" w:rsidTr="0014092E">
        <w:trPr>
          <w:trHeight w:val="20"/>
        </w:trPr>
        <w:tc>
          <w:tcPr>
            <w:tcW w:w="1300" w:type="dxa"/>
          </w:tcPr>
          <w:p w:rsidR="00D508B7" w:rsidRPr="00156D40" w:rsidRDefault="00D508B7" w:rsidP="0014092E">
            <w:pPr>
              <w:pStyle w:val="TableText"/>
            </w:pPr>
            <w:r w:rsidRPr="00156D40">
              <w:t>Tol, 2008;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21, 22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t>NA; NA</w:t>
            </w:r>
          </w:p>
        </w:tc>
        <w:tc>
          <w:tcPr>
            <w:tcW w:w="2485" w:type="dxa"/>
          </w:tcPr>
          <w:p w:rsidR="00D508B7" w:rsidRPr="00156D40" w:rsidRDefault="00D508B7" w:rsidP="0014092E">
            <w:pPr>
              <w:contextualSpacing/>
              <w:rPr>
                <w:rFonts w:cs="Arial"/>
                <w:szCs w:val="18"/>
              </w:rPr>
            </w:pPr>
            <w:r w:rsidRPr="00156D40">
              <w:rPr>
                <w:rFonts w:cs="Arial"/>
                <w:szCs w:val="18"/>
              </w:rPr>
              <w:t> NA</w:t>
            </w:r>
          </w:p>
        </w:tc>
        <w:tc>
          <w:tcPr>
            <w:tcW w:w="2880" w:type="dxa"/>
          </w:tcPr>
          <w:p w:rsidR="00D508B7" w:rsidRPr="00156D40" w:rsidRDefault="00D508B7" w:rsidP="0014092E">
            <w:pPr>
              <w:contextualSpacing/>
              <w:rPr>
                <w:rFonts w:cs="Arial"/>
                <w:szCs w:val="18"/>
              </w:rPr>
            </w:pPr>
            <w:r w:rsidRPr="00156D40">
              <w:rPr>
                <w:rFonts w:cs="Arial"/>
                <w:szCs w:val="18"/>
              </w:rPr>
              <w:t>NR</w:t>
            </w:r>
          </w:p>
        </w:tc>
        <w:tc>
          <w:tcPr>
            <w:tcW w:w="3060" w:type="dxa"/>
          </w:tcPr>
          <w:p w:rsidR="00D508B7" w:rsidRPr="00156D40" w:rsidRDefault="00D508B7" w:rsidP="0014092E">
            <w:pPr>
              <w:pStyle w:val="TableText"/>
            </w:pPr>
            <w:r w:rsidRPr="00156D40">
              <w:t>CPSS</w:t>
            </w:r>
            <w:r>
              <w:t xml:space="preserve"> (range: 0-68)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 xml:space="preserve">Pretreatment </w:t>
            </w:r>
            <w:r w:rsidRPr="00156D40">
              <w:rPr>
                <w:color w:val="000000" w:themeColor="text1"/>
              </w:rPr>
              <w:br/>
              <w:t>G1: 20.92 (SD=8.75)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22.35 (SD=8.39)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Within group change at 1 week: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G1: -9.10 (SD=9.20)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-4.85 (SD=9.49)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Within group change at 6 Mos.: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G1: -10.35 (SD=8.89)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-6.15 (SD=10.04)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rPr>
                <w:color w:val="000000" w:themeColor="text1"/>
              </w:rPr>
              <w:t>Between group difference at 1 week</w:t>
            </w:r>
            <w:r>
              <w:rPr>
                <w:color w:val="000000" w:themeColor="text1"/>
              </w:rPr>
              <w:t xml:space="preserve"> (95% CI)</w:t>
            </w:r>
            <w:r w:rsidRPr="00156D40">
              <w:rPr>
                <w:color w:val="000000" w:themeColor="text1"/>
              </w:rPr>
              <w:t>:</w:t>
            </w:r>
            <w:r>
              <w:t xml:space="preserve"> d=</w:t>
            </w:r>
            <w:r w:rsidRPr="00156D40">
              <w:t>0.55 (0.35, 0.75)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 xml:space="preserve">Between group difference at 6 Mos.: 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Mixed method regression analysis mean change difference adjusted for school mean (95% CI): 2.78 (1.02, 4.53)</w:t>
            </w:r>
            <w:r>
              <w:rPr>
                <w:color w:val="000000" w:themeColor="text1"/>
              </w:rPr>
              <w:t>, d=0.44 (0.24, 0.64)</w:t>
            </w:r>
          </w:p>
          <w:p w:rsidR="00D508B7" w:rsidRPr="00156D40" w:rsidRDefault="00D508B7" w:rsidP="0014092E">
            <w:pPr>
              <w:contextualSpacing/>
              <w:rPr>
                <w:rFonts w:cs="Arial"/>
                <w:szCs w:val="18"/>
              </w:rPr>
            </w:pPr>
          </w:p>
        </w:tc>
        <w:tc>
          <w:tcPr>
            <w:tcW w:w="3348" w:type="dxa"/>
          </w:tcPr>
          <w:p w:rsidR="00D508B7" w:rsidRPr="00156D40" w:rsidRDefault="00D508B7" w:rsidP="0014092E">
            <w:pPr>
              <w:pStyle w:val="TableText"/>
            </w:pPr>
            <w:r w:rsidRPr="00156D40">
              <w:t>DSRS depression</w:t>
            </w:r>
            <w:r>
              <w:t xml:space="preserve"> (range: 0-36)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 xml:space="preserve">Pretreatment </w:t>
            </w:r>
            <w:r w:rsidRPr="00156D40">
              <w:rPr>
                <w:color w:val="000000" w:themeColor="text1"/>
              </w:rPr>
              <w:br/>
              <w:t>G1: 12.29 (SD=3.33)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12.55 (SD=3.47)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Within group change at 1 week: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G1: -0.80 (SD=3.88)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0.50 (SD=4.33)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Within group change at 6 Mos.: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G1: -0.82 (SD=3.82)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0.16 (SD=4.73)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rPr>
                <w:color w:val="000000" w:themeColor="text1"/>
              </w:rPr>
              <w:t>Between group difference at 1 week</w:t>
            </w:r>
            <w:r>
              <w:rPr>
                <w:color w:val="000000" w:themeColor="text1"/>
              </w:rPr>
              <w:t xml:space="preserve"> (95% CI)</w:t>
            </w:r>
            <w:r w:rsidRPr="00156D40">
              <w:rPr>
                <w:color w:val="000000" w:themeColor="text1"/>
              </w:rPr>
              <w:t xml:space="preserve">: </w:t>
            </w:r>
            <w:r>
              <w:t>d=</w:t>
            </w:r>
            <w:r w:rsidRPr="00156D40">
              <w:t>0.31 (0.12, 0.51)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 xml:space="preserve">Between group difference at 6 Mos.: 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rPr>
                <w:color w:val="000000" w:themeColor="text1"/>
              </w:rPr>
              <w:t>Mixed method regression analysis mean change difference adjusted for school mean (95% CI): -0.70 (-0.08, 1.49</w:t>
            </w:r>
            <w:r>
              <w:t>), d=</w:t>
            </w:r>
            <w:r w:rsidRPr="00156D40">
              <w:t xml:space="preserve"> 0.24 (0.04, 0.43)</w:t>
            </w:r>
            <w:r w:rsidRPr="00156D40">
              <w:br/>
              <w:t>SCARED-5 anxiety</w:t>
            </w:r>
            <w:r>
              <w:t xml:space="preserve"> (range: 0-10)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 xml:space="preserve">Pretreatment </w:t>
            </w:r>
            <w:r w:rsidRPr="00156D40">
              <w:rPr>
                <w:color w:val="000000" w:themeColor="text1"/>
              </w:rPr>
              <w:br/>
              <w:t>G1: 4.38 (SD=1.76)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4.46 (SD=1.87)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Within group change at 1 week: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G1: -0.97 (SD=2.16)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-0.65 (SD=2.32)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Within group change at 6 Mos.: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G1: -1.06 (SD=2.45)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>G2: -0.96 (SD=2.49)</w:t>
            </w:r>
          </w:p>
          <w:p w:rsidR="00D508B7" w:rsidRPr="00156D40" w:rsidRDefault="00D508B7" w:rsidP="0014092E">
            <w:pPr>
              <w:pStyle w:val="TableText"/>
            </w:pPr>
            <w:r w:rsidRPr="00156D40">
              <w:rPr>
                <w:color w:val="000000" w:themeColor="text1"/>
              </w:rPr>
              <w:t>Between group difference at 1 week</w:t>
            </w:r>
            <w:r>
              <w:rPr>
                <w:color w:val="000000" w:themeColor="text1"/>
              </w:rPr>
              <w:t xml:space="preserve"> (95% CI)</w:t>
            </w:r>
            <w:r w:rsidRPr="00156D40">
              <w:rPr>
                <w:color w:val="000000" w:themeColor="text1"/>
              </w:rPr>
              <w:t xml:space="preserve">: </w:t>
            </w:r>
            <w:r>
              <w:t>d=</w:t>
            </w:r>
            <w:r w:rsidRPr="00156D40">
              <w:t>0.14 (-0.05, 0.34)</w:t>
            </w:r>
          </w:p>
          <w:p w:rsidR="00D508B7" w:rsidRPr="00156D40" w:rsidRDefault="00D508B7" w:rsidP="0014092E">
            <w:pPr>
              <w:pStyle w:val="TableText"/>
              <w:rPr>
                <w:color w:val="000000" w:themeColor="text1"/>
              </w:rPr>
            </w:pPr>
            <w:r w:rsidRPr="00156D40">
              <w:rPr>
                <w:color w:val="000000" w:themeColor="text1"/>
              </w:rPr>
              <w:t xml:space="preserve">Between group difference at 6 Mos.: </w:t>
            </w:r>
          </w:p>
          <w:p w:rsidR="00D508B7" w:rsidRDefault="00D508B7" w:rsidP="0014092E">
            <w:pPr>
              <w:pStyle w:val="TableTex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56D40">
              <w:rPr>
                <w:color w:val="000000" w:themeColor="text1"/>
              </w:rPr>
              <w:t>Mixed method regression analysis mean change difference adjusted for school mean (95% CI): -0.12 (-0.31, 0.56)</w:t>
            </w:r>
            <w:r>
              <w:rPr>
                <w:color w:val="000000" w:themeColor="text1"/>
              </w:rPr>
              <w:t>, d=</w:t>
            </w:r>
            <w:r w:rsidRPr="00156D40">
              <w:t>0.04 (-0.16, 0.24)</w:t>
            </w:r>
          </w:p>
        </w:tc>
      </w:tr>
    </w:tbl>
    <w:p w:rsidR="00D508B7" w:rsidRDefault="00D508B7" w:rsidP="00D508B7"/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156D40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Author,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 xml:space="preserve">Year,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>Trial Name </w:t>
            </w:r>
          </w:p>
        </w:tc>
        <w:tc>
          <w:tcPr>
            <w:tcW w:w="2485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Remission of PTSD </w:t>
            </w:r>
          </w:p>
        </w:tc>
        <w:tc>
          <w:tcPr>
            <w:tcW w:w="3060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of Reduction in Mental Health Conditions or Symptoms </w:t>
            </w:r>
          </w:p>
        </w:tc>
      </w:tr>
      <w:tr w:rsidR="00D508B7" w:rsidRPr="00487E0D" w:rsidTr="0014092E">
        <w:trPr>
          <w:trHeight w:val="20"/>
        </w:trPr>
        <w:tc>
          <w:tcPr>
            <w:tcW w:w="1300" w:type="dxa"/>
          </w:tcPr>
          <w:p w:rsidR="00D508B7" w:rsidRDefault="00D508B7" w:rsidP="0014092E">
            <w:pPr>
              <w:pStyle w:val="TableText"/>
              <w:rPr>
                <w:rFonts w:eastAsiaTheme="minorHAnsi"/>
              </w:rPr>
            </w:pPr>
            <w:r w:rsidRPr="00487E0D">
              <w:t>Tol,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23</w:t>
            </w:r>
            <w:r w:rsidRPr="00487E0D">
              <w:rPr>
                <w:rFonts w:eastAsiaTheme="minorHAnsi"/>
              </w:rPr>
              <w:t xml:space="preserve"> </w:t>
            </w:r>
          </w:p>
          <w:p w:rsidR="00D508B7" w:rsidRPr="00487E0D" w:rsidRDefault="00D508B7" w:rsidP="0014092E">
            <w:pPr>
              <w:pStyle w:val="TableText"/>
            </w:pPr>
            <w:r w:rsidRPr="00487E0D">
              <w:rPr>
                <w:rFonts w:eastAsiaTheme="minorHAnsi"/>
              </w:rPr>
              <w:t>NA</w:t>
            </w:r>
          </w:p>
        </w:tc>
        <w:tc>
          <w:tcPr>
            <w:tcW w:w="2485" w:type="dxa"/>
          </w:tcPr>
          <w:p w:rsidR="00D508B7" w:rsidRPr="00487E0D" w:rsidRDefault="00D508B7" w:rsidP="0014092E">
            <w:pPr>
              <w:pStyle w:val="TableText"/>
            </w:pPr>
            <w:r w:rsidRPr="00487E0D">
              <w:rPr>
                <w:rFonts w:eastAsiaTheme="minorHAnsi"/>
              </w:rPr>
              <w:t>NA</w:t>
            </w:r>
          </w:p>
        </w:tc>
        <w:tc>
          <w:tcPr>
            <w:tcW w:w="2880" w:type="dxa"/>
          </w:tcPr>
          <w:p w:rsidR="00D508B7" w:rsidRPr="00487E0D" w:rsidRDefault="00D508B7" w:rsidP="0014092E">
            <w:pPr>
              <w:pStyle w:val="TableText"/>
            </w:pPr>
            <w:r w:rsidRPr="00487E0D">
              <w:rPr>
                <w:rFonts w:eastAsiaTheme="minorHAnsi"/>
              </w:rPr>
              <w:t>NA</w:t>
            </w:r>
          </w:p>
        </w:tc>
        <w:tc>
          <w:tcPr>
            <w:tcW w:w="3060" w:type="dxa"/>
          </w:tcPr>
          <w:p w:rsidR="00D508B7" w:rsidRPr="00487E0D" w:rsidRDefault="00D508B7" w:rsidP="0014092E">
            <w:pPr>
              <w:pStyle w:val="TableText"/>
            </w:pPr>
            <w:r w:rsidRPr="00487E0D">
              <w:rPr>
                <w:rFonts w:eastAsiaTheme="minorHAnsi"/>
              </w:rPr>
              <w:t>CPSS</w:t>
            </w:r>
            <w:r>
              <w:rPr>
                <w:rFonts w:eastAsiaTheme="minorHAnsi"/>
              </w:rPr>
              <w:t xml:space="preserve"> (range: 0-51)</w:t>
            </w:r>
            <w:r w:rsidRPr="00487E0D">
              <w:rPr>
                <w:rFonts w:eastAsiaTheme="minorHAnsi"/>
              </w:rPr>
              <w:t>, PTSD symptoms:</w:t>
            </w:r>
            <w:r w:rsidRPr="00487E0D">
              <w:rPr>
                <w:rFonts w:eastAsiaTheme="minorHAnsi"/>
              </w:rPr>
              <w:br/>
              <w:t xml:space="preserve">Pretreatment </w:t>
            </w:r>
            <w:r w:rsidRPr="00487E0D">
              <w:rPr>
                <w:rFonts w:eastAsiaTheme="minorHAnsi"/>
              </w:rPr>
              <w:br/>
              <w:t>G1: 15.03 (SD=8.89)</w:t>
            </w:r>
            <w:r w:rsidRPr="00487E0D">
              <w:rPr>
                <w:rFonts w:eastAsiaTheme="minorHAnsi"/>
              </w:rPr>
              <w:br/>
              <w:t>G2: 15.70 (SD=9.12)</w:t>
            </w:r>
            <w:r w:rsidRPr="00487E0D">
              <w:rPr>
                <w:rFonts w:eastAsiaTheme="minorHAnsi"/>
              </w:rPr>
              <w:br/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</w:t>
            </w:r>
            <w:r w:rsidRPr="00487E0D">
              <w:rPr>
                <w:rFonts w:eastAsiaTheme="minorHAnsi"/>
              </w:rPr>
              <w:br/>
              <w:t>G1: NR</w:t>
            </w:r>
            <w:r w:rsidRPr="00487E0D">
              <w:rPr>
                <w:rFonts w:eastAsiaTheme="minorHAnsi"/>
              </w:rPr>
              <w:br/>
              <w:t>G2: NR</w:t>
            </w:r>
            <w:r w:rsidRPr="00487E0D">
              <w:rPr>
                <w:rFonts w:eastAsiaTheme="minorHAnsi"/>
              </w:rPr>
              <w:br/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 NR</w:t>
            </w:r>
            <w:r w:rsidRPr="00487E0D">
              <w:rPr>
                <w:rFonts w:eastAsiaTheme="minorHAnsi"/>
              </w:rPr>
              <w:br/>
              <w:t>LGCM estimate (SE): 0.281 (0.332); p=NS</w:t>
            </w:r>
          </w:p>
        </w:tc>
        <w:tc>
          <w:tcPr>
            <w:tcW w:w="3348" w:type="dxa"/>
          </w:tcPr>
          <w:p w:rsidR="00D508B7" w:rsidRPr="00487E0D" w:rsidRDefault="00D508B7" w:rsidP="0014092E">
            <w:pPr>
              <w:pStyle w:val="TableText"/>
            </w:pPr>
            <w:r w:rsidRPr="00487E0D">
              <w:rPr>
                <w:rFonts w:eastAsiaTheme="minorHAnsi"/>
              </w:rPr>
              <w:t>DSRS</w:t>
            </w:r>
            <w:r>
              <w:rPr>
                <w:rFonts w:eastAsiaTheme="minorHAnsi"/>
              </w:rPr>
              <w:t xml:space="preserve"> (range: 0-36)</w:t>
            </w:r>
            <w:r w:rsidRPr="00487E0D">
              <w:rPr>
                <w:rFonts w:eastAsiaTheme="minorHAnsi"/>
              </w:rPr>
              <w:t>, Depressive symptoms:</w:t>
            </w:r>
            <w:r w:rsidRPr="00487E0D">
              <w:rPr>
                <w:rFonts w:eastAsiaTheme="minorHAnsi"/>
              </w:rPr>
              <w:br/>
              <w:t xml:space="preserve">Pretreatment </w:t>
            </w:r>
            <w:r w:rsidRPr="00487E0D">
              <w:rPr>
                <w:rFonts w:eastAsiaTheme="minorHAnsi"/>
              </w:rPr>
              <w:br/>
              <w:t>G1: 8.39 (SD=4.54)</w:t>
            </w:r>
            <w:r w:rsidRPr="00487E0D">
              <w:rPr>
                <w:rFonts w:eastAsiaTheme="minorHAnsi"/>
              </w:rPr>
              <w:br/>
              <w:t>G2: 8.56 (SD=4.37)</w:t>
            </w:r>
            <w:r w:rsidRPr="00487E0D">
              <w:rPr>
                <w:rFonts w:eastAsiaTheme="minorHAnsi"/>
              </w:rPr>
              <w:br/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</w:t>
            </w:r>
            <w:r w:rsidRPr="00487E0D">
              <w:rPr>
                <w:rFonts w:eastAsiaTheme="minorHAnsi"/>
              </w:rPr>
              <w:br/>
              <w:t>G1: NR</w:t>
            </w:r>
            <w:r w:rsidRPr="00487E0D">
              <w:rPr>
                <w:rFonts w:eastAsiaTheme="minorHAnsi"/>
              </w:rPr>
              <w:br/>
              <w:t>G2: NR</w:t>
            </w:r>
            <w:r w:rsidRPr="00487E0D">
              <w:rPr>
                <w:rFonts w:eastAsiaTheme="minorHAnsi"/>
              </w:rPr>
              <w:br/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 NR</w:t>
            </w:r>
            <w:r w:rsidRPr="00487E0D">
              <w:rPr>
                <w:rFonts w:eastAsiaTheme="minorHAnsi"/>
              </w:rPr>
              <w:br/>
              <w:t>LGCM estimate (SE): 0.115 (0.112); p=NS</w:t>
            </w:r>
            <w:r w:rsidRPr="00487E0D">
              <w:rPr>
                <w:rFonts w:eastAsiaTheme="minorHAnsi"/>
              </w:rPr>
              <w:br/>
              <w:t>SCARED-5</w:t>
            </w:r>
            <w:r>
              <w:rPr>
                <w:rFonts w:eastAsiaTheme="minorHAnsi"/>
              </w:rPr>
              <w:t xml:space="preserve"> (range 0-10)</w:t>
            </w:r>
            <w:r w:rsidRPr="00487E0D">
              <w:rPr>
                <w:rFonts w:eastAsiaTheme="minorHAnsi"/>
              </w:rPr>
              <w:t>, Anxiety symptoms:</w:t>
            </w:r>
            <w:r w:rsidRPr="00487E0D">
              <w:rPr>
                <w:rFonts w:eastAsiaTheme="minorHAnsi"/>
              </w:rPr>
              <w:br/>
              <w:t xml:space="preserve">Pretreatment </w:t>
            </w:r>
            <w:r w:rsidRPr="00487E0D">
              <w:rPr>
                <w:rFonts w:eastAsiaTheme="minorHAnsi"/>
              </w:rPr>
              <w:br/>
              <w:t>G1: 3.29 (SD=2.13)</w:t>
            </w:r>
            <w:r w:rsidRPr="00487E0D">
              <w:rPr>
                <w:rFonts w:eastAsiaTheme="minorHAnsi"/>
              </w:rPr>
              <w:br/>
              <w:t>G2: 3.17 (SD=2.16)</w:t>
            </w:r>
            <w:r w:rsidRPr="00487E0D">
              <w:rPr>
                <w:rFonts w:eastAsiaTheme="minorHAnsi"/>
              </w:rPr>
              <w:br/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</w:t>
            </w:r>
            <w:r w:rsidRPr="00487E0D">
              <w:rPr>
                <w:rFonts w:eastAsiaTheme="minorHAnsi"/>
              </w:rPr>
              <w:br/>
              <w:t>G1: NR</w:t>
            </w:r>
            <w:r w:rsidRPr="00487E0D">
              <w:rPr>
                <w:rFonts w:eastAsiaTheme="minorHAnsi"/>
              </w:rPr>
              <w:br/>
              <w:t>G2: NR</w:t>
            </w:r>
            <w:r w:rsidRPr="00487E0D">
              <w:rPr>
                <w:rFonts w:eastAsiaTheme="minorHAnsi"/>
              </w:rPr>
              <w:br/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 NR</w:t>
            </w:r>
            <w:r w:rsidRPr="00487E0D">
              <w:rPr>
                <w:rFonts w:eastAsiaTheme="minorHAnsi"/>
              </w:rPr>
              <w:br/>
              <w:t>LGCM estimate (SE): -0.037 (0.065); p=NS</w:t>
            </w:r>
            <w:r w:rsidRPr="00487E0D">
              <w:rPr>
                <w:rFonts w:eastAsiaTheme="minorHAnsi"/>
              </w:rPr>
              <w:br/>
              <w:t>SDQ</w:t>
            </w:r>
            <w:r>
              <w:rPr>
                <w:rFonts w:eastAsiaTheme="minorHAnsi"/>
              </w:rPr>
              <w:t xml:space="preserve"> (range: 0-40)</w:t>
            </w:r>
            <w:r w:rsidRPr="00487E0D">
              <w:rPr>
                <w:rFonts w:eastAsiaTheme="minorHAnsi"/>
              </w:rPr>
              <w:t>, Psychological difficulties:</w:t>
            </w:r>
            <w:r w:rsidRPr="00487E0D">
              <w:rPr>
                <w:rFonts w:eastAsiaTheme="minorHAnsi"/>
              </w:rPr>
              <w:br/>
              <w:t xml:space="preserve">Pretreatment </w:t>
            </w:r>
            <w:r w:rsidRPr="00487E0D">
              <w:rPr>
                <w:rFonts w:eastAsiaTheme="minorHAnsi"/>
              </w:rPr>
              <w:br/>
              <w:t>G1: 10.74 (SD=5.57)</w:t>
            </w:r>
            <w:r w:rsidRPr="00487E0D">
              <w:rPr>
                <w:rFonts w:eastAsiaTheme="minorHAnsi"/>
              </w:rPr>
              <w:br/>
              <w:t>G2: 10.29 (SD=5.44)</w:t>
            </w:r>
            <w:r w:rsidRPr="00487E0D">
              <w:rPr>
                <w:rFonts w:eastAsiaTheme="minorHAnsi"/>
              </w:rPr>
              <w:br/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</w:t>
            </w:r>
            <w:r w:rsidRPr="00487E0D">
              <w:rPr>
                <w:rFonts w:eastAsiaTheme="minorHAnsi"/>
              </w:rPr>
              <w:br/>
              <w:t>G1: NR</w:t>
            </w:r>
            <w:r w:rsidRPr="00487E0D">
              <w:rPr>
                <w:rFonts w:eastAsiaTheme="minorHAnsi"/>
              </w:rPr>
              <w:br/>
              <w:t>G2: NR</w:t>
            </w:r>
            <w:r w:rsidRPr="00487E0D">
              <w:rPr>
                <w:rFonts w:eastAsiaTheme="minorHAnsi"/>
              </w:rPr>
              <w:br/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 NR</w:t>
            </w:r>
            <w:r w:rsidRPr="00487E0D">
              <w:rPr>
                <w:rFonts w:eastAsiaTheme="minorHAnsi"/>
              </w:rPr>
              <w:br/>
              <w:t>LGCM esti</w:t>
            </w:r>
            <w:r>
              <w:rPr>
                <w:rFonts w:eastAsiaTheme="minorHAnsi"/>
              </w:rPr>
              <w:t>mate (SE): -0.198 (0.280); p=NS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5</w:t>
      </w:r>
      <w:r w:rsidRPr="00410880">
        <w:t>.</w:t>
      </w:r>
      <w:proofErr w:type="gramEnd"/>
      <w:r w:rsidRPr="00410880">
        <w:t xml:space="preserve"> </w:t>
      </w:r>
      <w:r>
        <w:t>Benefits (KQ 1 &amp; 2)</w:t>
      </w:r>
      <w:r w:rsidRPr="00410880">
        <w:t xml:space="preserve"> </w:t>
      </w:r>
      <w:r>
        <w:t>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300"/>
        <w:gridCol w:w="2485"/>
        <w:gridCol w:w="2880"/>
        <w:gridCol w:w="3060"/>
        <w:gridCol w:w="3348"/>
      </w:tblGrid>
      <w:tr w:rsidR="00D508B7" w:rsidRPr="00156D40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300" w:type="dxa"/>
            <w:hideMark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Author,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 xml:space="preserve">Year, </w:t>
            </w:r>
          </w:p>
          <w:p w:rsidR="00D508B7" w:rsidRPr="00156D40" w:rsidRDefault="00D508B7" w:rsidP="0014092E">
            <w:pPr>
              <w:pStyle w:val="TableHeaderRow"/>
            </w:pPr>
            <w:r w:rsidRPr="00156D40">
              <w:t>Trial Name </w:t>
            </w:r>
          </w:p>
        </w:tc>
        <w:tc>
          <w:tcPr>
            <w:tcW w:w="2485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of Traumatic Stress Symptoms or Syndromes </w:t>
            </w:r>
          </w:p>
        </w:tc>
        <w:tc>
          <w:tcPr>
            <w:tcW w:w="2880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Remission of PTSD </w:t>
            </w:r>
          </w:p>
        </w:tc>
        <w:tc>
          <w:tcPr>
            <w:tcW w:w="3060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>Reduction in Severity or Number of Traumatic Stress Syndromes or Symptoms</w:t>
            </w:r>
          </w:p>
        </w:tc>
        <w:tc>
          <w:tcPr>
            <w:tcW w:w="3348" w:type="dxa"/>
          </w:tcPr>
          <w:p w:rsidR="00D508B7" w:rsidRPr="00156D40" w:rsidRDefault="00D508B7" w:rsidP="0014092E">
            <w:pPr>
              <w:pStyle w:val="TableHeaderRow"/>
            </w:pPr>
            <w:r w:rsidRPr="00156D40">
              <w:t xml:space="preserve">Prevention of Reduction in Mental Health Conditions or Symptoms </w:t>
            </w:r>
          </w:p>
        </w:tc>
      </w:tr>
      <w:tr w:rsidR="00D508B7" w:rsidRPr="00C1386D" w:rsidTr="0014092E">
        <w:trPr>
          <w:trHeight w:val="20"/>
        </w:trPr>
        <w:tc>
          <w:tcPr>
            <w:tcW w:w="1300" w:type="dxa"/>
          </w:tcPr>
          <w:p w:rsidR="00D508B7" w:rsidRDefault="00D508B7" w:rsidP="0014092E">
            <w:pPr>
              <w:pStyle w:val="TableText"/>
            </w:pPr>
            <w:r w:rsidRPr="00487E0D">
              <w:t>Tol,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23</w:t>
            </w:r>
          </w:p>
          <w:p w:rsidR="00D508B7" w:rsidRPr="00C1386D" w:rsidRDefault="00D508B7" w:rsidP="0014092E">
            <w:pPr>
              <w:pStyle w:val="TableText"/>
            </w:pPr>
            <w:r>
              <w:t>NA</w:t>
            </w:r>
          </w:p>
        </w:tc>
        <w:tc>
          <w:tcPr>
            <w:tcW w:w="2485" w:type="dxa"/>
          </w:tcPr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2880" w:type="dxa"/>
          </w:tcPr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3060" w:type="dxa"/>
          </w:tcPr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3348" w:type="dxa"/>
          </w:tcPr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  <w:r w:rsidRPr="00487E0D">
              <w:rPr>
                <w:rFonts w:eastAsiaTheme="minorHAnsi"/>
              </w:rPr>
              <w:t>Supernatural complaints</w:t>
            </w:r>
            <w:r>
              <w:rPr>
                <w:rFonts w:eastAsiaTheme="minorHAnsi"/>
              </w:rPr>
              <w:t xml:space="preserve"> (range: 0-18)</w:t>
            </w:r>
            <w:r w:rsidRPr="00487E0D">
              <w:rPr>
                <w:rFonts w:eastAsiaTheme="minorHAnsi"/>
              </w:rPr>
              <w:t>:</w:t>
            </w:r>
            <w:r w:rsidRPr="00487E0D">
              <w:rPr>
                <w:rFonts w:eastAsiaTheme="minorHAnsi"/>
              </w:rPr>
              <w:br/>
              <w:t xml:space="preserve">Pretreatment </w:t>
            </w:r>
            <w:r w:rsidRPr="00487E0D">
              <w:rPr>
                <w:rFonts w:eastAsiaTheme="minorHAnsi"/>
              </w:rPr>
              <w:br/>
              <w:t>G1: 2.21 (SD=2.59)</w:t>
            </w:r>
            <w:r w:rsidRPr="00487E0D">
              <w:rPr>
                <w:rFonts w:eastAsiaTheme="minorHAnsi"/>
              </w:rPr>
              <w:br/>
              <w:t>G2: 1.97 (SD=1.92)</w:t>
            </w:r>
            <w:r w:rsidRPr="00487E0D">
              <w:rPr>
                <w:rFonts w:eastAsiaTheme="minorHAnsi"/>
              </w:rPr>
              <w:br/>
              <w:t xml:space="preserve">Within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</w:t>
            </w:r>
            <w:r w:rsidRPr="00487E0D">
              <w:rPr>
                <w:rFonts w:eastAsiaTheme="minorHAnsi"/>
              </w:rPr>
              <w:br/>
              <w:t>G1: NR</w:t>
            </w:r>
            <w:r w:rsidRPr="00487E0D">
              <w:rPr>
                <w:rFonts w:eastAsiaTheme="minorHAnsi"/>
              </w:rPr>
              <w:br/>
              <w:t>G2: NR</w:t>
            </w:r>
            <w:r w:rsidRPr="00487E0D">
              <w:rPr>
                <w:rFonts w:eastAsiaTheme="minorHAnsi"/>
              </w:rPr>
              <w:br/>
              <w:t xml:space="preserve">Between group change at </w:t>
            </w:r>
            <w:r w:rsidR="003B55F3">
              <w:rPr>
                <w:rFonts w:eastAsiaTheme="minorHAnsi"/>
              </w:rPr>
              <w:t>post-treatment</w:t>
            </w:r>
            <w:r>
              <w:rPr>
                <w:rFonts w:eastAsiaTheme="minorHAnsi"/>
              </w:rPr>
              <w:t xml:space="preserve"> assessment</w:t>
            </w:r>
            <w:r w:rsidRPr="00487E0D">
              <w:rPr>
                <w:rFonts w:eastAsiaTheme="minorHAnsi"/>
              </w:rPr>
              <w:t>: NR</w:t>
            </w:r>
            <w:r w:rsidRPr="00487E0D">
              <w:rPr>
                <w:rFonts w:eastAsiaTheme="minorHAnsi"/>
              </w:rPr>
              <w:br/>
              <w:t>LGCM estimate (SE): -0.121 (0.064); p&lt;0.0</w:t>
            </w:r>
            <w:r>
              <w:rPr>
                <w:rFonts w:eastAsiaTheme="minorHAnsi"/>
              </w:rPr>
              <w:t>6</w:t>
            </w:r>
          </w:p>
        </w:tc>
      </w:tr>
      <w:tr w:rsidR="00D508B7" w:rsidRPr="00C1386D" w:rsidTr="0014092E">
        <w:trPr>
          <w:trHeight w:val="20"/>
        </w:trPr>
        <w:tc>
          <w:tcPr>
            <w:tcW w:w="1300" w:type="dxa"/>
          </w:tcPr>
          <w:p w:rsidR="00D508B7" w:rsidRPr="00C1386D" w:rsidRDefault="00D508B7" w:rsidP="0014092E">
            <w:pPr>
              <w:pStyle w:val="TableText"/>
            </w:pPr>
            <w:r w:rsidRPr="00C1386D">
              <w:t>Zehnder,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24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t>NA</w:t>
            </w:r>
          </w:p>
          <w:p w:rsidR="00D508B7" w:rsidRPr="00C1386D" w:rsidRDefault="00D508B7" w:rsidP="0014092E">
            <w:pPr>
              <w:pStyle w:val="TableText"/>
            </w:pPr>
          </w:p>
        </w:tc>
        <w:tc>
          <w:tcPr>
            <w:tcW w:w="2485" w:type="dxa"/>
          </w:tcPr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IBS-K</w:t>
            </w:r>
            <w:r>
              <w:rPr>
                <w:rFonts w:eastAsiaTheme="minorHAnsi"/>
              </w:rPr>
              <w:t xml:space="preserve"> (range: NR)</w:t>
            </w:r>
            <w:r w:rsidRPr="00C1386D">
              <w:rPr>
                <w:rFonts w:eastAsiaTheme="minorHAnsi"/>
              </w:rPr>
              <w:t>, Mean</w:t>
            </w:r>
            <w:r w:rsidRPr="00C1386D">
              <w:rPr>
                <w:rFonts w:eastAsiaTheme="minorHAnsi"/>
              </w:rPr>
              <w:br/>
              <w:t>Pretreatment: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G1: 29.3 (SD=23.7)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G2: 26.3 (SD=23.0)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Within group change at Time 1 assessment: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G1: -7.7 (calculated)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G2: -7.8 (calculated)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t>Between group change at Time 1 assessment: 0.1 (calculated)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Within group change at Time 2 assessment: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t>G1: -5.7 (calculated)</w:t>
            </w:r>
          </w:p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  <w:r w:rsidRPr="00C1386D">
              <w:rPr>
                <w:rFonts w:eastAsiaTheme="minorHAnsi"/>
              </w:rPr>
              <w:t>G2: -4.4; (calculated)</w:t>
            </w:r>
            <w:r w:rsidRPr="00C1386D">
              <w:rPr>
                <w:rFonts w:eastAsiaTheme="minorHAnsi"/>
              </w:rPr>
              <w:br/>
              <w:t>Between group change at Time 2 assessment: -1.3 (calculated)</w:t>
            </w:r>
          </w:p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  <w:r w:rsidRPr="00C1386D">
              <w:rPr>
                <w:rFonts w:eastAsiaTheme="minorHAnsi"/>
              </w:rPr>
              <w:t>Repeated measures ANOVA treatment*time interaction: F=0.10, p=NS</w:t>
            </w:r>
          </w:p>
        </w:tc>
        <w:tc>
          <w:tcPr>
            <w:tcW w:w="2880" w:type="dxa"/>
          </w:tcPr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 xml:space="preserve">NA </w:t>
            </w:r>
          </w:p>
        </w:tc>
        <w:tc>
          <w:tcPr>
            <w:tcW w:w="3060" w:type="dxa"/>
          </w:tcPr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 xml:space="preserve">NA </w:t>
            </w:r>
          </w:p>
        </w:tc>
        <w:tc>
          <w:tcPr>
            <w:tcW w:w="3348" w:type="dxa"/>
          </w:tcPr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DIKJ</w:t>
            </w:r>
            <w:r>
              <w:rPr>
                <w:rFonts w:eastAsiaTheme="minorHAnsi"/>
              </w:rPr>
              <w:t xml:space="preserve"> (range: NR)</w:t>
            </w:r>
            <w:r w:rsidRPr="00C1386D">
              <w:rPr>
                <w:rFonts w:eastAsiaTheme="minorHAnsi"/>
              </w:rPr>
              <w:t>, Mean</w:t>
            </w:r>
            <w:r w:rsidRPr="00C1386D">
              <w:rPr>
                <w:rFonts w:eastAsiaTheme="minorHAnsi"/>
              </w:rPr>
              <w:br/>
              <w:t>Pretreatment: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G1: 10.1 (SD=6.0)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G2: 9.6 (SD=6.5)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Within group change at Time 1 assessment: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G1: -1.9 (calculated)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G2: -1.0 (calculated)</w:t>
            </w:r>
          </w:p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  <w:r w:rsidRPr="00C1386D">
              <w:t xml:space="preserve">Between group change at Time 1 assessment: -0.9 (calculated) 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Within group change at Time 2 assessment: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 xml:space="preserve">G1: </w:t>
            </w:r>
            <w:r w:rsidRPr="00C1386D">
              <w:t>-1.0 (calculated</w:t>
            </w:r>
            <w:r w:rsidRPr="00C1386D">
              <w:rPr>
                <w:rFonts w:eastAsiaTheme="minorHAnsi"/>
              </w:rPr>
              <w:t>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 xml:space="preserve">G2: </w:t>
            </w:r>
            <w:r w:rsidRPr="00C1386D">
              <w:t>-0.9 (calculated</w:t>
            </w:r>
            <w:r w:rsidRPr="00C1386D">
              <w:rPr>
                <w:rFonts w:eastAsiaTheme="minorHAnsi"/>
              </w:rPr>
              <w:t>)</w:t>
            </w:r>
          </w:p>
          <w:p w:rsidR="00D508B7" w:rsidRPr="00C1386D" w:rsidRDefault="00D508B7" w:rsidP="0014092E">
            <w:pPr>
              <w:pStyle w:val="TableText"/>
              <w:rPr>
                <w:rFonts w:eastAsiaTheme="minorHAnsi"/>
              </w:rPr>
            </w:pPr>
            <w:r w:rsidRPr="00C1386D">
              <w:rPr>
                <w:rFonts w:eastAsiaTheme="minorHAnsi"/>
              </w:rPr>
              <w:t>Between group change at Time 2 assessment -0.1 (calculated)</w:t>
            </w:r>
          </w:p>
          <w:p w:rsidR="00D508B7" w:rsidRPr="00C1386D" w:rsidRDefault="00D508B7" w:rsidP="0014092E">
            <w:pPr>
              <w:pStyle w:val="TableText"/>
            </w:pPr>
            <w:r w:rsidRPr="00C1386D">
              <w:rPr>
                <w:rFonts w:eastAsiaTheme="minorHAnsi"/>
              </w:rPr>
              <w:t>Repeated measures ANOVA treatment*time interaction: F=0.01, p=NS</w:t>
            </w:r>
            <w:r w:rsidRPr="00C1386D">
              <w:rPr>
                <w:rFonts w:eastAsiaTheme="minorHAnsi"/>
              </w:rPr>
              <w:br/>
            </w:r>
          </w:p>
        </w:tc>
      </w:tr>
    </w:tbl>
    <w:p w:rsidR="00D508B7" w:rsidRPr="002223ED" w:rsidRDefault="00D508B7" w:rsidP="00D508B7">
      <w:pPr>
        <w:pStyle w:val="TableNote"/>
      </w:pPr>
      <w:proofErr w:type="gramStart"/>
      <w:r w:rsidRPr="002223ED">
        <w:rPr>
          <w:vertAlign w:val="superscript"/>
        </w:rPr>
        <w:t>a</w:t>
      </w:r>
      <w:proofErr w:type="gramEnd"/>
      <w:r>
        <w:rPr>
          <w:vertAlign w:val="superscript"/>
        </w:rPr>
        <w:t>.</w:t>
      </w:r>
      <w:r w:rsidRPr="002223ED">
        <w:t xml:space="preserve"> 18 month data reported in #840 differs slightly from that reported in #1589</w:t>
      </w:r>
      <w:r>
        <w:t>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t>b</w:t>
      </w:r>
      <w:r>
        <w:rPr>
          <w:vertAlign w:val="superscript"/>
        </w:rPr>
        <w:t>.</w:t>
      </w:r>
      <w:r w:rsidRPr="002223ED">
        <w:t xml:space="preserve"> Post-Tx results and mean change only reported in figure.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t>c</w:t>
      </w:r>
      <w:r>
        <w:rPr>
          <w:vertAlign w:val="superscript"/>
        </w:rPr>
        <w:t>.</w:t>
      </w:r>
      <w:r w:rsidRPr="002223ED">
        <w:t xml:space="preserve"> Also </w:t>
      </w:r>
      <w:r>
        <w:t>conducted</w:t>
      </w:r>
      <w:r w:rsidRPr="002223ED">
        <w:t xml:space="preserve"> 4 month follow-up on PTSD, Depression, and Grief Reactions. These analyses were only done on those who had pre, post, and 4-month f</w:t>
      </w:r>
      <w:r>
        <w:t>ollow-up</w:t>
      </w:r>
      <w:r w:rsidRPr="002223ED">
        <w:t xml:space="preserve"> data (not ITT analysis).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lastRenderedPageBreak/>
        <w:t>d</w:t>
      </w:r>
      <w:r>
        <w:rPr>
          <w:vertAlign w:val="superscript"/>
        </w:rPr>
        <w:t>.</w:t>
      </w:r>
      <w:r w:rsidRPr="002223ED">
        <w:t xml:space="preserve"> Girls receiving propranolol reported more PTSD symptoms relative to girls receiving placebo.  Boys receiving propranolol showed a nonsignificant trend toward fewer PTSD symptoms than boys receiving placebo.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t>e</w:t>
      </w:r>
      <w:r>
        <w:rPr>
          <w:vertAlign w:val="superscript"/>
        </w:rPr>
        <w:t>.</w:t>
      </w:r>
      <w:r w:rsidRPr="002223ED">
        <w:rPr>
          <w:vertAlign w:val="superscript"/>
        </w:rPr>
        <w:t xml:space="preserve"> </w:t>
      </w:r>
      <w:r w:rsidRPr="002223ED">
        <w:t>Sertraline did not demonstrate efficacy compared with placebo.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t>f</w:t>
      </w:r>
      <w:r>
        <w:rPr>
          <w:vertAlign w:val="superscript"/>
        </w:rPr>
        <w:t>.</w:t>
      </w:r>
      <w:r w:rsidRPr="002223ED">
        <w:t xml:space="preserve"> No standardized scales used.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t>g</w:t>
      </w:r>
      <w:r>
        <w:rPr>
          <w:vertAlign w:val="superscript"/>
        </w:rPr>
        <w:t>.</w:t>
      </w:r>
      <w:r w:rsidRPr="002223ED">
        <w:t xml:space="preserve"> Placebo was statistically as effective as either Imipramine or Fluoxetine in treating symptoms of ASD.</w:t>
      </w:r>
    </w:p>
    <w:p w:rsidR="00D508B7" w:rsidRPr="002223ED" w:rsidRDefault="00D508B7" w:rsidP="00D508B7">
      <w:pPr>
        <w:pStyle w:val="TableNote"/>
      </w:pPr>
      <w:r w:rsidRPr="002223ED">
        <w:rPr>
          <w:vertAlign w:val="superscript"/>
        </w:rPr>
        <w:t>h</w:t>
      </w:r>
      <w:r>
        <w:rPr>
          <w:vertAlign w:val="superscript"/>
        </w:rPr>
        <w:t>.</w:t>
      </w:r>
      <w:r w:rsidRPr="002223ED">
        <w:rPr>
          <w:vertAlign w:val="superscript"/>
        </w:rPr>
        <w:t xml:space="preserve"> </w:t>
      </w:r>
      <w:r w:rsidRPr="002223ED">
        <w:t xml:space="preserve">Treatment satisfaction 1: "I learned more about grief and trauma reactions" (1-10, with 10 being highest); </w:t>
      </w:r>
      <w:r>
        <w:t>m</w:t>
      </w:r>
      <w:r w:rsidRPr="002223ED">
        <w:t xml:space="preserve">ean score at follow-up: 9.20. Treatment satisfaction 2: "I expressed my thoughts and feelings about what happened"; </w:t>
      </w:r>
      <w:r>
        <w:t>m</w:t>
      </w:r>
      <w:r w:rsidRPr="002223ED">
        <w:t>ean score at follow-up: 9.18. Treatment satisfaction 3: "On a scale from 1 to 10, how helpful was counseling for you?</w:t>
      </w:r>
      <w:proofErr w:type="gramStart"/>
      <w:r w:rsidRPr="002223ED">
        <w:t>"</w:t>
      </w:r>
      <w:r>
        <w:t>;</w:t>
      </w:r>
      <w:proofErr w:type="gramEnd"/>
      <w:r>
        <w:t xml:space="preserve"> m</w:t>
      </w:r>
      <w:r w:rsidRPr="002223ED">
        <w:t>ean score at follow-up: 9.3</w:t>
      </w:r>
      <w:r>
        <w:t>1</w:t>
      </w:r>
      <w:r w:rsidRPr="002223ED">
        <w:t>.</w:t>
      </w:r>
    </w:p>
    <w:p w:rsidR="00D508B7" w:rsidRDefault="00D508B7" w:rsidP="00D508B7">
      <w:pPr>
        <w:pStyle w:val="TableNote"/>
      </w:pPr>
      <w:r w:rsidRPr="002223ED">
        <w:rPr>
          <w:vertAlign w:val="superscript"/>
        </w:rPr>
        <w:t>i</w:t>
      </w:r>
      <w:r>
        <w:rPr>
          <w:vertAlign w:val="superscript"/>
        </w:rPr>
        <w:t>.</w:t>
      </w:r>
      <w:r w:rsidRPr="002223ED">
        <w:t xml:space="preserve"> Debriefing was no more effective than placebo group intervention, although both groups made significant improvements in PTSD symptoms.</w:t>
      </w:r>
    </w:p>
    <w:p w:rsidR="00D508B7" w:rsidRDefault="00D508B7" w:rsidP="00D508B7">
      <w:pPr>
        <w:contextualSpacing/>
        <w:rPr>
          <w:szCs w:val="18"/>
        </w:rPr>
      </w:pPr>
      <w:r w:rsidRPr="00AF6B0C">
        <w:rPr>
          <w:rFonts w:ascii="Times New Roman" w:hAnsi="Times New Roman"/>
          <w:sz w:val="18"/>
          <w:szCs w:val="18"/>
        </w:rPr>
        <w:t>Abbreviations: ADIS-C/P = Anxiety Disorders Interview Schedule; ASD = Acute Stress Disorder;  BDI = Beck Depression Inventory; CAPS-CA = Clinician-Administered Post-Traumatic Stress Disorder Scale For Children And Adolescents;</w:t>
      </w:r>
      <w:r w:rsidRPr="00AF6B0C">
        <w:rPr>
          <w:rFonts w:ascii="Times New Roman" w:hAnsi="Times New Roman"/>
          <w:caps/>
          <w:sz w:val="18"/>
          <w:szCs w:val="18"/>
        </w:rPr>
        <w:t xml:space="preserve"> </w:t>
      </w:r>
      <w:r w:rsidRPr="00AF6B0C">
        <w:rPr>
          <w:rFonts w:ascii="Times New Roman" w:hAnsi="Times New Roman"/>
          <w:sz w:val="18"/>
          <w:szCs w:val="18"/>
        </w:rPr>
        <w:t>CDI = Child Depression Inventory; CDRS-R = Children’s Depression Rating Scale-Revised; CDS = Children’s Depression Scale; CGI-I = Clinical Global Impressions-Improvement Scale; CGI-S = Clinical Global Impressions – Severity Scale; CI = confidence interval; CPSS = Child PTSD Symptom Scale; CPTSD-RI = Child Post-Traumatic Stress Reaction Index; C-RIES = Children’s Revised Impact of Event Scale; CSDC = Child Stress Disorder Checklist; d = effect size; df = degrees of freedom; DIKJ = German Version of CDI; DSM-IV = Diagnostic and Statistical Manual of Mental Disorders, Fourth Edition; DSRS = Depression Self-Rating Scale; Dx = diagnosis; EGI = Extended Grief Inventory; ERASE-Stress – Enhancing Resilience among Students Experiencing Stress; ES-SL = ERASE Stress Sri Lanka; G = group; GD = Global Distress; IBS-K = German Version of CAPS-CA; IES = Impact of Events Scale; LGCM = latent growth curve modeling; LOCF = last observation carried forward; LS = least-squares; MFQ-C = Mood and Feeling Questionnaire – Child Version; Mos. = months; N = number; NA = not applicable; NR = not reported; NS = not significant; OR = odds ratio; PSS-SR = Post-Traumatic Stress Disorder Symptom Scale Self Report; PTCI = Post-Traumatic Cognitions Inventory; PTSD = Posttraumatic Stress Disorder; RCI = Reliable Change Index; RCMAS = Revised Children’s Manifest Anxiety Scale; SCARED = Screen for Child Anxiety Related Emotional Disorders; SCARED-5 = Self-Report for Anxiety-Related Disorders; SD = standard deviation; SDQ = Strengths and Difficulties Questionnaire; SE = standard error; SSET = Support for Students Exposed to Trauma; STAIC – State Trait Anxiety Inventory for Children; TARGET = Trauma Affect Regulation: Guide for Education and Therapy;  TGCT = Trauma and Grief Component Therapy; TSCC = Trauma Symptom Checklist for Children; UCLA PTSD-I = University of California, Los Angeles Post-Traumatic Stress Disorder Index; UCLA-PTSD-RI-R = University of California, Los Angeles Post-Traumatic Stress Disorder Reaction Index, Revised; UCLA PTSD-Symptom Severity = University of California, Los Angeles Post-Traumatic Stress Disorder – Symptom Severity; UPID = University of California, Los Angeles Index for DSM-IV for children.</w:t>
      </w:r>
      <w:r w:rsidRPr="00455219">
        <w:rPr>
          <w:rFonts w:ascii="Times New Roman" w:hAnsi="Times New Roman"/>
          <w:sz w:val="18"/>
          <w:szCs w:val="18"/>
        </w:rPr>
        <w:t xml:space="preserve"> </w:t>
      </w:r>
    </w:p>
    <w:p w:rsidR="00D508B7" w:rsidRDefault="00D508B7" w:rsidP="00D508B7">
      <w:bookmarkStart w:id="0" w:name="_GoBack"/>
      <w:bookmarkEnd w:id="0"/>
    </w:p>
    <w:sectPr w:rsidR="00D508B7" w:rsidSect="00EC3BE0">
      <w:footerReference w:type="default" r:id="rId9"/>
      <w:pgSz w:w="15840" w:h="12240" w:orient="landscape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B7" w:rsidRDefault="005842B7" w:rsidP="004A4048">
      <w:r>
        <w:separator/>
      </w:r>
    </w:p>
  </w:endnote>
  <w:endnote w:type="continuationSeparator" w:id="0">
    <w:p w:rsidR="005842B7" w:rsidRDefault="005842B7" w:rsidP="004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TTe43015f3.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dc6297b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8A" w:rsidRPr="007229FF" w:rsidRDefault="00493A13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="00D1408A">
      <w:rPr>
        <w:rFonts w:ascii="Times New Roman" w:hAnsi="Times New Roman"/>
        <w:szCs w:val="24"/>
      </w:rPr>
      <w:t>-</w:t>
    </w:r>
    <w:r w:rsidR="00B91128" w:rsidRPr="007C39B0">
      <w:rPr>
        <w:rFonts w:ascii="Times New Roman" w:hAnsi="Times New Roman"/>
        <w:szCs w:val="24"/>
      </w:rPr>
      <w:fldChar w:fldCharType="begin"/>
    </w:r>
    <w:r w:rsidR="00D1408A" w:rsidRPr="007C39B0">
      <w:rPr>
        <w:rFonts w:ascii="Times New Roman" w:hAnsi="Times New Roman"/>
        <w:szCs w:val="24"/>
      </w:rPr>
      <w:instrText xml:space="preserve"> PAGE   \* MERGEFORMAT </w:instrText>
    </w:r>
    <w:r w:rsidR="00B91128" w:rsidRPr="007C39B0">
      <w:rPr>
        <w:rFonts w:ascii="Times New Roman" w:hAnsi="Times New Roman"/>
        <w:szCs w:val="24"/>
      </w:rPr>
      <w:fldChar w:fldCharType="separate"/>
    </w:r>
    <w:r w:rsidR="00EC3BE0">
      <w:rPr>
        <w:rFonts w:ascii="Times New Roman" w:hAnsi="Times New Roman"/>
        <w:noProof/>
        <w:szCs w:val="24"/>
      </w:rPr>
      <w:t>39</w:t>
    </w:r>
    <w:r w:rsidR="00B91128" w:rsidRPr="007C39B0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B7" w:rsidRDefault="005842B7" w:rsidP="004A4048">
      <w:r>
        <w:separator/>
      </w:r>
    </w:p>
  </w:footnote>
  <w:footnote w:type="continuationSeparator" w:id="0">
    <w:p w:rsidR="005842B7" w:rsidRDefault="005842B7" w:rsidP="004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CF2A"/>
    <w:lvl w:ilvl="0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8"/>
    <w:multiLevelType w:val="singleLevel"/>
    <w:tmpl w:val="B6AC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044792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4">
    <w:nsid w:val="016E0146"/>
    <w:multiLevelType w:val="hybridMultilevel"/>
    <w:tmpl w:val="266E9734"/>
    <w:lvl w:ilvl="0" w:tplc="299C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337A1"/>
    <w:multiLevelType w:val="hybridMultilevel"/>
    <w:tmpl w:val="D95E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C6BDD"/>
    <w:multiLevelType w:val="hybridMultilevel"/>
    <w:tmpl w:val="E7B2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893E91"/>
    <w:multiLevelType w:val="hybridMultilevel"/>
    <w:tmpl w:val="99FC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32F2"/>
    <w:multiLevelType w:val="hybridMultilevel"/>
    <w:tmpl w:val="0F847BD0"/>
    <w:lvl w:ilvl="0" w:tplc="399E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73C50"/>
    <w:multiLevelType w:val="hybridMultilevel"/>
    <w:tmpl w:val="F04C3D08"/>
    <w:lvl w:ilvl="0" w:tplc="DDB2B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733E0"/>
    <w:multiLevelType w:val="hybridMultilevel"/>
    <w:tmpl w:val="0AA85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4525C0"/>
    <w:multiLevelType w:val="hybridMultilevel"/>
    <w:tmpl w:val="5DDAD88A"/>
    <w:lvl w:ilvl="0" w:tplc="AA3A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21666"/>
    <w:multiLevelType w:val="hybridMultilevel"/>
    <w:tmpl w:val="C1C66ED4"/>
    <w:lvl w:ilvl="0" w:tplc="40C8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97BC3"/>
    <w:multiLevelType w:val="hybridMultilevel"/>
    <w:tmpl w:val="91DC1A1A"/>
    <w:lvl w:ilvl="0" w:tplc="AD201B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>
    <w:nsid w:val="08C80C1E"/>
    <w:multiLevelType w:val="multilevel"/>
    <w:tmpl w:val="05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908393E"/>
    <w:multiLevelType w:val="hybridMultilevel"/>
    <w:tmpl w:val="D2F8346E"/>
    <w:lvl w:ilvl="0" w:tplc="E85CA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0169F2"/>
    <w:multiLevelType w:val="hybridMultilevel"/>
    <w:tmpl w:val="0B2AC028"/>
    <w:lvl w:ilvl="0" w:tplc="423E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91868"/>
    <w:multiLevelType w:val="hybridMultilevel"/>
    <w:tmpl w:val="58EE3F48"/>
    <w:lvl w:ilvl="0" w:tplc="11E2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5458FF"/>
    <w:multiLevelType w:val="hybridMultilevel"/>
    <w:tmpl w:val="D38C4A78"/>
    <w:lvl w:ilvl="0" w:tplc="C10C6D36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0CDF7009"/>
    <w:multiLevelType w:val="hybridMultilevel"/>
    <w:tmpl w:val="0FB621C6"/>
    <w:lvl w:ilvl="0" w:tplc="31B6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9761A8"/>
    <w:multiLevelType w:val="hybridMultilevel"/>
    <w:tmpl w:val="97AC1B64"/>
    <w:lvl w:ilvl="0" w:tplc="4956DE28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6428AE"/>
    <w:multiLevelType w:val="hybridMultilevel"/>
    <w:tmpl w:val="9354A7EE"/>
    <w:lvl w:ilvl="0" w:tplc="C39E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53281F"/>
    <w:multiLevelType w:val="hybridMultilevel"/>
    <w:tmpl w:val="B94A0524"/>
    <w:lvl w:ilvl="0" w:tplc="794A8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D04E4"/>
    <w:multiLevelType w:val="multilevel"/>
    <w:tmpl w:val="80C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07FB0"/>
    <w:multiLevelType w:val="hybridMultilevel"/>
    <w:tmpl w:val="B3A8EBF8"/>
    <w:lvl w:ilvl="0" w:tplc="AD201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891348"/>
    <w:multiLevelType w:val="hybridMultilevel"/>
    <w:tmpl w:val="C512C4B4"/>
    <w:lvl w:ilvl="0" w:tplc="B5BC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5C088D"/>
    <w:multiLevelType w:val="hybridMultilevel"/>
    <w:tmpl w:val="0BBC6F7E"/>
    <w:lvl w:ilvl="0" w:tplc="963E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B0C27"/>
    <w:multiLevelType w:val="hybridMultilevel"/>
    <w:tmpl w:val="E9C00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BB241B7"/>
    <w:multiLevelType w:val="hybridMultilevel"/>
    <w:tmpl w:val="4F56FDAA"/>
    <w:lvl w:ilvl="0" w:tplc="FD8451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1BD57BEF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1F759A"/>
    <w:multiLevelType w:val="hybridMultilevel"/>
    <w:tmpl w:val="2DF6A636"/>
    <w:lvl w:ilvl="0" w:tplc="13C2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1409E"/>
    <w:multiLevelType w:val="hybridMultilevel"/>
    <w:tmpl w:val="FE1E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>
    <w:nsid w:val="1E957AE4"/>
    <w:multiLevelType w:val="hybridMultilevel"/>
    <w:tmpl w:val="0C80DB4C"/>
    <w:lvl w:ilvl="0" w:tplc="9EFE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6178E5"/>
    <w:multiLevelType w:val="hybridMultilevel"/>
    <w:tmpl w:val="3EB043DE"/>
    <w:lvl w:ilvl="0" w:tplc="0EDA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394A97"/>
    <w:multiLevelType w:val="hybridMultilevel"/>
    <w:tmpl w:val="816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CF3CD1"/>
    <w:multiLevelType w:val="hybridMultilevel"/>
    <w:tmpl w:val="9876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3C13F2"/>
    <w:multiLevelType w:val="hybridMultilevel"/>
    <w:tmpl w:val="7C3C9C46"/>
    <w:lvl w:ilvl="0" w:tplc="0F3AA76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A71E84"/>
    <w:multiLevelType w:val="hybridMultilevel"/>
    <w:tmpl w:val="B1A23BE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22F54DCA"/>
    <w:multiLevelType w:val="hybridMultilevel"/>
    <w:tmpl w:val="17D49ADC"/>
    <w:lvl w:ilvl="0" w:tplc="9B48C0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3C028C7"/>
    <w:multiLevelType w:val="hybridMultilevel"/>
    <w:tmpl w:val="A748063A"/>
    <w:lvl w:ilvl="0" w:tplc="2820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685CBF"/>
    <w:multiLevelType w:val="hybridMultilevel"/>
    <w:tmpl w:val="0930C614"/>
    <w:lvl w:ilvl="0" w:tplc="CD32B74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50569BC"/>
    <w:multiLevelType w:val="hybridMultilevel"/>
    <w:tmpl w:val="5AC25E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25F1481B"/>
    <w:multiLevelType w:val="hybridMultilevel"/>
    <w:tmpl w:val="6BC865BC"/>
    <w:lvl w:ilvl="0" w:tplc="4A3681E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8">
    <w:nsid w:val="27482E6E"/>
    <w:multiLevelType w:val="hybridMultilevel"/>
    <w:tmpl w:val="A3BC16EC"/>
    <w:lvl w:ilvl="0" w:tplc="AD4A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84A4C"/>
    <w:multiLevelType w:val="hybridMultilevel"/>
    <w:tmpl w:val="023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BC6D0C"/>
    <w:multiLevelType w:val="hybridMultilevel"/>
    <w:tmpl w:val="5766565C"/>
    <w:lvl w:ilvl="0" w:tplc="8898DA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57229"/>
    <w:multiLevelType w:val="hybridMultilevel"/>
    <w:tmpl w:val="525E35CC"/>
    <w:lvl w:ilvl="0" w:tplc="42A4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C6D7A86"/>
    <w:multiLevelType w:val="hybridMultilevel"/>
    <w:tmpl w:val="558A0A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420774"/>
    <w:multiLevelType w:val="hybridMultilevel"/>
    <w:tmpl w:val="962A4ACA"/>
    <w:lvl w:ilvl="0" w:tplc="98F8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595B0B"/>
    <w:multiLevelType w:val="hybridMultilevel"/>
    <w:tmpl w:val="9788A970"/>
    <w:lvl w:ilvl="0" w:tplc="B9BC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FB034E"/>
    <w:multiLevelType w:val="hybridMultilevel"/>
    <w:tmpl w:val="573E78E6"/>
    <w:lvl w:ilvl="0" w:tplc="86088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2C2949"/>
    <w:multiLevelType w:val="hybridMultilevel"/>
    <w:tmpl w:val="87AE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4046EE"/>
    <w:multiLevelType w:val="hybridMultilevel"/>
    <w:tmpl w:val="96301AB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5F66357"/>
    <w:multiLevelType w:val="hybridMultilevel"/>
    <w:tmpl w:val="B862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20112D"/>
    <w:multiLevelType w:val="multilevel"/>
    <w:tmpl w:val="61D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7E15D3"/>
    <w:multiLevelType w:val="hybridMultilevel"/>
    <w:tmpl w:val="B8AE7C58"/>
    <w:lvl w:ilvl="0" w:tplc="D2021C0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3">
    <w:nsid w:val="3A620F48"/>
    <w:multiLevelType w:val="hybridMultilevel"/>
    <w:tmpl w:val="514C261C"/>
    <w:lvl w:ilvl="0" w:tplc="60A4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BE597E"/>
    <w:multiLevelType w:val="hybridMultilevel"/>
    <w:tmpl w:val="5AB67688"/>
    <w:lvl w:ilvl="0" w:tplc="D2021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AE65AD"/>
    <w:multiLevelType w:val="hybridMultilevel"/>
    <w:tmpl w:val="F8B6197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6">
    <w:nsid w:val="4123104C"/>
    <w:multiLevelType w:val="hybridMultilevel"/>
    <w:tmpl w:val="4830AC60"/>
    <w:lvl w:ilvl="0" w:tplc="7628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370DB3"/>
    <w:multiLevelType w:val="hybridMultilevel"/>
    <w:tmpl w:val="9FB6B9C6"/>
    <w:lvl w:ilvl="0" w:tplc="245A0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2684D20"/>
    <w:multiLevelType w:val="hybridMultilevel"/>
    <w:tmpl w:val="87040E52"/>
    <w:lvl w:ilvl="0" w:tplc="9C8C2B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7A0370">
      <w:numFmt w:val="none"/>
      <w:lvlText w:val=""/>
      <w:lvlJc w:val="left"/>
      <w:pPr>
        <w:tabs>
          <w:tab w:val="num" w:pos="360"/>
        </w:tabs>
      </w:pPr>
    </w:lvl>
    <w:lvl w:ilvl="2" w:tplc="23D88824">
      <w:numFmt w:val="none"/>
      <w:lvlText w:val=""/>
      <w:lvlJc w:val="left"/>
      <w:pPr>
        <w:tabs>
          <w:tab w:val="num" w:pos="360"/>
        </w:tabs>
      </w:pPr>
    </w:lvl>
    <w:lvl w:ilvl="3" w:tplc="67A6D206">
      <w:numFmt w:val="none"/>
      <w:lvlText w:val=""/>
      <w:lvlJc w:val="left"/>
      <w:pPr>
        <w:tabs>
          <w:tab w:val="num" w:pos="360"/>
        </w:tabs>
      </w:pPr>
    </w:lvl>
    <w:lvl w:ilvl="4" w:tplc="B2F4E14E">
      <w:numFmt w:val="none"/>
      <w:lvlText w:val=""/>
      <w:lvlJc w:val="left"/>
      <w:pPr>
        <w:tabs>
          <w:tab w:val="num" w:pos="360"/>
        </w:tabs>
      </w:pPr>
    </w:lvl>
    <w:lvl w:ilvl="5" w:tplc="0FCECDB4">
      <w:numFmt w:val="none"/>
      <w:lvlText w:val=""/>
      <w:lvlJc w:val="left"/>
      <w:pPr>
        <w:tabs>
          <w:tab w:val="num" w:pos="360"/>
        </w:tabs>
      </w:pPr>
    </w:lvl>
    <w:lvl w:ilvl="6" w:tplc="2FB6D6C6">
      <w:numFmt w:val="none"/>
      <w:lvlText w:val=""/>
      <w:lvlJc w:val="left"/>
      <w:pPr>
        <w:tabs>
          <w:tab w:val="num" w:pos="360"/>
        </w:tabs>
      </w:pPr>
    </w:lvl>
    <w:lvl w:ilvl="7" w:tplc="1ADE231A">
      <w:numFmt w:val="none"/>
      <w:lvlText w:val=""/>
      <w:lvlJc w:val="left"/>
      <w:pPr>
        <w:tabs>
          <w:tab w:val="num" w:pos="360"/>
        </w:tabs>
      </w:pPr>
    </w:lvl>
    <w:lvl w:ilvl="8" w:tplc="F45CF81E">
      <w:numFmt w:val="none"/>
      <w:lvlText w:val=""/>
      <w:lvlJc w:val="left"/>
      <w:pPr>
        <w:tabs>
          <w:tab w:val="num" w:pos="360"/>
        </w:tabs>
      </w:pPr>
    </w:lvl>
  </w:abstractNum>
  <w:abstractNum w:abstractNumId="69">
    <w:nsid w:val="42C2543A"/>
    <w:multiLevelType w:val="hybridMultilevel"/>
    <w:tmpl w:val="E3C221BE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333FAD"/>
    <w:multiLevelType w:val="hybridMultilevel"/>
    <w:tmpl w:val="82AC6610"/>
    <w:lvl w:ilvl="0" w:tplc="F9E20364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43740003"/>
    <w:multiLevelType w:val="hybridMultilevel"/>
    <w:tmpl w:val="80748602"/>
    <w:lvl w:ilvl="0" w:tplc="615E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65483"/>
    <w:multiLevelType w:val="hybridMultilevel"/>
    <w:tmpl w:val="FB1036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>
    <w:nsid w:val="45D25BA5"/>
    <w:multiLevelType w:val="hybridMultilevel"/>
    <w:tmpl w:val="B3CE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2717DE"/>
    <w:multiLevelType w:val="hybridMultilevel"/>
    <w:tmpl w:val="8D080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67D7971"/>
    <w:multiLevelType w:val="hybridMultilevel"/>
    <w:tmpl w:val="83C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8A535A"/>
    <w:multiLevelType w:val="hybridMultilevel"/>
    <w:tmpl w:val="3E7A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442EB0"/>
    <w:multiLevelType w:val="hybridMultilevel"/>
    <w:tmpl w:val="91FE2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76D6D82"/>
    <w:multiLevelType w:val="hybridMultilevel"/>
    <w:tmpl w:val="25F0E96E"/>
    <w:lvl w:ilvl="0" w:tplc="A0240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8F10D97"/>
    <w:multiLevelType w:val="hybridMultilevel"/>
    <w:tmpl w:val="158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D601FE9"/>
    <w:multiLevelType w:val="hybridMultilevel"/>
    <w:tmpl w:val="1F9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613CC1"/>
    <w:multiLevelType w:val="hybridMultilevel"/>
    <w:tmpl w:val="7CDEE6F4"/>
    <w:lvl w:ilvl="0" w:tplc="B49A0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DF75164"/>
    <w:multiLevelType w:val="hybridMultilevel"/>
    <w:tmpl w:val="F538E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EF72106"/>
    <w:multiLevelType w:val="hybridMultilevel"/>
    <w:tmpl w:val="02E69A6A"/>
    <w:lvl w:ilvl="0" w:tplc="7B62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996E7E"/>
    <w:multiLevelType w:val="hybridMultilevel"/>
    <w:tmpl w:val="ADA64DA2"/>
    <w:lvl w:ilvl="0" w:tplc="CD8CF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F6083"/>
    <w:multiLevelType w:val="hybridMultilevel"/>
    <w:tmpl w:val="D5A82360"/>
    <w:lvl w:ilvl="0" w:tplc="A4B2C1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765F06"/>
    <w:multiLevelType w:val="hybridMultilevel"/>
    <w:tmpl w:val="FA74E592"/>
    <w:lvl w:ilvl="0" w:tplc="B79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A142EF"/>
    <w:multiLevelType w:val="hybridMultilevel"/>
    <w:tmpl w:val="2684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1BE3434"/>
    <w:multiLevelType w:val="hybridMultilevel"/>
    <w:tmpl w:val="4DD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054491"/>
    <w:multiLevelType w:val="hybridMultilevel"/>
    <w:tmpl w:val="06AEB226"/>
    <w:lvl w:ilvl="0" w:tplc="DF1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3C067A"/>
    <w:multiLevelType w:val="hybridMultilevel"/>
    <w:tmpl w:val="C85AAD34"/>
    <w:lvl w:ilvl="0" w:tplc="86EE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41D1C5B"/>
    <w:multiLevelType w:val="hybridMultilevel"/>
    <w:tmpl w:val="90AECF0E"/>
    <w:lvl w:ilvl="0" w:tplc="D99CC5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092C9C8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5D47745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FE303B"/>
    <w:multiLevelType w:val="hybridMultilevel"/>
    <w:tmpl w:val="FFFA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9363095"/>
    <w:multiLevelType w:val="hybridMultilevel"/>
    <w:tmpl w:val="1206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AA6564"/>
    <w:multiLevelType w:val="hybridMultilevel"/>
    <w:tmpl w:val="E16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8A637A"/>
    <w:multiLevelType w:val="hybridMultilevel"/>
    <w:tmpl w:val="DDAE10DC"/>
    <w:lvl w:ilvl="0" w:tplc="3A52C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E3574C"/>
    <w:multiLevelType w:val="hybridMultilevel"/>
    <w:tmpl w:val="DD0A8850"/>
    <w:lvl w:ilvl="0" w:tplc="0868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C42840"/>
    <w:multiLevelType w:val="hybridMultilevel"/>
    <w:tmpl w:val="DB1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0D0045"/>
    <w:multiLevelType w:val="hybridMultilevel"/>
    <w:tmpl w:val="EFE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B52A11"/>
    <w:multiLevelType w:val="hybridMultilevel"/>
    <w:tmpl w:val="1924B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5B76104"/>
    <w:multiLevelType w:val="hybridMultilevel"/>
    <w:tmpl w:val="6904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66A35E2"/>
    <w:multiLevelType w:val="hybridMultilevel"/>
    <w:tmpl w:val="4D925452"/>
    <w:lvl w:ilvl="0" w:tplc="36F6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A434B0B"/>
    <w:multiLevelType w:val="hybridMultilevel"/>
    <w:tmpl w:val="629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F56F79"/>
    <w:multiLevelType w:val="hybridMultilevel"/>
    <w:tmpl w:val="75B419FC"/>
    <w:lvl w:ilvl="0" w:tplc="5E1E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97195C"/>
    <w:multiLevelType w:val="hybridMultilevel"/>
    <w:tmpl w:val="2D2E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1159D5"/>
    <w:multiLevelType w:val="hybridMultilevel"/>
    <w:tmpl w:val="036A785C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81918"/>
    <w:multiLevelType w:val="hybridMultilevel"/>
    <w:tmpl w:val="CE6EE6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0">
    <w:nsid w:val="71D01A75"/>
    <w:multiLevelType w:val="hybridMultilevel"/>
    <w:tmpl w:val="1C846272"/>
    <w:lvl w:ilvl="0" w:tplc="B2FCE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753E56"/>
    <w:multiLevelType w:val="hybridMultilevel"/>
    <w:tmpl w:val="0DCE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3A149D2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045C42"/>
    <w:multiLevelType w:val="hybridMultilevel"/>
    <w:tmpl w:val="07BC0E18"/>
    <w:lvl w:ilvl="0" w:tplc="19A4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4766DF"/>
    <w:multiLevelType w:val="hybridMultilevel"/>
    <w:tmpl w:val="6DC0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BD4FB0"/>
    <w:multiLevelType w:val="hybridMultilevel"/>
    <w:tmpl w:val="9D96337E"/>
    <w:lvl w:ilvl="0" w:tplc="EBF24FD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0804D2"/>
    <w:multiLevelType w:val="hybridMultilevel"/>
    <w:tmpl w:val="4CF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3A1AED"/>
    <w:multiLevelType w:val="hybridMultilevel"/>
    <w:tmpl w:val="69CE76AE"/>
    <w:lvl w:ilvl="0" w:tplc="EBF24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CEA6758"/>
    <w:multiLevelType w:val="hybridMultilevel"/>
    <w:tmpl w:val="D04A33E6"/>
    <w:lvl w:ilvl="0" w:tplc="3306E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072503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D2A1802"/>
    <w:multiLevelType w:val="hybridMultilevel"/>
    <w:tmpl w:val="9434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4D7F1F"/>
    <w:multiLevelType w:val="hybridMultilevel"/>
    <w:tmpl w:val="3B741F48"/>
    <w:lvl w:ilvl="0" w:tplc="0409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4"/>
  </w:num>
  <w:num w:numId="6">
    <w:abstractNumId w:val="86"/>
  </w:num>
  <w:num w:numId="7">
    <w:abstractNumId w:val="38"/>
  </w:num>
  <w:num w:numId="8">
    <w:abstractNumId w:val="80"/>
  </w:num>
  <w:num w:numId="9">
    <w:abstractNumId w:val="11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</w:num>
  <w:num w:numId="12">
    <w:abstractNumId w:val="70"/>
  </w:num>
  <w:num w:numId="13">
    <w:abstractNumId w:val="24"/>
  </w:num>
  <w:num w:numId="14">
    <w:abstractNumId w:val="42"/>
  </w:num>
  <w:num w:numId="15">
    <w:abstractNumId w:val="67"/>
  </w:num>
  <w:num w:numId="16">
    <w:abstractNumId w:val="115"/>
  </w:num>
  <w:num w:numId="17">
    <w:abstractNumId w:val="21"/>
  </w:num>
  <w:num w:numId="18">
    <w:abstractNumId w:val="55"/>
  </w:num>
  <w:num w:numId="19">
    <w:abstractNumId w:val="62"/>
  </w:num>
  <w:num w:numId="20">
    <w:abstractNumId w:val="5"/>
  </w:num>
  <w:num w:numId="21">
    <w:abstractNumId w:val="94"/>
  </w:num>
  <w:num w:numId="22">
    <w:abstractNumId w:val="120"/>
  </w:num>
  <w:num w:numId="23">
    <w:abstractNumId w:val="18"/>
  </w:num>
  <w:num w:numId="24">
    <w:abstractNumId w:val="47"/>
  </w:num>
  <w:num w:numId="25">
    <w:abstractNumId w:val="91"/>
  </w:num>
  <w:num w:numId="26">
    <w:abstractNumId w:val="117"/>
  </w:num>
  <w:num w:numId="27">
    <w:abstractNumId w:val="64"/>
  </w:num>
  <w:num w:numId="28">
    <w:abstractNumId w:val="118"/>
  </w:num>
  <w:num w:numId="29">
    <w:abstractNumId w:val="107"/>
  </w:num>
  <w:num w:numId="30">
    <w:abstractNumId w:val="110"/>
  </w:num>
  <w:num w:numId="31">
    <w:abstractNumId w:val="51"/>
  </w:num>
  <w:num w:numId="32">
    <w:abstractNumId w:val="53"/>
  </w:num>
  <w:num w:numId="33">
    <w:abstractNumId w:val="92"/>
  </w:num>
  <w:num w:numId="34">
    <w:abstractNumId w:val="103"/>
  </w:num>
  <w:num w:numId="35">
    <w:abstractNumId w:val="6"/>
  </w:num>
  <w:num w:numId="36">
    <w:abstractNumId w:val="73"/>
  </w:num>
  <w:num w:numId="37">
    <w:abstractNumId w:val="68"/>
  </w:num>
  <w:num w:numId="38">
    <w:abstractNumId w:val="3"/>
  </w:num>
  <w:num w:numId="39">
    <w:abstractNumId w:val="1"/>
  </w:num>
  <w:num w:numId="40">
    <w:abstractNumId w:val="0"/>
  </w:num>
  <w:num w:numId="41">
    <w:abstractNumId w:val="2"/>
  </w:num>
  <w:num w:numId="42">
    <w:abstractNumId w:val="82"/>
  </w:num>
  <w:num w:numId="43">
    <w:abstractNumId w:val="25"/>
  </w:num>
  <w:num w:numId="44">
    <w:abstractNumId w:val="61"/>
  </w:num>
  <w:num w:numId="45">
    <w:abstractNumId w:val="7"/>
  </w:num>
  <w:num w:numId="46">
    <w:abstractNumId w:val="31"/>
  </w:num>
  <w:num w:numId="47">
    <w:abstractNumId w:val="112"/>
  </w:num>
  <w:num w:numId="48">
    <w:abstractNumId w:val="93"/>
  </w:num>
  <w:num w:numId="49">
    <w:abstractNumId w:val="100"/>
  </w:num>
  <w:num w:numId="50">
    <w:abstractNumId w:val="10"/>
  </w:num>
  <w:num w:numId="51">
    <w:abstractNumId w:val="74"/>
  </w:num>
  <w:num w:numId="52">
    <w:abstractNumId w:val="29"/>
  </w:num>
  <w:num w:numId="53">
    <w:abstractNumId w:val="71"/>
  </w:num>
  <w:num w:numId="54">
    <w:abstractNumId w:val="95"/>
  </w:num>
  <w:num w:numId="55">
    <w:abstractNumId w:val="77"/>
  </w:num>
  <w:num w:numId="56">
    <w:abstractNumId w:val="88"/>
  </w:num>
  <w:num w:numId="57">
    <w:abstractNumId w:val="86"/>
  </w:num>
  <w:num w:numId="58">
    <w:abstractNumId w:val="86"/>
  </w:num>
  <w:num w:numId="59">
    <w:abstractNumId w:val="80"/>
  </w:num>
  <w:num w:numId="60">
    <w:abstractNumId w:val="38"/>
  </w:num>
  <w:num w:numId="61">
    <w:abstractNumId w:val="60"/>
  </w:num>
  <w:num w:numId="62">
    <w:abstractNumId w:val="102"/>
  </w:num>
  <w:num w:numId="63">
    <w:abstractNumId w:val="49"/>
  </w:num>
  <w:num w:numId="64">
    <w:abstractNumId w:val="58"/>
  </w:num>
  <w:num w:numId="65">
    <w:abstractNumId w:val="89"/>
  </w:num>
  <w:num w:numId="66">
    <w:abstractNumId w:val="96"/>
  </w:num>
  <w:num w:numId="67">
    <w:abstractNumId w:val="116"/>
  </w:num>
  <w:num w:numId="68">
    <w:abstractNumId w:val="37"/>
  </w:num>
  <w:num w:numId="69">
    <w:abstractNumId w:val="33"/>
  </w:num>
  <w:num w:numId="70">
    <w:abstractNumId w:val="76"/>
  </w:num>
  <w:num w:numId="71">
    <w:abstractNumId w:val="81"/>
  </w:num>
  <w:num w:numId="72">
    <w:abstractNumId w:val="46"/>
  </w:num>
  <w:num w:numId="73">
    <w:abstractNumId w:val="13"/>
  </w:num>
  <w:num w:numId="74">
    <w:abstractNumId w:val="50"/>
  </w:num>
  <w:num w:numId="75">
    <w:abstractNumId w:val="45"/>
  </w:num>
  <w:num w:numId="76">
    <w:abstractNumId w:val="65"/>
  </w:num>
  <w:num w:numId="77">
    <w:abstractNumId w:val="54"/>
  </w:num>
  <w:num w:numId="78">
    <w:abstractNumId w:val="72"/>
  </w:num>
  <w:num w:numId="79">
    <w:abstractNumId w:val="109"/>
  </w:num>
  <w:num w:numId="80">
    <w:abstractNumId w:val="119"/>
  </w:num>
  <w:num w:numId="81">
    <w:abstractNumId w:val="99"/>
  </w:num>
  <w:num w:numId="82">
    <w:abstractNumId w:val="41"/>
  </w:num>
  <w:num w:numId="83">
    <w:abstractNumId w:val="105"/>
  </w:num>
  <w:num w:numId="84">
    <w:abstractNumId w:val="75"/>
  </w:num>
  <w:num w:numId="85">
    <w:abstractNumId w:val="16"/>
  </w:num>
  <w:num w:numId="86">
    <w:abstractNumId w:val="43"/>
  </w:num>
  <w:num w:numId="87">
    <w:abstractNumId w:val="52"/>
  </w:num>
  <w:num w:numId="88">
    <w:abstractNumId w:val="57"/>
  </w:num>
  <w:num w:numId="89">
    <w:abstractNumId w:val="48"/>
  </w:num>
  <w:num w:numId="90">
    <w:abstractNumId w:val="9"/>
  </w:num>
  <w:num w:numId="91">
    <w:abstractNumId w:val="32"/>
  </w:num>
  <w:num w:numId="92">
    <w:abstractNumId w:val="30"/>
  </w:num>
  <w:num w:numId="93">
    <w:abstractNumId w:val="63"/>
  </w:num>
  <w:num w:numId="94">
    <w:abstractNumId w:val="23"/>
  </w:num>
  <w:num w:numId="95">
    <w:abstractNumId w:val="17"/>
  </w:num>
  <w:num w:numId="96">
    <w:abstractNumId w:val="36"/>
  </w:num>
  <w:num w:numId="97">
    <w:abstractNumId w:val="4"/>
  </w:num>
  <w:num w:numId="98">
    <w:abstractNumId w:val="28"/>
  </w:num>
  <w:num w:numId="99">
    <w:abstractNumId w:val="104"/>
  </w:num>
  <w:num w:numId="100">
    <w:abstractNumId w:val="56"/>
  </w:num>
  <w:num w:numId="101">
    <w:abstractNumId w:val="97"/>
  </w:num>
  <w:num w:numId="102">
    <w:abstractNumId w:val="85"/>
  </w:num>
  <w:num w:numId="103">
    <w:abstractNumId w:val="20"/>
  </w:num>
  <w:num w:numId="104">
    <w:abstractNumId w:val="12"/>
  </w:num>
  <w:num w:numId="105">
    <w:abstractNumId w:val="90"/>
  </w:num>
  <w:num w:numId="106">
    <w:abstractNumId w:val="11"/>
  </w:num>
  <w:num w:numId="107">
    <w:abstractNumId w:val="27"/>
  </w:num>
  <w:num w:numId="108">
    <w:abstractNumId w:val="87"/>
  </w:num>
  <w:num w:numId="109">
    <w:abstractNumId w:val="106"/>
  </w:num>
  <w:num w:numId="110">
    <w:abstractNumId w:val="113"/>
  </w:num>
  <w:num w:numId="111">
    <w:abstractNumId w:val="35"/>
  </w:num>
  <w:num w:numId="112">
    <w:abstractNumId w:val="14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9"/>
  </w:num>
  <w:num w:numId="128">
    <w:abstractNumId w:val="101"/>
  </w:num>
  <w:num w:numId="129">
    <w:abstractNumId w:val="79"/>
  </w:num>
  <w:num w:numId="130">
    <w:abstractNumId w:val="22"/>
  </w:num>
  <w:num w:numId="131">
    <w:abstractNumId w:val="98"/>
  </w:num>
  <w:num w:numId="132">
    <w:abstractNumId w:val="84"/>
  </w:num>
  <w:num w:numId="133">
    <w:abstractNumId w:val="8"/>
  </w:num>
  <w:num w:numId="134">
    <w:abstractNumId w:val="66"/>
  </w:num>
  <w:num w:numId="135">
    <w:abstractNumId w:val="78"/>
  </w:num>
  <w:num w:numId="136">
    <w:abstractNumId w:val="114"/>
  </w:num>
  <w:num w:numId="137">
    <w:abstractNumId w:val="69"/>
  </w:num>
  <w:num w:numId="138">
    <w:abstractNumId w:val="26"/>
  </w:num>
  <w:num w:numId="139">
    <w:abstractNumId w:val="10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vzffeftiw5x5ie25wfvxdpm0vztexf22rs0&quot;&gt;Child Trauma 10.17.12 to UNC&lt;record-ids&gt;&lt;item&gt;41&lt;/item&gt;&lt;item&gt;55&lt;/item&gt;&lt;item&gt;71&lt;/item&gt;&lt;item&gt;147&lt;/item&gt;&lt;item&gt;251&lt;/item&gt;&lt;item&gt;318&lt;/item&gt;&lt;item&gt;365&lt;/item&gt;&lt;item&gt;436&lt;/item&gt;&lt;item&gt;441&lt;/item&gt;&lt;item&gt;442&lt;/item&gt;&lt;item&gt;444&lt;/item&gt;&lt;item&gt;592&lt;/item&gt;&lt;item&gt;611&lt;/item&gt;&lt;item&gt;840&lt;/item&gt;&lt;item&gt;847&lt;/item&gt;&lt;item&gt;1025&lt;/item&gt;&lt;item&gt;1127&lt;/item&gt;&lt;item&gt;1138&lt;/item&gt;&lt;item&gt;1589&lt;/item&gt;&lt;item&gt;1926&lt;/item&gt;&lt;item&gt;3239&lt;/item&gt;&lt;item&gt;4972&lt;/item&gt;&lt;item&gt;5903&lt;/item&gt;&lt;item&gt;6034&lt;/item&gt;&lt;item&gt;6636&lt;/item&gt;&lt;item&gt;7086&lt;/item&gt;&lt;item&gt;7201&lt;/item&gt;&lt;item&gt;7345&lt;/item&gt;&lt;item&gt;7351&lt;/item&gt;&lt;item&gt;7353&lt;/item&gt;&lt;item&gt;7354&lt;/item&gt;&lt;item&gt;7355&lt;/item&gt;&lt;item&gt;7356&lt;/item&gt;&lt;item&gt;7358&lt;/item&gt;&lt;item&gt;7359&lt;/item&gt;&lt;item&gt;7360&lt;/item&gt;&lt;item&gt;7361&lt;/item&gt;&lt;item&gt;7362&lt;/item&gt;&lt;item&gt;7363&lt;/item&gt;&lt;item&gt;7364&lt;/item&gt;&lt;item&gt;7365&lt;/item&gt;&lt;item&gt;7369&lt;/item&gt;&lt;item&gt;7370&lt;/item&gt;&lt;item&gt;7371&lt;/item&gt;&lt;item&gt;7372&lt;/item&gt;&lt;item&gt;7373&lt;/item&gt;&lt;item&gt;7374&lt;/item&gt;&lt;item&gt;7376&lt;/item&gt;&lt;item&gt;7380&lt;/item&gt;&lt;item&gt;7382&lt;/item&gt;&lt;item&gt;7385&lt;/item&gt;&lt;item&gt;7404&lt;/item&gt;&lt;item&gt;7405&lt;/item&gt;&lt;item&gt;7406&lt;/item&gt;&lt;item&gt;7407&lt;/item&gt;&lt;item&gt;7408&lt;/item&gt;&lt;item&gt;7411&lt;/item&gt;&lt;item&gt;7412&lt;/item&gt;&lt;item&gt;7413&lt;/item&gt;&lt;item&gt;7683&lt;/item&gt;&lt;item&gt;7790&lt;/item&gt;&lt;item&gt;8228&lt;/item&gt;&lt;item&gt;8256&lt;/item&gt;&lt;item&gt;8262&lt;/item&gt;&lt;item&gt;8288&lt;/item&gt;&lt;item&gt;8397&lt;/item&gt;&lt;item&gt;8409&lt;/item&gt;&lt;item&gt;8417&lt;/item&gt;&lt;item&gt;8418&lt;/item&gt;&lt;item&gt;8419&lt;/item&gt;&lt;item&gt;8420&lt;/item&gt;&lt;item&gt;8421&lt;/item&gt;&lt;item&gt;8725&lt;/item&gt;&lt;item&gt;8770&lt;/item&gt;&lt;item&gt;8899&lt;/item&gt;&lt;item&gt;8900&lt;/item&gt;&lt;item&gt;8901&lt;/item&gt;&lt;item&gt;8902&lt;/item&gt;&lt;item&gt;8903&lt;/item&gt;&lt;item&gt;8904&lt;/item&gt;&lt;item&gt;8906&lt;/item&gt;&lt;/record-ids&gt;&lt;/item&gt;&lt;/Libraries&gt;"/>
  </w:docVars>
  <w:rsids>
    <w:rsidRoot w:val="00947EBE"/>
    <w:rsid w:val="000006E0"/>
    <w:rsid w:val="00002A2E"/>
    <w:rsid w:val="00005CBA"/>
    <w:rsid w:val="0000727B"/>
    <w:rsid w:val="00007480"/>
    <w:rsid w:val="00010A43"/>
    <w:rsid w:val="00011399"/>
    <w:rsid w:val="00012733"/>
    <w:rsid w:val="000139D8"/>
    <w:rsid w:val="00013ADD"/>
    <w:rsid w:val="000146FE"/>
    <w:rsid w:val="00015388"/>
    <w:rsid w:val="000163E8"/>
    <w:rsid w:val="000168ED"/>
    <w:rsid w:val="00016A9A"/>
    <w:rsid w:val="00017024"/>
    <w:rsid w:val="00020A7B"/>
    <w:rsid w:val="00021299"/>
    <w:rsid w:val="00021DB8"/>
    <w:rsid w:val="00022388"/>
    <w:rsid w:val="00022E01"/>
    <w:rsid w:val="00024420"/>
    <w:rsid w:val="00024C51"/>
    <w:rsid w:val="00025B75"/>
    <w:rsid w:val="00025BB7"/>
    <w:rsid w:val="00025F31"/>
    <w:rsid w:val="00027355"/>
    <w:rsid w:val="0003095F"/>
    <w:rsid w:val="000321AA"/>
    <w:rsid w:val="00032986"/>
    <w:rsid w:val="0003319C"/>
    <w:rsid w:val="000335F3"/>
    <w:rsid w:val="00034604"/>
    <w:rsid w:val="00034990"/>
    <w:rsid w:val="0003537A"/>
    <w:rsid w:val="00036ECB"/>
    <w:rsid w:val="00036F9C"/>
    <w:rsid w:val="00040CFE"/>
    <w:rsid w:val="00043CEE"/>
    <w:rsid w:val="00043F02"/>
    <w:rsid w:val="0004478D"/>
    <w:rsid w:val="00044A52"/>
    <w:rsid w:val="00045207"/>
    <w:rsid w:val="00045593"/>
    <w:rsid w:val="00045AD9"/>
    <w:rsid w:val="00047A17"/>
    <w:rsid w:val="00047B96"/>
    <w:rsid w:val="00047C7D"/>
    <w:rsid w:val="000502BF"/>
    <w:rsid w:val="00050835"/>
    <w:rsid w:val="000537BB"/>
    <w:rsid w:val="00055CB7"/>
    <w:rsid w:val="00055D56"/>
    <w:rsid w:val="0005601A"/>
    <w:rsid w:val="00057CC2"/>
    <w:rsid w:val="00060C1C"/>
    <w:rsid w:val="00061104"/>
    <w:rsid w:val="00061EE5"/>
    <w:rsid w:val="00062897"/>
    <w:rsid w:val="0006305B"/>
    <w:rsid w:val="0006371E"/>
    <w:rsid w:val="00063E9F"/>
    <w:rsid w:val="00064615"/>
    <w:rsid w:val="000655FB"/>
    <w:rsid w:val="00065CB5"/>
    <w:rsid w:val="00070623"/>
    <w:rsid w:val="00072E64"/>
    <w:rsid w:val="00074013"/>
    <w:rsid w:val="000741FF"/>
    <w:rsid w:val="00074EB7"/>
    <w:rsid w:val="00075783"/>
    <w:rsid w:val="00075A7C"/>
    <w:rsid w:val="0007627B"/>
    <w:rsid w:val="00083EE1"/>
    <w:rsid w:val="00084300"/>
    <w:rsid w:val="00084483"/>
    <w:rsid w:val="00085F23"/>
    <w:rsid w:val="00086246"/>
    <w:rsid w:val="00086681"/>
    <w:rsid w:val="00090A1D"/>
    <w:rsid w:val="00091233"/>
    <w:rsid w:val="00091F8A"/>
    <w:rsid w:val="00092956"/>
    <w:rsid w:val="00093DB7"/>
    <w:rsid w:val="00094C72"/>
    <w:rsid w:val="00095ACF"/>
    <w:rsid w:val="00097E9B"/>
    <w:rsid w:val="000A0A5B"/>
    <w:rsid w:val="000A0C93"/>
    <w:rsid w:val="000A121C"/>
    <w:rsid w:val="000A1656"/>
    <w:rsid w:val="000A19A8"/>
    <w:rsid w:val="000A1BC6"/>
    <w:rsid w:val="000A30D1"/>
    <w:rsid w:val="000A3570"/>
    <w:rsid w:val="000A3D3E"/>
    <w:rsid w:val="000A4667"/>
    <w:rsid w:val="000A4C4C"/>
    <w:rsid w:val="000A5648"/>
    <w:rsid w:val="000A57B6"/>
    <w:rsid w:val="000A7D16"/>
    <w:rsid w:val="000B0226"/>
    <w:rsid w:val="000B0E1C"/>
    <w:rsid w:val="000B39BB"/>
    <w:rsid w:val="000B4938"/>
    <w:rsid w:val="000B4EE3"/>
    <w:rsid w:val="000B730E"/>
    <w:rsid w:val="000B7B25"/>
    <w:rsid w:val="000C0E66"/>
    <w:rsid w:val="000C150D"/>
    <w:rsid w:val="000C153B"/>
    <w:rsid w:val="000C1D79"/>
    <w:rsid w:val="000C2886"/>
    <w:rsid w:val="000C2D19"/>
    <w:rsid w:val="000C3B20"/>
    <w:rsid w:val="000C45F5"/>
    <w:rsid w:val="000C49CB"/>
    <w:rsid w:val="000C4E8F"/>
    <w:rsid w:val="000C51F6"/>
    <w:rsid w:val="000C5BD0"/>
    <w:rsid w:val="000C795D"/>
    <w:rsid w:val="000C7C12"/>
    <w:rsid w:val="000D1105"/>
    <w:rsid w:val="000D154D"/>
    <w:rsid w:val="000D1B19"/>
    <w:rsid w:val="000D2435"/>
    <w:rsid w:val="000D31A4"/>
    <w:rsid w:val="000D387E"/>
    <w:rsid w:val="000D3B90"/>
    <w:rsid w:val="000D515F"/>
    <w:rsid w:val="000D7A8E"/>
    <w:rsid w:val="000E0D1D"/>
    <w:rsid w:val="000E1582"/>
    <w:rsid w:val="000E161D"/>
    <w:rsid w:val="000E2A72"/>
    <w:rsid w:val="000E365E"/>
    <w:rsid w:val="000E4AF6"/>
    <w:rsid w:val="000E4EB9"/>
    <w:rsid w:val="000E6204"/>
    <w:rsid w:val="000F087D"/>
    <w:rsid w:val="000F1123"/>
    <w:rsid w:val="000F11F0"/>
    <w:rsid w:val="000F1D9B"/>
    <w:rsid w:val="000F6016"/>
    <w:rsid w:val="000F631F"/>
    <w:rsid w:val="000F7AA0"/>
    <w:rsid w:val="000F7EA6"/>
    <w:rsid w:val="00100F3F"/>
    <w:rsid w:val="00102BBD"/>
    <w:rsid w:val="00103081"/>
    <w:rsid w:val="00103B8C"/>
    <w:rsid w:val="00104A45"/>
    <w:rsid w:val="001053A1"/>
    <w:rsid w:val="00106A36"/>
    <w:rsid w:val="00107A1C"/>
    <w:rsid w:val="00107D78"/>
    <w:rsid w:val="00114416"/>
    <w:rsid w:val="00114B4A"/>
    <w:rsid w:val="00114CB5"/>
    <w:rsid w:val="00115022"/>
    <w:rsid w:val="00115B81"/>
    <w:rsid w:val="00116056"/>
    <w:rsid w:val="00116B8A"/>
    <w:rsid w:val="001209DF"/>
    <w:rsid w:val="0012167C"/>
    <w:rsid w:val="00122446"/>
    <w:rsid w:val="00122DF2"/>
    <w:rsid w:val="00123425"/>
    <w:rsid w:val="00123EEE"/>
    <w:rsid w:val="00124490"/>
    <w:rsid w:val="001249B8"/>
    <w:rsid w:val="00124C9E"/>
    <w:rsid w:val="00124E16"/>
    <w:rsid w:val="001271EB"/>
    <w:rsid w:val="001271F2"/>
    <w:rsid w:val="00131CEE"/>
    <w:rsid w:val="00132BED"/>
    <w:rsid w:val="001332A0"/>
    <w:rsid w:val="001342EF"/>
    <w:rsid w:val="00134569"/>
    <w:rsid w:val="001346C6"/>
    <w:rsid w:val="00135BC3"/>
    <w:rsid w:val="001365CE"/>
    <w:rsid w:val="00137A3D"/>
    <w:rsid w:val="00137FDA"/>
    <w:rsid w:val="001402DE"/>
    <w:rsid w:val="00140335"/>
    <w:rsid w:val="00140676"/>
    <w:rsid w:val="0014092E"/>
    <w:rsid w:val="001409F8"/>
    <w:rsid w:val="00142779"/>
    <w:rsid w:val="0014284D"/>
    <w:rsid w:val="001432D6"/>
    <w:rsid w:val="00143C34"/>
    <w:rsid w:val="00143D54"/>
    <w:rsid w:val="001447C7"/>
    <w:rsid w:val="00144C45"/>
    <w:rsid w:val="001453E8"/>
    <w:rsid w:val="00145D58"/>
    <w:rsid w:val="00146265"/>
    <w:rsid w:val="00146451"/>
    <w:rsid w:val="001474C6"/>
    <w:rsid w:val="001506C9"/>
    <w:rsid w:val="00150938"/>
    <w:rsid w:val="00150C4B"/>
    <w:rsid w:val="00151239"/>
    <w:rsid w:val="00152C26"/>
    <w:rsid w:val="001533C9"/>
    <w:rsid w:val="0015477E"/>
    <w:rsid w:val="001550DF"/>
    <w:rsid w:val="00155D57"/>
    <w:rsid w:val="0015609F"/>
    <w:rsid w:val="00160120"/>
    <w:rsid w:val="00160479"/>
    <w:rsid w:val="00161EFB"/>
    <w:rsid w:val="00163482"/>
    <w:rsid w:val="001637BC"/>
    <w:rsid w:val="00163A6C"/>
    <w:rsid w:val="00164352"/>
    <w:rsid w:val="0016496C"/>
    <w:rsid w:val="001658F6"/>
    <w:rsid w:val="00166851"/>
    <w:rsid w:val="001678A3"/>
    <w:rsid w:val="00167BDA"/>
    <w:rsid w:val="00167F18"/>
    <w:rsid w:val="001704DF"/>
    <w:rsid w:val="00172531"/>
    <w:rsid w:val="00172710"/>
    <w:rsid w:val="0017350D"/>
    <w:rsid w:val="0017517A"/>
    <w:rsid w:val="00175543"/>
    <w:rsid w:val="0017734B"/>
    <w:rsid w:val="00177FFD"/>
    <w:rsid w:val="00180315"/>
    <w:rsid w:val="001808A6"/>
    <w:rsid w:val="00181DA6"/>
    <w:rsid w:val="00182B6D"/>
    <w:rsid w:val="001850C1"/>
    <w:rsid w:val="00185AC8"/>
    <w:rsid w:val="0018630F"/>
    <w:rsid w:val="001870D7"/>
    <w:rsid w:val="001875CF"/>
    <w:rsid w:val="00187D74"/>
    <w:rsid w:val="00194030"/>
    <w:rsid w:val="001950F9"/>
    <w:rsid w:val="00195B0C"/>
    <w:rsid w:val="001977D5"/>
    <w:rsid w:val="001A0655"/>
    <w:rsid w:val="001A2A6C"/>
    <w:rsid w:val="001A2FB5"/>
    <w:rsid w:val="001A3176"/>
    <w:rsid w:val="001A36A2"/>
    <w:rsid w:val="001A3A70"/>
    <w:rsid w:val="001A3B30"/>
    <w:rsid w:val="001A4B9F"/>
    <w:rsid w:val="001A5094"/>
    <w:rsid w:val="001B22B1"/>
    <w:rsid w:val="001B5E4B"/>
    <w:rsid w:val="001B68E6"/>
    <w:rsid w:val="001B7640"/>
    <w:rsid w:val="001C068F"/>
    <w:rsid w:val="001C0AD2"/>
    <w:rsid w:val="001C0B93"/>
    <w:rsid w:val="001C0DE6"/>
    <w:rsid w:val="001C16AB"/>
    <w:rsid w:val="001C18F8"/>
    <w:rsid w:val="001C2C27"/>
    <w:rsid w:val="001C2CB0"/>
    <w:rsid w:val="001C343D"/>
    <w:rsid w:val="001C36BE"/>
    <w:rsid w:val="001C4D01"/>
    <w:rsid w:val="001C5E10"/>
    <w:rsid w:val="001C656C"/>
    <w:rsid w:val="001C675F"/>
    <w:rsid w:val="001C6D79"/>
    <w:rsid w:val="001C6FAA"/>
    <w:rsid w:val="001C7358"/>
    <w:rsid w:val="001D14BC"/>
    <w:rsid w:val="001D1FEA"/>
    <w:rsid w:val="001D3EBD"/>
    <w:rsid w:val="001D5473"/>
    <w:rsid w:val="001D7527"/>
    <w:rsid w:val="001D7680"/>
    <w:rsid w:val="001D7C69"/>
    <w:rsid w:val="001E0C72"/>
    <w:rsid w:val="001E10EC"/>
    <w:rsid w:val="001E1DD2"/>
    <w:rsid w:val="001E4CB7"/>
    <w:rsid w:val="001E71FE"/>
    <w:rsid w:val="001E7D5F"/>
    <w:rsid w:val="001E7D81"/>
    <w:rsid w:val="001F020C"/>
    <w:rsid w:val="001F0772"/>
    <w:rsid w:val="001F0F72"/>
    <w:rsid w:val="001F10CE"/>
    <w:rsid w:val="001F14B2"/>
    <w:rsid w:val="001F2181"/>
    <w:rsid w:val="001F24EB"/>
    <w:rsid w:val="001F25CB"/>
    <w:rsid w:val="001F3058"/>
    <w:rsid w:val="001F35AB"/>
    <w:rsid w:val="001F39C8"/>
    <w:rsid w:val="001F68A1"/>
    <w:rsid w:val="001F712C"/>
    <w:rsid w:val="001F72F5"/>
    <w:rsid w:val="001F7F40"/>
    <w:rsid w:val="0020010B"/>
    <w:rsid w:val="0020101F"/>
    <w:rsid w:val="002018AE"/>
    <w:rsid w:val="00201CC4"/>
    <w:rsid w:val="00202400"/>
    <w:rsid w:val="00203522"/>
    <w:rsid w:val="00204719"/>
    <w:rsid w:val="002053E7"/>
    <w:rsid w:val="00205C8F"/>
    <w:rsid w:val="002060E7"/>
    <w:rsid w:val="002066FE"/>
    <w:rsid w:val="00206759"/>
    <w:rsid w:val="00207A5D"/>
    <w:rsid w:val="00210CA9"/>
    <w:rsid w:val="00210F3A"/>
    <w:rsid w:val="0021109E"/>
    <w:rsid w:val="00212D60"/>
    <w:rsid w:val="00213B19"/>
    <w:rsid w:val="00214070"/>
    <w:rsid w:val="002149BF"/>
    <w:rsid w:val="00214BB9"/>
    <w:rsid w:val="00215BB6"/>
    <w:rsid w:val="002162D7"/>
    <w:rsid w:val="00216A0A"/>
    <w:rsid w:val="00220C67"/>
    <w:rsid w:val="002219CF"/>
    <w:rsid w:val="00221A74"/>
    <w:rsid w:val="00223752"/>
    <w:rsid w:val="002245E4"/>
    <w:rsid w:val="002246D4"/>
    <w:rsid w:val="00225906"/>
    <w:rsid w:val="00225A4A"/>
    <w:rsid w:val="00225A62"/>
    <w:rsid w:val="00226C8F"/>
    <w:rsid w:val="00227533"/>
    <w:rsid w:val="002275C3"/>
    <w:rsid w:val="002305E0"/>
    <w:rsid w:val="0023067A"/>
    <w:rsid w:val="00230989"/>
    <w:rsid w:val="00230C31"/>
    <w:rsid w:val="002328F9"/>
    <w:rsid w:val="00232EB8"/>
    <w:rsid w:val="0023305D"/>
    <w:rsid w:val="00233A56"/>
    <w:rsid w:val="0023539C"/>
    <w:rsid w:val="002370DC"/>
    <w:rsid w:val="00237FDF"/>
    <w:rsid w:val="00240F65"/>
    <w:rsid w:val="0024274F"/>
    <w:rsid w:val="00242F42"/>
    <w:rsid w:val="00243019"/>
    <w:rsid w:val="00243B93"/>
    <w:rsid w:val="00244AAA"/>
    <w:rsid w:val="00244E91"/>
    <w:rsid w:val="00244EBA"/>
    <w:rsid w:val="00245EB0"/>
    <w:rsid w:val="002467E0"/>
    <w:rsid w:val="00246A8D"/>
    <w:rsid w:val="00247392"/>
    <w:rsid w:val="0025022E"/>
    <w:rsid w:val="00250C87"/>
    <w:rsid w:val="00250D6E"/>
    <w:rsid w:val="002514D3"/>
    <w:rsid w:val="0025164D"/>
    <w:rsid w:val="00252416"/>
    <w:rsid w:val="00252606"/>
    <w:rsid w:val="00254615"/>
    <w:rsid w:val="00255346"/>
    <w:rsid w:val="002564CC"/>
    <w:rsid w:val="00260640"/>
    <w:rsid w:val="00260844"/>
    <w:rsid w:val="00261710"/>
    <w:rsid w:val="00261BE9"/>
    <w:rsid w:val="00261F64"/>
    <w:rsid w:val="0026260E"/>
    <w:rsid w:val="00262DA4"/>
    <w:rsid w:val="00263BB2"/>
    <w:rsid w:val="0026515C"/>
    <w:rsid w:val="00265CA9"/>
    <w:rsid w:val="00266C83"/>
    <w:rsid w:val="002675E7"/>
    <w:rsid w:val="002679F5"/>
    <w:rsid w:val="002700C4"/>
    <w:rsid w:val="00270DC5"/>
    <w:rsid w:val="00271851"/>
    <w:rsid w:val="002718BC"/>
    <w:rsid w:val="002733FA"/>
    <w:rsid w:val="0027351F"/>
    <w:rsid w:val="00274359"/>
    <w:rsid w:val="002750E9"/>
    <w:rsid w:val="00275CC9"/>
    <w:rsid w:val="002775FC"/>
    <w:rsid w:val="00277968"/>
    <w:rsid w:val="002803F4"/>
    <w:rsid w:val="002824FE"/>
    <w:rsid w:val="00282915"/>
    <w:rsid w:val="002833CD"/>
    <w:rsid w:val="00284124"/>
    <w:rsid w:val="002847D4"/>
    <w:rsid w:val="00285580"/>
    <w:rsid w:val="00286AE4"/>
    <w:rsid w:val="00286E9D"/>
    <w:rsid w:val="00287756"/>
    <w:rsid w:val="002877B9"/>
    <w:rsid w:val="00287DBD"/>
    <w:rsid w:val="0029191A"/>
    <w:rsid w:val="00292492"/>
    <w:rsid w:val="00295D76"/>
    <w:rsid w:val="00297032"/>
    <w:rsid w:val="00297633"/>
    <w:rsid w:val="002A06AE"/>
    <w:rsid w:val="002A0C7C"/>
    <w:rsid w:val="002A103A"/>
    <w:rsid w:val="002A1924"/>
    <w:rsid w:val="002A1F85"/>
    <w:rsid w:val="002A208E"/>
    <w:rsid w:val="002A33D1"/>
    <w:rsid w:val="002A414F"/>
    <w:rsid w:val="002A4810"/>
    <w:rsid w:val="002A4849"/>
    <w:rsid w:val="002A611E"/>
    <w:rsid w:val="002A62C6"/>
    <w:rsid w:val="002A66C9"/>
    <w:rsid w:val="002A69BB"/>
    <w:rsid w:val="002A7C49"/>
    <w:rsid w:val="002B1079"/>
    <w:rsid w:val="002B2ABF"/>
    <w:rsid w:val="002B36F2"/>
    <w:rsid w:val="002B456D"/>
    <w:rsid w:val="002B591F"/>
    <w:rsid w:val="002B59DD"/>
    <w:rsid w:val="002B64BB"/>
    <w:rsid w:val="002C00AE"/>
    <w:rsid w:val="002C0BB0"/>
    <w:rsid w:val="002C2CCB"/>
    <w:rsid w:val="002C2DD9"/>
    <w:rsid w:val="002C3F53"/>
    <w:rsid w:val="002C722F"/>
    <w:rsid w:val="002C7642"/>
    <w:rsid w:val="002D052B"/>
    <w:rsid w:val="002D0BC4"/>
    <w:rsid w:val="002D54D6"/>
    <w:rsid w:val="002D6115"/>
    <w:rsid w:val="002D68AF"/>
    <w:rsid w:val="002D6DF7"/>
    <w:rsid w:val="002D77F2"/>
    <w:rsid w:val="002E07F1"/>
    <w:rsid w:val="002E0B74"/>
    <w:rsid w:val="002E15DE"/>
    <w:rsid w:val="002E377E"/>
    <w:rsid w:val="002E3822"/>
    <w:rsid w:val="002E4CB1"/>
    <w:rsid w:val="002E5772"/>
    <w:rsid w:val="002E5976"/>
    <w:rsid w:val="002E635B"/>
    <w:rsid w:val="002E70C9"/>
    <w:rsid w:val="002F2338"/>
    <w:rsid w:val="002F25F6"/>
    <w:rsid w:val="002F27B4"/>
    <w:rsid w:val="002F3C9B"/>
    <w:rsid w:val="002F53F6"/>
    <w:rsid w:val="002F57CF"/>
    <w:rsid w:val="002F6541"/>
    <w:rsid w:val="002F6EE1"/>
    <w:rsid w:val="0030011A"/>
    <w:rsid w:val="003004CA"/>
    <w:rsid w:val="00300612"/>
    <w:rsid w:val="00301ADA"/>
    <w:rsid w:val="0030273E"/>
    <w:rsid w:val="003031FD"/>
    <w:rsid w:val="0030330B"/>
    <w:rsid w:val="00303BAE"/>
    <w:rsid w:val="00303D8E"/>
    <w:rsid w:val="00304AC4"/>
    <w:rsid w:val="0030563C"/>
    <w:rsid w:val="00305672"/>
    <w:rsid w:val="00305E79"/>
    <w:rsid w:val="00307130"/>
    <w:rsid w:val="003102AF"/>
    <w:rsid w:val="003106FC"/>
    <w:rsid w:val="00310CCF"/>
    <w:rsid w:val="00311153"/>
    <w:rsid w:val="00311883"/>
    <w:rsid w:val="003121CA"/>
    <w:rsid w:val="00316C3F"/>
    <w:rsid w:val="00317452"/>
    <w:rsid w:val="00317DD3"/>
    <w:rsid w:val="00317DF5"/>
    <w:rsid w:val="00321B37"/>
    <w:rsid w:val="00321E9C"/>
    <w:rsid w:val="00324E37"/>
    <w:rsid w:val="00326156"/>
    <w:rsid w:val="0032617C"/>
    <w:rsid w:val="00326C27"/>
    <w:rsid w:val="00331940"/>
    <w:rsid w:val="0033315C"/>
    <w:rsid w:val="003331AE"/>
    <w:rsid w:val="003332D5"/>
    <w:rsid w:val="00333AB8"/>
    <w:rsid w:val="0033458A"/>
    <w:rsid w:val="0033498D"/>
    <w:rsid w:val="00335060"/>
    <w:rsid w:val="00335C56"/>
    <w:rsid w:val="003364E9"/>
    <w:rsid w:val="003369B7"/>
    <w:rsid w:val="00337047"/>
    <w:rsid w:val="003371CD"/>
    <w:rsid w:val="003418CD"/>
    <w:rsid w:val="0034332D"/>
    <w:rsid w:val="003440BE"/>
    <w:rsid w:val="003469C4"/>
    <w:rsid w:val="0034725D"/>
    <w:rsid w:val="003477E7"/>
    <w:rsid w:val="00347D6D"/>
    <w:rsid w:val="00351000"/>
    <w:rsid w:val="00352584"/>
    <w:rsid w:val="0035412E"/>
    <w:rsid w:val="00357593"/>
    <w:rsid w:val="003577DA"/>
    <w:rsid w:val="00360057"/>
    <w:rsid w:val="003603FA"/>
    <w:rsid w:val="00360DEA"/>
    <w:rsid w:val="00361C0D"/>
    <w:rsid w:val="00363D7F"/>
    <w:rsid w:val="00363FA5"/>
    <w:rsid w:val="00367E5B"/>
    <w:rsid w:val="00370A83"/>
    <w:rsid w:val="00372CBB"/>
    <w:rsid w:val="0037362A"/>
    <w:rsid w:val="00373742"/>
    <w:rsid w:val="003738B6"/>
    <w:rsid w:val="00376482"/>
    <w:rsid w:val="00376CEE"/>
    <w:rsid w:val="003820F4"/>
    <w:rsid w:val="00383523"/>
    <w:rsid w:val="00385279"/>
    <w:rsid w:val="00386239"/>
    <w:rsid w:val="00387565"/>
    <w:rsid w:val="00390433"/>
    <w:rsid w:val="0039185B"/>
    <w:rsid w:val="00391959"/>
    <w:rsid w:val="00391FD0"/>
    <w:rsid w:val="00392A1F"/>
    <w:rsid w:val="0039471C"/>
    <w:rsid w:val="00394DBC"/>
    <w:rsid w:val="00396815"/>
    <w:rsid w:val="00396E38"/>
    <w:rsid w:val="00397856"/>
    <w:rsid w:val="00397BAC"/>
    <w:rsid w:val="003A0730"/>
    <w:rsid w:val="003A4850"/>
    <w:rsid w:val="003B010F"/>
    <w:rsid w:val="003B102C"/>
    <w:rsid w:val="003B156B"/>
    <w:rsid w:val="003B2F57"/>
    <w:rsid w:val="003B3F9A"/>
    <w:rsid w:val="003B499C"/>
    <w:rsid w:val="003B52C7"/>
    <w:rsid w:val="003B55F3"/>
    <w:rsid w:val="003B5A58"/>
    <w:rsid w:val="003B6A7C"/>
    <w:rsid w:val="003B78E5"/>
    <w:rsid w:val="003B7C2A"/>
    <w:rsid w:val="003B7C99"/>
    <w:rsid w:val="003C05D0"/>
    <w:rsid w:val="003C0686"/>
    <w:rsid w:val="003C0E87"/>
    <w:rsid w:val="003C12ED"/>
    <w:rsid w:val="003C1476"/>
    <w:rsid w:val="003C1DAE"/>
    <w:rsid w:val="003C2042"/>
    <w:rsid w:val="003C4029"/>
    <w:rsid w:val="003C4478"/>
    <w:rsid w:val="003C56F3"/>
    <w:rsid w:val="003C5F30"/>
    <w:rsid w:val="003C6E72"/>
    <w:rsid w:val="003C7B4C"/>
    <w:rsid w:val="003D0465"/>
    <w:rsid w:val="003D0EDA"/>
    <w:rsid w:val="003D21B1"/>
    <w:rsid w:val="003D2855"/>
    <w:rsid w:val="003D2BA7"/>
    <w:rsid w:val="003D2F23"/>
    <w:rsid w:val="003D3B2F"/>
    <w:rsid w:val="003D57AC"/>
    <w:rsid w:val="003D7015"/>
    <w:rsid w:val="003E0044"/>
    <w:rsid w:val="003E08B8"/>
    <w:rsid w:val="003E1340"/>
    <w:rsid w:val="003E1D1A"/>
    <w:rsid w:val="003E21A7"/>
    <w:rsid w:val="003E24EC"/>
    <w:rsid w:val="003E2F09"/>
    <w:rsid w:val="003E3E5D"/>
    <w:rsid w:val="003E6485"/>
    <w:rsid w:val="003E65F9"/>
    <w:rsid w:val="003F5312"/>
    <w:rsid w:val="003F5B11"/>
    <w:rsid w:val="003F78CF"/>
    <w:rsid w:val="003F7E0B"/>
    <w:rsid w:val="003F7F32"/>
    <w:rsid w:val="003F7FA9"/>
    <w:rsid w:val="0040199E"/>
    <w:rsid w:val="00402D45"/>
    <w:rsid w:val="00404190"/>
    <w:rsid w:val="00404D2F"/>
    <w:rsid w:val="0040636C"/>
    <w:rsid w:val="004066E5"/>
    <w:rsid w:val="00411300"/>
    <w:rsid w:val="00412651"/>
    <w:rsid w:val="004135D6"/>
    <w:rsid w:val="00414678"/>
    <w:rsid w:val="0041521F"/>
    <w:rsid w:val="0041532A"/>
    <w:rsid w:val="00415342"/>
    <w:rsid w:val="00416D91"/>
    <w:rsid w:val="00417FB7"/>
    <w:rsid w:val="004218AF"/>
    <w:rsid w:val="0042237A"/>
    <w:rsid w:val="0042353E"/>
    <w:rsid w:val="00424071"/>
    <w:rsid w:val="004258F6"/>
    <w:rsid w:val="0042664C"/>
    <w:rsid w:val="00431788"/>
    <w:rsid w:val="004320F6"/>
    <w:rsid w:val="00432EE5"/>
    <w:rsid w:val="00433898"/>
    <w:rsid w:val="0043466F"/>
    <w:rsid w:val="00434D5C"/>
    <w:rsid w:val="004353FB"/>
    <w:rsid w:val="00435C77"/>
    <w:rsid w:val="00435DD3"/>
    <w:rsid w:val="00436203"/>
    <w:rsid w:val="0044050C"/>
    <w:rsid w:val="00440BF0"/>
    <w:rsid w:val="00441732"/>
    <w:rsid w:val="004424B4"/>
    <w:rsid w:val="00442900"/>
    <w:rsid w:val="00442DB8"/>
    <w:rsid w:val="004437D3"/>
    <w:rsid w:val="00444474"/>
    <w:rsid w:val="004449D9"/>
    <w:rsid w:val="004466E5"/>
    <w:rsid w:val="00446E55"/>
    <w:rsid w:val="004474EB"/>
    <w:rsid w:val="0044787B"/>
    <w:rsid w:val="00447D60"/>
    <w:rsid w:val="004504FD"/>
    <w:rsid w:val="0045090D"/>
    <w:rsid w:val="00451791"/>
    <w:rsid w:val="0045200C"/>
    <w:rsid w:val="00452BCC"/>
    <w:rsid w:val="004546A2"/>
    <w:rsid w:val="004549B2"/>
    <w:rsid w:val="00454CEE"/>
    <w:rsid w:val="00456628"/>
    <w:rsid w:val="0045779F"/>
    <w:rsid w:val="00461542"/>
    <w:rsid w:val="00463EB1"/>
    <w:rsid w:val="004657B0"/>
    <w:rsid w:val="00465922"/>
    <w:rsid w:val="0046618F"/>
    <w:rsid w:val="004661D2"/>
    <w:rsid w:val="00467B01"/>
    <w:rsid w:val="0047080A"/>
    <w:rsid w:val="0047096E"/>
    <w:rsid w:val="0047499B"/>
    <w:rsid w:val="0048020E"/>
    <w:rsid w:val="00480BC4"/>
    <w:rsid w:val="00480D43"/>
    <w:rsid w:val="00481FA1"/>
    <w:rsid w:val="00483425"/>
    <w:rsid w:val="00483D71"/>
    <w:rsid w:val="00484A9A"/>
    <w:rsid w:val="00484CE4"/>
    <w:rsid w:val="00486151"/>
    <w:rsid w:val="00487568"/>
    <w:rsid w:val="00490A2C"/>
    <w:rsid w:val="00491BB4"/>
    <w:rsid w:val="004922FE"/>
    <w:rsid w:val="0049295E"/>
    <w:rsid w:val="00492AFB"/>
    <w:rsid w:val="00492D0D"/>
    <w:rsid w:val="0049361D"/>
    <w:rsid w:val="00493A13"/>
    <w:rsid w:val="00494C2D"/>
    <w:rsid w:val="004957AB"/>
    <w:rsid w:val="00495B74"/>
    <w:rsid w:val="00495F70"/>
    <w:rsid w:val="004963F4"/>
    <w:rsid w:val="004A0BD8"/>
    <w:rsid w:val="004A2A99"/>
    <w:rsid w:val="004A2DA3"/>
    <w:rsid w:val="004A4048"/>
    <w:rsid w:val="004A5175"/>
    <w:rsid w:val="004A58A5"/>
    <w:rsid w:val="004A6E63"/>
    <w:rsid w:val="004B0700"/>
    <w:rsid w:val="004B0AC1"/>
    <w:rsid w:val="004B103E"/>
    <w:rsid w:val="004B18DD"/>
    <w:rsid w:val="004B195E"/>
    <w:rsid w:val="004B25F9"/>
    <w:rsid w:val="004B31FA"/>
    <w:rsid w:val="004B3D4E"/>
    <w:rsid w:val="004B45E0"/>
    <w:rsid w:val="004B461D"/>
    <w:rsid w:val="004B4E79"/>
    <w:rsid w:val="004B4FC4"/>
    <w:rsid w:val="004B5ED8"/>
    <w:rsid w:val="004B6563"/>
    <w:rsid w:val="004B65B4"/>
    <w:rsid w:val="004B784E"/>
    <w:rsid w:val="004B79E9"/>
    <w:rsid w:val="004C1256"/>
    <w:rsid w:val="004C12A9"/>
    <w:rsid w:val="004C1958"/>
    <w:rsid w:val="004C1961"/>
    <w:rsid w:val="004C1E45"/>
    <w:rsid w:val="004C366E"/>
    <w:rsid w:val="004C3B69"/>
    <w:rsid w:val="004C3EFE"/>
    <w:rsid w:val="004C417F"/>
    <w:rsid w:val="004C5727"/>
    <w:rsid w:val="004C5B76"/>
    <w:rsid w:val="004C6F7F"/>
    <w:rsid w:val="004D0F68"/>
    <w:rsid w:val="004D28FE"/>
    <w:rsid w:val="004D3D7F"/>
    <w:rsid w:val="004D3E5D"/>
    <w:rsid w:val="004D4BF7"/>
    <w:rsid w:val="004D5359"/>
    <w:rsid w:val="004D541D"/>
    <w:rsid w:val="004D5AFB"/>
    <w:rsid w:val="004D5DEB"/>
    <w:rsid w:val="004D6CE1"/>
    <w:rsid w:val="004D73F1"/>
    <w:rsid w:val="004D7FC1"/>
    <w:rsid w:val="004E0154"/>
    <w:rsid w:val="004E1E37"/>
    <w:rsid w:val="004E3E13"/>
    <w:rsid w:val="004E5554"/>
    <w:rsid w:val="004E556C"/>
    <w:rsid w:val="004E70C9"/>
    <w:rsid w:val="004E7FD2"/>
    <w:rsid w:val="004F135C"/>
    <w:rsid w:val="004F278B"/>
    <w:rsid w:val="004F2F12"/>
    <w:rsid w:val="004F3AC0"/>
    <w:rsid w:val="004F49E4"/>
    <w:rsid w:val="004F4A34"/>
    <w:rsid w:val="004F56BC"/>
    <w:rsid w:val="004F587E"/>
    <w:rsid w:val="004F6783"/>
    <w:rsid w:val="004F6A04"/>
    <w:rsid w:val="004F7FD6"/>
    <w:rsid w:val="0050130E"/>
    <w:rsid w:val="00501ADA"/>
    <w:rsid w:val="00501EE4"/>
    <w:rsid w:val="0050226F"/>
    <w:rsid w:val="00503C74"/>
    <w:rsid w:val="00504F28"/>
    <w:rsid w:val="00506BC7"/>
    <w:rsid w:val="005079CC"/>
    <w:rsid w:val="00507FF1"/>
    <w:rsid w:val="005107A8"/>
    <w:rsid w:val="00511223"/>
    <w:rsid w:val="00511C75"/>
    <w:rsid w:val="005132ED"/>
    <w:rsid w:val="0051343C"/>
    <w:rsid w:val="00514362"/>
    <w:rsid w:val="0051521D"/>
    <w:rsid w:val="0051596B"/>
    <w:rsid w:val="00520281"/>
    <w:rsid w:val="0052078F"/>
    <w:rsid w:val="00520B05"/>
    <w:rsid w:val="00520C33"/>
    <w:rsid w:val="0052218B"/>
    <w:rsid w:val="00522A4B"/>
    <w:rsid w:val="00522A73"/>
    <w:rsid w:val="0052359C"/>
    <w:rsid w:val="005267F2"/>
    <w:rsid w:val="005268E0"/>
    <w:rsid w:val="00526BB7"/>
    <w:rsid w:val="00527264"/>
    <w:rsid w:val="00530204"/>
    <w:rsid w:val="00531652"/>
    <w:rsid w:val="00532DF5"/>
    <w:rsid w:val="00533BAD"/>
    <w:rsid w:val="00535B2C"/>
    <w:rsid w:val="00535DED"/>
    <w:rsid w:val="00535FF0"/>
    <w:rsid w:val="00536381"/>
    <w:rsid w:val="0053665C"/>
    <w:rsid w:val="00536727"/>
    <w:rsid w:val="00537883"/>
    <w:rsid w:val="00537C7A"/>
    <w:rsid w:val="00540BC0"/>
    <w:rsid w:val="00541224"/>
    <w:rsid w:val="00541D3A"/>
    <w:rsid w:val="0054226C"/>
    <w:rsid w:val="00543934"/>
    <w:rsid w:val="005449B4"/>
    <w:rsid w:val="0054515B"/>
    <w:rsid w:val="005462FE"/>
    <w:rsid w:val="00547606"/>
    <w:rsid w:val="005476FF"/>
    <w:rsid w:val="00550214"/>
    <w:rsid w:val="005508A7"/>
    <w:rsid w:val="00552097"/>
    <w:rsid w:val="005521FF"/>
    <w:rsid w:val="0055248D"/>
    <w:rsid w:val="00552E77"/>
    <w:rsid w:val="0055317C"/>
    <w:rsid w:val="005531FE"/>
    <w:rsid w:val="005534CA"/>
    <w:rsid w:val="00553932"/>
    <w:rsid w:val="00553EF7"/>
    <w:rsid w:val="0055543E"/>
    <w:rsid w:val="00556A9C"/>
    <w:rsid w:val="00557A78"/>
    <w:rsid w:val="00563315"/>
    <w:rsid w:val="00566314"/>
    <w:rsid w:val="005670A0"/>
    <w:rsid w:val="00571927"/>
    <w:rsid w:val="00572675"/>
    <w:rsid w:val="00572FCD"/>
    <w:rsid w:val="0057327B"/>
    <w:rsid w:val="00573D4B"/>
    <w:rsid w:val="0057679E"/>
    <w:rsid w:val="00577AA9"/>
    <w:rsid w:val="00580CB3"/>
    <w:rsid w:val="005811ED"/>
    <w:rsid w:val="00581911"/>
    <w:rsid w:val="00582275"/>
    <w:rsid w:val="0058238D"/>
    <w:rsid w:val="0058252B"/>
    <w:rsid w:val="0058418A"/>
    <w:rsid w:val="005842B7"/>
    <w:rsid w:val="00585810"/>
    <w:rsid w:val="005859B2"/>
    <w:rsid w:val="00585B3A"/>
    <w:rsid w:val="00585CE1"/>
    <w:rsid w:val="005871DE"/>
    <w:rsid w:val="00592C51"/>
    <w:rsid w:val="0059423A"/>
    <w:rsid w:val="00595309"/>
    <w:rsid w:val="005964B6"/>
    <w:rsid w:val="00596E17"/>
    <w:rsid w:val="005972EF"/>
    <w:rsid w:val="005974A4"/>
    <w:rsid w:val="005A02B9"/>
    <w:rsid w:val="005A0ADC"/>
    <w:rsid w:val="005A2CA5"/>
    <w:rsid w:val="005A4560"/>
    <w:rsid w:val="005A6DF0"/>
    <w:rsid w:val="005A7255"/>
    <w:rsid w:val="005B07E7"/>
    <w:rsid w:val="005B1970"/>
    <w:rsid w:val="005B2192"/>
    <w:rsid w:val="005B2426"/>
    <w:rsid w:val="005B3C63"/>
    <w:rsid w:val="005B42BE"/>
    <w:rsid w:val="005B4FA3"/>
    <w:rsid w:val="005B7218"/>
    <w:rsid w:val="005B728A"/>
    <w:rsid w:val="005C0319"/>
    <w:rsid w:val="005C0330"/>
    <w:rsid w:val="005C1E1B"/>
    <w:rsid w:val="005C36AA"/>
    <w:rsid w:val="005C4F59"/>
    <w:rsid w:val="005C5091"/>
    <w:rsid w:val="005C50A1"/>
    <w:rsid w:val="005C527F"/>
    <w:rsid w:val="005C533A"/>
    <w:rsid w:val="005D293F"/>
    <w:rsid w:val="005D4326"/>
    <w:rsid w:val="005D5104"/>
    <w:rsid w:val="005D773C"/>
    <w:rsid w:val="005D77BF"/>
    <w:rsid w:val="005E1D63"/>
    <w:rsid w:val="005E22E0"/>
    <w:rsid w:val="005E41E9"/>
    <w:rsid w:val="005E6098"/>
    <w:rsid w:val="005E7E99"/>
    <w:rsid w:val="005F0AFE"/>
    <w:rsid w:val="005F103A"/>
    <w:rsid w:val="005F1220"/>
    <w:rsid w:val="005F1583"/>
    <w:rsid w:val="005F23AC"/>
    <w:rsid w:val="005F47D3"/>
    <w:rsid w:val="005F4EB3"/>
    <w:rsid w:val="005F5605"/>
    <w:rsid w:val="005F592A"/>
    <w:rsid w:val="005F664B"/>
    <w:rsid w:val="005F6B4F"/>
    <w:rsid w:val="005F6B9C"/>
    <w:rsid w:val="005F71CE"/>
    <w:rsid w:val="005F748F"/>
    <w:rsid w:val="006004CC"/>
    <w:rsid w:val="00600B08"/>
    <w:rsid w:val="00601653"/>
    <w:rsid w:val="00601A38"/>
    <w:rsid w:val="00601DE0"/>
    <w:rsid w:val="00603085"/>
    <w:rsid w:val="00603346"/>
    <w:rsid w:val="006036D7"/>
    <w:rsid w:val="00604D76"/>
    <w:rsid w:val="0060561B"/>
    <w:rsid w:val="00605CBE"/>
    <w:rsid w:val="006067E3"/>
    <w:rsid w:val="006067E4"/>
    <w:rsid w:val="006068A7"/>
    <w:rsid w:val="0060697A"/>
    <w:rsid w:val="00606C2A"/>
    <w:rsid w:val="0060703F"/>
    <w:rsid w:val="0060741B"/>
    <w:rsid w:val="00607B1E"/>
    <w:rsid w:val="00610462"/>
    <w:rsid w:val="006114B7"/>
    <w:rsid w:val="00612082"/>
    <w:rsid w:val="00612A2D"/>
    <w:rsid w:val="00613133"/>
    <w:rsid w:val="00614EE7"/>
    <w:rsid w:val="0061528B"/>
    <w:rsid w:val="00615627"/>
    <w:rsid w:val="006169D7"/>
    <w:rsid w:val="0061770A"/>
    <w:rsid w:val="00621508"/>
    <w:rsid w:val="00622B2E"/>
    <w:rsid w:val="00622D92"/>
    <w:rsid w:val="0062323F"/>
    <w:rsid w:val="006240DF"/>
    <w:rsid w:val="00624D9C"/>
    <w:rsid w:val="00625E83"/>
    <w:rsid w:val="00627AB3"/>
    <w:rsid w:val="0063029E"/>
    <w:rsid w:val="00631CE3"/>
    <w:rsid w:val="00631E53"/>
    <w:rsid w:val="00632299"/>
    <w:rsid w:val="006336FA"/>
    <w:rsid w:val="00633C7C"/>
    <w:rsid w:val="00633CEF"/>
    <w:rsid w:val="006348CD"/>
    <w:rsid w:val="006349A6"/>
    <w:rsid w:val="00635FCE"/>
    <w:rsid w:val="00636125"/>
    <w:rsid w:val="00636933"/>
    <w:rsid w:val="00637127"/>
    <w:rsid w:val="00637A70"/>
    <w:rsid w:val="00640146"/>
    <w:rsid w:val="006403FC"/>
    <w:rsid w:val="0064132C"/>
    <w:rsid w:val="0064396E"/>
    <w:rsid w:val="00644EDF"/>
    <w:rsid w:val="006500DC"/>
    <w:rsid w:val="00650A8F"/>
    <w:rsid w:val="00650BD0"/>
    <w:rsid w:val="0065156E"/>
    <w:rsid w:val="00651737"/>
    <w:rsid w:val="00652193"/>
    <w:rsid w:val="00652247"/>
    <w:rsid w:val="00652CEF"/>
    <w:rsid w:val="006532A7"/>
    <w:rsid w:val="006544C1"/>
    <w:rsid w:val="006547BC"/>
    <w:rsid w:val="00654D1C"/>
    <w:rsid w:val="00655341"/>
    <w:rsid w:val="0065658A"/>
    <w:rsid w:val="00656D48"/>
    <w:rsid w:val="0065710D"/>
    <w:rsid w:val="006602DC"/>
    <w:rsid w:val="006603E0"/>
    <w:rsid w:val="00660A16"/>
    <w:rsid w:val="00661AD4"/>
    <w:rsid w:val="006623D9"/>
    <w:rsid w:val="00662E35"/>
    <w:rsid w:val="00663DAC"/>
    <w:rsid w:val="00665048"/>
    <w:rsid w:val="00666AB4"/>
    <w:rsid w:val="00667557"/>
    <w:rsid w:val="00667592"/>
    <w:rsid w:val="00667CFF"/>
    <w:rsid w:val="00667E85"/>
    <w:rsid w:val="0067134F"/>
    <w:rsid w:val="00671EB1"/>
    <w:rsid w:val="00672C77"/>
    <w:rsid w:val="00672F5B"/>
    <w:rsid w:val="00674259"/>
    <w:rsid w:val="00675949"/>
    <w:rsid w:val="00675CED"/>
    <w:rsid w:val="00677E34"/>
    <w:rsid w:val="00680554"/>
    <w:rsid w:val="00680614"/>
    <w:rsid w:val="006808AF"/>
    <w:rsid w:val="006815D2"/>
    <w:rsid w:val="0068161F"/>
    <w:rsid w:val="00681EAC"/>
    <w:rsid w:val="006820C8"/>
    <w:rsid w:val="006829CC"/>
    <w:rsid w:val="00682AB9"/>
    <w:rsid w:val="00682F54"/>
    <w:rsid w:val="006834E5"/>
    <w:rsid w:val="00683BFA"/>
    <w:rsid w:val="00685065"/>
    <w:rsid w:val="00685524"/>
    <w:rsid w:val="0068683A"/>
    <w:rsid w:val="00686F53"/>
    <w:rsid w:val="006875E6"/>
    <w:rsid w:val="0069229B"/>
    <w:rsid w:val="0069232A"/>
    <w:rsid w:val="00692EDE"/>
    <w:rsid w:val="006935DB"/>
    <w:rsid w:val="00694C6A"/>
    <w:rsid w:val="0069557A"/>
    <w:rsid w:val="00696039"/>
    <w:rsid w:val="00696E76"/>
    <w:rsid w:val="006971C1"/>
    <w:rsid w:val="006973DA"/>
    <w:rsid w:val="006A100A"/>
    <w:rsid w:val="006A1A99"/>
    <w:rsid w:val="006A1E0F"/>
    <w:rsid w:val="006A2398"/>
    <w:rsid w:val="006A5050"/>
    <w:rsid w:val="006A5188"/>
    <w:rsid w:val="006A677D"/>
    <w:rsid w:val="006A6908"/>
    <w:rsid w:val="006B01D2"/>
    <w:rsid w:val="006B08A1"/>
    <w:rsid w:val="006B2D9F"/>
    <w:rsid w:val="006B3165"/>
    <w:rsid w:val="006B4217"/>
    <w:rsid w:val="006B4B32"/>
    <w:rsid w:val="006B51C8"/>
    <w:rsid w:val="006B718D"/>
    <w:rsid w:val="006B736F"/>
    <w:rsid w:val="006B7E1F"/>
    <w:rsid w:val="006C1645"/>
    <w:rsid w:val="006C399C"/>
    <w:rsid w:val="006C5363"/>
    <w:rsid w:val="006C75F2"/>
    <w:rsid w:val="006C7A79"/>
    <w:rsid w:val="006D0E4B"/>
    <w:rsid w:val="006D105B"/>
    <w:rsid w:val="006D1746"/>
    <w:rsid w:val="006D3661"/>
    <w:rsid w:val="006D4AB3"/>
    <w:rsid w:val="006D5652"/>
    <w:rsid w:val="006D5DDD"/>
    <w:rsid w:val="006D602E"/>
    <w:rsid w:val="006D73EC"/>
    <w:rsid w:val="006E0317"/>
    <w:rsid w:val="006E11B1"/>
    <w:rsid w:val="006E19CB"/>
    <w:rsid w:val="006E298A"/>
    <w:rsid w:val="006E3827"/>
    <w:rsid w:val="006E4C47"/>
    <w:rsid w:val="006E5EF2"/>
    <w:rsid w:val="006E6608"/>
    <w:rsid w:val="006E698E"/>
    <w:rsid w:val="006E7ED7"/>
    <w:rsid w:val="006F04F5"/>
    <w:rsid w:val="006F068B"/>
    <w:rsid w:val="006F06C0"/>
    <w:rsid w:val="006F07B9"/>
    <w:rsid w:val="006F0AC0"/>
    <w:rsid w:val="006F20D3"/>
    <w:rsid w:val="006F3767"/>
    <w:rsid w:val="006F4115"/>
    <w:rsid w:val="006F504A"/>
    <w:rsid w:val="006F58C2"/>
    <w:rsid w:val="006F5CE5"/>
    <w:rsid w:val="006F789E"/>
    <w:rsid w:val="006F7AB7"/>
    <w:rsid w:val="007011F2"/>
    <w:rsid w:val="00701A74"/>
    <w:rsid w:val="00701F84"/>
    <w:rsid w:val="00702417"/>
    <w:rsid w:val="00704955"/>
    <w:rsid w:val="007049CC"/>
    <w:rsid w:val="00706C92"/>
    <w:rsid w:val="00707A79"/>
    <w:rsid w:val="007103DD"/>
    <w:rsid w:val="0071235C"/>
    <w:rsid w:val="00712614"/>
    <w:rsid w:val="007156D7"/>
    <w:rsid w:val="00715EF9"/>
    <w:rsid w:val="007176A4"/>
    <w:rsid w:val="00720860"/>
    <w:rsid w:val="00721B91"/>
    <w:rsid w:val="00722F6F"/>
    <w:rsid w:val="00723760"/>
    <w:rsid w:val="00723873"/>
    <w:rsid w:val="007254CF"/>
    <w:rsid w:val="007267B0"/>
    <w:rsid w:val="00726BB3"/>
    <w:rsid w:val="00730085"/>
    <w:rsid w:val="00730748"/>
    <w:rsid w:val="00730B85"/>
    <w:rsid w:val="0073121A"/>
    <w:rsid w:val="00731EA7"/>
    <w:rsid w:val="007321CC"/>
    <w:rsid w:val="00732E23"/>
    <w:rsid w:val="00733422"/>
    <w:rsid w:val="00733424"/>
    <w:rsid w:val="007352C4"/>
    <w:rsid w:val="00735749"/>
    <w:rsid w:val="00735E2A"/>
    <w:rsid w:val="00742C4F"/>
    <w:rsid w:val="00742C89"/>
    <w:rsid w:val="00742D0B"/>
    <w:rsid w:val="007444B9"/>
    <w:rsid w:val="00744D34"/>
    <w:rsid w:val="00744DFB"/>
    <w:rsid w:val="00744E27"/>
    <w:rsid w:val="0074525B"/>
    <w:rsid w:val="00746166"/>
    <w:rsid w:val="00746DD2"/>
    <w:rsid w:val="00752773"/>
    <w:rsid w:val="0075326F"/>
    <w:rsid w:val="00754D3D"/>
    <w:rsid w:val="007557EB"/>
    <w:rsid w:val="007563EB"/>
    <w:rsid w:val="007573CB"/>
    <w:rsid w:val="00760919"/>
    <w:rsid w:val="00763F6D"/>
    <w:rsid w:val="00767A5C"/>
    <w:rsid w:val="007703BE"/>
    <w:rsid w:val="00770855"/>
    <w:rsid w:val="00772F0A"/>
    <w:rsid w:val="007732D0"/>
    <w:rsid w:val="00773357"/>
    <w:rsid w:val="00774F4D"/>
    <w:rsid w:val="0077723D"/>
    <w:rsid w:val="00777578"/>
    <w:rsid w:val="00777E94"/>
    <w:rsid w:val="00780027"/>
    <w:rsid w:val="00781F51"/>
    <w:rsid w:val="00782BAB"/>
    <w:rsid w:val="00784433"/>
    <w:rsid w:val="0078466B"/>
    <w:rsid w:val="007849CF"/>
    <w:rsid w:val="00785241"/>
    <w:rsid w:val="0078526A"/>
    <w:rsid w:val="00785C72"/>
    <w:rsid w:val="0078637B"/>
    <w:rsid w:val="00790F63"/>
    <w:rsid w:val="00792AAE"/>
    <w:rsid w:val="007941AA"/>
    <w:rsid w:val="00794CDD"/>
    <w:rsid w:val="00794E42"/>
    <w:rsid w:val="007953D3"/>
    <w:rsid w:val="00797124"/>
    <w:rsid w:val="007975F3"/>
    <w:rsid w:val="007A010E"/>
    <w:rsid w:val="007A28E7"/>
    <w:rsid w:val="007A52E0"/>
    <w:rsid w:val="007A6B24"/>
    <w:rsid w:val="007A7A3E"/>
    <w:rsid w:val="007B1AB8"/>
    <w:rsid w:val="007B1C71"/>
    <w:rsid w:val="007B2F5A"/>
    <w:rsid w:val="007B3667"/>
    <w:rsid w:val="007B3B3A"/>
    <w:rsid w:val="007B43E5"/>
    <w:rsid w:val="007B523B"/>
    <w:rsid w:val="007B6191"/>
    <w:rsid w:val="007B66BA"/>
    <w:rsid w:val="007B76CC"/>
    <w:rsid w:val="007C0217"/>
    <w:rsid w:val="007C0622"/>
    <w:rsid w:val="007C137C"/>
    <w:rsid w:val="007C15CE"/>
    <w:rsid w:val="007C20E2"/>
    <w:rsid w:val="007C27D2"/>
    <w:rsid w:val="007C2C5B"/>
    <w:rsid w:val="007C404B"/>
    <w:rsid w:val="007C6281"/>
    <w:rsid w:val="007C7B22"/>
    <w:rsid w:val="007D1525"/>
    <w:rsid w:val="007D15BF"/>
    <w:rsid w:val="007D2E56"/>
    <w:rsid w:val="007D6C95"/>
    <w:rsid w:val="007D7294"/>
    <w:rsid w:val="007E0C30"/>
    <w:rsid w:val="007E12A4"/>
    <w:rsid w:val="007E1BAA"/>
    <w:rsid w:val="007E4E45"/>
    <w:rsid w:val="007E5D6F"/>
    <w:rsid w:val="007E759A"/>
    <w:rsid w:val="007F0E92"/>
    <w:rsid w:val="007F1AA5"/>
    <w:rsid w:val="007F1B3D"/>
    <w:rsid w:val="007F22EE"/>
    <w:rsid w:val="007F2E2D"/>
    <w:rsid w:val="007F5221"/>
    <w:rsid w:val="007F6543"/>
    <w:rsid w:val="007F7107"/>
    <w:rsid w:val="00800023"/>
    <w:rsid w:val="0080068D"/>
    <w:rsid w:val="00800C4A"/>
    <w:rsid w:val="00802707"/>
    <w:rsid w:val="00802ACD"/>
    <w:rsid w:val="008045FE"/>
    <w:rsid w:val="00805EF2"/>
    <w:rsid w:val="00805FEB"/>
    <w:rsid w:val="00807108"/>
    <w:rsid w:val="00807BF1"/>
    <w:rsid w:val="008107A5"/>
    <w:rsid w:val="00810B60"/>
    <w:rsid w:val="00811F8F"/>
    <w:rsid w:val="00812F38"/>
    <w:rsid w:val="00813487"/>
    <w:rsid w:val="0081450D"/>
    <w:rsid w:val="00814B8D"/>
    <w:rsid w:val="00814F71"/>
    <w:rsid w:val="00814FAF"/>
    <w:rsid w:val="00815F2E"/>
    <w:rsid w:val="00816167"/>
    <w:rsid w:val="008168B7"/>
    <w:rsid w:val="008170F0"/>
    <w:rsid w:val="00817161"/>
    <w:rsid w:val="00817A9D"/>
    <w:rsid w:val="0082125A"/>
    <w:rsid w:val="00821B2F"/>
    <w:rsid w:val="00822292"/>
    <w:rsid w:val="00822F8C"/>
    <w:rsid w:val="008248CE"/>
    <w:rsid w:val="008255CF"/>
    <w:rsid w:val="00830009"/>
    <w:rsid w:val="00830648"/>
    <w:rsid w:val="0083071E"/>
    <w:rsid w:val="00830DCE"/>
    <w:rsid w:val="00832B06"/>
    <w:rsid w:val="00832F57"/>
    <w:rsid w:val="008341DE"/>
    <w:rsid w:val="008342D7"/>
    <w:rsid w:val="00834940"/>
    <w:rsid w:val="00834A2A"/>
    <w:rsid w:val="00835C0B"/>
    <w:rsid w:val="00836550"/>
    <w:rsid w:val="0083736E"/>
    <w:rsid w:val="00840FE2"/>
    <w:rsid w:val="0084109C"/>
    <w:rsid w:val="008412E8"/>
    <w:rsid w:val="008422EC"/>
    <w:rsid w:val="008425DA"/>
    <w:rsid w:val="0084297C"/>
    <w:rsid w:val="00843AEC"/>
    <w:rsid w:val="00843F15"/>
    <w:rsid w:val="00845866"/>
    <w:rsid w:val="0084662D"/>
    <w:rsid w:val="00846BE3"/>
    <w:rsid w:val="00847394"/>
    <w:rsid w:val="00850D96"/>
    <w:rsid w:val="00850F53"/>
    <w:rsid w:val="00853FDD"/>
    <w:rsid w:val="0085532F"/>
    <w:rsid w:val="00855B93"/>
    <w:rsid w:val="008561FB"/>
    <w:rsid w:val="0085642E"/>
    <w:rsid w:val="0085663E"/>
    <w:rsid w:val="00857625"/>
    <w:rsid w:val="00857E7D"/>
    <w:rsid w:val="00860538"/>
    <w:rsid w:val="00860DF9"/>
    <w:rsid w:val="00862450"/>
    <w:rsid w:val="00862F1D"/>
    <w:rsid w:val="0086306D"/>
    <w:rsid w:val="0086360D"/>
    <w:rsid w:val="00863AB1"/>
    <w:rsid w:val="008649EB"/>
    <w:rsid w:val="008651C2"/>
    <w:rsid w:val="0086596D"/>
    <w:rsid w:val="00867EE9"/>
    <w:rsid w:val="00872CED"/>
    <w:rsid w:val="00874452"/>
    <w:rsid w:val="00874C90"/>
    <w:rsid w:val="008750DA"/>
    <w:rsid w:val="008755DE"/>
    <w:rsid w:val="00875DB7"/>
    <w:rsid w:val="00875F8C"/>
    <w:rsid w:val="00877894"/>
    <w:rsid w:val="008779F6"/>
    <w:rsid w:val="008802D9"/>
    <w:rsid w:val="00880B24"/>
    <w:rsid w:val="008813D8"/>
    <w:rsid w:val="00883D1C"/>
    <w:rsid w:val="00884FD4"/>
    <w:rsid w:val="0088510C"/>
    <w:rsid w:val="00885755"/>
    <w:rsid w:val="00886B36"/>
    <w:rsid w:val="00886D2E"/>
    <w:rsid w:val="008904CC"/>
    <w:rsid w:val="00890706"/>
    <w:rsid w:val="008909FD"/>
    <w:rsid w:val="00890BB7"/>
    <w:rsid w:val="0089199C"/>
    <w:rsid w:val="00893C60"/>
    <w:rsid w:val="00893D41"/>
    <w:rsid w:val="008944E4"/>
    <w:rsid w:val="00895242"/>
    <w:rsid w:val="00895309"/>
    <w:rsid w:val="00896B5B"/>
    <w:rsid w:val="008A193E"/>
    <w:rsid w:val="008A3715"/>
    <w:rsid w:val="008A4813"/>
    <w:rsid w:val="008A5337"/>
    <w:rsid w:val="008A5556"/>
    <w:rsid w:val="008A602B"/>
    <w:rsid w:val="008A65B9"/>
    <w:rsid w:val="008B0DD8"/>
    <w:rsid w:val="008B0DD9"/>
    <w:rsid w:val="008B0FCA"/>
    <w:rsid w:val="008B317D"/>
    <w:rsid w:val="008B3393"/>
    <w:rsid w:val="008C07BD"/>
    <w:rsid w:val="008C0F15"/>
    <w:rsid w:val="008C1229"/>
    <w:rsid w:val="008C1841"/>
    <w:rsid w:val="008C2B06"/>
    <w:rsid w:val="008C3911"/>
    <w:rsid w:val="008C3DB6"/>
    <w:rsid w:val="008C41B0"/>
    <w:rsid w:val="008C444D"/>
    <w:rsid w:val="008C4A15"/>
    <w:rsid w:val="008C4F84"/>
    <w:rsid w:val="008C76F9"/>
    <w:rsid w:val="008D1931"/>
    <w:rsid w:val="008D1E26"/>
    <w:rsid w:val="008D1E65"/>
    <w:rsid w:val="008D21A1"/>
    <w:rsid w:val="008D2256"/>
    <w:rsid w:val="008D236A"/>
    <w:rsid w:val="008D3AB1"/>
    <w:rsid w:val="008D3E34"/>
    <w:rsid w:val="008D3F01"/>
    <w:rsid w:val="008D46C2"/>
    <w:rsid w:val="008D473E"/>
    <w:rsid w:val="008D6887"/>
    <w:rsid w:val="008D7036"/>
    <w:rsid w:val="008D724A"/>
    <w:rsid w:val="008E012F"/>
    <w:rsid w:val="008E030A"/>
    <w:rsid w:val="008E14B5"/>
    <w:rsid w:val="008E497F"/>
    <w:rsid w:val="008E72A8"/>
    <w:rsid w:val="008E7C3A"/>
    <w:rsid w:val="008F15ED"/>
    <w:rsid w:val="008F22E3"/>
    <w:rsid w:val="008F231A"/>
    <w:rsid w:val="008F31E3"/>
    <w:rsid w:val="008F3313"/>
    <w:rsid w:val="008F4CB6"/>
    <w:rsid w:val="008F51AF"/>
    <w:rsid w:val="008F5DA8"/>
    <w:rsid w:val="008F73EA"/>
    <w:rsid w:val="008F79B7"/>
    <w:rsid w:val="008F7A12"/>
    <w:rsid w:val="009027C3"/>
    <w:rsid w:val="009037D3"/>
    <w:rsid w:val="0090536C"/>
    <w:rsid w:val="009054A9"/>
    <w:rsid w:val="00905FC8"/>
    <w:rsid w:val="00905FF1"/>
    <w:rsid w:val="0090670F"/>
    <w:rsid w:val="00906F25"/>
    <w:rsid w:val="009112D7"/>
    <w:rsid w:val="009127F8"/>
    <w:rsid w:val="00913791"/>
    <w:rsid w:val="00915853"/>
    <w:rsid w:val="00916AF8"/>
    <w:rsid w:val="00917B6B"/>
    <w:rsid w:val="00920AF5"/>
    <w:rsid w:val="0092175E"/>
    <w:rsid w:val="0092274F"/>
    <w:rsid w:val="009236D1"/>
    <w:rsid w:val="00923906"/>
    <w:rsid w:val="00926D20"/>
    <w:rsid w:val="00927097"/>
    <w:rsid w:val="00927945"/>
    <w:rsid w:val="0093046D"/>
    <w:rsid w:val="00930C4E"/>
    <w:rsid w:val="00931338"/>
    <w:rsid w:val="009316FF"/>
    <w:rsid w:val="00931A63"/>
    <w:rsid w:val="009322A4"/>
    <w:rsid w:val="00932488"/>
    <w:rsid w:val="00932CBE"/>
    <w:rsid w:val="00934131"/>
    <w:rsid w:val="00936985"/>
    <w:rsid w:val="00936E68"/>
    <w:rsid w:val="0093751D"/>
    <w:rsid w:val="00937F98"/>
    <w:rsid w:val="009403C2"/>
    <w:rsid w:val="009405B9"/>
    <w:rsid w:val="0094112C"/>
    <w:rsid w:val="00941972"/>
    <w:rsid w:val="00944A4C"/>
    <w:rsid w:val="00945C6E"/>
    <w:rsid w:val="00947EBE"/>
    <w:rsid w:val="00947F13"/>
    <w:rsid w:val="009510D4"/>
    <w:rsid w:val="00951A14"/>
    <w:rsid w:val="00951D86"/>
    <w:rsid w:val="00952662"/>
    <w:rsid w:val="00952692"/>
    <w:rsid w:val="00953DB0"/>
    <w:rsid w:val="009541D0"/>
    <w:rsid w:val="009546B7"/>
    <w:rsid w:val="00954EF1"/>
    <w:rsid w:val="009550A3"/>
    <w:rsid w:val="00955CA1"/>
    <w:rsid w:val="00955D20"/>
    <w:rsid w:val="00957478"/>
    <w:rsid w:val="009618EE"/>
    <w:rsid w:val="009618FF"/>
    <w:rsid w:val="00962A6F"/>
    <w:rsid w:val="00962BE8"/>
    <w:rsid w:val="00962F43"/>
    <w:rsid w:val="009647CE"/>
    <w:rsid w:val="00965206"/>
    <w:rsid w:val="00965215"/>
    <w:rsid w:val="0096561B"/>
    <w:rsid w:val="00965C91"/>
    <w:rsid w:val="00966359"/>
    <w:rsid w:val="00967255"/>
    <w:rsid w:val="00967828"/>
    <w:rsid w:val="00967D29"/>
    <w:rsid w:val="00970B6B"/>
    <w:rsid w:val="00971BD9"/>
    <w:rsid w:val="009745A2"/>
    <w:rsid w:val="009749B3"/>
    <w:rsid w:val="00975534"/>
    <w:rsid w:val="00975AF7"/>
    <w:rsid w:val="00975C83"/>
    <w:rsid w:val="00975D14"/>
    <w:rsid w:val="00975F88"/>
    <w:rsid w:val="00980873"/>
    <w:rsid w:val="00980DC2"/>
    <w:rsid w:val="00984631"/>
    <w:rsid w:val="009857CE"/>
    <w:rsid w:val="00985A6C"/>
    <w:rsid w:val="00985D94"/>
    <w:rsid w:val="0098664F"/>
    <w:rsid w:val="00986EE3"/>
    <w:rsid w:val="009878EA"/>
    <w:rsid w:val="00987D21"/>
    <w:rsid w:val="00987EEA"/>
    <w:rsid w:val="00990819"/>
    <w:rsid w:val="009908A5"/>
    <w:rsid w:val="00991570"/>
    <w:rsid w:val="0099174D"/>
    <w:rsid w:val="0099269E"/>
    <w:rsid w:val="009928BE"/>
    <w:rsid w:val="0099406D"/>
    <w:rsid w:val="00994C31"/>
    <w:rsid w:val="0099505D"/>
    <w:rsid w:val="009953A1"/>
    <w:rsid w:val="0099614A"/>
    <w:rsid w:val="009971AA"/>
    <w:rsid w:val="009A13BB"/>
    <w:rsid w:val="009A1BED"/>
    <w:rsid w:val="009A1C71"/>
    <w:rsid w:val="009A3A79"/>
    <w:rsid w:val="009A5359"/>
    <w:rsid w:val="009A5953"/>
    <w:rsid w:val="009A5D57"/>
    <w:rsid w:val="009B06F9"/>
    <w:rsid w:val="009B1C91"/>
    <w:rsid w:val="009B3473"/>
    <w:rsid w:val="009B4004"/>
    <w:rsid w:val="009B4AD7"/>
    <w:rsid w:val="009B4D5A"/>
    <w:rsid w:val="009B5DE3"/>
    <w:rsid w:val="009B7A73"/>
    <w:rsid w:val="009C040C"/>
    <w:rsid w:val="009C0733"/>
    <w:rsid w:val="009C2BC7"/>
    <w:rsid w:val="009C327B"/>
    <w:rsid w:val="009C351A"/>
    <w:rsid w:val="009C4E20"/>
    <w:rsid w:val="009C5531"/>
    <w:rsid w:val="009C5B12"/>
    <w:rsid w:val="009C5D14"/>
    <w:rsid w:val="009D05C3"/>
    <w:rsid w:val="009D12BD"/>
    <w:rsid w:val="009D19D3"/>
    <w:rsid w:val="009D2398"/>
    <w:rsid w:val="009D2712"/>
    <w:rsid w:val="009D47BF"/>
    <w:rsid w:val="009D5A2C"/>
    <w:rsid w:val="009D6688"/>
    <w:rsid w:val="009D6E9F"/>
    <w:rsid w:val="009D7EF7"/>
    <w:rsid w:val="009E3473"/>
    <w:rsid w:val="009E5044"/>
    <w:rsid w:val="009E655D"/>
    <w:rsid w:val="009E6956"/>
    <w:rsid w:val="009E709E"/>
    <w:rsid w:val="009F1100"/>
    <w:rsid w:val="009F3764"/>
    <w:rsid w:val="009F3FBA"/>
    <w:rsid w:val="009F6370"/>
    <w:rsid w:val="009F6B1A"/>
    <w:rsid w:val="009F73AE"/>
    <w:rsid w:val="00A02CCD"/>
    <w:rsid w:val="00A02EFC"/>
    <w:rsid w:val="00A0328A"/>
    <w:rsid w:val="00A0400C"/>
    <w:rsid w:val="00A0454F"/>
    <w:rsid w:val="00A04BBB"/>
    <w:rsid w:val="00A04CD2"/>
    <w:rsid w:val="00A04F72"/>
    <w:rsid w:val="00A06694"/>
    <w:rsid w:val="00A0695D"/>
    <w:rsid w:val="00A070CB"/>
    <w:rsid w:val="00A1106F"/>
    <w:rsid w:val="00A111E0"/>
    <w:rsid w:val="00A13291"/>
    <w:rsid w:val="00A140EA"/>
    <w:rsid w:val="00A2075B"/>
    <w:rsid w:val="00A21F1D"/>
    <w:rsid w:val="00A2242B"/>
    <w:rsid w:val="00A237FF"/>
    <w:rsid w:val="00A23A54"/>
    <w:rsid w:val="00A249FE"/>
    <w:rsid w:val="00A24F0C"/>
    <w:rsid w:val="00A2533E"/>
    <w:rsid w:val="00A25CEA"/>
    <w:rsid w:val="00A261D3"/>
    <w:rsid w:val="00A268FF"/>
    <w:rsid w:val="00A26F7E"/>
    <w:rsid w:val="00A30D95"/>
    <w:rsid w:val="00A310B5"/>
    <w:rsid w:val="00A3153E"/>
    <w:rsid w:val="00A319DE"/>
    <w:rsid w:val="00A32CC3"/>
    <w:rsid w:val="00A33162"/>
    <w:rsid w:val="00A33930"/>
    <w:rsid w:val="00A33D69"/>
    <w:rsid w:val="00A33E76"/>
    <w:rsid w:val="00A33EBE"/>
    <w:rsid w:val="00A34DA3"/>
    <w:rsid w:val="00A35272"/>
    <w:rsid w:val="00A3600A"/>
    <w:rsid w:val="00A3603A"/>
    <w:rsid w:val="00A3723B"/>
    <w:rsid w:val="00A37CE1"/>
    <w:rsid w:val="00A42DD8"/>
    <w:rsid w:val="00A42F21"/>
    <w:rsid w:val="00A43C61"/>
    <w:rsid w:val="00A43F4E"/>
    <w:rsid w:val="00A4446E"/>
    <w:rsid w:val="00A44CE2"/>
    <w:rsid w:val="00A44E2D"/>
    <w:rsid w:val="00A455FF"/>
    <w:rsid w:val="00A45C3C"/>
    <w:rsid w:val="00A4635E"/>
    <w:rsid w:val="00A46DEE"/>
    <w:rsid w:val="00A47F72"/>
    <w:rsid w:val="00A532BC"/>
    <w:rsid w:val="00A5345B"/>
    <w:rsid w:val="00A537F2"/>
    <w:rsid w:val="00A53881"/>
    <w:rsid w:val="00A541FE"/>
    <w:rsid w:val="00A54B3C"/>
    <w:rsid w:val="00A54D59"/>
    <w:rsid w:val="00A5659C"/>
    <w:rsid w:val="00A57589"/>
    <w:rsid w:val="00A60A4D"/>
    <w:rsid w:val="00A60D2E"/>
    <w:rsid w:val="00A61929"/>
    <w:rsid w:val="00A61E99"/>
    <w:rsid w:val="00A61F70"/>
    <w:rsid w:val="00A62D55"/>
    <w:rsid w:val="00A63C0A"/>
    <w:rsid w:val="00A6454F"/>
    <w:rsid w:val="00A652C9"/>
    <w:rsid w:val="00A67900"/>
    <w:rsid w:val="00A67D1E"/>
    <w:rsid w:val="00A706D2"/>
    <w:rsid w:val="00A74CA7"/>
    <w:rsid w:val="00A75B88"/>
    <w:rsid w:val="00A7606D"/>
    <w:rsid w:val="00A76C87"/>
    <w:rsid w:val="00A773F4"/>
    <w:rsid w:val="00A81143"/>
    <w:rsid w:val="00A8176B"/>
    <w:rsid w:val="00A82027"/>
    <w:rsid w:val="00A832DD"/>
    <w:rsid w:val="00A84274"/>
    <w:rsid w:val="00A84ACB"/>
    <w:rsid w:val="00A86148"/>
    <w:rsid w:val="00A86BFE"/>
    <w:rsid w:val="00A87114"/>
    <w:rsid w:val="00A8794B"/>
    <w:rsid w:val="00A90DA9"/>
    <w:rsid w:val="00A92179"/>
    <w:rsid w:val="00A931F6"/>
    <w:rsid w:val="00A932EC"/>
    <w:rsid w:val="00A93933"/>
    <w:rsid w:val="00A94881"/>
    <w:rsid w:val="00A96CD5"/>
    <w:rsid w:val="00A97A46"/>
    <w:rsid w:val="00AA0C66"/>
    <w:rsid w:val="00AA0DD2"/>
    <w:rsid w:val="00AA12C0"/>
    <w:rsid w:val="00AA1374"/>
    <w:rsid w:val="00AA17C4"/>
    <w:rsid w:val="00AA21B7"/>
    <w:rsid w:val="00AA38B4"/>
    <w:rsid w:val="00AA38E6"/>
    <w:rsid w:val="00AA4566"/>
    <w:rsid w:val="00AA48BA"/>
    <w:rsid w:val="00AA5315"/>
    <w:rsid w:val="00AA5C3F"/>
    <w:rsid w:val="00AA6DB2"/>
    <w:rsid w:val="00AA6EA2"/>
    <w:rsid w:val="00AA7231"/>
    <w:rsid w:val="00AA7880"/>
    <w:rsid w:val="00AB000B"/>
    <w:rsid w:val="00AB0623"/>
    <w:rsid w:val="00AB1AAF"/>
    <w:rsid w:val="00AB35AC"/>
    <w:rsid w:val="00AB367B"/>
    <w:rsid w:val="00AB38C2"/>
    <w:rsid w:val="00AB4348"/>
    <w:rsid w:val="00AB4844"/>
    <w:rsid w:val="00AB4F71"/>
    <w:rsid w:val="00AB50A9"/>
    <w:rsid w:val="00AB63CF"/>
    <w:rsid w:val="00AB74C2"/>
    <w:rsid w:val="00AB7EF3"/>
    <w:rsid w:val="00AC0212"/>
    <w:rsid w:val="00AC11BB"/>
    <w:rsid w:val="00AC1338"/>
    <w:rsid w:val="00AC144F"/>
    <w:rsid w:val="00AC46FD"/>
    <w:rsid w:val="00AC477E"/>
    <w:rsid w:val="00AC616A"/>
    <w:rsid w:val="00AC61AD"/>
    <w:rsid w:val="00AC7E45"/>
    <w:rsid w:val="00AD0207"/>
    <w:rsid w:val="00AD083D"/>
    <w:rsid w:val="00AD10BB"/>
    <w:rsid w:val="00AD1E20"/>
    <w:rsid w:val="00AD1FCD"/>
    <w:rsid w:val="00AD216E"/>
    <w:rsid w:val="00AD3191"/>
    <w:rsid w:val="00AD39C8"/>
    <w:rsid w:val="00AD42D8"/>
    <w:rsid w:val="00AD4352"/>
    <w:rsid w:val="00AD44CE"/>
    <w:rsid w:val="00AD4C80"/>
    <w:rsid w:val="00AD5297"/>
    <w:rsid w:val="00AD6937"/>
    <w:rsid w:val="00AD74B8"/>
    <w:rsid w:val="00AE0A66"/>
    <w:rsid w:val="00AE0B82"/>
    <w:rsid w:val="00AE24B4"/>
    <w:rsid w:val="00AE2A19"/>
    <w:rsid w:val="00AE3282"/>
    <w:rsid w:val="00AE3DB5"/>
    <w:rsid w:val="00AE4A27"/>
    <w:rsid w:val="00AE4E6B"/>
    <w:rsid w:val="00AE535D"/>
    <w:rsid w:val="00AE58A1"/>
    <w:rsid w:val="00AE6D3D"/>
    <w:rsid w:val="00AE6FFE"/>
    <w:rsid w:val="00AE703A"/>
    <w:rsid w:val="00AE7320"/>
    <w:rsid w:val="00AE7F08"/>
    <w:rsid w:val="00AF1DA1"/>
    <w:rsid w:val="00AF1DC0"/>
    <w:rsid w:val="00AF33BD"/>
    <w:rsid w:val="00AF3DCB"/>
    <w:rsid w:val="00AF6307"/>
    <w:rsid w:val="00AF6D32"/>
    <w:rsid w:val="00AF7824"/>
    <w:rsid w:val="00AF7A3F"/>
    <w:rsid w:val="00B017B7"/>
    <w:rsid w:val="00B02F94"/>
    <w:rsid w:val="00B02FAD"/>
    <w:rsid w:val="00B05161"/>
    <w:rsid w:val="00B07768"/>
    <w:rsid w:val="00B1016F"/>
    <w:rsid w:val="00B140D5"/>
    <w:rsid w:val="00B16F23"/>
    <w:rsid w:val="00B1768D"/>
    <w:rsid w:val="00B22330"/>
    <w:rsid w:val="00B23326"/>
    <w:rsid w:val="00B23E93"/>
    <w:rsid w:val="00B240F9"/>
    <w:rsid w:val="00B2460A"/>
    <w:rsid w:val="00B24B31"/>
    <w:rsid w:val="00B2548B"/>
    <w:rsid w:val="00B25DDE"/>
    <w:rsid w:val="00B27A37"/>
    <w:rsid w:val="00B30DC8"/>
    <w:rsid w:val="00B33128"/>
    <w:rsid w:val="00B33441"/>
    <w:rsid w:val="00B35A6F"/>
    <w:rsid w:val="00B35AA2"/>
    <w:rsid w:val="00B3639A"/>
    <w:rsid w:val="00B36ACF"/>
    <w:rsid w:val="00B372CC"/>
    <w:rsid w:val="00B4194B"/>
    <w:rsid w:val="00B41C85"/>
    <w:rsid w:val="00B4228F"/>
    <w:rsid w:val="00B43382"/>
    <w:rsid w:val="00B433C7"/>
    <w:rsid w:val="00B434D0"/>
    <w:rsid w:val="00B45311"/>
    <w:rsid w:val="00B457A1"/>
    <w:rsid w:val="00B45809"/>
    <w:rsid w:val="00B45F7F"/>
    <w:rsid w:val="00B47148"/>
    <w:rsid w:val="00B4776F"/>
    <w:rsid w:val="00B47D31"/>
    <w:rsid w:val="00B47FA6"/>
    <w:rsid w:val="00B508D0"/>
    <w:rsid w:val="00B51684"/>
    <w:rsid w:val="00B53795"/>
    <w:rsid w:val="00B53FB5"/>
    <w:rsid w:val="00B53FD0"/>
    <w:rsid w:val="00B541B8"/>
    <w:rsid w:val="00B54C56"/>
    <w:rsid w:val="00B55006"/>
    <w:rsid w:val="00B55FB7"/>
    <w:rsid w:val="00B56A9F"/>
    <w:rsid w:val="00B57233"/>
    <w:rsid w:val="00B5767E"/>
    <w:rsid w:val="00B6082B"/>
    <w:rsid w:val="00B6094A"/>
    <w:rsid w:val="00B61FBA"/>
    <w:rsid w:val="00B63470"/>
    <w:rsid w:val="00B64358"/>
    <w:rsid w:val="00B64EB7"/>
    <w:rsid w:val="00B650ED"/>
    <w:rsid w:val="00B65AB6"/>
    <w:rsid w:val="00B6631F"/>
    <w:rsid w:val="00B67A94"/>
    <w:rsid w:val="00B67C41"/>
    <w:rsid w:val="00B70B1E"/>
    <w:rsid w:val="00B70C7E"/>
    <w:rsid w:val="00B710F7"/>
    <w:rsid w:val="00B71A62"/>
    <w:rsid w:val="00B71B66"/>
    <w:rsid w:val="00B71C0A"/>
    <w:rsid w:val="00B7367E"/>
    <w:rsid w:val="00B744FE"/>
    <w:rsid w:val="00B7680A"/>
    <w:rsid w:val="00B76DE4"/>
    <w:rsid w:val="00B77A28"/>
    <w:rsid w:val="00B77A4D"/>
    <w:rsid w:val="00B8005F"/>
    <w:rsid w:val="00B8030F"/>
    <w:rsid w:val="00B82880"/>
    <w:rsid w:val="00B828BB"/>
    <w:rsid w:val="00B82E34"/>
    <w:rsid w:val="00B8557C"/>
    <w:rsid w:val="00B8714D"/>
    <w:rsid w:val="00B875E1"/>
    <w:rsid w:val="00B90B06"/>
    <w:rsid w:val="00B91128"/>
    <w:rsid w:val="00B92DD3"/>
    <w:rsid w:val="00B937B9"/>
    <w:rsid w:val="00B95580"/>
    <w:rsid w:val="00B979B6"/>
    <w:rsid w:val="00BA0BA0"/>
    <w:rsid w:val="00BA1D6E"/>
    <w:rsid w:val="00BA4972"/>
    <w:rsid w:val="00BA52A0"/>
    <w:rsid w:val="00BA5773"/>
    <w:rsid w:val="00BA5F5A"/>
    <w:rsid w:val="00BA69DE"/>
    <w:rsid w:val="00BA7C8D"/>
    <w:rsid w:val="00BB0B25"/>
    <w:rsid w:val="00BB0C3F"/>
    <w:rsid w:val="00BB0D61"/>
    <w:rsid w:val="00BB1149"/>
    <w:rsid w:val="00BB1C85"/>
    <w:rsid w:val="00BB1FD7"/>
    <w:rsid w:val="00BB219C"/>
    <w:rsid w:val="00BB29BE"/>
    <w:rsid w:val="00BB3798"/>
    <w:rsid w:val="00BB406E"/>
    <w:rsid w:val="00BB49B5"/>
    <w:rsid w:val="00BB4E89"/>
    <w:rsid w:val="00BB4F68"/>
    <w:rsid w:val="00BB5093"/>
    <w:rsid w:val="00BB6A6B"/>
    <w:rsid w:val="00BC04D0"/>
    <w:rsid w:val="00BC106C"/>
    <w:rsid w:val="00BC2414"/>
    <w:rsid w:val="00BC3532"/>
    <w:rsid w:val="00BC4436"/>
    <w:rsid w:val="00BC44DC"/>
    <w:rsid w:val="00BC4947"/>
    <w:rsid w:val="00BC50B2"/>
    <w:rsid w:val="00BC571A"/>
    <w:rsid w:val="00BC5F5F"/>
    <w:rsid w:val="00BC6A18"/>
    <w:rsid w:val="00BC79D7"/>
    <w:rsid w:val="00BC7F81"/>
    <w:rsid w:val="00BD0397"/>
    <w:rsid w:val="00BD1573"/>
    <w:rsid w:val="00BD2636"/>
    <w:rsid w:val="00BD302F"/>
    <w:rsid w:val="00BD3E80"/>
    <w:rsid w:val="00BD44E0"/>
    <w:rsid w:val="00BD48D9"/>
    <w:rsid w:val="00BD541E"/>
    <w:rsid w:val="00BD5A9C"/>
    <w:rsid w:val="00BD6866"/>
    <w:rsid w:val="00BD7634"/>
    <w:rsid w:val="00BD7A25"/>
    <w:rsid w:val="00BE0383"/>
    <w:rsid w:val="00BE1182"/>
    <w:rsid w:val="00BE1A2F"/>
    <w:rsid w:val="00BE1ADE"/>
    <w:rsid w:val="00BE1DE1"/>
    <w:rsid w:val="00BE43AE"/>
    <w:rsid w:val="00BE4828"/>
    <w:rsid w:val="00BE4AEA"/>
    <w:rsid w:val="00BE5589"/>
    <w:rsid w:val="00BE58D6"/>
    <w:rsid w:val="00BE6E9A"/>
    <w:rsid w:val="00BE7789"/>
    <w:rsid w:val="00BE7891"/>
    <w:rsid w:val="00BF07AE"/>
    <w:rsid w:val="00BF0C70"/>
    <w:rsid w:val="00BF13D5"/>
    <w:rsid w:val="00BF166D"/>
    <w:rsid w:val="00BF2B22"/>
    <w:rsid w:val="00BF3B27"/>
    <w:rsid w:val="00BF3CDE"/>
    <w:rsid w:val="00BF54EA"/>
    <w:rsid w:val="00BF7433"/>
    <w:rsid w:val="00BF7814"/>
    <w:rsid w:val="00BF7F7F"/>
    <w:rsid w:val="00C008AF"/>
    <w:rsid w:val="00C019D5"/>
    <w:rsid w:val="00C036D3"/>
    <w:rsid w:val="00C040F7"/>
    <w:rsid w:val="00C06DED"/>
    <w:rsid w:val="00C07420"/>
    <w:rsid w:val="00C0784F"/>
    <w:rsid w:val="00C11E3D"/>
    <w:rsid w:val="00C1516E"/>
    <w:rsid w:val="00C1540E"/>
    <w:rsid w:val="00C164A2"/>
    <w:rsid w:val="00C16A06"/>
    <w:rsid w:val="00C16C2D"/>
    <w:rsid w:val="00C17126"/>
    <w:rsid w:val="00C17550"/>
    <w:rsid w:val="00C17A21"/>
    <w:rsid w:val="00C20CF4"/>
    <w:rsid w:val="00C20D2D"/>
    <w:rsid w:val="00C21651"/>
    <w:rsid w:val="00C21FA8"/>
    <w:rsid w:val="00C22633"/>
    <w:rsid w:val="00C22F67"/>
    <w:rsid w:val="00C23EE5"/>
    <w:rsid w:val="00C24707"/>
    <w:rsid w:val="00C24C3D"/>
    <w:rsid w:val="00C25710"/>
    <w:rsid w:val="00C26062"/>
    <w:rsid w:val="00C26931"/>
    <w:rsid w:val="00C269F5"/>
    <w:rsid w:val="00C26CD6"/>
    <w:rsid w:val="00C27840"/>
    <w:rsid w:val="00C3140E"/>
    <w:rsid w:val="00C3192D"/>
    <w:rsid w:val="00C32544"/>
    <w:rsid w:val="00C32E68"/>
    <w:rsid w:val="00C339AE"/>
    <w:rsid w:val="00C33A33"/>
    <w:rsid w:val="00C33F66"/>
    <w:rsid w:val="00C359BF"/>
    <w:rsid w:val="00C35EFE"/>
    <w:rsid w:val="00C36B6D"/>
    <w:rsid w:val="00C37A4A"/>
    <w:rsid w:val="00C37B84"/>
    <w:rsid w:val="00C37EF8"/>
    <w:rsid w:val="00C4026A"/>
    <w:rsid w:val="00C40E9C"/>
    <w:rsid w:val="00C41ABC"/>
    <w:rsid w:val="00C41B25"/>
    <w:rsid w:val="00C43DCD"/>
    <w:rsid w:val="00C46114"/>
    <w:rsid w:val="00C50C68"/>
    <w:rsid w:val="00C50DC3"/>
    <w:rsid w:val="00C52257"/>
    <w:rsid w:val="00C538BA"/>
    <w:rsid w:val="00C53953"/>
    <w:rsid w:val="00C53BE5"/>
    <w:rsid w:val="00C54A3F"/>
    <w:rsid w:val="00C54C70"/>
    <w:rsid w:val="00C5540A"/>
    <w:rsid w:val="00C5577E"/>
    <w:rsid w:val="00C55AFD"/>
    <w:rsid w:val="00C56C88"/>
    <w:rsid w:val="00C56DB9"/>
    <w:rsid w:val="00C6080D"/>
    <w:rsid w:val="00C61862"/>
    <w:rsid w:val="00C61E68"/>
    <w:rsid w:val="00C6343F"/>
    <w:rsid w:val="00C64396"/>
    <w:rsid w:val="00C644A2"/>
    <w:rsid w:val="00C652FC"/>
    <w:rsid w:val="00C6745A"/>
    <w:rsid w:val="00C6780B"/>
    <w:rsid w:val="00C70E34"/>
    <w:rsid w:val="00C721F9"/>
    <w:rsid w:val="00C72581"/>
    <w:rsid w:val="00C72FC6"/>
    <w:rsid w:val="00C7310A"/>
    <w:rsid w:val="00C7357E"/>
    <w:rsid w:val="00C741E2"/>
    <w:rsid w:val="00C7421A"/>
    <w:rsid w:val="00C75C00"/>
    <w:rsid w:val="00C75C87"/>
    <w:rsid w:val="00C77645"/>
    <w:rsid w:val="00C80AEE"/>
    <w:rsid w:val="00C80D5B"/>
    <w:rsid w:val="00C81C16"/>
    <w:rsid w:val="00C825E4"/>
    <w:rsid w:val="00C82BE0"/>
    <w:rsid w:val="00C8425A"/>
    <w:rsid w:val="00C8538C"/>
    <w:rsid w:val="00C86818"/>
    <w:rsid w:val="00C87681"/>
    <w:rsid w:val="00C87A05"/>
    <w:rsid w:val="00C907D0"/>
    <w:rsid w:val="00C90A07"/>
    <w:rsid w:val="00C92C89"/>
    <w:rsid w:val="00C9309F"/>
    <w:rsid w:val="00C94431"/>
    <w:rsid w:val="00C964BC"/>
    <w:rsid w:val="00C96EE3"/>
    <w:rsid w:val="00C97BB6"/>
    <w:rsid w:val="00CA07B0"/>
    <w:rsid w:val="00CA1C5D"/>
    <w:rsid w:val="00CA1DBF"/>
    <w:rsid w:val="00CA26C4"/>
    <w:rsid w:val="00CA3581"/>
    <w:rsid w:val="00CA4EF5"/>
    <w:rsid w:val="00CA5589"/>
    <w:rsid w:val="00CA58BF"/>
    <w:rsid w:val="00CA68B7"/>
    <w:rsid w:val="00CA6F24"/>
    <w:rsid w:val="00CA758C"/>
    <w:rsid w:val="00CA7592"/>
    <w:rsid w:val="00CB0579"/>
    <w:rsid w:val="00CB063B"/>
    <w:rsid w:val="00CB1F58"/>
    <w:rsid w:val="00CB6056"/>
    <w:rsid w:val="00CB6954"/>
    <w:rsid w:val="00CB6EFF"/>
    <w:rsid w:val="00CB7F5D"/>
    <w:rsid w:val="00CC03ED"/>
    <w:rsid w:val="00CC142C"/>
    <w:rsid w:val="00CC1816"/>
    <w:rsid w:val="00CC1A1A"/>
    <w:rsid w:val="00CC1B13"/>
    <w:rsid w:val="00CC5816"/>
    <w:rsid w:val="00CC7246"/>
    <w:rsid w:val="00CD076B"/>
    <w:rsid w:val="00CD1736"/>
    <w:rsid w:val="00CD2891"/>
    <w:rsid w:val="00CD2BF2"/>
    <w:rsid w:val="00CD411D"/>
    <w:rsid w:val="00CD49C4"/>
    <w:rsid w:val="00CD4C90"/>
    <w:rsid w:val="00CD4D1E"/>
    <w:rsid w:val="00CD5376"/>
    <w:rsid w:val="00CD567E"/>
    <w:rsid w:val="00CD6248"/>
    <w:rsid w:val="00CD7D37"/>
    <w:rsid w:val="00CE08A0"/>
    <w:rsid w:val="00CE1453"/>
    <w:rsid w:val="00CE1D14"/>
    <w:rsid w:val="00CE2786"/>
    <w:rsid w:val="00CE2D86"/>
    <w:rsid w:val="00CE2FEF"/>
    <w:rsid w:val="00CE560B"/>
    <w:rsid w:val="00CE583A"/>
    <w:rsid w:val="00CE58BA"/>
    <w:rsid w:val="00CE5FD6"/>
    <w:rsid w:val="00CE774A"/>
    <w:rsid w:val="00CF0B81"/>
    <w:rsid w:val="00CF0E2C"/>
    <w:rsid w:val="00CF19F2"/>
    <w:rsid w:val="00CF3261"/>
    <w:rsid w:val="00CF455B"/>
    <w:rsid w:val="00CF49E2"/>
    <w:rsid w:val="00CF595E"/>
    <w:rsid w:val="00CF5D17"/>
    <w:rsid w:val="00CF6186"/>
    <w:rsid w:val="00CF6EF7"/>
    <w:rsid w:val="00D028B9"/>
    <w:rsid w:val="00D041D9"/>
    <w:rsid w:val="00D05374"/>
    <w:rsid w:val="00D058DA"/>
    <w:rsid w:val="00D12AD2"/>
    <w:rsid w:val="00D13AC1"/>
    <w:rsid w:val="00D13E54"/>
    <w:rsid w:val="00D1408A"/>
    <w:rsid w:val="00D1486B"/>
    <w:rsid w:val="00D16AC8"/>
    <w:rsid w:val="00D16DEA"/>
    <w:rsid w:val="00D17ED5"/>
    <w:rsid w:val="00D20FB7"/>
    <w:rsid w:val="00D21CF2"/>
    <w:rsid w:val="00D2219C"/>
    <w:rsid w:val="00D22539"/>
    <w:rsid w:val="00D227DD"/>
    <w:rsid w:val="00D2353D"/>
    <w:rsid w:val="00D249F8"/>
    <w:rsid w:val="00D255AD"/>
    <w:rsid w:val="00D25F71"/>
    <w:rsid w:val="00D27316"/>
    <w:rsid w:val="00D27914"/>
    <w:rsid w:val="00D27F23"/>
    <w:rsid w:val="00D30A0C"/>
    <w:rsid w:val="00D30ABD"/>
    <w:rsid w:val="00D3202F"/>
    <w:rsid w:val="00D3256F"/>
    <w:rsid w:val="00D33275"/>
    <w:rsid w:val="00D33B29"/>
    <w:rsid w:val="00D356E8"/>
    <w:rsid w:val="00D365E0"/>
    <w:rsid w:val="00D37679"/>
    <w:rsid w:val="00D37CBA"/>
    <w:rsid w:val="00D400A5"/>
    <w:rsid w:val="00D40808"/>
    <w:rsid w:val="00D417F1"/>
    <w:rsid w:val="00D419D9"/>
    <w:rsid w:val="00D42193"/>
    <w:rsid w:val="00D42526"/>
    <w:rsid w:val="00D4262D"/>
    <w:rsid w:val="00D431E9"/>
    <w:rsid w:val="00D43EF1"/>
    <w:rsid w:val="00D4581A"/>
    <w:rsid w:val="00D45D48"/>
    <w:rsid w:val="00D45E50"/>
    <w:rsid w:val="00D46087"/>
    <w:rsid w:val="00D46F17"/>
    <w:rsid w:val="00D47214"/>
    <w:rsid w:val="00D4767F"/>
    <w:rsid w:val="00D504DB"/>
    <w:rsid w:val="00D508B7"/>
    <w:rsid w:val="00D511CA"/>
    <w:rsid w:val="00D511EE"/>
    <w:rsid w:val="00D51D73"/>
    <w:rsid w:val="00D5424E"/>
    <w:rsid w:val="00D55D5C"/>
    <w:rsid w:val="00D601B6"/>
    <w:rsid w:val="00D60593"/>
    <w:rsid w:val="00D613CF"/>
    <w:rsid w:val="00D61BF5"/>
    <w:rsid w:val="00D62064"/>
    <w:rsid w:val="00D630ED"/>
    <w:rsid w:val="00D64DEC"/>
    <w:rsid w:val="00D65D1F"/>
    <w:rsid w:val="00D665BB"/>
    <w:rsid w:val="00D707AC"/>
    <w:rsid w:val="00D717E7"/>
    <w:rsid w:val="00D74906"/>
    <w:rsid w:val="00D7718E"/>
    <w:rsid w:val="00D77A8A"/>
    <w:rsid w:val="00D805E2"/>
    <w:rsid w:val="00D8139C"/>
    <w:rsid w:val="00D81BB3"/>
    <w:rsid w:val="00D826C3"/>
    <w:rsid w:val="00D83574"/>
    <w:rsid w:val="00D83D23"/>
    <w:rsid w:val="00D91A89"/>
    <w:rsid w:val="00D91C4F"/>
    <w:rsid w:val="00D91FB4"/>
    <w:rsid w:val="00D9406B"/>
    <w:rsid w:val="00D953BE"/>
    <w:rsid w:val="00D955B7"/>
    <w:rsid w:val="00D95658"/>
    <w:rsid w:val="00D96A7C"/>
    <w:rsid w:val="00DA0755"/>
    <w:rsid w:val="00DA0B18"/>
    <w:rsid w:val="00DA0ECB"/>
    <w:rsid w:val="00DA3620"/>
    <w:rsid w:val="00DA53AD"/>
    <w:rsid w:val="00DA65F9"/>
    <w:rsid w:val="00DA7ECF"/>
    <w:rsid w:val="00DB237C"/>
    <w:rsid w:val="00DB494F"/>
    <w:rsid w:val="00DB4B3F"/>
    <w:rsid w:val="00DB4ECC"/>
    <w:rsid w:val="00DB5D4B"/>
    <w:rsid w:val="00DB66B8"/>
    <w:rsid w:val="00DC0190"/>
    <w:rsid w:val="00DC1CD1"/>
    <w:rsid w:val="00DC2FDA"/>
    <w:rsid w:val="00DC3739"/>
    <w:rsid w:val="00DC545E"/>
    <w:rsid w:val="00DC6E27"/>
    <w:rsid w:val="00DD07F2"/>
    <w:rsid w:val="00DD1CA0"/>
    <w:rsid w:val="00DD5CA3"/>
    <w:rsid w:val="00DD668F"/>
    <w:rsid w:val="00DD6742"/>
    <w:rsid w:val="00DE047D"/>
    <w:rsid w:val="00DE0AFA"/>
    <w:rsid w:val="00DE19BB"/>
    <w:rsid w:val="00DE28C6"/>
    <w:rsid w:val="00DE3430"/>
    <w:rsid w:val="00DE5CDC"/>
    <w:rsid w:val="00DE6021"/>
    <w:rsid w:val="00DE613E"/>
    <w:rsid w:val="00DE6346"/>
    <w:rsid w:val="00DE68A4"/>
    <w:rsid w:val="00DE70BA"/>
    <w:rsid w:val="00DE7DDF"/>
    <w:rsid w:val="00DF0529"/>
    <w:rsid w:val="00DF0B8C"/>
    <w:rsid w:val="00DF13B0"/>
    <w:rsid w:val="00DF1A82"/>
    <w:rsid w:val="00DF1E6D"/>
    <w:rsid w:val="00DF1FFD"/>
    <w:rsid w:val="00DF29EB"/>
    <w:rsid w:val="00DF350C"/>
    <w:rsid w:val="00DF3771"/>
    <w:rsid w:val="00DF3F41"/>
    <w:rsid w:val="00DF6885"/>
    <w:rsid w:val="00DF6913"/>
    <w:rsid w:val="00DF6C2D"/>
    <w:rsid w:val="00E00915"/>
    <w:rsid w:val="00E00B50"/>
    <w:rsid w:val="00E022D8"/>
    <w:rsid w:val="00E0249A"/>
    <w:rsid w:val="00E02601"/>
    <w:rsid w:val="00E02D34"/>
    <w:rsid w:val="00E03A11"/>
    <w:rsid w:val="00E03D21"/>
    <w:rsid w:val="00E040BA"/>
    <w:rsid w:val="00E0606D"/>
    <w:rsid w:val="00E064E3"/>
    <w:rsid w:val="00E07B1A"/>
    <w:rsid w:val="00E10FC2"/>
    <w:rsid w:val="00E12381"/>
    <w:rsid w:val="00E1269E"/>
    <w:rsid w:val="00E14811"/>
    <w:rsid w:val="00E15024"/>
    <w:rsid w:val="00E15878"/>
    <w:rsid w:val="00E202F9"/>
    <w:rsid w:val="00E2064D"/>
    <w:rsid w:val="00E2150B"/>
    <w:rsid w:val="00E228BE"/>
    <w:rsid w:val="00E237B7"/>
    <w:rsid w:val="00E237EB"/>
    <w:rsid w:val="00E23ED6"/>
    <w:rsid w:val="00E24320"/>
    <w:rsid w:val="00E25E97"/>
    <w:rsid w:val="00E25F97"/>
    <w:rsid w:val="00E25FB0"/>
    <w:rsid w:val="00E26CB0"/>
    <w:rsid w:val="00E2747F"/>
    <w:rsid w:val="00E27C25"/>
    <w:rsid w:val="00E27EC5"/>
    <w:rsid w:val="00E30CA4"/>
    <w:rsid w:val="00E31B07"/>
    <w:rsid w:val="00E31F0C"/>
    <w:rsid w:val="00E332E9"/>
    <w:rsid w:val="00E337F4"/>
    <w:rsid w:val="00E33C5A"/>
    <w:rsid w:val="00E34061"/>
    <w:rsid w:val="00E34FEC"/>
    <w:rsid w:val="00E3529F"/>
    <w:rsid w:val="00E36116"/>
    <w:rsid w:val="00E36735"/>
    <w:rsid w:val="00E376FE"/>
    <w:rsid w:val="00E4021D"/>
    <w:rsid w:val="00E41DE8"/>
    <w:rsid w:val="00E42039"/>
    <w:rsid w:val="00E435CF"/>
    <w:rsid w:val="00E43C94"/>
    <w:rsid w:val="00E468E0"/>
    <w:rsid w:val="00E50AC5"/>
    <w:rsid w:val="00E51089"/>
    <w:rsid w:val="00E5414E"/>
    <w:rsid w:val="00E54AF0"/>
    <w:rsid w:val="00E579B6"/>
    <w:rsid w:val="00E57BB1"/>
    <w:rsid w:val="00E57DE1"/>
    <w:rsid w:val="00E64E61"/>
    <w:rsid w:val="00E6585E"/>
    <w:rsid w:val="00E6610B"/>
    <w:rsid w:val="00E66E5E"/>
    <w:rsid w:val="00E678E1"/>
    <w:rsid w:val="00E714D6"/>
    <w:rsid w:val="00E71545"/>
    <w:rsid w:val="00E72127"/>
    <w:rsid w:val="00E73443"/>
    <w:rsid w:val="00E73F49"/>
    <w:rsid w:val="00E73F5A"/>
    <w:rsid w:val="00E74190"/>
    <w:rsid w:val="00E75150"/>
    <w:rsid w:val="00E75516"/>
    <w:rsid w:val="00E75D26"/>
    <w:rsid w:val="00E75F90"/>
    <w:rsid w:val="00E770B7"/>
    <w:rsid w:val="00E846B5"/>
    <w:rsid w:val="00E84C0C"/>
    <w:rsid w:val="00E84E9A"/>
    <w:rsid w:val="00E854D2"/>
    <w:rsid w:val="00E85EC2"/>
    <w:rsid w:val="00E85ED0"/>
    <w:rsid w:val="00E8606A"/>
    <w:rsid w:val="00E87056"/>
    <w:rsid w:val="00E872B7"/>
    <w:rsid w:val="00E8787E"/>
    <w:rsid w:val="00E905BE"/>
    <w:rsid w:val="00E92A1B"/>
    <w:rsid w:val="00E933E2"/>
    <w:rsid w:val="00E9368A"/>
    <w:rsid w:val="00E94439"/>
    <w:rsid w:val="00E94F32"/>
    <w:rsid w:val="00E9678C"/>
    <w:rsid w:val="00E967DA"/>
    <w:rsid w:val="00E96F90"/>
    <w:rsid w:val="00E9783A"/>
    <w:rsid w:val="00EA0AD9"/>
    <w:rsid w:val="00EA4C21"/>
    <w:rsid w:val="00EA5458"/>
    <w:rsid w:val="00EA7BCF"/>
    <w:rsid w:val="00EB1F5F"/>
    <w:rsid w:val="00EB1FDF"/>
    <w:rsid w:val="00EB3518"/>
    <w:rsid w:val="00EB465E"/>
    <w:rsid w:val="00EB4CF8"/>
    <w:rsid w:val="00EB57AF"/>
    <w:rsid w:val="00EB64EA"/>
    <w:rsid w:val="00EB673C"/>
    <w:rsid w:val="00EB6F13"/>
    <w:rsid w:val="00EC0C20"/>
    <w:rsid w:val="00EC1D7F"/>
    <w:rsid w:val="00EC3BE0"/>
    <w:rsid w:val="00EC40FE"/>
    <w:rsid w:val="00EC426B"/>
    <w:rsid w:val="00EC4A75"/>
    <w:rsid w:val="00EC5BF8"/>
    <w:rsid w:val="00EC6B78"/>
    <w:rsid w:val="00EC7A14"/>
    <w:rsid w:val="00EC7C19"/>
    <w:rsid w:val="00EC7D03"/>
    <w:rsid w:val="00ED0239"/>
    <w:rsid w:val="00ED1479"/>
    <w:rsid w:val="00ED1D59"/>
    <w:rsid w:val="00ED366A"/>
    <w:rsid w:val="00ED52B7"/>
    <w:rsid w:val="00ED61B8"/>
    <w:rsid w:val="00EE0B48"/>
    <w:rsid w:val="00EE2F20"/>
    <w:rsid w:val="00EE353E"/>
    <w:rsid w:val="00EE3741"/>
    <w:rsid w:val="00EE439F"/>
    <w:rsid w:val="00EE4534"/>
    <w:rsid w:val="00EE4D2F"/>
    <w:rsid w:val="00EE56D5"/>
    <w:rsid w:val="00EE5E66"/>
    <w:rsid w:val="00EE7E76"/>
    <w:rsid w:val="00EF0F53"/>
    <w:rsid w:val="00EF1B01"/>
    <w:rsid w:val="00EF1F48"/>
    <w:rsid w:val="00EF2CF3"/>
    <w:rsid w:val="00EF4158"/>
    <w:rsid w:val="00EF4165"/>
    <w:rsid w:val="00EF4654"/>
    <w:rsid w:val="00EF53B9"/>
    <w:rsid w:val="00EF5760"/>
    <w:rsid w:val="00EF5F07"/>
    <w:rsid w:val="00EF7036"/>
    <w:rsid w:val="00F01B48"/>
    <w:rsid w:val="00F03096"/>
    <w:rsid w:val="00F03903"/>
    <w:rsid w:val="00F05169"/>
    <w:rsid w:val="00F051B2"/>
    <w:rsid w:val="00F05CFC"/>
    <w:rsid w:val="00F06B43"/>
    <w:rsid w:val="00F07F00"/>
    <w:rsid w:val="00F110C3"/>
    <w:rsid w:val="00F117CF"/>
    <w:rsid w:val="00F12C48"/>
    <w:rsid w:val="00F13B57"/>
    <w:rsid w:val="00F1421E"/>
    <w:rsid w:val="00F147AB"/>
    <w:rsid w:val="00F15139"/>
    <w:rsid w:val="00F15BD9"/>
    <w:rsid w:val="00F16D48"/>
    <w:rsid w:val="00F17645"/>
    <w:rsid w:val="00F205EC"/>
    <w:rsid w:val="00F23176"/>
    <w:rsid w:val="00F25E6F"/>
    <w:rsid w:val="00F26BB1"/>
    <w:rsid w:val="00F30F17"/>
    <w:rsid w:val="00F33997"/>
    <w:rsid w:val="00F33D52"/>
    <w:rsid w:val="00F34BF8"/>
    <w:rsid w:val="00F35E2A"/>
    <w:rsid w:val="00F365BC"/>
    <w:rsid w:val="00F405A1"/>
    <w:rsid w:val="00F412C0"/>
    <w:rsid w:val="00F41E5F"/>
    <w:rsid w:val="00F43093"/>
    <w:rsid w:val="00F43A83"/>
    <w:rsid w:val="00F446C0"/>
    <w:rsid w:val="00F44D34"/>
    <w:rsid w:val="00F46265"/>
    <w:rsid w:val="00F46ECB"/>
    <w:rsid w:val="00F4740E"/>
    <w:rsid w:val="00F47458"/>
    <w:rsid w:val="00F47992"/>
    <w:rsid w:val="00F5031A"/>
    <w:rsid w:val="00F51385"/>
    <w:rsid w:val="00F51750"/>
    <w:rsid w:val="00F531D2"/>
    <w:rsid w:val="00F5321F"/>
    <w:rsid w:val="00F532AE"/>
    <w:rsid w:val="00F54D53"/>
    <w:rsid w:val="00F55A93"/>
    <w:rsid w:val="00F579FE"/>
    <w:rsid w:val="00F601BD"/>
    <w:rsid w:val="00F61710"/>
    <w:rsid w:val="00F62ACB"/>
    <w:rsid w:val="00F63E0A"/>
    <w:rsid w:val="00F64A0E"/>
    <w:rsid w:val="00F65A1D"/>
    <w:rsid w:val="00F6639A"/>
    <w:rsid w:val="00F668EF"/>
    <w:rsid w:val="00F70A1A"/>
    <w:rsid w:val="00F718AB"/>
    <w:rsid w:val="00F74D3A"/>
    <w:rsid w:val="00F75AF1"/>
    <w:rsid w:val="00F75CFE"/>
    <w:rsid w:val="00F77202"/>
    <w:rsid w:val="00F77A5D"/>
    <w:rsid w:val="00F80CA9"/>
    <w:rsid w:val="00F823BA"/>
    <w:rsid w:val="00F82DCB"/>
    <w:rsid w:val="00F8353E"/>
    <w:rsid w:val="00F83DE0"/>
    <w:rsid w:val="00F84629"/>
    <w:rsid w:val="00F84C91"/>
    <w:rsid w:val="00F86A96"/>
    <w:rsid w:val="00F903F1"/>
    <w:rsid w:val="00F90893"/>
    <w:rsid w:val="00F90B5D"/>
    <w:rsid w:val="00F91533"/>
    <w:rsid w:val="00F91F2E"/>
    <w:rsid w:val="00F92567"/>
    <w:rsid w:val="00F9462B"/>
    <w:rsid w:val="00F9593C"/>
    <w:rsid w:val="00F95C40"/>
    <w:rsid w:val="00F95E5C"/>
    <w:rsid w:val="00F963C5"/>
    <w:rsid w:val="00F96FDB"/>
    <w:rsid w:val="00FA29E7"/>
    <w:rsid w:val="00FA38EB"/>
    <w:rsid w:val="00FA4CEB"/>
    <w:rsid w:val="00FA7EE4"/>
    <w:rsid w:val="00FB06B7"/>
    <w:rsid w:val="00FB18E7"/>
    <w:rsid w:val="00FB1BD6"/>
    <w:rsid w:val="00FB1EAC"/>
    <w:rsid w:val="00FB2AFF"/>
    <w:rsid w:val="00FB4BEF"/>
    <w:rsid w:val="00FB4DB1"/>
    <w:rsid w:val="00FB581E"/>
    <w:rsid w:val="00FB7E46"/>
    <w:rsid w:val="00FC0260"/>
    <w:rsid w:val="00FC0B0A"/>
    <w:rsid w:val="00FC16D3"/>
    <w:rsid w:val="00FC19C2"/>
    <w:rsid w:val="00FC3190"/>
    <w:rsid w:val="00FC32D3"/>
    <w:rsid w:val="00FC4098"/>
    <w:rsid w:val="00FC77B5"/>
    <w:rsid w:val="00FD0875"/>
    <w:rsid w:val="00FD139F"/>
    <w:rsid w:val="00FD26C6"/>
    <w:rsid w:val="00FD2AE3"/>
    <w:rsid w:val="00FD303F"/>
    <w:rsid w:val="00FD41D5"/>
    <w:rsid w:val="00FD4676"/>
    <w:rsid w:val="00FD5736"/>
    <w:rsid w:val="00FD7738"/>
    <w:rsid w:val="00FD7AD1"/>
    <w:rsid w:val="00FE0C95"/>
    <w:rsid w:val="00FE1E08"/>
    <w:rsid w:val="00FE20EE"/>
    <w:rsid w:val="00FE2B18"/>
    <w:rsid w:val="00FE3AFA"/>
    <w:rsid w:val="00FE538F"/>
    <w:rsid w:val="00FE6A64"/>
    <w:rsid w:val="00FE6C34"/>
    <w:rsid w:val="00FE7BF8"/>
    <w:rsid w:val="00FF03D3"/>
    <w:rsid w:val="00FF040A"/>
    <w:rsid w:val="00FF0E86"/>
    <w:rsid w:val="00FF1568"/>
    <w:rsid w:val="00FF19E4"/>
    <w:rsid w:val="00FF1DF0"/>
    <w:rsid w:val="00FF2695"/>
    <w:rsid w:val="00FF40B7"/>
    <w:rsid w:val="00FF6139"/>
    <w:rsid w:val="00FF689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15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152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152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152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152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52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152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152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152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7D152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D15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D15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D15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D152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2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2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152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7D152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D152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7D152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D152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7D1525"/>
    <w:pPr>
      <w:numPr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D1525"/>
    <w:pPr>
      <w:numPr>
        <w:ilvl w:val="1"/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7D152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D152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7D15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D152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D152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7D152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7D152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152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D152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15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25"/>
    <w:rPr>
      <w:rFonts w:cs="Times New Roman"/>
      <w:b/>
      <w:bCs/>
    </w:rPr>
  </w:style>
  <w:style w:type="paragraph" w:customStyle="1" w:styleId="Contents">
    <w:name w:val="Contents"/>
    <w:qFormat/>
    <w:rsid w:val="007D152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D152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D15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152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D152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52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7D152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7D152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D152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52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D15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152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7D152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7D152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7D152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D1525"/>
    <w:rPr>
      <w:color w:val="0000FF" w:themeColor="hyperlink"/>
      <w:u w:val="single"/>
    </w:rPr>
  </w:style>
  <w:style w:type="paragraph" w:customStyle="1" w:styleId="Investigators">
    <w:name w:val="Investigators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7D152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5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vel1Heading">
    <w:name w:val="Level1Heading"/>
    <w:link w:val="Level1HeadingChar"/>
    <w:qFormat/>
    <w:rsid w:val="007D152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7D152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D152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7D152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7D152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7D152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7D152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D152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D152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D1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D152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rsid w:val="007D15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D1525"/>
    <w:pPr>
      <w:numPr>
        <w:numId w:val="59"/>
      </w:numPr>
    </w:pPr>
  </w:style>
  <w:style w:type="paragraph" w:customStyle="1" w:styleId="NumberLine">
    <w:name w:val="NumberLine"/>
    <w:qFormat/>
    <w:rsid w:val="007D152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7D152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7D1525"/>
  </w:style>
  <w:style w:type="paragraph" w:customStyle="1" w:styleId="PageNumber0">
    <w:name w:val="PageNumber"/>
    <w:qFormat/>
    <w:rsid w:val="007D152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7D152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7D152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7D152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D152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7D152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D1525"/>
    <w:pPr>
      <w:keepLines/>
      <w:numPr>
        <w:numId w:val="6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D1525"/>
  </w:style>
  <w:style w:type="paragraph" w:customStyle="1" w:styleId="TableBoldText">
    <w:name w:val="TableBoldText"/>
    <w:qFormat/>
    <w:rsid w:val="007D152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7D152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7D152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7D152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7D152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7D152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D152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7D152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7D152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7D152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7D152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7D152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D152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52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D1525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D152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ui-ncbitoggler-master-text">
    <w:name w:val="ui-ncbitoggler-master-text"/>
    <w:basedOn w:val="DefaultParagraphFont"/>
    <w:rsid w:val="00B70C7E"/>
  </w:style>
  <w:style w:type="character" w:customStyle="1" w:styleId="search-number">
    <w:name w:val="search-number"/>
    <w:basedOn w:val="DefaultParagraphFont"/>
    <w:rsid w:val="00B70C7E"/>
  </w:style>
  <w:style w:type="character" w:customStyle="1" w:styleId="term">
    <w:name w:val="term"/>
    <w:basedOn w:val="DefaultParagraphFont"/>
    <w:rsid w:val="00B70C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C7E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customStyle="1" w:styleId="tiny-normal">
    <w:name w:val="tiny-normal"/>
    <w:basedOn w:val="DefaultParagraphFont"/>
    <w:rsid w:val="00B70C7E"/>
  </w:style>
  <w:style w:type="character" w:customStyle="1" w:styleId="medium-bold">
    <w:name w:val="medium-bold"/>
    <w:basedOn w:val="DefaultParagraphFont"/>
    <w:rsid w:val="00B70C7E"/>
  </w:style>
  <w:style w:type="character" w:customStyle="1" w:styleId="medium-normal">
    <w:name w:val="medium-normal"/>
    <w:basedOn w:val="DefaultParagraphFont"/>
    <w:rsid w:val="00B70C7E"/>
  </w:style>
  <w:style w:type="character" w:customStyle="1" w:styleId="hidden">
    <w:name w:val="hidden"/>
    <w:basedOn w:val="DefaultParagraphFont"/>
    <w:rsid w:val="00B70C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C7E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70C7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0C7E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C7E"/>
    <w:rPr>
      <w:rFonts w:ascii="Consolas" w:eastAsiaTheme="minorEastAsia" w:hAnsi="Consolas" w:cs="Consolas"/>
      <w:sz w:val="21"/>
      <w:szCs w:val="21"/>
    </w:rPr>
  </w:style>
  <w:style w:type="paragraph" w:customStyle="1" w:styleId="font5">
    <w:name w:val="font5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6">
    <w:name w:val="font6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</w:rPr>
  </w:style>
  <w:style w:type="paragraph" w:customStyle="1" w:styleId="font7">
    <w:name w:val="font7"/>
    <w:basedOn w:val="Normal"/>
    <w:rsid w:val="00B70C7E"/>
    <w:pPr>
      <w:spacing w:before="100" w:beforeAutospacing="1" w:after="100" w:afterAutospacing="1"/>
    </w:pPr>
    <w:rPr>
      <w:rFonts w:ascii="Calibri" w:hAnsi="Calibri" w:cs="Calibri"/>
      <w:color w:val="2BAF21"/>
      <w:sz w:val="22"/>
      <w:szCs w:val="22"/>
    </w:rPr>
  </w:style>
  <w:style w:type="paragraph" w:customStyle="1" w:styleId="xl63">
    <w:name w:val="xl6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4">
    <w:name w:val="xl6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6">
    <w:name w:val="xl6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Normal"/>
    <w:rsid w:val="00B70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8">
    <w:name w:val="xl78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9">
    <w:name w:val="xl79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0">
    <w:name w:val="xl80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1">
    <w:name w:val="xl8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Normal"/>
    <w:rsid w:val="00B70C7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6">
    <w:name w:val="xl8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7">
    <w:name w:val="xl8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8">
    <w:name w:val="xl88"/>
    <w:basedOn w:val="Normal"/>
    <w:rsid w:val="00B70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B70C7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B70C7E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B70C7E"/>
    <w:pP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B70C7E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table" w:customStyle="1" w:styleId="AHRQ11">
    <w:name w:val="AHRQ11"/>
    <w:basedOn w:val="TableGrid"/>
    <w:rsid w:val="00B70C7E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 w:themeColor="text1"/>
        <w:sz w:val="18"/>
      </w:rPr>
      <w:tblPr/>
      <w:tcPr>
        <w:tcBorders>
          <w:top w:val="single" w:sz="12" w:space="0" w:color="auto"/>
        </w:tcBorders>
        <w:vAlign w:val="bottom"/>
      </w:tcPr>
    </w:tblStylePr>
  </w:style>
  <w:style w:type="paragraph" w:customStyle="1" w:styleId="AppendixHeading">
    <w:name w:val="AppendixHeading"/>
    <w:basedOn w:val="Normal"/>
    <w:qFormat/>
    <w:rsid w:val="00B70C7E"/>
    <w:pPr>
      <w:spacing w:before="240" w:after="360"/>
      <w:jc w:val="center"/>
    </w:pPr>
    <w:rPr>
      <w:rFonts w:ascii="Arial" w:eastAsiaTheme="minorEastAsia" w:hAnsi="Arial" w:cs="Arial"/>
      <w:b/>
      <w:sz w:val="36"/>
      <w:szCs w:val="36"/>
    </w:rPr>
  </w:style>
  <w:style w:type="paragraph" w:customStyle="1" w:styleId="TableHeaderRow">
    <w:name w:val="TableHeaderRow"/>
    <w:basedOn w:val="Normal"/>
    <w:qFormat/>
    <w:rsid w:val="00B70C7E"/>
    <w:pPr>
      <w:contextualSpacing/>
    </w:pPr>
    <w:rPr>
      <w:rFonts w:ascii="Arial" w:hAnsi="Arial" w:cs="Arial"/>
      <w:bCs/>
      <w:color w:val="000000" w:themeColor="text1"/>
      <w:sz w:val="18"/>
      <w:szCs w:val="18"/>
    </w:rPr>
  </w:style>
  <w:style w:type="paragraph" w:customStyle="1" w:styleId="TableTitlecontinued">
    <w:name w:val="TableTitle(continued)"/>
    <w:basedOn w:val="Normal"/>
    <w:qFormat/>
    <w:rsid w:val="00B70C7E"/>
    <w:rPr>
      <w:rFonts w:ascii="Arial" w:eastAsiaTheme="minorEastAsia" w:hAnsi="Arial" w:cs="Arial"/>
      <w:b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B70C7E"/>
    <w:rPr>
      <w:rFonts w:ascii="Tahoma" w:hAnsi="Tahoma" w:cs="Tahoma"/>
      <w:sz w:val="16"/>
      <w:szCs w:val="16"/>
    </w:rPr>
  </w:style>
  <w:style w:type="paragraph" w:customStyle="1" w:styleId="TableTitlecontinued0">
    <w:name w:val="TableTitle (continued)"/>
    <w:basedOn w:val="TableTitle"/>
    <w:qFormat/>
    <w:rsid w:val="00B70C7E"/>
  </w:style>
  <w:style w:type="paragraph" w:customStyle="1" w:styleId="tabletitle0">
    <w:name w:val="tabletitle"/>
    <w:basedOn w:val="TableTitle"/>
    <w:rsid w:val="00B70C7E"/>
  </w:style>
  <w:style w:type="character" w:customStyle="1" w:styleId="label">
    <w:name w:val="label"/>
    <w:basedOn w:val="DefaultParagraphFont"/>
    <w:rsid w:val="00B70C7E"/>
  </w:style>
  <w:style w:type="character" w:customStyle="1" w:styleId="st1">
    <w:name w:val="st1"/>
    <w:basedOn w:val="DefaultParagraphFont"/>
    <w:rsid w:val="00B70C7E"/>
  </w:style>
  <w:style w:type="character" w:customStyle="1" w:styleId="CommentTextChar1">
    <w:name w:val="Comment Text Char1"/>
    <w:basedOn w:val="DefaultParagraphFont"/>
    <w:uiPriority w:val="99"/>
    <w:semiHidden/>
    <w:rsid w:val="00D508B7"/>
    <w:rPr>
      <w:rFonts w:ascii="Times" w:eastAsia="Times New Roman" w:hAnsi="Times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508B7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z-TopofFormChar1">
    <w:name w:val="z-Top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61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20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3F26-502C-44CA-ADFC-4D2F8A7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34089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Priyanka Pawar</cp:lastModifiedBy>
  <cp:revision>7</cp:revision>
  <cp:lastPrinted>2013-02-04T16:29:00Z</cp:lastPrinted>
  <dcterms:created xsi:type="dcterms:W3CDTF">2013-02-06T16:13:00Z</dcterms:created>
  <dcterms:modified xsi:type="dcterms:W3CDTF">2013-02-22T05:16:00Z</dcterms:modified>
</cp:coreProperties>
</file>