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CF5" w:rsidRPr="003D154A" w:rsidRDefault="00E47CF5" w:rsidP="00E47CF5">
      <w:pPr>
        <w:pStyle w:val="Level2Heading"/>
        <w:rPr>
          <w:sz w:val="20"/>
          <w:szCs w:val="20"/>
        </w:rPr>
      </w:pPr>
      <w:r w:rsidRPr="003D154A">
        <w:rPr>
          <w:sz w:val="20"/>
          <w:szCs w:val="20"/>
        </w:rPr>
        <w:t>Evidence Table H-5e. Biological therapies trials and observational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tblPr>
      <w:tblGrid>
        <w:gridCol w:w="1228"/>
        <w:gridCol w:w="1170"/>
        <w:gridCol w:w="1350"/>
        <w:gridCol w:w="1800"/>
        <w:gridCol w:w="900"/>
        <w:gridCol w:w="990"/>
        <w:gridCol w:w="1170"/>
        <w:gridCol w:w="1440"/>
        <w:gridCol w:w="1440"/>
        <w:gridCol w:w="1080"/>
        <w:gridCol w:w="990"/>
        <w:gridCol w:w="958"/>
      </w:tblGrid>
      <w:tr w:rsidR="00E47CF5" w:rsidRPr="00153F4D" w:rsidTr="00E47CF5">
        <w:trPr>
          <w:cantSplit/>
          <w:tblHeader/>
        </w:trPr>
        <w:tc>
          <w:tcPr>
            <w:tcW w:w="423" w:type="pct"/>
            <w:shd w:val="clear" w:color="auto" w:fill="auto"/>
            <w:vAlign w:val="bottom"/>
            <w:hideMark/>
          </w:tcPr>
          <w:p w:rsidR="00E47CF5" w:rsidRPr="00153F4D" w:rsidRDefault="00E47CF5" w:rsidP="00E47CF5">
            <w:pPr>
              <w:spacing w:line="180" w:lineRule="exact"/>
              <w:rPr>
                <w:rFonts w:eastAsiaTheme="minorEastAsia" w:cs="Arial"/>
                <w:b/>
                <w:bCs/>
                <w:sz w:val="16"/>
                <w:szCs w:val="16"/>
              </w:rPr>
            </w:pPr>
            <w:r w:rsidRPr="00153F4D">
              <w:rPr>
                <w:rFonts w:cs="Arial"/>
                <w:b/>
                <w:bCs/>
                <w:sz w:val="16"/>
                <w:szCs w:val="16"/>
              </w:rPr>
              <w:t>Author, year</w:t>
            </w:r>
            <w:r w:rsidRPr="00153F4D">
              <w:rPr>
                <w:rFonts w:cs="Arial"/>
                <w:b/>
                <w:bCs/>
                <w:sz w:val="16"/>
                <w:szCs w:val="16"/>
              </w:rPr>
              <w:br/>
              <w:t>Country</w:t>
            </w:r>
            <w:r w:rsidRPr="00153F4D">
              <w:rPr>
                <w:rFonts w:cs="Arial"/>
                <w:b/>
                <w:bCs/>
                <w:sz w:val="16"/>
                <w:szCs w:val="16"/>
              </w:rPr>
              <w:br/>
              <w:t>Overall Quality Rating</w:t>
            </w:r>
          </w:p>
        </w:tc>
        <w:tc>
          <w:tcPr>
            <w:tcW w:w="403" w:type="pct"/>
            <w:shd w:val="clear" w:color="auto" w:fill="auto"/>
            <w:vAlign w:val="bottom"/>
            <w:hideMark/>
          </w:tcPr>
          <w:p w:rsidR="00E47CF5" w:rsidRPr="00153F4D" w:rsidRDefault="00E47CF5" w:rsidP="00E47CF5">
            <w:pPr>
              <w:spacing w:line="180" w:lineRule="exact"/>
              <w:rPr>
                <w:rFonts w:eastAsiaTheme="minorEastAsia" w:cs="Arial"/>
                <w:b/>
                <w:bCs/>
                <w:sz w:val="16"/>
                <w:szCs w:val="16"/>
              </w:rPr>
            </w:pPr>
            <w:r w:rsidRPr="00153F4D">
              <w:rPr>
                <w:rFonts w:cs="Arial"/>
                <w:b/>
                <w:bCs/>
                <w:sz w:val="16"/>
                <w:szCs w:val="16"/>
              </w:rPr>
              <w:t>Study Type</w:t>
            </w:r>
          </w:p>
        </w:tc>
        <w:tc>
          <w:tcPr>
            <w:tcW w:w="465" w:type="pct"/>
            <w:shd w:val="clear" w:color="auto" w:fill="auto"/>
            <w:vAlign w:val="bottom"/>
            <w:hideMark/>
          </w:tcPr>
          <w:p w:rsidR="00E47CF5" w:rsidRPr="00153F4D" w:rsidRDefault="00E47CF5" w:rsidP="00E47CF5">
            <w:pPr>
              <w:spacing w:before="100" w:beforeAutospacing="1" w:after="100" w:afterAutospacing="1" w:line="180" w:lineRule="exact"/>
              <w:rPr>
                <w:rFonts w:eastAsiaTheme="minorEastAsia" w:cs="Arial"/>
                <w:b/>
                <w:bCs/>
                <w:sz w:val="16"/>
                <w:szCs w:val="16"/>
              </w:rPr>
            </w:pPr>
            <w:r w:rsidRPr="00153F4D">
              <w:rPr>
                <w:rFonts w:cs="Arial"/>
                <w:b/>
                <w:bCs/>
                <w:sz w:val="16"/>
                <w:szCs w:val="16"/>
              </w:rPr>
              <w:t>Eligibility Criteria</w:t>
            </w:r>
          </w:p>
        </w:tc>
        <w:tc>
          <w:tcPr>
            <w:tcW w:w="620" w:type="pct"/>
            <w:shd w:val="clear" w:color="auto" w:fill="auto"/>
            <w:vAlign w:val="bottom"/>
            <w:hideMark/>
          </w:tcPr>
          <w:p w:rsidR="00E47CF5" w:rsidRPr="00153F4D" w:rsidRDefault="00E47CF5" w:rsidP="00E47CF5">
            <w:pPr>
              <w:spacing w:before="100" w:beforeAutospacing="1" w:after="100" w:afterAutospacing="1" w:line="180" w:lineRule="exact"/>
              <w:rPr>
                <w:rFonts w:eastAsiaTheme="minorEastAsia" w:cs="Arial"/>
                <w:b/>
                <w:bCs/>
                <w:sz w:val="16"/>
                <w:szCs w:val="16"/>
              </w:rPr>
            </w:pPr>
            <w:r w:rsidRPr="00153F4D">
              <w:rPr>
                <w:rFonts w:cs="Arial"/>
                <w:b/>
                <w:bCs/>
                <w:sz w:val="16"/>
                <w:szCs w:val="16"/>
              </w:rPr>
              <w:t>Exclusion Criteria</w:t>
            </w:r>
          </w:p>
        </w:tc>
        <w:tc>
          <w:tcPr>
            <w:tcW w:w="310" w:type="pct"/>
            <w:shd w:val="clear" w:color="auto" w:fill="auto"/>
            <w:vAlign w:val="bottom"/>
            <w:hideMark/>
          </w:tcPr>
          <w:p w:rsidR="00E47CF5" w:rsidRPr="00153F4D" w:rsidRDefault="00E47CF5" w:rsidP="00E47CF5">
            <w:pPr>
              <w:spacing w:before="100" w:beforeAutospacing="1" w:after="100" w:afterAutospacing="1" w:line="180" w:lineRule="exact"/>
              <w:rPr>
                <w:rFonts w:eastAsiaTheme="minorEastAsia" w:cs="Arial"/>
                <w:b/>
                <w:bCs/>
                <w:sz w:val="16"/>
                <w:szCs w:val="16"/>
              </w:rPr>
            </w:pPr>
            <w:r w:rsidRPr="00153F4D">
              <w:rPr>
                <w:rFonts w:cs="Arial"/>
                <w:b/>
                <w:bCs/>
                <w:sz w:val="16"/>
                <w:szCs w:val="16"/>
              </w:rPr>
              <w:t>Number screened/ eligible/ enrolled/ analyzed</w:t>
            </w:r>
          </w:p>
        </w:tc>
        <w:tc>
          <w:tcPr>
            <w:tcW w:w="341" w:type="pct"/>
            <w:shd w:val="clear" w:color="auto" w:fill="auto"/>
            <w:vAlign w:val="bottom"/>
            <w:hideMark/>
          </w:tcPr>
          <w:p w:rsidR="00E47CF5" w:rsidRPr="00153F4D" w:rsidRDefault="00E47CF5" w:rsidP="00E47CF5">
            <w:pPr>
              <w:spacing w:before="100" w:beforeAutospacing="1" w:after="100" w:afterAutospacing="1" w:line="180" w:lineRule="exact"/>
              <w:rPr>
                <w:rFonts w:eastAsiaTheme="minorEastAsia" w:cs="Arial"/>
                <w:b/>
                <w:bCs/>
                <w:sz w:val="16"/>
                <w:szCs w:val="16"/>
              </w:rPr>
            </w:pPr>
            <w:r w:rsidRPr="00153F4D">
              <w:rPr>
                <w:rFonts w:cs="Arial"/>
                <w:b/>
                <w:bCs/>
                <w:sz w:val="16"/>
                <w:szCs w:val="16"/>
              </w:rPr>
              <w:t>Age</w:t>
            </w:r>
            <w:r w:rsidRPr="00153F4D">
              <w:rPr>
                <w:rFonts w:cs="Arial"/>
                <w:b/>
                <w:bCs/>
                <w:sz w:val="16"/>
                <w:szCs w:val="16"/>
              </w:rPr>
              <w:br/>
              <w:t>Sex</w:t>
            </w:r>
            <w:r w:rsidRPr="00153F4D">
              <w:rPr>
                <w:rFonts w:cs="Arial"/>
                <w:b/>
                <w:bCs/>
                <w:sz w:val="16"/>
                <w:szCs w:val="16"/>
              </w:rPr>
              <w:br/>
              <w:t>Race</w:t>
            </w:r>
          </w:p>
        </w:tc>
        <w:tc>
          <w:tcPr>
            <w:tcW w:w="403" w:type="pct"/>
            <w:shd w:val="clear" w:color="auto" w:fill="auto"/>
            <w:vAlign w:val="bottom"/>
            <w:hideMark/>
          </w:tcPr>
          <w:p w:rsidR="00E47CF5" w:rsidRPr="00153F4D" w:rsidRDefault="00E47CF5" w:rsidP="00E47CF5">
            <w:pPr>
              <w:spacing w:before="100" w:beforeAutospacing="1" w:after="100" w:afterAutospacing="1" w:line="180" w:lineRule="exact"/>
              <w:rPr>
                <w:rFonts w:eastAsiaTheme="minorEastAsia" w:cs="Arial"/>
                <w:b/>
                <w:bCs/>
                <w:sz w:val="16"/>
                <w:szCs w:val="16"/>
              </w:rPr>
            </w:pPr>
            <w:r w:rsidRPr="00153F4D">
              <w:rPr>
                <w:rFonts w:cs="Arial"/>
                <w:b/>
                <w:bCs/>
                <w:sz w:val="16"/>
                <w:szCs w:val="16"/>
              </w:rPr>
              <w:t>Intervention Type:</w:t>
            </w:r>
          </w:p>
        </w:tc>
        <w:tc>
          <w:tcPr>
            <w:tcW w:w="496" w:type="pct"/>
            <w:vAlign w:val="bottom"/>
          </w:tcPr>
          <w:p w:rsidR="00E47CF5" w:rsidRPr="00153F4D" w:rsidRDefault="00E47CF5" w:rsidP="00E47CF5">
            <w:pPr>
              <w:spacing w:before="100" w:beforeAutospacing="1" w:after="100" w:afterAutospacing="1" w:line="180" w:lineRule="exact"/>
              <w:rPr>
                <w:rFonts w:eastAsiaTheme="minorEastAsia" w:cs="Arial"/>
                <w:b/>
                <w:bCs/>
                <w:sz w:val="16"/>
                <w:szCs w:val="16"/>
              </w:rPr>
            </w:pPr>
            <w:r w:rsidRPr="00153F4D">
              <w:rPr>
                <w:rFonts w:cs="Arial"/>
                <w:b/>
                <w:bCs/>
                <w:sz w:val="16"/>
                <w:szCs w:val="16"/>
              </w:rPr>
              <w:t>Ulcer Type/Severity at Baseline (Intervention Onset)</w:t>
            </w:r>
          </w:p>
        </w:tc>
        <w:tc>
          <w:tcPr>
            <w:tcW w:w="496" w:type="pct"/>
            <w:vAlign w:val="bottom"/>
          </w:tcPr>
          <w:p w:rsidR="00E47CF5" w:rsidRPr="00153F4D" w:rsidRDefault="00E47CF5" w:rsidP="00E47CF5">
            <w:pPr>
              <w:spacing w:before="100" w:beforeAutospacing="1" w:after="100" w:afterAutospacing="1" w:line="180" w:lineRule="exact"/>
              <w:rPr>
                <w:rFonts w:eastAsiaTheme="minorEastAsia" w:cs="Arial"/>
                <w:b/>
                <w:bCs/>
                <w:sz w:val="16"/>
                <w:szCs w:val="16"/>
              </w:rPr>
            </w:pPr>
            <w:r w:rsidRPr="00153F4D">
              <w:rPr>
                <w:rFonts w:cs="Arial"/>
                <w:b/>
                <w:bCs/>
                <w:sz w:val="16"/>
                <w:szCs w:val="16"/>
              </w:rPr>
              <w:t xml:space="preserve">Treatment A </w:t>
            </w:r>
          </w:p>
        </w:tc>
        <w:tc>
          <w:tcPr>
            <w:tcW w:w="372" w:type="pct"/>
            <w:vAlign w:val="bottom"/>
          </w:tcPr>
          <w:p w:rsidR="00E47CF5" w:rsidRPr="00153F4D" w:rsidRDefault="00E47CF5" w:rsidP="00E47CF5">
            <w:pPr>
              <w:spacing w:before="100" w:beforeAutospacing="1" w:after="100" w:afterAutospacing="1" w:line="180" w:lineRule="exact"/>
              <w:rPr>
                <w:rFonts w:eastAsiaTheme="minorEastAsia" w:cs="Arial"/>
                <w:b/>
                <w:bCs/>
                <w:sz w:val="16"/>
                <w:szCs w:val="16"/>
              </w:rPr>
            </w:pPr>
            <w:r w:rsidRPr="00153F4D">
              <w:rPr>
                <w:rFonts w:cs="Arial"/>
                <w:b/>
                <w:bCs/>
                <w:sz w:val="16"/>
                <w:szCs w:val="16"/>
              </w:rPr>
              <w:t>Treatment B</w:t>
            </w:r>
          </w:p>
        </w:tc>
        <w:tc>
          <w:tcPr>
            <w:tcW w:w="341" w:type="pct"/>
            <w:vAlign w:val="bottom"/>
          </w:tcPr>
          <w:p w:rsidR="00E47CF5" w:rsidRPr="00153F4D" w:rsidRDefault="00E47CF5" w:rsidP="00E47CF5">
            <w:pPr>
              <w:spacing w:before="100" w:beforeAutospacing="1" w:after="100" w:afterAutospacing="1" w:line="180" w:lineRule="exact"/>
              <w:rPr>
                <w:rFonts w:eastAsiaTheme="minorEastAsia" w:cs="Arial"/>
                <w:b/>
                <w:bCs/>
                <w:sz w:val="16"/>
                <w:szCs w:val="16"/>
              </w:rPr>
            </w:pPr>
            <w:r w:rsidRPr="00153F4D">
              <w:rPr>
                <w:rFonts w:cs="Arial"/>
                <w:b/>
                <w:bCs/>
                <w:sz w:val="16"/>
                <w:szCs w:val="16"/>
              </w:rPr>
              <w:t>Treatment C</w:t>
            </w:r>
          </w:p>
        </w:tc>
        <w:tc>
          <w:tcPr>
            <w:tcW w:w="330" w:type="pct"/>
            <w:vAlign w:val="bottom"/>
          </w:tcPr>
          <w:p w:rsidR="00E47CF5" w:rsidRPr="00153F4D" w:rsidRDefault="00E47CF5" w:rsidP="00E47CF5">
            <w:pPr>
              <w:spacing w:before="100" w:beforeAutospacing="1" w:after="100" w:afterAutospacing="1" w:line="180" w:lineRule="exact"/>
              <w:rPr>
                <w:rFonts w:cs="Arial"/>
                <w:b/>
                <w:bCs/>
                <w:sz w:val="16"/>
                <w:szCs w:val="16"/>
              </w:rPr>
            </w:pPr>
            <w:r w:rsidRPr="00153F4D">
              <w:rPr>
                <w:rFonts w:cs="Arial"/>
                <w:b/>
                <w:bCs/>
                <w:sz w:val="16"/>
                <w:szCs w:val="16"/>
              </w:rPr>
              <w:t>Treatment D</w:t>
            </w:r>
          </w:p>
        </w:tc>
      </w:tr>
      <w:tr w:rsidR="00E47CF5" w:rsidRPr="00153F4D" w:rsidTr="00E47CF5">
        <w:trPr>
          <w:cantSplit/>
        </w:trPr>
        <w:tc>
          <w:tcPr>
            <w:tcW w:w="423" w:type="pct"/>
            <w:shd w:val="clear" w:color="auto" w:fill="auto"/>
            <w:hideMark/>
          </w:tcPr>
          <w:p w:rsidR="00E47CF5" w:rsidRPr="00153F4D" w:rsidRDefault="00E47CF5" w:rsidP="00E47CF5">
            <w:pPr>
              <w:spacing w:line="180" w:lineRule="exact"/>
              <w:rPr>
                <w:rFonts w:eastAsiaTheme="minorEastAsia" w:cs="Arial"/>
                <w:sz w:val="16"/>
                <w:szCs w:val="16"/>
              </w:rPr>
            </w:pPr>
            <w:r w:rsidRPr="00153F4D">
              <w:rPr>
                <w:rFonts w:cs="Arial"/>
                <w:sz w:val="16"/>
                <w:szCs w:val="16"/>
              </w:rPr>
              <w:t>Danon, 1997</w:t>
            </w:r>
            <w:r w:rsidRPr="009244CA">
              <w:rPr>
                <w:rFonts w:ascii="Times New Roman" w:hAnsi="Times New Roman"/>
                <w:noProof/>
                <w:sz w:val="16"/>
                <w:szCs w:val="16"/>
                <w:vertAlign w:val="superscript"/>
              </w:rPr>
              <w:t>121</w:t>
            </w:r>
            <w:r w:rsidRPr="00153F4D">
              <w:rPr>
                <w:rFonts w:cs="Arial"/>
                <w:sz w:val="16"/>
                <w:szCs w:val="16"/>
              </w:rPr>
              <w:br/>
              <w:t>Israel</w:t>
            </w:r>
          </w:p>
          <w:p w:rsidR="00E47CF5" w:rsidRPr="00153F4D" w:rsidRDefault="00E47CF5" w:rsidP="00E47CF5">
            <w:pPr>
              <w:spacing w:line="180" w:lineRule="exact"/>
              <w:rPr>
                <w:rFonts w:eastAsiaTheme="minorEastAsia" w:cs="Arial"/>
                <w:sz w:val="16"/>
                <w:szCs w:val="16"/>
              </w:rPr>
            </w:pPr>
            <w:r w:rsidRPr="00153F4D">
              <w:rPr>
                <w:rFonts w:cs="Arial"/>
                <w:sz w:val="16"/>
                <w:szCs w:val="16"/>
              </w:rPr>
              <w:t>Poor</w:t>
            </w:r>
          </w:p>
        </w:tc>
        <w:tc>
          <w:tcPr>
            <w:tcW w:w="403" w:type="pct"/>
            <w:shd w:val="clear" w:color="auto" w:fill="auto"/>
            <w:hideMark/>
          </w:tcPr>
          <w:p w:rsidR="00E47CF5" w:rsidRPr="00153F4D" w:rsidRDefault="00E47CF5" w:rsidP="00E47CF5">
            <w:pPr>
              <w:spacing w:line="180" w:lineRule="exact"/>
              <w:rPr>
                <w:rFonts w:cs="Arial"/>
                <w:sz w:val="16"/>
                <w:szCs w:val="16"/>
              </w:rPr>
            </w:pPr>
            <w:r>
              <w:rPr>
                <w:rFonts w:cs="Arial"/>
                <w:sz w:val="16"/>
                <w:szCs w:val="16"/>
              </w:rPr>
              <w:t>Observational</w:t>
            </w:r>
          </w:p>
        </w:tc>
        <w:tc>
          <w:tcPr>
            <w:tcW w:w="465"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Patients with PU hospitalized during a 1 year period in a geriatric hospital</w:t>
            </w:r>
          </w:p>
        </w:tc>
        <w:tc>
          <w:tcPr>
            <w:tcW w:w="620" w:type="pct"/>
            <w:shd w:val="clear" w:color="auto" w:fill="auto"/>
            <w:hideMark/>
          </w:tcPr>
          <w:p w:rsidR="00E47CF5" w:rsidRPr="00153F4D" w:rsidRDefault="00E47CF5" w:rsidP="00E47CF5">
            <w:pPr>
              <w:rPr>
                <w:rFonts w:cs="Arial"/>
                <w:sz w:val="16"/>
                <w:szCs w:val="16"/>
              </w:rPr>
            </w:pPr>
            <w:r w:rsidRPr="00153F4D">
              <w:rPr>
                <w:rFonts w:cs="Arial"/>
                <w:sz w:val="16"/>
                <w:szCs w:val="16"/>
              </w:rPr>
              <w:t xml:space="preserve">No exclusion criteria </w:t>
            </w:r>
          </w:p>
        </w:tc>
        <w:tc>
          <w:tcPr>
            <w:tcW w:w="310"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NR/NR/199</w:t>
            </w:r>
          </w:p>
          <w:p w:rsidR="00E47CF5" w:rsidRPr="00153F4D" w:rsidRDefault="00E47CF5" w:rsidP="00E47CF5">
            <w:pPr>
              <w:spacing w:line="180" w:lineRule="exact"/>
              <w:rPr>
                <w:rFonts w:cs="Arial"/>
                <w:sz w:val="16"/>
                <w:szCs w:val="16"/>
              </w:rPr>
            </w:pPr>
            <w:r w:rsidRPr="00153F4D">
              <w:rPr>
                <w:rFonts w:cs="Arial"/>
                <w:sz w:val="16"/>
                <w:szCs w:val="16"/>
              </w:rPr>
              <w:t>/199</w:t>
            </w:r>
          </w:p>
          <w:p w:rsidR="00E47CF5" w:rsidRPr="00153F4D" w:rsidRDefault="00E47CF5" w:rsidP="00E47CF5">
            <w:pPr>
              <w:spacing w:line="180" w:lineRule="exact"/>
              <w:rPr>
                <w:rFonts w:cs="Arial"/>
                <w:sz w:val="16"/>
                <w:szCs w:val="16"/>
              </w:rPr>
            </w:pPr>
            <w:r w:rsidRPr="00153F4D">
              <w:rPr>
                <w:rFonts w:cs="Arial"/>
                <w:sz w:val="16"/>
                <w:szCs w:val="16"/>
              </w:rPr>
              <w:t xml:space="preserve"> </w:t>
            </w:r>
          </w:p>
        </w:tc>
        <w:tc>
          <w:tcPr>
            <w:tcW w:w="341"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Age (Mean): 80 years</w:t>
            </w:r>
          </w:p>
          <w:p w:rsidR="00E47CF5" w:rsidRPr="00153F4D" w:rsidRDefault="00E47CF5" w:rsidP="00E47CF5">
            <w:pPr>
              <w:spacing w:line="180" w:lineRule="exact"/>
              <w:rPr>
                <w:rFonts w:cs="Arial"/>
                <w:sz w:val="16"/>
                <w:szCs w:val="16"/>
              </w:rPr>
            </w:pPr>
            <w:r w:rsidRPr="00153F4D">
              <w:rPr>
                <w:rFonts w:cs="Arial"/>
                <w:sz w:val="16"/>
                <w:szCs w:val="16"/>
              </w:rPr>
              <w:t>Female: 56%</w:t>
            </w:r>
          </w:p>
          <w:p w:rsidR="00E47CF5" w:rsidRPr="00153F4D" w:rsidRDefault="00E47CF5" w:rsidP="00E47CF5">
            <w:pPr>
              <w:spacing w:line="180" w:lineRule="exact"/>
              <w:rPr>
                <w:rFonts w:cs="Arial"/>
                <w:sz w:val="16"/>
                <w:szCs w:val="16"/>
              </w:rPr>
            </w:pPr>
            <w:r w:rsidRPr="00153F4D">
              <w:rPr>
                <w:rFonts w:cs="Arial"/>
                <w:sz w:val="16"/>
                <w:szCs w:val="16"/>
              </w:rPr>
              <w:t>Race: NR</w:t>
            </w:r>
          </w:p>
          <w:p w:rsidR="00E47CF5" w:rsidRPr="00153F4D" w:rsidRDefault="00E47CF5" w:rsidP="00E47CF5">
            <w:pPr>
              <w:spacing w:line="180" w:lineRule="exact"/>
              <w:rPr>
                <w:rFonts w:cs="Arial"/>
                <w:sz w:val="16"/>
                <w:szCs w:val="16"/>
              </w:rPr>
            </w:pPr>
          </w:p>
        </w:tc>
        <w:tc>
          <w:tcPr>
            <w:tcW w:w="403"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Local Wound Applications:</w:t>
            </w:r>
          </w:p>
          <w:p w:rsidR="00E47CF5" w:rsidRPr="00153F4D" w:rsidRDefault="00E47CF5" w:rsidP="00E47CF5">
            <w:pPr>
              <w:spacing w:line="180" w:lineRule="exact"/>
              <w:rPr>
                <w:rFonts w:cs="Arial"/>
                <w:sz w:val="16"/>
                <w:szCs w:val="16"/>
              </w:rPr>
            </w:pPr>
            <w:r w:rsidRPr="00153F4D">
              <w:rPr>
                <w:rFonts w:cs="Arial"/>
                <w:sz w:val="16"/>
                <w:szCs w:val="16"/>
              </w:rPr>
              <w:t>Biologics</w:t>
            </w:r>
          </w:p>
        </w:tc>
        <w:tc>
          <w:tcPr>
            <w:tcW w:w="496"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496" w:type="pct"/>
          </w:tcPr>
          <w:p w:rsidR="00E47CF5" w:rsidRPr="00153F4D" w:rsidRDefault="00E47CF5" w:rsidP="00E47CF5">
            <w:pPr>
              <w:spacing w:line="180" w:lineRule="exact"/>
              <w:rPr>
                <w:rFonts w:eastAsia="Calibri" w:cs="Arial"/>
                <w:sz w:val="16"/>
                <w:szCs w:val="16"/>
              </w:rPr>
            </w:pPr>
            <w:r w:rsidRPr="00153F4D">
              <w:rPr>
                <w:rFonts w:cs="Arial"/>
                <w:sz w:val="16"/>
                <w:szCs w:val="16"/>
              </w:rPr>
              <w:t>Macrophage</w:t>
            </w:r>
            <w:r w:rsidRPr="00153F4D">
              <w:rPr>
                <w:rFonts w:eastAsia="Calibri" w:cs="Arial"/>
                <w:sz w:val="16"/>
                <w:szCs w:val="16"/>
              </w:rPr>
              <w:t xml:space="preserve"> suspension (0.05 mL/injection) injected at 0.5-1 cm from the ulcer's edge all around the ulcer's periphery, at 1 cm between</w:t>
            </w:r>
          </w:p>
          <w:p w:rsidR="00E47CF5" w:rsidRPr="00153F4D" w:rsidRDefault="00E47CF5" w:rsidP="00E47CF5">
            <w:pPr>
              <w:spacing w:line="180" w:lineRule="exact"/>
              <w:rPr>
                <w:rFonts w:eastAsia="Calibri" w:cs="Arial"/>
                <w:sz w:val="16"/>
                <w:szCs w:val="16"/>
              </w:rPr>
            </w:pPr>
            <w:r w:rsidRPr="00153F4D">
              <w:rPr>
                <w:rFonts w:eastAsia="Calibri" w:cs="Arial"/>
                <w:sz w:val="16"/>
                <w:szCs w:val="16"/>
              </w:rPr>
              <w:t>injection points. Macrophage treatment only given one time</w:t>
            </w:r>
          </w:p>
          <w:p w:rsidR="00E47CF5" w:rsidRPr="00153F4D" w:rsidRDefault="00E47CF5" w:rsidP="00E47CF5">
            <w:pPr>
              <w:spacing w:line="180" w:lineRule="exact"/>
              <w:rPr>
                <w:rFonts w:eastAsia="Calibri" w:cs="Arial"/>
                <w:sz w:val="16"/>
                <w:szCs w:val="16"/>
              </w:rPr>
            </w:pPr>
          </w:p>
          <w:p w:rsidR="00E47CF5" w:rsidRPr="00153F4D" w:rsidRDefault="00E47CF5" w:rsidP="00E47CF5">
            <w:pPr>
              <w:autoSpaceDE w:val="0"/>
              <w:autoSpaceDN w:val="0"/>
              <w:adjustRightInd w:val="0"/>
              <w:rPr>
                <w:rFonts w:eastAsia="Calibri" w:cs="Arial"/>
                <w:sz w:val="16"/>
                <w:szCs w:val="16"/>
              </w:rPr>
            </w:pPr>
            <w:r w:rsidRPr="00153F4D">
              <w:rPr>
                <w:rFonts w:eastAsia="Calibri" w:cs="Arial"/>
                <w:sz w:val="16"/>
                <w:szCs w:val="16"/>
              </w:rPr>
              <w:t>Ringer solution compress on a cotton gauze pad, kept moist</w:t>
            </w:r>
          </w:p>
          <w:p w:rsidR="00E47CF5" w:rsidRPr="00153F4D" w:rsidRDefault="00E47CF5" w:rsidP="00E47CF5">
            <w:pPr>
              <w:autoSpaceDE w:val="0"/>
              <w:autoSpaceDN w:val="0"/>
              <w:adjustRightInd w:val="0"/>
              <w:rPr>
                <w:rFonts w:eastAsia="Calibri" w:cs="Arial"/>
                <w:sz w:val="16"/>
                <w:szCs w:val="16"/>
              </w:rPr>
            </w:pPr>
            <w:r w:rsidRPr="00153F4D">
              <w:rPr>
                <w:rFonts w:eastAsia="Calibri" w:cs="Arial"/>
                <w:sz w:val="16"/>
                <w:szCs w:val="16"/>
              </w:rPr>
              <w:t>with Ringer solution, and changed daily</w:t>
            </w:r>
          </w:p>
          <w:p w:rsidR="00E47CF5" w:rsidRPr="00153F4D" w:rsidRDefault="00E47CF5" w:rsidP="00E47CF5">
            <w:pPr>
              <w:autoSpaceDE w:val="0"/>
              <w:autoSpaceDN w:val="0"/>
              <w:adjustRightInd w:val="0"/>
              <w:rPr>
                <w:rFonts w:cs="Arial"/>
                <w:sz w:val="16"/>
                <w:szCs w:val="16"/>
              </w:rPr>
            </w:pPr>
            <w:r w:rsidRPr="00153F4D">
              <w:rPr>
                <w:rFonts w:cs="Arial"/>
                <w:sz w:val="16"/>
                <w:szCs w:val="16"/>
              </w:rPr>
              <w:t>n=72</w:t>
            </w:r>
          </w:p>
        </w:tc>
        <w:tc>
          <w:tcPr>
            <w:tcW w:w="372" w:type="pct"/>
          </w:tcPr>
          <w:p w:rsidR="00E47CF5" w:rsidRPr="00153F4D" w:rsidRDefault="00E47CF5" w:rsidP="00E47CF5">
            <w:pPr>
              <w:autoSpaceDE w:val="0"/>
              <w:autoSpaceDN w:val="0"/>
              <w:adjustRightInd w:val="0"/>
              <w:rPr>
                <w:rFonts w:eastAsia="Calibri" w:cs="Arial"/>
                <w:sz w:val="16"/>
                <w:szCs w:val="16"/>
              </w:rPr>
            </w:pPr>
            <w:r w:rsidRPr="00153F4D">
              <w:rPr>
                <w:rFonts w:eastAsia="Calibri" w:cs="Arial"/>
                <w:sz w:val="16"/>
                <w:szCs w:val="16"/>
              </w:rPr>
              <w:t>Conventional treatments of ulcers, including Polydine, Eusol, Silverol, Debrizan, Ringer,</w:t>
            </w:r>
          </w:p>
          <w:p w:rsidR="00E47CF5" w:rsidRPr="00153F4D" w:rsidRDefault="00E47CF5" w:rsidP="00E47CF5">
            <w:pPr>
              <w:spacing w:line="180" w:lineRule="exact"/>
              <w:rPr>
                <w:rFonts w:cs="Arial"/>
                <w:sz w:val="16"/>
                <w:szCs w:val="16"/>
              </w:rPr>
            </w:pPr>
            <w:r w:rsidRPr="00153F4D">
              <w:rPr>
                <w:rFonts w:eastAsia="Calibri" w:cs="Arial"/>
                <w:sz w:val="16"/>
                <w:szCs w:val="16"/>
              </w:rPr>
              <w:t>Saline, Granuflex, hydrogels, etc.</w:t>
            </w:r>
          </w:p>
          <w:p w:rsidR="00E47CF5" w:rsidRPr="00153F4D" w:rsidRDefault="00E47CF5" w:rsidP="00E47CF5">
            <w:pPr>
              <w:spacing w:line="180" w:lineRule="exact"/>
              <w:rPr>
                <w:rFonts w:cs="Arial"/>
                <w:sz w:val="16"/>
                <w:szCs w:val="16"/>
              </w:rPr>
            </w:pPr>
            <w:r w:rsidRPr="00153F4D">
              <w:rPr>
                <w:rFonts w:cs="Arial"/>
                <w:sz w:val="16"/>
                <w:szCs w:val="16"/>
              </w:rPr>
              <w:t>n=127</w:t>
            </w:r>
          </w:p>
        </w:tc>
        <w:tc>
          <w:tcPr>
            <w:tcW w:w="341" w:type="pct"/>
          </w:tcPr>
          <w:p w:rsidR="00E47CF5" w:rsidRPr="00153F4D" w:rsidRDefault="00E47CF5" w:rsidP="00E47CF5">
            <w:pPr>
              <w:spacing w:line="180" w:lineRule="exact"/>
              <w:rPr>
                <w:rFonts w:cs="Arial"/>
                <w:sz w:val="16"/>
                <w:szCs w:val="16"/>
              </w:rPr>
            </w:pPr>
            <w:r w:rsidRPr="00153F4D">
              <w:rPr>
                <w:rFonts w:cs="Arial"/>
                <w:sz w:val="16"/>
                <w:szCs w:val="16"/>
              </w:rPr>
              <w:t>NA</w:t>
            </w:r>
          </w:p>
        </w:tc>
        <w:tc>
          <w:tcPr>
            <w:tcW w:w="330" w:type="pct"/>
          </w:tcPr>
          <w:p w:rsidR="00E47CF5" w:rsidRPr="00153F4D" w:rsidRDefault="00E47CF5" w:rsidP="00E47CF5">
            <w:pPr>
              <w:spacing w:line="180" w:lineRule="exact"/>
              <w:rPr>
                <w:rFonts w:cs="Arial"/>
                <w:sz w:val="16"/>
                <w:szCs w:val="16"/>
              </w:rPr>
            </w:pPr>
            <w:r w:rsidRPr="00153F4D">
              <w:rPr>
                <w:rFonts w:cs="Arial"/>
                <w:sz w:val="16"/>
                <w:szCs w:val="16"/>
              </w:rPr>
              <w:t>NA</w:t>
            </w:r>
          </w:p>
        </w:tc>
      </w:tr>
    </w:tbl>
    <w:p w:rsidR="00E47CF5" w:rsidRPr="00153F4D" w:rsidRDefault="00E47CF5" w:rsidP="00E47CF5"/>
    <w:p w:rsidR="00E47CF5" w:rsidRPr="00153F4D" w:rsidRDefault="00E47CF5" w:rsidP="00E47CF5">
      <w:r w:rsidRPr="00153F4D">
        <w:rPr>
          <w:b/>
          <w:bCs/>
        </w:rPr>
        <w:br w:type="page"/>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tblPr>
      <w:tblGrid>
        <w:gridCol w:w="1139"/>
        <w:gridCol w:w="1171"/>
        <w:gridCol w:w="1354"/>
        <w:gridCol w:w="1587"/>
        <w:gridCol w:w="991"/>
        <w:gridCol w:w="903"/>
        <w:gridCol w:w="1080"/>
        <w:gridCol w:w="1133"/>
        <w:gridCol w:w="1301"/>
        <w:gridCol w:w="1531"/>
        <w:gridCol w:w="1322"/>
        <w:gridCol w:w="1239"/>
      </w:tblGrid>
      <w:tr w:rsidR="00E47CF5" w:rsidRPr="00153F4D" w:rsidTr="00E47CF5">
        <w:trPr>
          <w:cantSplit/>
          <w:tblHeader/>
        </w:trPr>
        <w:tc>
          <w:tcPr>
            <w:tcW w:w="386" w:type="pct"/>
            <w:tcBorders>
              <w:right w:val="nil"/>
            </w:tcBorders>
            <w:shd w:val="clear" w:color="auto" w:fill="auto"/>
            <w:hideMark/>
          </w:tcPr>
          <w:p w:rsidR="00E47CF5" w:rsidRPr="00153F4D" w:rsidRDefault="00E47CF5" w:rsidP="00E47CF5">
            <w:pPr>
              <w:pStyle w:val="Level2Heading"/>
              <w:spacing w:before="0" w:after="0"/>
              <w:rPr>
                <w:rFonts w:cs="Arial"/>
                <w:sz w:val="16"/>
                <w:szCs w:val="16"/>
              </w:rPr>
            </w:pPr>
            <w:r w:rsidRPr="00153F4D">
              <w:rPr>
                <w:rFonts w:cs="Arial"/>
                <w:sz w:val="16"/>
                <w:szCs w:val="16"/>
              </w:rPr>
              <w:lastRenderedPageBreak/>
              <w:t xml:space="preserve">Evidence Table </w:t>
            </w:r>
            <w:r w:rsidR="00735C26">
              <w:rPr>
                <w:rFonts w:cs="Arial"/>
                <w:sz w:val="16"/>
                <w:szCs w:val="16"/>
              </w:rPr>
              <w:t>H-</w:t>
            </w:r>
            <w:r w:rsidRPr="00153F4D">
              <w:rPr>
                <w:rFonts w:cs="Arial"/>
                <w:sz w:val="16"/>
                <w:szCs w:val="16"/>
              </w:rPr>
              <w:t>5e: Biological Therapies Trials</w:t>
            </w:r>
            <w:r>
              <w:rPr>
                <w:rFonts w:cs="Arial"/>
                <w:sz w:val="16"/>
                <w:szCs w:val="16"/>
              </w:rPr>
              <w:t xml:space="preserve"> </w:t>
            </w:r>
            <w:r w:rsidRPr="003E359F">
              <w:rPr>
                <w:rFonts w:cs="Arial"/>
                <w:sz w:val="16"/>
                <w:szCs w:val="16"/>
              </w:rPr>
              <w:t>and Observation</w:t>
            </w:r>
            <w:r>
              <w:rPr>
                <w:rFonts w:cs="Arial"/>
                <w:sz w:val="16"/>
                <w:szCs w:val="16"/>
              </w:rPr>
              <w:t>-</w:t>
            </w:r>
            <w:r w:rsidRPr="003E359F">
              <w:rPr>
                <w:rFonts w:cs="Arial"/>
                <w:sz w:val="16"/>
                <w:szCs w:val="16"/>
              </w:rPr>
              <w:t>al Studies</w:t>
            </w:r>
            <w:r w:rsidRPr="00153F4D">
              <w:rPr>
                <w:rFonts w:cs="Arial"/>
                <w:sz w:val="16"/>
                <w:szCs w:val="16"/>
              </w:rPr>
              <w:t>, continued</w:t>
            </w:r>
          </w:p>
        </w:tc>
        <w:tc>
          <w:tcPr>
            <w:tcW w:w="397" w:type="pct"/>
            <w:tcBorders>
              <w:left w:val="nil"/>
              <w:right w:val="nil"/>
            </w:tcBorders>
            <w:shd w:val="clear" w:color="auto" w:fill="auto"/>
            <w:hideMark/>
          </w:tcPr>
          <w:p w:rsidR="00E47CF5" w:rsidRPr="00153F4D" w:rsidRDefault="00E47CF5" w:rsidP="00E47CF5">
            <w:pPr>
              <w:spacing w:line="180" w:lineRule="exact"/>
              <w:rPr>
                <w:rFonts w:cs="Arial"/>
                <w:sz w:val="16"/>
                <w:szCs w:val="16"/>
              </w:rPr>
            </w:pPr>
          </w:p>
        </w:tc>
        <w:tc>
          <w:tcPr>
            <w:tcW w:w="459" w:type="pct"/>
            <w:tcBorders>
              <w:left w:val="nil"/>
              <w:right w:val="nil"/>
            </w:tcBorders>
            <w:shd w:val="clear" w:color="auto" w:fill="auto"/>
            <w:hideMark/>
          </w:tcPr>
          <w:p w:rsidR="00E47CF5" w:rsidRPr="00153F4D" w:rsidRDefault="00E47CF5" w:rsidP="00E47CF5">
            <w:pPr>
              <w:spacing w:line="180" w:lineRule="exact"/>
              <w:rPr>
                <w:rFonts w:cs="Arial"/>
                <w:sz w:val="16"/>
                <w:szCs w:val="16"/>
              </w:rPr>
            </w:pPr>
          </w:p>
        </w:tc>
        <w:tc>
          <w:tcPr>
            <w:tcW w:w="538" w:type="pct"/>
            <w:tcBorders>
              <w:left w:val="nil"/>
              <w:right w:val="nil"/>
            </w:tcBorders>
            <w:shd w:val="clear" w:color="auto" w:fill="auto"/>
            <w:hideMark/>
          </w:tcPr>
          <w:p w:rsidR="00E47CF5" w:rsidRPr="00153F4D" w:rsidRDefault="00E47CF5" w:rsidP="00E47CF5">
            <w:pPr>
              <w:spacing w:line="180" w:lineRule="exact"/>
              <w:rPr>
                <w:rFonts w:cs="Arial"/>
                <w:sz w:val="16"/>
                <w:szCs w:val="16"/>
              </w:rPr>
            </w:pPr>
          </w:p>
        </w:tc>
        <w:tc>
          <w:tcPr>
            <w:tcW w:w="336" w:type="pct"/>
            <w:tcBorders>
              <w:left w:val="nil"/>
              <w:right w:val="nil"/>
            </w:tcBorders>
            <w:shd w:val="clear" w:color="auto" w:fill="auto"/>
            <w:hideMark/>
          </w:tcPr>
          <w:p w:rsidR="00E47CF5" w:rsidRPr="00153F4D" w:rsidRDefault="00E47CF5" w:rsidP="00E47CF5">
            <w:pPr>
              <w:spacing w:line="180" w:lineRule="exact"/>
              <w:rPr>
                <w:rFonts w:cs="Arial"/>
                <w:sz w:val="16"/>
                <w:szCs w:val="16"/>
              </w:rPr>
            </w:pPr>
          </w:p>
        </w:tc>
        <w:tc>
          <w:tcPr>
            <w:tcW w:w="306" w:type="pct"/>
            <w:tcBorders>
              <w:left w:val="nil"/>
              <w:right w:val="nil"/>
            </w:tcBorders>
            <w:shd w:val="clear" w:color="auto" w:fill="auto"/>
            <w:hideMark/>
          </w:tcPr>
          <w:p w:rsidR="00E47CF5" w:rsidRPr="00153F4D" w:rsidRDefault="00E47CF5" w:rsidP="00E47CF5">
            <w:pPr>
              <w:spacing w:line="180" w:lineRule="exact"/>
              <w:rPr>
                <w:rFonts w:cs="Arial"/>
                <w:sz w:val="16"/>
                <w:szCs w:val="16"/>
                <w:u w:val="single"/>
              </w:rPr>
            </w:pPr>
          </w:p>
        </w:tc>
        <w:tc>
          <w:tcPr>
            <w:tcW w:w="366" w:type="pct"/>
            <w:tcBorders>
              <w:left w:val="nil"/>
              <w:right w:val="nil"/>
            </w:tcBorders>
            <w:shd w:val="clear" w:color="auto" w:fill="auto"/>
            <w:hideMark/>
          </w:tcPr>
          <w:p w:rsidR="00E47CF5" w:rsidRPr="00153F4D" w:rsidRDefault="00E47CF5" w:rsidP="00E47CF5">
            <w:pPr>
              <w:spacing w:line="180" w:lineRule="exact"/>
              <w:rPr>
                <w:rFonts w:cs="Arial"/>
                <w:sz w:val="16"/>
                <w:szCs w:val="16"/>
              </w:rPr>
            </w:pPr>
          </w:p>
        </w:tc>
        <w:tc>
          <w:tcPr>
            <w:tcW w:w="384" w:type="pct"/>
            <w:tcBorders>
              <w:left w:val="nil"/>
              <w:right w:val="nil"/>
            </w:tcBorders>
          </w:tcPr>
          <w:p w:rsidR="00E47CF5" w:rsidRPr="00153F4D" w:rsidRDefault="00E47CF5" w:rsidP="00E47CF5">
            <w:pPr>
              <w:spacing w:line="180" w:lineRule="exact"/>
              <w:rPr>
                <w:rFonts w:cs="Arial"/>
                <w:sz w:val="16"/>
                <w:szCs w:val="16"/>
                <w:u w:val="single"/>
              </w:rPr>
            </w:pPr>
          </w:p>
        </w:tc>
        <w:tc>
          <w:tcPr>
            <w:tcW w:w="441" w:type="pct"/>
            <w:tcBorders>
              <w:left w:val="nil"/>
              <w:right w:val="nil"/>
            </w:tcBorders>
          </w:tcPr>
          <w:p w:rsidR="00E47CF5" w:rsidRPr="00153F4D" w:rsidRDefault="00E47CF5" w:rsidP="00E47CF5">
            <w:pPr>
              <w:spacing w:line="180" w:lineRule="exact"/>
              <w:rPr>
                <w:rFonts w:cs="Arial"/>
                <w:sz w:val="16"/>
                <w:szCs w:val="16"/>
              </w:rPr>
            </w:pPr>
          </w:p>
        </w:tc>
        <w:tc>
          <w:tcPr>
            <w:tcW w:w="519" w:type="pct"/>
            <w:tcBorders>
              <w:left w:val="nil"/>
              <w:right w:val="nil"/>
            </w:tcBorders>
          </w:tcPr>
          <w:p w:rsidR="00E47CF5" w:rsidRPr="00153F4D" w:rsidRDefault="00E47CF5" w:rsidP="00E47CF5">
            <w:pPr>
              <w:spacing w:line="180" w:lineRule="exact"/>
              <w:rPr>
                <w:rFonts w:cs="Arial"/>
                <w:sz w:val="16"/>
                <w:szCs w:val="16"/>
              </w:rPr>
            </w:pPr>
          </w:p>
        </w:tc>
        <w:tc>
          <w:tcPr>
            <w:tcW w:w="448" w:type="pct"/>
            <w:tcBorders>
              <w:left w:val="nil"/>
              <w:right w:val="nil"/>
            </w:tcBorders>
          </w:tcPr>
          <w:p w:rsidR="00E47CF5" w:rsidRPr="00153F4D" w:rsidRDefault="00E47CF5" w:rsidP="00E47CF5">
            <w:pPr>
              <w:spacing w:line="180" w:lineRule="exact"/>
              <w:rPr>
                <w:rFonts w:cs="Arial"/>
                <w:sz w:val="16"/>
                <w:szCs w:val="16"/>
              </w:rPr>
            </w:pPr>
          </w:p>
        </w:tc>
        <w:tc>
          <w:tcPr>
            <w:tcW w:w="421" w:type="pct"/>
            <w:tcBorders>
              <w:left w:val="nil"/>
            </w:tcBorders>
          </w:tcPr>
          <w:p w:rsidR="00E47CF5" w:rsidRPr="00153F4D" w:rsidRDefault="00E47CF5" w:rsidP="00E47CF5">
            <w:pPr>
              <w:spacing w:line="180" w:lineRule="exact"/>
              <w:rPr>
                <w:rFonts w:cs="Arial"/>
                <w:sz w:val="16"/>
                <w:szCs w:val="16"/>
              </w:rPr>
            </w:pPr>
          </w:p>
        </w:tc>
      </w:tr>
      <w:tr w:rsidR="00E47CF5" w:rsidRPr="00153F4D" w:rsidTr="00E47CF5">
        <w:trPr>
          <w:cantSplit/>
          <w:tblHeader/>
        </w:trPr>
        <w:tc>
          <w:tcPr>
            <w:tcW w:w="386" w:type="pct"/>
            <w:shd w:val="clear" w:color="auto" w:fill="auto"/>
            <w:vAlign w:val="bottom"/>
            <w:hideMark/>
          </w:tcPr>
          <w:p w:rsidR="00E47CF5" w:rsidRPr="00153F4D" w:rsidRDefault="00E47CF5" w:rsidP="00E47CF5">
            <w:pPr>
              <w:spacing w:line="180" w:lineRule="exact"/>
              <w:rPr>
                <w:rFonts w:eastAsiaTheme="minorEastAsia" w:cs="Arial"/>
                <w:b/>
                <w:bCs/>
                <w:sz w:val="16"/>
                <w:szCs w:val="16"/>
              </w:rPr>
            </w:pPr>
            <w:r w:rsidRPr="00153F4D">
              <w:rPr>
                <w:rFonts w:cs="Arial"/>
                <w:b/>
                <w:bCs/>
                <w:sz w:val="16"/>
                <w:szCs w:val="16"/>
              </w:rPr>
              <w:t>Author, year</w:t>
            </w:r>
            <w:r w:rsidRPr="00153F4D">
              <w:rPr>
                <w:rFonts w:cs="Arial"/>
                <w:b/>
                <w:bCs/>
                <w:sz w:val="16"/>
                <w:szCs w:val="16"/>
              </w:rPr>
              <w:br/>
              <w:t>Country</w:t>
            </w:r>
            <w:r w:rsidRPr="00153F4D">
              <w:rPr>
                <w:rFonts w:cs="Arial"/>
                <w:b/>
                <w:bCs/>
                <w:sz w:val="16"/>
                <w:szCs w:val="16"/>
              </w:rPr>
              <w:br/>
              <w:t>Overall Quality Rating</w:t>
            </w:r>
          </w:p>
        </w:tc>
        <w:tc>
          <w:tcPr>
            <w:tcW w:w="397" w:type="pct"/>
            <w:shd w:val="clear" w:color="auto" w:fill="auto"/>
            <w:vAlign w:val="bottom"/>
            <w:hideMark/>
          </w:tcPr>
          <w:p w:rsidR="00E47CF5" w:rsidRPr="00153F4D" w:rsidRDefault="00E47CF5" w:rsidP="00E47CF5">
            <w:pPr>
              <w:spacing w:line="180" w:lineRule="exact"/>
              <w:rPr>
                <w:rFonts w:eastAsiaTheme="minorEastAsia" w:cs="Arial"/>
                <w:b/>
                <w:bCs/>
                <w:sz w:val="16"/>
                <w:szCs w:val="16"/>
              </w:rPr>
            </w:pPr>
            <w:r w:rsidRPr="00153F4D">
              <w:rPr>
                <w:rFonts w:cs="Arial"/>
                <w:b/>
                <w:bCs/>
                <w:sz w:val="16"/>
                <w:szCs w:val="16"/>
              </w:rPr>
              <w:t>Study Type</w:t>
            </w:r>
          </w:p>
        </w:tc>
        <w:tc>
          <w:tcPr>
            <w:tcW w:w="459" w:type="pct"/>
            <w:shd w:val="clear" w:color="auto" w:fill="auto"/>
            <w:vAlign w:val="bottom"/>
            <w:hideMark/>
          </w:tcPr>
          <w:p w:rsidR="00E47CF5" w:rsidRPr="00153F4D" w:rsidRDefault="00E47CF5" w:rsidP="00E47CF5">
            <w:pPr>
              <w:spacing w:before="100" w:beforeAutospacing="1" w:after="100" w:afterAutospacing="1" w:line="180" w:lineRule="exact"/>
              <w:rPr>
                <w:rFonts w:eastAsiaTheme="minorEastAsia" w:cs="Arial"/>
                <w:b/>
                <w:bCs/>
                <w:sz w:val="16"/>
                <w:szCs w:val="16"/>
              </w:rPr>
            </w:pPr>
            <w:r w:rsidRPr="00153F4D">
              <w:rPr>
                <w:rFonts w:cs="Arial"/>
                <w:b/>
                <w:bCs/>
                <w:sz w:val="16"/>
                <w:szCs w:val="16"/>
              </w:rPr>
              <w:t>Eligibility Criteria</w:t>
            </w:r>
          </w:p>
        </w:tc>
        <w:tc>
          <w:tcPr>
            <w:tcW w:w="538" w:type="pct"/>
            <w:shd w:val="clear" w:color="auto" w:fill="auto"/>
            <w:vAlign w:val="bottom"/>
            <w:hideMark/>
          </w:tcPr>
          <w:p w:rsidR="00E47CF5" w:rsidRPr="00153F4D" w:rsidRDefault="00E47CF5" w:rsidP="00E47CF5">
            <w:pPr>
              <w:spacing w:before="100" w:beforeAutospacing="1" w:after="100" w:afterAutospacing="1" w:line="180" w:lineRule="exact"/>
              <w:rPr>
                <w:rFonts w:eastAsiaTheme="minorEastAsia" w:cs="Arial"/>
                <w:b/>
                <w:bCs/>
                <w:sz w:val="16"/>
                <w:szCs w:val="16"/>
              </w:rPr>
            </w:pPr>
            <w:r w:rsidRPr="00153F4D">
              <w:rPr>
                <w:rFonts w:cs="Arial"/>
                <w:b/>
                <w:bCs/>
                <w:sz w:val="16"/>
                <w:szCs w:val="16"/>
              </w:rPr>
              <w:t>Exclusion Criteria</w:t>
            </w:r>
          </w:p>
        </w:tc>
        <w:tc>
          <w:tcPr>
            <w:tcW w:w="336" w:type="pct"/>
            <w:shd w:val="clear" w:color="auto" w:fill="auto"/>
            <w:vAlign w:val="bottom"/>
            <w:hideMark/>
          </w:tcPr>
          <w:p w:rsidR="00E47CF5" w:rsidRPr="00153F4D" w:rsidRDefault="00E47CF5" w:rsidP="00E47CF5">
            <w:pPr>
              <w:spacing w:before="100" w:beforeAutospacing="1" w:after="100" w:afterAutospacing="1" w:line="180" w:lineRule="exact"/>
              <w:rPr>
                <w:rFonts w:eastAsiaTheme="minorEastAsia" w:cs="Arial"/>
                <w:b/>
                <w:bCs/>
                <w:sz w:val="16"/>
                <w:szCs w:val="16"/>
              </w:rPr>
            </w:pPr>
            <w:r w:rsidRPr="00153F4D">
              <w:rPr>
                <w:rFonts w:cs="Arial"/>
                <w:b/>
                <w:bCs/>
                <w:sz w:val="16"/>
                <w:szCs w:val="16"/>
              </w:rPr>
              <w:t>Number screened/ eligible/ enrolled/ analyzed</w:t>
            </w:r>
          </w:p>
        </w:tc>
        <w:tc>
          <w:tcPr>
            <w:tcW w:w="306" w:type="pct"/>
            <w:shd w:val="clear" w:color="auto" w:fill="auto"/>
            <w:vAlign w:val="bottom"/>
            <w:hideMark/>
          </w:tcPr>
          <w:p w:rsidR="00E47CF5" w:rsidRPr="00153F4D" w:rsidRDefault="00E47CF5" w:rsidP="00E47CF5">
            <w:pPr>
              <w:spacing w:before="100" w:beforeAutospacing="1" w:after="100" w:afterAutospacing="1" w:line="180" w:lineRule="exact"/>
              <w:rPr>
                <w:rFonts w:eastAsiaTheme="minorEastAsia" w:cs="Arial"/>
                <w:b/>
                <w:bCs/>
                <w:sz w:val="16"/>
                <w:szCs w:val="16"/>
              </w:rPr>
            </w:pPr>
            <w:r w:rsidRPr="00153F4D">
              <w:rPr>
                <w:rFonts w:cs="Arial"/>
                <w:b/>
                <w:bCs/>
                <w:sz w:val="16"/>
                <w:szCs w:val="16"/>
              </w:rPr>
              <w:t>Age</w:t>
            </w:r>
            <w:r w:rsidRPr="00153F4D">
              <w:rPr>
                <w:rFonts w:cs="Arial"/>
                <w:b/>
                <w:bCs/>
                <w:sz w:val="16"/>
                <w:szCs w:val="16"/>
              </w:rPr>
              <w:br/>
              <w:t>Sex</w:t>
            </w:r>
            <w:r w:rsidRPr="00153F4D">
              <w:rPr>
                <w:rFonts w:cs="Arial"/>
                <w:b/>
                <w:bCs/>
                <w:sz w:val="16"/>
                <w:szCs w:val="16"/>
              </w:rPr>
              <w:br/>
              <w:t>Race</w:t>
            </w:r>
          </w:p>
        </w:tc>
        <w:tc>
          <w:tcPr>
            <w:tcW w:w="366" w:type="pct"/>
            <w:shd w:val="clear" w:color="auto" w:fill="auto"/>
            <w:vAlign w:val="bottom"/>
            <w:hideMark/>
          </w:tcPr>
          <w:p w:rsidR="00E47CF5" w:rsidRPr="00153F4D" w:rsidRDefault="00E47CF5" w:rsidP="00E47CF5">
            <w:pPr>
              <w:spacing w:before="100" w:beforeAutospacing="1" w:after="100" w:afterAutospacing="1" w:line="180" w:lineRule="exact"/>
              <w:rPr>
                <w:rFonts w:eastAsiaTheme="minorEastAsia" w:cs="Arial"/>
                <w:b/>
                <w:bCs/>
                <w:sz w:val="16"/>
                <w:szCs w:val="16"/>
              </w:rPr>
            </w:pPr>
            <w:r w:rsidRPr="00153F4D">
              <w:rPr>
                <w:rFonts w:cs="Arial"/>
                <w:b/>
                <w:bCs/>
                <w:sz w:val="16"/>
                <w:szCs w:val="16"/>
              </w:rPr>
              <w:t>Intervention Type:</w:t>
            </w:r>
          </w:p>
        </w:tc>
        <w:tc>
          <w:tcPr>
            <w:tcW w:w="384" w:type="pct"/>
            <w:vAlign w:val="bottom"/>
          </w:tcPr>
          <w:p w:rsidR="00E47CF5" w:rsidRPr="00153F4D" w:rsidRDefault="00E47CF5" w:rsidP="00E47CF5">
            <w:pPr>
              <w:spacing w:before="100" w:beforeAutospacing="1" w:after="100" w:afterAutospacing="1" w:line="180" w:lineRule="exact"/>
              <w:rPr>
                <w:rFonts w:eastAsiaTheme="minorEastAsia" w:cs="Arial"/>
                <w:b/>
                <w:bCs/>
                <w:sz w:val="16"/>
                <w:szCs w:val="16"/>
              </w:rPr>
            </w:pPr>
            <w:r w:rsidRPr="00153F4D">
              <w:rPr>
                <w:rFonts w:cs="Arial"/>
                <w:b/>
                <w:bCs/>
                <w:sz w:val="16"/>
                <w:szCs w:val="16"/>
              </w:rPr>
              <w:t>Ulcer Type/Severity at Baseline (Intervention Onset)</w:t>
            </w:r>
          </w:p>
        </w:tc>
        <w:tc>
          <w:tcPr>
            <w:tcW w:w="441" w:type="pct"/>
            <w:vAlign w:val="bottom"/>
          </w:tcPr>
          <w:p w:rsidR="00E47CF5" w:rsidRPr="00153F4D" w:rsidRDefault="00E47CF5" w:rsidP="00E47CF5">
            <w:pPr>
              <w:spacing w:before="100" w:beforeAutospacing="1" w:after="100" w:afterAutospacing="1" w:line="180" w:lineRule="exact"/>
              <w:rPr>
                <w:rFonts w:eastAsiaTheme="minorEastAsia" w:cs="Arial"/>
                <w:b/>
                <w:bCs/>
                <w:sz w:val="16"/>
                <w:szCs w:val="16"/>
              </w:rPr>
            </w:pPr>
            <w:r w:rsidRPr="00153F4D">
              <w:rPr>
                <w:rFonts w:cs="Arial"/>
                <w:b/>
                <w:bCs/>
                <w:sz w:val="16"/>
                <w:szCs w:val="16"/>
              </w:rPr>
              <w:t xml:space="preserve">Treatment A </w:t>
            </w:r>
          </w:p>
        </w:tc>
        <w:tc>
          <w:tcPr>
            <w:tcW w:w="519" w:type="pct"/>
            <w:vAlign w:val="bottom"/>
          </w:tcPr>
          <w:p w:rsidR="00E47CF5" w:rsidRPr="00153F4D" w:rsidRDefault="00E47CF5" w:rsidP="00E47CF5">
            <w:pPr>
              <w:spacing w:before="100" w:beforeAutospacing="1" w:after="100" w:afterAutospacing="1" w:line="180" w:lineRule="exact"/>
              <w:rPr>
                <w:rFonts w:eastAsiaTheme="minorEastAsia" w:cs="Arial"/>
                <w:b/>
                <w:bCs/>
                <w:sz w:val="16"/>
                <w:szCs w:val="16"/>
              </w:rPr>
            </w:pPr>
            <w:r w:rsidRPr="00153F4D">
              <w:rPr>
                <w:rFonts w:cs="Arial"/>
                <w:b/>
                <w:bCs/>
                <w:sz w:val="16"/>
                <w:szCs w:val="16"/>
              </w:rPr>
              <w:t>Treatment B</w:t>
            </w:r>
          </w:p>
        </w:tc>
        <w:tc>
          <w:tcPr>
            <w:tcW w:w="448" w:type="pct"/>
            <w:vAlign w:val="bottom"/>
          </w:tcPr>
          <w:p w:rsidR="00E47CF5" w:rsidRPr="00153F4D" w:rsidRDefault="00E47CF5" w:rsidP="00E47CF5">
            <w:pPr>
              <w:spacing w:before="100" w:beforeAutospacing="1" w:after="100" w:afterAutospacing="1" w:line="180" w:lineRule="exact"/>
              <w:rPr>
                <w:rFonts w:eastAsiaTheme="minorEastAsia" w:cs="Arial"/>
                <w:b/>
                <w:bCs/>
                <w:sz w:val="16"/>
                <w:szCs w:val="16"/>
              </w:rPr>
            </w:pPr>
            <w:r w:rsidRPr="00153F4D">
              <w:rPr>
                <w:rFonts w:cs="Arial"/>
                <w:b/>
                <w:bCs/>
                <w:sz w:val="16"/>
                <w:szCs w:val="16"/>
              </w:rPr>
              <w:t>Treatment C</w:t>
            </w:r>
          </w:p>
        </w:tc>
        <w:tc>
          <w:tcPr>
            <w:tcW w:w="421" w:type="pct"/>
            <w:vAlign w:val="bottom"/>
          </w:tcPr>
          <w:p w:rsidR="00E47CF5" w:rsidRPr="00153F4D" w:rsidRDefault="00E47CF5" w:rsidP="00E47CF5">
            <w:pPr>
              <w:spacing w:before="100" w:beforeAutospacing="1" w:after="100" w:afterAutospacing="1" w:line="180" w:lineRule="exact"/>
              <w:rPr>
                <w:rFonts w:cs="Arial"/>
                <w:b/>
                <w:bCs/>
                <w:sz w:val="16"/>
                <w:szCs w:val="16"/>
              </w:rPr>
            </w:pPr>
            <w:r w:rsidRPr="00153F4D">
              <w:rPr>
                <w:rFonts w:cs="Arial"/>
                <w:b/>
                <w:bCs/>
                <w:sz w:val="16"/>
                <w:szCs w:val="16"/>
              </w:rPr>
              <w:t>Treatment D</w:t>
            </w:r>
          </w:p>
        </w:tc>
      </w:tr>
      <w:tr w:rsidR="00E47CF5" w:rsidRPr="00153F4D" w:rsidTr="00E47CF5">
        <w:trPr>
          <w:cantSplit/>
        </w:trPr>
        <w:tc>
          <w:tcPr>
            <w:tcW w:w="38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Hirshberg, 2001</w:t>
            </w:r>
            <w:r w:rsidRPr="009244CA">
              <w:rPr>
                <w:rFonts w:ascii="Times New Roman" w:hAnsi="Times New Roman"/>
                <w:noProof/>
                <w:sz w:val="16"/>
                <w:szCs w:val="16"/>
                <w:vertAlign w:val="superscript"/>
              </w:rPr>
              <w:t>122</w:t>
            </w:r>
            <w:r w:rsidRPr="00153F4D">
              <w:rPr>
                <w:rFonts w:cs="Arial"/>
                <w:sz w:val="16"/>
                <w:szCs w:val="16"/>
              </w:rPr>
              <w:br/>
              <w:t>US</w:t>
            </w:r>
            <w:r w:rsidRPr="00153F4D">
              <w:rPr>
                <w:rFonts w:cs="Arial"/>
                <w:sz w:val="16"/>
                <w:szCs w:val="16"/>
              </w:rPr>
              <w:br/>
              <w:t>Poor</w:t>
            </w:r>
          </w:p>
        </w:tc>
        <w:tc>
          <w:tcPr>
            <w:tcW w:w="397"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Trial</w:t>
            </w:r>
          </w:p>
        </w:tc>
        <w:tc>
          <w:tcPr>
            <w:tcW w:w="459"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PU surface area between 15-120 cm</w:t>
            </w:r>
            <w:r w:rsidRPr="00153F4D">
              <w:rPr>
                <w:rFonts w:cs="Arial"/>
                <w:sz w:val="16"/>
                <w:szCs w:val="16"/>
                <w:vertAlign w:val="superscript"/>
              </w:rPr>
              <w:t>2</w:t>
            </w:r>
            <w:r w:rsidRPr="00153F4D">
              <w:rPr>
                <w:rFonts w:cs="Arial"/>
                <w:sz w:val="16"/>
                <w:szCs w:val="16"/>
              </w:rPr>
              <w:t xml:space="preserve">, calcium alginate mold weight of </w:t>
            </w:r>
            <w:r w:rsidRPr="00153F4D">
              <w:rPr>
                <w:rFonts w:cs="Arial"/>
                <w:sz w:val="16"/>
                <w:szCs w:val="16"/>
                <w:u w:val="single"/>
              </w:rPr>
              <w:t>&gt;</w:t>
            </w:r>
            <w:r w:rsidRPr="00153F4D">
              <w:rPr>
                <w:rFonts w:cs="Arial"/>
                <w:sz w:val="16"/>
                <w:szCs w:val="16"/>
              </w:rPr>
              <w:t xml:space="preserve">10 g following debridement at baseline visit, target ulcer present for at least 4 weeks, serum albumin concentration </w:t>
            </w:r>
            <w:r w:rsidRPr="00153F4D">
              <w:rPr>
                <w:rFonts w:cs="Arial"/>
                <w:sz w:val="16"/>
                <w:szCs w:val="16"/>
                <w:u w:val="single"/>
              </w:rPr>
              <w:t>&gt;</w:t>
            </w:r>
            <w:r w:rsidRPr="00153F4D">
              <w:rPr>
                <w:rFonts w:cs="Arial"/>
                <w:sz w:val="16"/>
                <w:szCs w:val="16"/>
              </w:rPr>
              <w:t>2.5 g/dL, ulcer, bacterial counts of &lt;105</w:t>
            </w:r>
            <w:r w:rsidRPr="00153F4D">
              <w:rPr>
                <w:rFonts w:cs="Arial"/>
                <w:sz w:val="16"/>
                <w:szCs w:val="16"/>
                <w:vertAlign w:val="superscript"/>
              </w:rPr>
              <w:t xml:space="preserve"> </w:t>
            </w:r>
            <w:r w:rsidRPr="00153F4D">
              <w:rPr>
                <w:rFonts w:cs="Arial"/>
                <w:sz w:val="16"/>
                <w:szCs w:val="16"/>
              </w:rPr>
              <w:t xml:space="preserve">per gram of tissue and no beta-hemolytic streptococci or malignancy on biopsy </w:t>
            </w:r>
          </w:p>
        </w:tc>
        <w:tc>
          <w:tcPr>
            <w:tcW w:w="538"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 xml:space="preserve">Osteomyelitis, alginate mold weight </w:t>
            </w:r>
            <w:r w:rsidRPr="00153F4D">
              <w:rPr>
                <w:rFonts w:cs="Arial"/>
                <w:sz w:val="16"/>
                <w:szCs w:val="16"/>
                <w:u w:val="single"/>
              </w:rPr>
              <w:t>&lt;</w:t>
            </w:r>
            <w:r w:rsidRPr="00153F4D">
              <w:rPr>
                <w:rFonts w:cs="Arial"/>
                <w:sz w:val="16"/>
                <w:szCs w:val="16"/>
              </w:rPr>
              <w:t>10 g after debridement, use of topical antibiotics, disinfectants, autolytic, enzymatic debridement experimental, nonapproved or investigational drug use within one month or during trial, malignancy, use of systemic corticosteroids &gt;20 mg per day, immunosuppressive therapy, patients whose target ulcer failed to heal with previous cytokine therapy or who received radiation therapy, pregnant, nursing, or of childbearing age women (not using birth control).</w:t>
            </w:r>
          </w:p>
        </w:tc>
        <w:tc>
          <w:tcPr>
            <w:tcW w:w="33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270/NR/NR/14</w:t>
            </w:r>
          </w:p>
        </w:tc>
        <w:tc>
          <w:tcPr>
            <w:tcW w:w="30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Age (Mean):44</w:t>
            </w:r>
          </w:p>
          <w:p w:rsidR="00E47CF5" w:rsidRPr="00153F4D" w:rsidRDefault="00E47CF5" w:rsidP="00E47CF5">
            <w:pPr>
              <w:spacing w:line="180" w:lineRule="exact"/>
              <w:rPr>
                <w:rFonts w:cs="Arial"/>
                <w:sz w:val="16"/>
                <w:szCs w:val="16"/>
              </w:rPr>
            </w:pPr>
            <w:r w:rsidRPr="00153F4D">
              <w:rPr>
                <w:rFonts w:cs="Arial"/>
                <w:sz w:val="16"/>
                <w:szCs w:val="16"/>
              </w:rPr>
              <w:t>Female: 45%</w:t>
            </w:r>
          </w:p>
          <w:p w:rsidR="00E47CF5" w:rsidRPr="00153F4D" w:rsidRDefault="00E47CF5" w:rsidP="00E47CF5">
            <w:pPr>
              <w:spacing w:line="180" w:lineRule="exact"/>
              <w:rPr>
                <w:rFonts w:cs="Arial"/>
                <w:sz w:val="16"/>
                <w:szCs w:val="16"/>
              </w:rPr>
            </w:pPr>
            <w:r w:rsidRPr="00153F4D">
              <w:rPr>
                <w:rFonts w:cs="Arial"/>
                <w:sz w:val="16"/>
                <w:szCs w:val="16"/>
              </w:rPr>
              <w:t>Race: NR</w:t>
            </w:r>
          </w:p>
        </w:tc>
        <w:tc>
          <w:tcPr>
            <w:tcW w:w="36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Local Wound Applications:</w:t>
            </w:r>
          </w:p>
          <w:p w:rsidR="00E47CF5" w:rsidRPr="00153F4D" w:rsidRDefault="00E47CF5" w:rsidP="00E47CF5">
            <w:pPr>
              <w:spacing w:line="180" w:lineRule="exact"/>
              <w:rPr>
                <w:rFonts w:cs="Arial"/>
                <w:sz w:val="16"/>
                <w:szCs w:val="16"/>
              </w:rPr>
            </w:pPr>
            <w:r w:rsidRPr="00153F4D">
              <w:rPr>
                <w:rFonts w:cs="Arial"/>
                <w:sz w:val="16"/>
                <w:szCs w:val="16"/>
              </w:rPr>
              <w:t>Biologics</w:t>
            </w:r>
          </w:p>
        </w:tc>
        <w:tc>
          <w:tcPr>
            <w:tcW w:w="384" w:type="pct"/>
          </w:tcPr>
          <w:p w:rsidR="00E47CF5" w:rsidRPr="00153F4D" w:rsidRDefault="00E47CF5" w:rsidP="00E47CF5">
            <w:pPr>
              <w:spacing w:line="180" w:lineRule="exact"/>
              <w:rPr>
                <w:rFonts w:cs="Arial"/>
                <w:sz w:val="16"/>
                <w:szCs w:val="16"/>
              </w:rPr>
            </w:pPr>
            <w:r w:rsidRPr="00153F4D">
              <w:rPr>
                <w:rFonts w:cs="Arial"/>
                <w:sz w:val="16"/>
                <w:szCs w:val="16"/>
              </w:rPr>
              <w:t>Stage III, IV</w:t>
            </w:r>
          </w:p>
          <w:p w:rsidR="00E47CF5" w:rsidRPr="00153F4D" w:rsidRDefault="00E47CF5" w:rsidP="00E47CF5">
            <w:pPr>
              <w:spacing w:line="180" w:lineRule="exact"/>
              <w:rPr>
                <w:rFonts w:cs="Arial"/>
                <w:sz w:val="16"/>
                <w:szCs w:val="16"/>
              </w:rPr>
            </w:pPr>
            <w:r w:rsidRPr="00153F4D">
              <w:rPr>
                <w:rFonts w:cs="Arial"/>
                <w:sz w:val="16"/>
                <w:szCs w:val="16"/>
                <w:u w:val="single"/>
              </w:rPr>
              <w:br/>
            </w:r>
          </w:p>
        </w:tc>
        <w:tc>
          <w:tcPr>
            <w:tcW w:w="441" w:type="pct"/>
          </w:tcPr>
          <w:p w:rsidR="00E47CF5" w:rsidRPr="00153F4D" w:rsidRDefault="00E47CF5" w:rsidP="00E47CF5">
            <w:pPr>
              <w:spacing w:line="180" w:lineRule="exact"/>
              <w:rPr>
                <w:rFonts w:cs="Arial"/>
                <w:sz w:val="16"/>
                <w:szCs w:val="16"/>
              </w:rPr>
            </w:pPr>
            <w:r w:rsidRPr="00153F4D">
              <w:rPr>
                <w:rFonts w:cs="Arial"/>
                <w:sz w:val="16"/>
                <w:szCs w:val="16"/>
              </w:rPr>
              <w:t>1.0 mcg/cm2 transforming growth factor-beta3 (TGF-beta3) 1x daily plus standardized wound care n=4</w:t>
            </w:r>
          </w:p>
        </w:tc>
        <w:tc>
          <w:tcPr>
            <w:tcW w:w="519" w:type="pct"/>
          </w:tcPr>
          <w:p w:rsidR="00E47CF5" w:rsidRPr="00153F4D" w:rsidRDefault="00E47CF5" w:rsidP="00E47CF5">
            <w:pPr>
              <w:spacing w:line="180" w:lineRule="exact"/>
              <w:rPr>
                <w:rFonts w:cs="Arial"/>
                <w:sz w:val="16"/>
                <w:szCs w:val="16"/>
              </w:rPr>
            </w:pPr>
            <w:r w:rsidRPr="00153F4D">
              <w:rPr>
                <w:rFonts w:cs="Arial"/>
                <w:sz w:val="16"/>
                <w:szCs w:val="16"/>
              </w:rPr>
              <w:t>2.5 mcg/cm2 TGF-beta3 1x daily plus standardized wound care.</w:t>
            </w:r>
          </w:p>
          <w:p w:rsidR="00E47CF5" w:rsidRPr="00153F4D" w:rsidRDefault="00E47CF5" w:rsidP="00E47CF5">
            <w:pPr>
              <w:spacing w:line="180" w:lineRule="exact"/>
              <w:rPr>
                <w:rFonts w:cs="Arial"/>
                <w:sz w:val="16"/>
                <w:szCs w:val="16"/>
              </w:rPr>
            </w:pPr>
            <w:r w:rsidRPr="00153F4D">
              <w:rPr>
                <w:rFonts w:cs="Arial"/>
                <w:sz w:val="16"/>
                <w:szCs w:val="16"/>
              </w:rPr>
              <w:t xml:space="preserve"> n=5</w:t>
            </w:r>
          </w:p>
        </w:tc>
        <w:tc>
          <w:tcPr>
            <w:tcW w:w="448" w:type="pct"/>
          </w:tcPr>
          <w:p w:rsidR="00E47CF5" w:rsidRPr="00153F4D" w:rsidRDefault="00E47CF5" w:rsidP="00E47CF5">
            <w:pPr>
              <w:spacing w:line="180" w:lineRule="exact"/>
              <w:rPr>
                <w:rFonts w:cs="Arial"/>
                <w:sz w:val="16"/>
                <w:szCs w:val="16"/>
              </w:rPr>
            </w:pPr>
            <w:r w:rsidRPr="00153F4D">
              <w:rPr>
                <w:rFonts w:cs="Arial"/>
                <w:sz w:val="16"/>
                <w:szCs w:val="16"/>
              </w:rPr>
              <w:t>Placebo gel 1x daily plus standardized wound care.</w:t>
            </w:r>
          </w:p>
          <w:p w:rsidR="00E47CF5" w:rsidRPr="00153F4D" w:rsidRDefault="00E47CF5" w:rsidP="00E47CF5">
            <w:pPr>
              <w:spacing w:line="180" w:lineRule="exact"/>
              <w:rPr>
                <w:rFonts w:cs="Arial"/>
                <w:sz w:val="16"/>
                <w:szCs w:val="16"/>
              </w:rPr>
            </w:pPr>
            <w:r w:rsidRPr="00153F4D">
              <w:rPr>
                <w:rFonts w:cs="Arial"/>
                <w:sz w:val="16"/>
                <w:szCs w:val="16"/>
              </w:rPr>
              <w:t xml:space="preserve"> n=5</w:t>
            </w:r>
          </w:p>
        </w:tc>
        <w:tc>
          <w:tcPr>
            <w:tcW w:w="421" w:type="pct"/>
          </w:tcPr>
          <w:p w:rsidR="00E47CF5" w:rsidRPr="00153F4D" w:rsidRDefault="00E47CF5" w:rsidP="00E47CF5">
            <w:pPr>
              <w:spacing w:line="180" w:lineRule="exact"/>
              <w:rPr>
                <w:rFonts w:cs="Arial"/>
                <w:sz w:val="16"/>
                <w:szCs w:val="16"/>
              </w:rPr>
            </w:pPr>
            <w:r w:rsidRPr="00153F4D">
              <w:rPr>
                <w:rFonts w:cs="Arial"/>
                <w:sz w:val="16"/>
                <w:szCs w:val="16"/>
              </w:rPr>
              <w:t>NA</w:t>
            </w:r>
          </w:p>
        </w:tc>
      </w:tr>
      <w:tr w:rsidR="00E47CF5" w:rsidRPr="00153F4D" w:rsidTr="00E47CF5">
        <w:trPr>
          <w:cantSplit/>
        </w:trPr>
        <w:tc>
          <w:tcPr>
            <w:tcW w:w="38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Landi, 2003</w:t>
            </w:r>
            <w:r w:rsidRPr="009244CA">
              <w:rPr>
                <w:rFonts w:ascii="Times New Roman" w:hAnsi="Times New Roman"/>
                <w:noProof/>
                <w:sz w:val="16"/>
                <w:szCs w:val="16"/>
                <w:vertAlign w:val="superscript"/>
              </w:rPr>
              <w:t>123</w:t>
            </w:r>
            <w:r w:rsidRPr="00153F4D">
              <w:rPr>
                <w:rFonts w:cs="Arial"/>
                <w:sz w:val="16"/>
                <w:szCs w:val="16"/>
              </w:rPr>
              <w:br/>
              <w:t>Italy</w:t>
            </w:r>
            <w:r w:rsidRPr="00153F4D">
              <w:rPr>
                <w:rFonts w:cs="Arial"/>
                <w:sz w:val="16"/>
                <w:szCs w:val="16"/>
              </w:rPr>
              <w:br/>
              <w:t>Good</w:t>
            </w:r>
          </w:p>
        </w:tc>
        <w:tc>
          <w:tcPr>
            <w:tcW w:w="397"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Trial</w:t>
            </w:r>
          </w:p>
        </w:tc>
        <w:tc>
          <w:tcPr>
            <w:tcW w:w="459"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PU, from 1 cm</w:t>
            </w:r>
            <w:r w:rsidRPr="00153F4D">
              <w:rPr>
                <w:rFonts w:cs="Arial"/>
                <w:sz w:val="16"/>
                <w:szCs w:val="16"/>
                <w:vertAlign w:val="superscript"/>
              </w:rPr>
              <w:t>2</w:t>
            </w:r>
            <w:r w:rsidRPr="00153F4D">
              <w:rPr>
                <w:rFonts w:cs="Arial"/>
                <w:sz w:val="16"/>
                <w:szCs w:val="16"/>
              </w:rPr>
              <w:t xml:space="preserve"> to 30 cm</w:t>
            </w:r>
            <w:r w:rsidRPr="00153F4D">
              <w:rPr>
                <w:rFonts w:cs="Arial"/>
                <w:sz w:val="16"/>
                <w:szCs w:val="16"/>
                <w:vertAlign w:val="superscript"/>
              </w:rPr>
              <w:t>2</w:t>
            </w:r>
            <w:r w:rsidRPr="00153F4D">
              <w:rPr>
                <w:rFonts w:cs="Arial"/>
                <w:sz w:val="16"/>
                <w:szCs w:val="16"/>
              </w:rPr>
              <w:t xml:space="preserve"> in total area</w:t>
            </w:r>
          </w:p>
        </w:tc>
        <w:tc>
          <w:tcPr>
            <w:tcW w:w="538"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 xml:space="preserve">Lesions developed &gt;1 month before admission, terminal illness, diabetes, peripheral vascular disease </w:t>
            </w:r>
          </w:p>
        </w:tc>
        <w:tc>
          <w:tcPr>
            <w:tcW w:w="33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Number screened: NR/70/38/36</w:t>
            </w:r>
            <w:r w:rsidRPr="00153F4D">
              <w:rPr>
                <w:rFonts w:cs="Arial"/>
                <w:sz w:val="16"/>
                <w:szCs w:val="16"/>
              </w:rPr>
              <w:br/>
            </w:r>
          </w:p>
        </w:tc>
        <w:tc>
          <w:tcPr>
            <w:tcW w:w="30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Age (Mean): 80</w:t>
            </w:r>
          </w:p>
          <w:p w:rsidR="00E47CF5" w:rsidRPr="00153F4D" w:rsidRDefault="00E47CF5" w:rsidP="00E47CF5">
            <w:pPr>
              <w:spacing w:line="180" w:lineRule="exact"/>
              <w:rPr>
                <w:rFonts w:cs="Arial"/>
                <w:sz w:val="16"/>
                <w:szCs w:val="16"/>
                <w:u w:val="single"/>
              </w:rPr>
            </w:pPr>
            <w:r w:rsidRPr="00153F4D">
              <w:rPr>
                <w:rFonts w:cs="Arial"/>
                <w:sz w:val="16"/>
                <w:szCs w:val="16"/>
              </w:rPr>
              <w:t>Female: 72% Race: NR</w:t>
            </w:r>
            <w:r w:rsidRPr="00153F4D">
              <w:rPr>
                <w:rFonts w:cs="Arial"/>
                <w:sz w:val="16"/>
                <w:szCs w:val="16"/>
              </w:rPr>
              <w:br/>
            </w:r>
            <w:r w:rsidRPr="00153F4D">
              <w:rPr>
                <w:rFonts w:cs="Arial"/>
                <w:sz w:val="16"/>
                <w:szCs w:val="16"/>
              </w:rPr>
              <w:br/>
            </w:r>
          </w:p>
        </w:tc>
        <w:tc>
          <w:tcPr>
            <w:tcW w:w="36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Local Wound Applications:</w:t>
            </w:r>
          </w:p>
          <w:p w:rsidR="00E47CF5" w:rsidRPr="00153F4D" w:rsidRDefault="00E47CF5" w:rsidP="00E47CF5">
            <w:pPr>
              <w:spacing w:line="180" w:lineRule="exact"/>
              <w:rPr>
                <w:rFonts w:cs="Arial"/>
                <w:sz w:val="16"/>
                <w:szCs w:val="16"/>
              </w:rPr>
            </w:pPr>
            <w:r w:rsidRPr="00153F4D">
              <w:rPr>
                <w:rFonts w:cs="Arial"/>
                <w:sz w:val="16"/>
                <w:szCs w:val="16"/>
              </w:rPr>
              <w:t>Biologics</w:t>
            </w:r>
          </w:p>
        </w:tc>
        <w:tc>
          <w:tcPr>
            <w:tcW w:w="384" w:type="pct"/>
          </w:tcPr>
          <w:p w:rsidR="00E47CF5" w:rsidRPr="00153F4D" w:rsidRDefault="00E47CF5" w:rsidP="00E47CF5">
            <w:pPr>
              <w:spacing w:line="180" w:lineRule="exact"/>
              <w:rPr>
                <w:rFonts w:cs="Arial"/>
                <w:sz w:val="16"/>
                <w:szCs w:val="16"/>
                <w:u w:val="single"/>
              </w:rPr>
            </w:pPr>
            <w:r w:rsidRPr="00153F4D">
              <w:rPr>
                <w:rFonts w:cs="Arial"/>
                <w:sz w:val="16"/>
                <w:szCs w:val="16"/>
              </w:rPr>
              <w:t>Stage II: N=3 N=3</w:t>
            </w:r>
            <w:r w:rsidRPr="00153F4D">
              <w:rPr>
                <w:rFonts w:cs="Arial"/>
                <w:sz w:val="16"/>
                <w:szCs w:val="16"/>
              </w:rPr>
              <w:br/>
              <w:t>Stage III: N=9 vs. N=13</w:t>
            </w:r>
            <w:r w:rsidRPr="00153F4D">
              <w:rPr>
                <w:rFonts w:cs="Arial"/>
                <w:sz w:val="16"/>
                <w:szCs w:val="16"/>
              </w:rPr>
              <w:br/>
              <w:t>Stage IV: N=5 vs. N=1</w:t>
            </w:r>
            <w:r w:rsidRPr="00153F4D">
              <w:rPr>
                <w:rFonts w:cs="Arial"/>
                <w:sz w:val="16"/>
                <w:szCs w:val="16"/>
              </w:rPr>
              <w:br/>
              <w:t>Stage V: N=1 vs. N=1</w:t>
            </w:r>
          </w:p>
        </w:tc>
        <w:tc>
          <w:tcPr>
            <w:tcW w:w="441" w:type="pct"/>
          </w:tcPr>
          <w:p w:rsidR="00E47CF5" w:rsidRPr="00153F4D" w:rsidRDefault="00E47CF5" w:rsidP="00E47CF5">
            <w:pPr>
              <w:spacing w:line="180" w:lineRule="exact"/>
              <w:rPr>
                <w:rFonts w:cs="Arial"/>
                <w:sz w:val="16"/>
                <w:szCs w:val="16"/>
              </w:rPr>
            </w:pPr>
            <w:r w:rsidRPr="00153F4D">
              <w:rPr>
                <w:rFonts w:cs="Arial"/>
                <w:sz w:val="16"/>
                <w:szCs w:val="16"/>
              </w:rPr>
              <w:t>2.5S murine nerve growth factor solution 1x daily plus daily local care.)</w:t>
            </w:r>
            <w:r w:rsidRPr="00153F4D">
              <w:rPr>
                <w:rFonts w:cs="Arial"/>
                <w:sz w:val="16"/>
                <w:szCs w:val="16"/>
              </w:rPr>
              <w:br/>
              <w:t>n=18</w:t>
            </w:r>
          </w:p>
        </w:tc>
        <w:tc>
          <w:tcPr>
            <w:tcW w:w="519" w:type="pct"/>
          </w:tcPr>
          <w:p w:rsidR="00E47CF5" w:rsidRPr="00153F4D" w:rsidRDefault="00E47CF5" w:rsidP="00E47CF5">
            <w:pPr>
              <w:spacing w:line="180" w:lineRule="exact"/>
              <w:rPr>
                <w:rFonts w:cs="Arial"/>
                <w:sz w:val="16"/>
                <w:szCs w:val="16"/>
              </w:rPr>
            </w:pPr>
            <w:r w:rsidRPr="00153F4D">
              <w:rPr>
                <w:rFonts w:cs="Arial"/>
                <w:sz w:val="16"/>
                <w:szCs w:val="16"/>
              </w:rPr>
              <w:t xml:space="preserve">Salt solution 1x daily plus daily local care. </w:t>
            </w:r>
            <w:r w:rsidRPr="00153F4D">
              <w:rPr>
                <w:rFonts w:cs="Arial"/>
                <w:sz w:val="16"/>
                <w:szCs w:val="16"/>
              </w:rPr>
              <w:br/>
              <w:t>n=18</w:t>
            </w:r>
          </w:p>
        </w:tc>
        <w:tc>
          <w:tcPr>
            <w:tcW w:w="448" w:type="pct"/>
          </w:tcPr>
          <w:p w:rsidR="00E47CF5" w:rsidRPr="00153F4D" w:rsidRDefault="00E47CF5" w:rsidP="00E47CF5">
            <w:pPr>
              <w:spacing w:line="180" w:lineRule="exact"/>
              <w:rPr>
                <w:rFonts w:cs="Arial"/>
                <w:sz w:val="16"/>
                <w:szCs w:val="16"/>
              </w:rPr>
            </w:pPr>
            <w:r w:rsidRPr="00153F4D">
              <w:rPr>
                <w:rFonts w:cs="Arial"/>
                <w:sz w:val="16"/>
                <w:szCs w:val="16"/>
              </w:rPr>
              <w:t>NA</w:t>
            </w:r>
          </w:p>
        </w:tc>
        <w:tc>
          <w:tcPr>
            <w:tcW w:w="421" w:type="pct"/>
          </w:tcPr>
          <w:p w:rsidR="00E47CF5" w:rsidRPr="00153F4D" w:rsidDel="008237D9" w:rsidRDefault="00E47CF5" w:rsidP="00E47CF5">
            <w:pPr>
              <w:spacing w:line="180" w:lineRule="exact"/>
              <w:rPr>
                <w:rFonts w:cs="Arial"/>
                <w:sz w:val="16"/>
                <w:szCs w:val="16"/>
              </w:rPr>
            </w:pPr>
            <w:r w:rsidRPr="00153F4D">
              <w:rPr>
                <w:rFonts w:cs="Arial"/>
                <w:sz w:val="16"/>
                <w:szCs w:val="16"/>
              </w:rPr>
              <w:t>NA</w:t>
            </w:r>
          </w:p>
        </w:tc>
      </w:tr>
      <w:tr w:rsidR="00E47CF5" w:rsidRPr="00153F4D" w:rsidTr="00E47CF5">
        <w:trPr>
          <w:cantSplit/>
        </w:trPr>
        <w:tc>
          <w:tcPr>
            <w:tcW w:w="38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lastRenderedPageBreak/>
              <w:t>Mustoe, 1994</w:t>
            </w:r>
            <w:r w:rsidRPr="009244CA">
              <w:rPr>
                <w:rFonts w:ascii="Times New Roman" w:hAnsi="Times New Roman"/>
                <w:noProof/>
                <w:sz w:val="16"/>
                <w:szCs w:val="16"/>
                <w:vertAlign w:val="superscript"/>
              </w:rPr>
              <w:t>124</w:t>
            </w:r>
            <w:r w:rsidRPr="00153F4D">
              <w:rPr>
                <w:rFonts w:cs="Arial"/>
                <w:sz w:val="16"/>
                <w:szCs w:val="16"/>
              </w:rPr>
              <w:br/>
              <w:t>US</w:t>
            </w:r>
          </w:p>
          <w:p w:rsidR="00E47CF5" w:rsidRPr="00153F4D" w:rsidRDefault="00E47CF5" w:rsidP="00E47CF5">
            <w:pPr>
              <w:spacing w:line="180" w:lineRule="exact"/>
              <w:rPr>
                <w:rFonts w:cs="Arial"/>
                <w:sz w:val="16"/>
                <w:szCs w:val="16"/>
              </w:rPr>
            </w:pPr>
            <w:r w:rsidRPr="00153F4D">
              <w:rPr>
                <w:rFonts w:cs="Arial"/>
                <w:sz w:val="16"/>
                <w:szCs w:val="16"/>
              </w:rPr>
              <w:t>Poor</w:t>
            </w:r>
          </w:p>
        </w:tc>
        <w:tc>
          <w:tcPr>
            <w:tcW w:w="397"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Trial</w:t>
            </w:r>
          </w:p>
        </w:tc>
        <w:tc>
          <w:tcPr>
            <w:tcW w:w="459"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Stage III, IV PU in an adult, surface area between 4-100 cm</w:t>
            </w:r>
            <w:r w:rsidRPr="00153F4D">
              <w:rPr>
                <w:rFonts w:cs="Arial"/>
                <w:sz w:val="16"/>
                <w:szCs w:val="16"/>
                <w:vertAlign w:val="superscript"/>
              </w:rPr>
              <w:t>2</w:t>
            </w:r>
            <w:r w:rsidRPr="00153F4D">
              <w:rPr>
                <w:rFonts w:cs="Arial"/>
                <w:sz w:val="16"/>
                <w:szCs w:val="16"/>
              </w:rPr>
              <w:t>, no evidence of cellulitis or malignant neoplasms</w:t>
            </w:r>
          </w:p>
        </w:tc>
        <w:tc>
          <w:tcPr>
            <w:tcW w:w="538"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Venous or arterial vascular disorder directly implicated in the cause of the ulcer; significant endocrine disease, immunosuppressive disease, sepsis, pregnancy or lactation, active abuse of alcohol/drugs, unstable renal hepatic, hematological or cardiac disease; evidence of malignant neoplasms; use of immunotherapy, cytotoxic chemotherapy, or investigational drugs</w:t>
            </w:r>
          </w:p>
        </w:tc>
        <w:tc>
          <w:tcPr>
            <w:tcW w:w="33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NR/NR/52/44</w:t>
            </w:r>
          </w:p>
          <w:p w:rsidR="00E47CF5" w:rsidRPr="00153F4D" w:rsidRDefault="00E47CF5" w:rsidP="00E47CF5">
            <w:pPr>
              <w:spacing w:line="180" w:lineRule="exact"/>
              <w:rPr>
                <w:rFonts w:cs="Arial"/>
                <w:sz w:val="16"/>
                <w:szCs w:val="16"/>
              </w:rPr>
            </w:pPr>
            <w:r w:rsidRPr="00153F4D">
              <w:rPr>
                <w:rFonts w:cs="Arial"/>
                <w:sz w:val="16"/>
                <w:szCs w:val="16"/>
              </w:rPr>
              <w:t>(41 had complete alginate mold weight data and were used as n for some analyses)</w:t>
            </w:r>
          </w:p>
        </w:tc>
        <w:tc>
          <w:tcPr>
            <w:tcW w:w="30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Age: 72years</w:t>
            </w:r>
          </w:p>
          <w:p w:rsidR="00E47CF5" w:rsidRPr="00153F4D" w:rsidRDefault="00E47CF5" w:rsidP="00E47CF5">
            <w:pPr>
              <w:spacing w:line="180" w:lineRule="exact"/>
              <w:rPr>
                <w:rFonts w:cs="Arial"/>
                <w:sz w:val="16"/>
                <w:szCs w:val="16"/>
              </w:rPr>
            </w:pPr>
            <w:r w:rsidRPr="00153F4D">
              <w:rPr>
                <w:rFonts w:cs="Arial"/>
                <w:sz w:val="16"/>
                <w:szCs w:val="16"/>
              </w:rPr>
              <w:t xml:space="preserve">Female: 66% </w:t>
            </w:r>
          </w:p>
          <w:p w:rsidR="00E47CF5" w:rsidRPr="00153F4D" w:rsidRDefault="00E47CF5" w:rsidP="00E47CF5">
            <w:pPr>
              <w:spacing w:line="180" w:lineRule="exact"/>
              <w:rPr>
                <w:rFonts w:cs="Arial"/>
                <w:sz w:val="16"/>
                <w:szCs w:val="16"/>
              </w:rPr>
            </w:pPr>
            <w:r w:rsidRPr="00153F4D">
              <w:rPr>
                <w:rFonts w:cs="Arial"/>
                <w:sz w:val="16"/>
                <w:szCs w:val="16"/>
              </w:rPr>
              <w:t>Race,:</w:t>
            </w:r>
          </w:p>
          <w:p w:rsidR="00E47CF5" w:rsidRPr="00153F4D" w:rsidRDefault="00E47CF5" w:rsidP="00E47CF5">
            <w:pPr>
              <w:spacing w:line="180" w:lineRule="exact"/>
              <w:rPr>
                <w:rFonts w:cs="Arial"/>
                <w:sz w:val="16"/>
                <w:szCs w:val="16"/>
              </w:rPr>
            </w:pPr>
            <w:r w:rsidRPr="00153F4D">
              <w:rPr>
                <w:rFonts w:cs="Arial"/>
                <w:sz w:val="16"/>
                <w:szCs w:val="16"/>
              </w:rPr>
              <w:t>Caucasian: 52%</w:t>
            </w:r>
          </w:p>
          <w:p w:rsidR="00E47CF5" w:rsidRPr="00153F4D" w:rsidRDefault="00E47CF5" w:rsidP="00E47CF5">
            <w:pPr>
              <w:spacing w:line="180" w:lineRule="exact"/>
              <w:rPr>
                <w:rFonts w:cs="Arial"/>
                <w:sz w:val="16"/>
                <w:szCs w:val="16"/>
                <w:u w:val="single"/>
              </w:rPr>
            </w:pPr>
          </w:p>
        </w:tc>
        <w:tc>
          <w:tcPr>
            <w:tcW w:w="36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Local Wound Applications:</w:t>
            </w:r>
          </w:p>
          <w:p w:rsidR="00E47CF5" w:rsidRPr="00153F4D" w:rsidRDefault="00E47CF5" w:rsidP="00E47CF5">
            <w:pPr>
              <w:spacing w:line="180" w:lineRule="exact"/>
              <w:rPr>
                <w:rFonts w:cs="Arial"/>
                <w:sz w:val="16"/>
                <w:szCs w:val="16"/>
              </w:rPr>
            </w:pPr>
            <w:r w:rsidRPr="00153F4D">
              <w:rPr>
                <w:rFonts w:cs="Arial"/>
                <w:sz w:val="16"/>
                <w:szCs w:val="16"/>
              </w:rPr>
              <w:t>Biologics</w:t>
            </w:r>
          </w:p>
        </w:tc>
        <w:tc>
          <w:tcPr>
            <w:tcW w:w="384" w:type="pct"/>
          </w:tcPr>
          <w:p w:rsidR="00E47CF5" w:rsidRPr="00153F4D" w:rsidRDefault="00E47CF5" w:rsidP="00E47CF5">
            <w:pPr>
              <w:rPr>
                <w:rFonts w:cs="Arial"/>
                <w:sz w:val="16"/>
                <w:szCs w:val="16"/>
                <w:u w:val="single"/>
              </w:rPr>
            </w:pPr>
            <w:r w:rsidRPr="00153F4D">
              <w:rPr>
                <w:rFonts w:cs="Arial"/>
                <w:sz w:val="16"/>
                <w:szCs w:val="16"/>
                <w:u w:val="single"/>
              </w:rPr>
              <w:t>Treatment A:</w:t>
            </w:r>
          </w:p>
          <w:p w:rsidR="00E47CF5" w:rsidRPr="00153F4D" w:rsidRDefault="00E47CF5" w:rsidP="00E47CF5">
            <w:pPr>
              <w:rPr>
                <w:rFonts w:cs="Arial"/>
                <w:sz w:val="16"/>
                <w:szCs w:val="16"/>
              </w:rPr>
            </w:pPr>
            <w:r w:rsidRPr="00153F4D">
              <w:rPr>
                <w:rFonts w:cs="Arial"/>
                <w:sz w:val="16"/>
                <w:szCs w:val="16"/>
              </w:rPr>
              <w:t>Stage III: 27% vs. 25% vs. 21%</w:t>
            </w: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Stage IV: 73% vs75% vs. 79%,:</w:t>
            </w:r>
          </w:p>
          <w:p w:rsidR="00E47CF5" w:rsidRPr="00153F4D" w:rsidRDefault="00E47CF5" w:rsidP="00E47CF5">
            <w:pPr>
              <w:rPr>
                <w:rFonts w:cs="Arial"/>
                <w:sz w:val="16"/>
                <w:szCs w:val="16"/>
              </w:rPr>
            </w:pPr>
          </w:p>
          <w:p w:rsidR="00E47CF5" w:rsidRPr="00153F4D" w:rsidRDefault="00E47CF5" w:rsidP="00E47CF5">
            <w:pPr>
              <w:rPr>
                <w:rFonts w:cs="Arial"/>
                <w:sz w:val="16"/>
                <w:szCs w:val="16"/>
              </w:rPr>
            </w:pPr>
          </w:p>
          <w:p w:rsidR="00E47CF5" w:rsidRPr="00153F4D" w:rsidRDefault="00E47CF5" w:rsidP="00E47CF5">
            <w:pPr>
              <w:rPr>
                <w:rFonts w:cs="Arial"/>
                <w:sz w:val="16"/>
                <w:szCs w:val="16"/>
              </w:rPr>
            </w:pPr>
            <w:r w:rsidRPr="00153F4D">
              <w:rPr>
                <w:rFonts w:cs="Arial"/>
                <w:sz w:val="16"/>
                <w:szCs w:val="16"/>
              </w:rPr>
              <w:t>Location:</w:t>
            </w:r>
          </w:p>
          <w:p w:rsidR="00E47CF5" w:rsidRPr="00153F4D" w:rsidRDefault="00E47CF5" w:rsidP="00E47CF5">
            <w:pPr>
              <w:rPr>
                <w:rFonts w:cs="Arial"/>
                <w:sz w:val="16"/>
                <w:szCs w:val="16"/>
              </w:rPr>
            </w:pPr>
            <w:r w:rsidRPr="00153F4D">
              <w:rPr>
                <w:rFonts w:cs="Arial"/>
                <w:sz w:val="16"/>
                <w:szCs w:val="16"/>
              </w:rPr>
              <w:t>Ischium: 20% vs. 17% vs. 29%</w:t>
            </w:r>
          </w:p>
          <w:p w:rsidR="00E47CF5" w:rsidRPr="00153F4D" w:rsidRDefault="00E47CF5" w:rsidP="00E47CF5">
            <w:pPr>
              <w:rPr>
                <w:rFonts w:cs="Arial"/>
                <w:sz w:val="16"/>
                <w:szCs w:val="16"/>
              </w:rPr>
            </w:pPr>
            <w:r w:rsidRPr="00153F4D">
              <w:rPr>
                <w:rFonts w:cs="Arial"/>
                <w:sz w:val="16"/>
                <w:szCs w:val="16"/>
              </w:rPr>
              <w:t>Sacrum: 33% vs. 42% vs. 43%</w:t>
            </w:r>
          </w:p>
          <w:p w:rsidR="00E47CF5" w:rsidRPr="00153F4D" w:rsidRDefault="00E47CF5" w:rsidP="00E47CF5">
            <w:pPr>
              <w:rPr>
                <w:rFonts w:cs="Arial"/>
                <w:sz w:val="16"/>
                <w:szCs w:val="16"/>
              </w:rPr>
            </w:pPr>
            <w:r w:rsidRPr="00153F4D">
              <w:rPr>
                <w:rFonts w:cs="Arial"/>
                <w:sz w:val="16"/>
                <w:szCs w:val="16"/>
              </w:rPr>
              <w:t>Trochanter: 27</w:t>
            </w:r>
          </w:p>
          <w:p w:rsidR="00E47CF5" w:rsidRPr="00153F4D" w:rsidRDefault="00E47CF5" w:rsidP="00E47CF5">
            <w:pPr>
              <w:spacing w:line="180" w:lineRule="exact"/>
              <w:rPr>
                <w:rFonts w:cs="Arial"/>
                <w:sz w:val="16"/>
                <w:szCs w:val="16"/>
              </w:rPr>
            </w:pPr>
            <w:r w:rsidRPr="00153F4D">
              <w:rPr>
                <w:rFonts w:cs="Arial"/>
                <w:sz w:val="16"/>
                <w:szCs w:val="16"/>
              </w:rPr>
              <w:t>Other: 20 vs. 255 vs. 75</w:t>
            </w:r>
          </w:p>
          <w:p w:rsidR="00E47CF5" w:rsidRPr="00153F4D" w:rsidRDefault="00E47CF5" w:rsidP="00E47CF5">
            <w:pPr>
              <w:spacing w:line="180" w:lineRule="exact"/>
              <w:rPr>
                <w:rFonts w:cs="Arial"/>
                <w:sz w:val="16"/>
                <w:szCs w:val="16"/>
              </w:rPr>
            </w:pPr>
          </w:p>
          <w:p w:rsidR="00E47CF5" w:rsidRPr="00153F4D" w:rsidRDefault="00E47CF5" w:rsidP="00E47CF5">
            <w:pPr>
              <w:rPr>
                <w:rFonts w:cs="Arial"/>
                <w:sz w:val="16"/>
                <w:szCs w:val="16"/>
              </w:rPr>
            </w:pPr>
          </w:p>
        </w:tc>
        <w:tc>
          <w:tcPr>
            <w:tcW w:w="441" w:type="pct"/>
          </w:tcPr>
          <w:p w:rsidR="00E47CF5" w:rsidRPr="00153F4D" w:rsidRDefault="00E47CF5" w:rsidP="00E47CF5">
            <w:pPr>
              <w:spacing w:line="180" w:lineRule="exact"/>
              <w:rPr>
                <w:rFonts w:cs="Arial"/>
                <w:sz w:val="16"/>
                <w:szCs w:val="16"/>
              </w:rPr>
            </w:pPr>
            <w:r w:rsidRPr="00153F4D">
              <w:rPr>
                <w:rFonts w:cs="Arial"/>
                <w:sz w:val="16"/>
                <w:szCs w:val="16"/>
              </w:rPr>
              <w:t>100 μg/mL rDPGF-BB topical spray 1x daily in addition to moist saline gauze dressings and mechanical debridement as needed</w:t>
            </w:r>
          </w:p>
          <w:p w:rsidR="00E47CF5" w:rsidRPr="00153F4D" w:rsidRDefault="00E47CF5" w:rsidP="00E47CF5">
            <w:pPr>
              <w:spacing w:line="180" w:lineRule="exact"/>
              <w:rPr>
                <w:rFonts w:cs="Arial"/>
                <w:sz w:val="16"/>
                <w:szCs w:val="16"/>
              </w:rPr>
            </w:pPr>
          </w:p>
          <w:p w:rsidR="00E47CF5" w:rsidRPr="00153F4D" w:rsidRDefault="00E47CF5" w:rsidP="00E47CF5">
            <w:pPr>
              <w:spacing w:line="180" w:lineRule="exact"/>
              <w:rPr>
                <w:rFonts w:cs="Arial"/>
                <w:sz w:val="16"/>
                <w:szCs w:val="16"/>
              </w:rPr>
            </w:pPr>
            <w:r w:rsidRPr="00153F4D">
              <w:rPr>
                <w:rFonts w:cs="Arial"/>
                <w:sz w:val="16"/>
                <w:szCs w:val="16"/>
              </w:rPr>
              <w:t>N=15</w:t>
            </w:r>
          </w:p>
        </w:tc>
        <w:tc>
          <w:tcPr>
            <w:tcW w:w="519" w:type="pct"/>
          </w:tcPr>
          <w:p w:rsidR="00E47CF5" w:rsidRPr="00153F4D" w:rsidRDefault="00E47CF5" w:rsidP="00E47CF5">
            <w:pPr>
              <w:spacing w:line="180" w:lineRule="exact"/>
              <w:rPr>
                <w:rFonts w:cs="Arial"/>
                <w:sz w:val="16"/>
                <w:szCs w:val="16"/>
              </w:rPr>
            </w:pPr>
            <w:r w:rsidRPr="00153F4D">
              <w:rPr>
                <w:rFonts w:cs="Arial"/>
                <w:sz w:val="16"/>
                <w:szCs w:val="16"/>
              </w:rPr>
              <w:t>300 μg/mL rDPGF-BB topical spray 1x daily in addition to moist saline gauze dressings and mechanical debridement as needed</w:t>
            </w:r>
          </w:p>
          <w:p w:rsidR="00E47CF5" w:rsidRPr="00153F4D" w:rsidRDefault="00E47CF5" w:rsidP="00E47CF5">
            <w:pPr>
              <w:spacing w:line="180" w:lineRule="exact"/>
              <w:rPr>
                <w:rFonts w:cs="Arial"/>
                <w:sz w:val="16"/>
                <w:szCs w:val="16"/>
              </w:rPr>
            </w:pPr>
          </w:p>
          <w:p w:rsidR="00E47CF5" w:rsidRPr="00153F4D" w:rsidRDefault="00E47CF5" w:rsidP="00E47CF5">
            <w:pPr>
              <w:spacing w:line="180" w:lineRule="exact"/>
              <w:rPr>
                <w:rFonts w:cs="Arial"/>
                <w:sz w:val="16"/>
                <w:szCs w:val="16"/>
              </w:rPr>
            </w:pPr>
            <w:r w:rsidRPr="00153F4D">
              <w:rPr>
                <w:rFonts w:cs="Arial"/>
                <w:sz w:val="16"/>
                <w:szCs w:val="16"/>
              </w:rPr>
              <w:t>N=12</w:t>
            </w:r>
          </w:p>
        </w:tc>
        <w:tc>
          <w:tcPr>
            <w:tcW w:w="448" w:type="pct"/>
          </w:tcPr>
          <w:p w:rsidR="00E47CF5" w:rsidRPr="00153F4D" w:rsidRDefault="00E47CF5" w:rsidP="00E47CF5">
            <w:pPr>
              <w:spacing w:line="180" w:lineRule="exact"/>
              <w:rPr>
                <w:rFonts w:cs="Arial"/>
                <w:sz w:val="16"/>
                <w:szCs w:val="16"/>
              </w:rPr>
            </w:pPr>
            <w:r w:rsidRPr="00153F4D">
              <w:rPr>
                <w:rFonts w:cs="Arial"/>
                <w:sz w:val="16"/>
                <w:szCs w:val="16"/>
              </w:rPr>
              <w:t>Placebo</w:t>
            </w:r>
          </w:p>
          <w:p w:rsidR="00E47CF5" w:rsidRPr="00153F4D" w:rsidRDefault="00E47CF5" w:rsidP="00E47CF5">
            <w:pPr>
              <w:spacing w:line="180" w:lineRule="exact"/>
              <w:rPr>
                <w:rFonts w:cs="Arial"/>
                <w:sz w:val="16"/>
                <w:szCs w:val="16"/>
              </w:rPr>
            </w:pPr>
          </w:p>
          <w:p w:rsidR="00E47CF5" w:rsidRPr="00153F4D" w:rsidRDefault="00E47CF5" w:rsidP="00E47CF5">
            <w:pPr>
              <w:spacing w:line="180" w:lineRule="exact"/>
              <w:rPr>
                <w:rFonts w:cs="Arial"/>
                <w:sz w:val="16"/>
                <w:szCs w:val="16"/>
              </w:rPr>
            </w:pPr>
            <w:r w:rsidRPr="00153F4D">
              <w:rPr>
                <w:rFonts w:cs="Arial"/>
                <w:sz w:val="16"/>
                <w:szCs w:val="16"/>
              </w:rPr>
              <w:t>N=14</w:t>
            </w:r>
          </w:p>
        </w:tc>
        <w:tc>
          <w:tcPr>
            <w:tcW w:w="421" w:type="pct"/>
          </w:tcPr>
          <w:p w:rsidR="00E47CF5" w:rsidRPr="00153F4D" w:rsidRDefault="00E47CF5" w:rsidP="00E47CF5">
            <w:pPr>
              <w:spacing w:line="180" w:lineRule="exact"/>
              <w:rPr>
                <w:rFonts w:cs="Arial"/>
                <w:sz w:val="16"/>
                <w:szCs w:val="16"/>
              </w:rPr>
            </w:pPr>
            <w:r w:rsidRPr="00153F4D">
              <w:rPr>
                <w:rFonts w:cs="Arial"/>
                <w:sz w:val="16"/>
                <w:szCs w:val="16"/>
              </w:rPr>
              <w:t>NA</w:t>
            </w:r>
          </w:p>
        </w:tc>
      </w:tr>
      <w:tr w:rsidR="00E47CF5" w:rsidRPr="00153F4D" w:rsidTr="00E47CF5">
        <w:trPr>
          <w:cantSplit/>
        </w:trPr>
        <w:tc>
          <w:tcPr>
            <w:tcW w:w="38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Payne, 2001</w:t>
            </w:r>
            <w:r w:rsidRPr="009244CA">
              <w:rPr>
                <w:rFonts w:ascii="Times New Roman" w:hAnsi="Times New Roman"/>
                <w:noProof/>
                <w:sz w:val="16"/>
                <w:szCs w:val="16"/>
                <w:vertAlign w:val="superscript"/>
              </w:rPr>
              <w:t>125</w:t>
            </w:r>
            <w:r w:rsidRPr="00153F4D">
              <w:rPr>
                <w:rFonts w:cs="Arial"/>
                <w:sz w:val="16"/>
                <w:szCs w:val="16"/>
              </w:rPr>
              <w:br/>
              <w:t>US</w:t>
            </w:r>
          </w:p>
          <w:p w:rsidR="00E47CF5" w:rsidRPr="00153F4D" w:rsidRDefault="00E47CF5" w:rsidP="00E47CF5">
            <w:pPr>
              <w:spacing w:line="180" w:lineRule="exact"/>
              <w:rPr>
                <w:rFonts w:cs="Arial"/>
                <w:sz w:val="16"/>
                <w:szCs w:val="16"/>
              </w:rPr>
            </w:pPr>
            <w:r w:rsidRPr="00153F4D">
              <w:rPr>
                <w:rFonts w:cs="Arial"/>
                <w:sz w:val="16"/>
                <w:szCs w:val="16"/>
              </w:rPr>
              <w:t>Poor</w:t>
            </w:r>
          </w:p>
        </w:tc>
        <w:tc>
          <w:tcPr>
            <w:tcW w:w="397"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Trial</w:t>
            </w:r>
          </w:p>
        </w:tc>
        <w:tc>
          <w:tcPr>
            <w:tcW w:w="459"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PU involving any tissue from a bony prominence to the subcutaneous tissue (grad III, IV)</w:t>
            </w:r>
          </w:p>
        </w:tc>
        <w:tc>
          <w:tcPr>
            <w:tcW w:w="538"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None</w:t>
            </w:r>
          </w:p>
        </w:tc>
        <w:tc>
          <w:tcPr>
            <w:tcW w:w="33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NR/NR/61/ 59</w:t>
            </w:r>
          </w:p>
          <w:p w:rsidR="00E47CF5" w:rsidRPr="00153F4D" w:rsidRDefault="00E47CF5" w:rsidP="00E47CF5">
            <w:pPr>
              <w:spacing w:line="180" w:lineRule="exact"/>
              <w:rPr>
                <w:rFonts w:cs="Arial"/>
                <w:sz w:val="16"/>
                <w:szCs w:val="16"/>
              </w:rPr>
            </w:pPr>
            <w:r w:rsidRPr="00153F4D">
              <w:rPr>
                <w:rFonts w:cs="Arial"/>
                <w:sz w:val="16"/>
                <w:szCs w:val="16"/>
              </w:rPr>
              <w:t>Complete follow-up data for 54</w:t>
            </w:r>
          </w:p>
        </w:tc>
        <w:tc>
          <w:tcPr>
            <w:tcW w:w="30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 xml:space="preserve">Age: NR </w:t>
            </w:r>
          </w:p>
          <w:p w:rsidR="00E47CF5" w:rsidRPr="00153F4D" w:rsidRDefault="00E47CF5" w:rsidP="00E47CF5">
            <w:pPr>
              <w:spacing w:line="180" w:lineRule="exact"/>
              <w:rPr>
                <w:rFonts w:cs="Arial"/>
                <w:sz w:val="16"/>
                <w:szCs w:val="16"/>
              </w:rPr>
            </w:pPr>
            <w:r w:rsidRPr="00153F4D">
              <w:rPr>
                <w:rFonts w:cs="Arial"/>
                <w:sz w:val="16"/>
                <w:szCs w:val="16"/>
              </w:rPr>
              <w:t xml:space="preserve">Female: </w:t>
            </w:r>
            <w:r w:rsidRPr="00153F4D">
              <w:rPr>
                <w:rFonts w:cs="Arial"/>
                <w:sz w:val="16"/>
                <w:szCs w:val="16"/>
              </w:rPr>
              <w:br/>
              <w:t>NR</w:t>
            </w:r>
          </w:p>
          <w:p w:rsidR="00E47CF5" w:rsidRPr="00153F4D" w:rsidRDefault="00E47CF5" w:rsidP="00E47CF5">
            <w:pPr>
              <w:spacing w:line="180" w:lineRule="exact"/>
              <w:rPr>
                <w:rFonts w:cs="Arial"/>
                <w:sz w:val="16"/>
                <w:szCs w:val="16"/>
              </w:rPr>
            </w:pPr>
            <w:r w:rsidRPr="00153F4D">
              <w:rPr>
                <w:rFonts w:cs="Arial"/>
                <w:sz w:val="16"/>
                <w:szCs w:val="16"/>
              </w:rPr>
              <w:t>Race: NR</w:t>
            </w:r>
          </w:p>
          <w:p w:rsidR="00E47CF5" w:rsidRPr="00153F4D" w:rsidRDefault="00E47CF5" w:rsidP="00E47CF5">
            <w:pPr>
              <w:spacing w:line="180" w:lineRule="exact"/>
              <w:rPr>
                <w:rFonts w:cs="Arial"/>
                <w:sz w:val="16"/>
                <w:szCs w:val="16"/>
              </w:rPr>
            </w:pPr>
          </w:p>
        </w:tc>
        <w:tc>
          <w:tcPr>
            <w:tcW w:w="36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Local Wound Applications:</w:t>
            </w:r>
          </w:p>
          <w:p w:rsidR="00E47CF5" w:rsidRPr="00153F4D" w:rsidRDefault="00E47CF5" w:rsidP="00E47CF5">
            <w:pPr>
              <w:spacing w:line="180" w:lineRule="exact"/>
              <w:rPr>
                <w:rFonts w:cs="Arial"/>
                <w:sz w:val="16"/>
                <w:szCs w:val="16"/>
              </w:rPr>
            </w:pPr>
            <w:r w:rsidRPr="00153F4D">
              <w:rPr>
                <w:rFonts w:cs="Arial"/>
                <w:sz w:val="16"/>
                <w:szCs w:val="16"/>
              </w:rPr>
              <w:t>Biologics</w:t>
            </w:r>
          </w:p>
        </w:tc>
        <w:tc>
          <w:tcPr>
            <w:tcW w:w="384" w:type="pct"/>
          </w:tcPr>
          <w:p w:rsidR="00E47CF5" w:rsidRPr="00153F4D" w:rsidRDefault="00E47CF5" w:rsidP="00E47CF5">
            <w:pPr>
              <w:spacing w:line="180" w:lineRule="exact"/>
              <w:rPr>
                <w:rFonts w:cs="Arial"/>
                <w:sz w:val="16"/>
                <w:szCs w:val="16"/>
              </w:rPr>
            </w:pPr>
            <w:r w:rsidRPr="00153F4D">
              <w:rPr>
                <w:rFonts w:cs="Arial"/>
                <w:sz w:val="16"/>
                <w:szCs w:val="16"/>
              </w:rPr>
              <w:t xml:space="preserve">NR </w:t>
            </w:r>
          </w:p>
        </w:tc>
        <w:tc>
          <w:tcPr>
            <w:tcW w:w="441" w:type="pct"/>
          </w:tcPr>
          <w:p w:rsidR="00E47CF5" w:rsidRPr="00153F4D" w:rsidRDefault="00E47CF5" w:rsidP="00E47CF5">
            <w:pPr>
              <w:spacing w:line="180" w:lineRule="exact"/>
              <w:rPr>
                <w:rFonts w:cs="Arial"/>
                <w:sz w:val="16"/>
                <w:szCs w:val="16"/>
              </w:rPr>
            </w:pPr>
            <w:r w:rsidRPr="00153F4D">
              <w:rPr>
                <w:rFonts w:cs="Arial"/>
                <w:sz w:val="16"/>
                <w:szCs w:val="16"/>
              </w:rPr>
              <w:t>Sequential topical GM-CSF/bFGF 1x daily</w:t>
            </w:r>
          </w:p>
        </w:tc>
        <w:tc>
          <w:tcPr>
            <w:tcW w:w="519" w:type="pct"/>
          </w:tcPr>
          <w:p w:rsidR="00E47CF5" w:rsidRPr="00153F4D" w:rsidRDefault="00E47CF5" w:rsidP="00E47CF5">
            <w:pPr>
              <w:spacing w:line="180" w:lineRule="exact"/>
              <w:rPr>
                <w:rFonts w:cs="Arial"/>
                <w:sz w:val="16"/>
                <w:szCs w:val="16"/>
              </w:rPr>
            </w:pPr>
            <w:r w:rsidRPr="00153F4D">
              <w:rPr>
                <w:rFonts w:cs="Arial"/>
                <w:sz w:val="16"/>
                <w:szCs w:val="16"/>
              </w:rPr>
              <w:t>bFGF alone 1x daily</w:t>
            </w:r>
          </w:p>
        </w:tc>
        <w:tc>
          <w:tcPr>
            <w:tcW w:w="448" w:type="pct"/>
          </w:tcPr>
          <w:p w:rsidR="00E47CF5" w:rsidRPr="00153F4D" w:rsidRDefault="00E47CF5" w:rsidP="00E47CF5">
            <w:pPr>
              <w:spacing w:line="180" w:lineRule="exact"/>
              <w:rPr>
                <w:rFonts w:cs="Arial"/>
                <w:sz w:val="16"/>
                <w:szCs w:val="16"/>
              </w:rPr>
            </w:pPr>
            <w:r w:rsidRPr="00153F4D">
              <w:rPr>
                <w:rFonts w:cs="Arial"/>
                <w:sz w:val="16"/>
                <w:szCs w:val="16"/>
              </w:rPr>
              <w:t>GM-CSF 1x daily</w:t>
            </w:r>
          </w:p>
        </w:tc>
        <w:tc>
          <w:tcPr>
            <w:tcW w:w="421" w:type="pct"/>
          </w:tcPr>
          <w:p w:rsidR="00E47CF5" w:rsidRPr="00153F4D" w:rsidRDefault="00E47CF5" w:rsidP="00E47CF5">
            <w:pPr>
              <w:spacing w:line="180" w:lineRule="exact"/>
              <w:rPr>
                <w:rFonts w:cs="Arial"/>
                <w:sz w:val="16"/>
                <w:szCs w:val="16"/>
              </w:rPr>
            </w:pPr>
            <w:r w:rsidRPr="00153F4D">
              <w:rPr>
                <w:rFonts w:cs="Arial"/>
                <w:sz w:val="16"/>
                <w:szCs w:val="16"/>
              </w:rPr>
              <w:t>Placebo 1x daily</w:t>
            </w:r>
          </w:p>
        </w:tc>
      </w:tr>
      <w:tr w:rsidR="00E47CF5" w:rsidRPr="00153F4D" w:rsidTr="00E47CF5">
        <w:trPr>
          <w:cantSplit/>
        </w:trPr>
        <w:tc>
          <w:tcPr>
            <w:tcW w:w="38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lastRenderedPageBreak/>
              <w:t>Payne, 2004</w:t>
            </w:r>
            <w:r w:rsidRPr="009244CA">
              <w:rPr>
                <w:rFonts w:ascii="Times New Roman" w:hAnsi="Times New Roman"/>
                <w:noProof/>
                <w:sz w:val="16"/>
                <w:szCs w:val="16"/>
                <w:vertAlign w:val="superscript"/>
              </w:rPr>
              <w:t>126</w:t>
            </w:r>
            <w:r w:rsidRPr="00153F4D">
              <w:rPr>
                <w:rFonts w:cs="Arial"/>
                <w:sz w:val="16"/>
                <w:szCs w:val="16"/>
              </w:rPr>
              <w:br/>
              <w:t>US</w:t>
            </w:r>
          </w:p>
          <w:p w:rsidR="00E47CF5" w:rsidRPr="00153F4D" w:rsidRDefault="00E47CF5" w:rsidP="00E47CF5">
            <w:pPr>
              <w:spacing w:line="180" w:lineRule="exact"/>
              <w:rPr>
                <w:rFonts w:cs="Arial"/>
                <w:sz w:val="16"/>
                <w:szCs w:val="16"/>
              </w:rPr>
            </w:pPr>
            <w:r w:rsidRPr="00153F4D">
              <w:rPr>
                <w:rFonts w:cs="Arial"/>
                <w:sz w:val="16"/>
                <w:szCs w:val="16"/>
              </w:rPr>
              <w:t>Good</w:t>
            </w:r>
            <w:r w:rsidRPr="00153F4D">
              <w:rPr>
                <w:rFonts w:cs="Arial"/>
                <w:sz w:val="16"/>
                <w:szCs w:val="16"/>
              </w:rPr>
              <w:br/>
            </w:r>
          </w:p>
        </w:tc>
        <w:tc>
          <w:tcPr>
            <w:tcW w:w="397"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Trial</w:t>
            </w:r>
          </w:p>
        </w:tc>
        <w:tc>
          <w:tcPr>
            <w:tcW w:w="459"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Age&gt;18 years; stage III sacral PU; ulcer free of necrotic tissue and debridement; ulcer present for 2-24 months; ulcer area is &gt;5 cm</w:t>
            </w:r>
            <w:r w:rsidRPr="00153F4D">
              <w:rPr>
                <w:rFonts w:cs="Arial"/>
                <w:sz w:val="16"/>
                <w:szCs w:val="16"/>
                <w:vertAlign w:val="superscript"/>
              </w:rPr>
              <w:t>2</w:t>
            </w:r>
            <w:r w:rsidRPr="00153F4D">
              <w:rPr>
                <w:rFonts w:cs="Arial"/>
                <w:sz w:val="16"/>
                <w:szCs w:val="16"/>
              </w:rPr>
              <w:t xml:space="preserve"> and l&lt;50 cm</w:t>
            </w:r>
            <w:r w:rsidRPr="00153F4D">
              <w:rPr>
                <w:rFonts w:cs="Arial"/>
                <w:sz w:val="16"/>
                <w:szCs w:val="16"/>
                <w:vertAlign w:val="superscript"/>
              </w:rPr>
              <w:t>2</w:t>
            </w:r>
            <w:r w:rsidRPr="00153F4D">
              <w:rPr>
                <w:rFonts w:cs="Arial"/>
                <w:sz w:val="16"/>
                <w:szCs w:val="16"/>
              </w:rPr>
              <w:t>; if more than one ulcer, the distance between ulcers is &gt; 10 cm; ulcer is due solely to pressure damage.</w:t>
            </w:r>
          </w:p>
        </w:tc>
        <w:tc>
          <w:tcPr>
            <w:tcW w:w="538"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Stage I, II, IV PU; more than 3 stage III, IV PUs; evidence of undermining, tunneling, or sinus tracts &gt; 1 cm after debridement; previous treatment with a surgical flap procedure; bacterial colonization; decrease or increase in ulcer size of 50% during the screening period; underlying non-pressure ulcer etiology.</w:t>
            </w:r>
          </w:p>
        </w:tc>
        <w:tc>
          <w:tcPr>
            <w:tcW w:w="33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NR/NR/34/ 34</w:t>
            </w:r>
          </w:p>
        </w:tc>
        <w:tc>
          <w:tcPr>
            <w:tcW w:w="30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Age (Mean): 69 years</w:t>
            </w:r>
          </w:p>
          <w:p w:rsidR="00E47CF5" w:rsidRPr="00153F4D" w:rsidRDefault="00E47CF5" w:rsidP="00E47CF5">
            <w:pPr>
              <w:spacing w:line="180" w:lineRule="exact"/>
              <w:rPr>
                <w:rFonts w:cs="Arial"/>
                <w:sz w:val="16"/>
                <w:szCs w:val="16"/>
              </w:rPr>
            </w:pPr>
            <w:r w:rsidRPr="00153F4D">
              <w:rPr>
                <w:rFonts w:cs="Arial"/>
                <w:sz w:val="16"/>
                <w:szCs w:val="16"/>
              </w:rPr>
              <w:t xml:space="preserve">Female: 32% </w:t>
            </w:r>
          </w:p>
          <w:p w:rsidR="00E47CF5" w:rsidRPr="00153F4D" w:rsidRDefault="00E47CF5" w:rsidP="00E47CF5">
            <w:pPr>
              <w:spacing w:line="180" w:lineRule="exact"/>
              <w:rPr>
                <w:rFonts w:cs="Arial"/>
                <w:sz w:val="16"/>
                <w:szCs w:val="16"/>
              </w:rPr>
            </w:pPr>
            <w:r w:rsidRPr="00153F4D">
              <w:rPr>
                <w:rFonts w:cs="Arial"/>
                <w:sz w:val="16"/>
                <w:szCs w:val="16"/>
              </w:rPr>
              <w:t>Race: Caucasian: 82%</w:t>
            </w:r>
          </w:p>
          <w:p w:rsidR="00E47CF5" w:rsidRPr="00153F4D" w:rsidRDefault="00E47CF5" w:rsidP="00E47CF5">
            <w:pPr>
              <w:spacing w:line="180" w:lineRule="exact"/>
              <w:rPr>
                <w:rFonts w:cs="Arial"/>
                <w:sz w:val="16"/>
                <w:szCs w:val="16"/>
              </w:rPr>
            </w:pPr>
            <w:r w:rsidRPr="00153F4D">
              <w:rPr>
                <w:rFonts w:cs="Arial"/>
                <w:sz w:val="16"/>
                <w:szCs w:val="16"/>
              </w:rPr>
              <w:t>African-American: 15%%</w:t>
            </w:r>
          </w:p>
          <w:p w:rsidR="00E47CF5" w:rsidRPr="00153F4D" w:rsidRDefault="00E47CF5" w:rsidP="00E47CF5">
            <w:pPr>
              <w:spacing w:line="180" w:lineRule="exact"/>
              <w:rPr>
                <w:rFonts w:cs="Arial"/>
                <w:sz w:val="16"/>
                <w:szCs w:val="16"/>
              </w:rPr>
            </w:pPr>
            <w:r w:rsidRPr="00153F4D">
              <w:rPr>
                <w:rFonts w:cs="Arial"/>
                <w:sz w:val="16"/>
                <w:szCs w:val="16"/>
              </w:rPr>
              <w:t>Other: 3%</w:t>
            </w:r>
          </w:p>
          <w:p w:rsidR="00E47CF5" w:rsidRPr="00153F4D" w:rsidRDefault="00E47CF5" w:rsidP="00E47CF5">
            <w:pPr>
              <w:spacing w:line="180" w:lineRule="exact"/>
              <w:rPr>
                <w:rFonts w:cs="Arial"/>
                <w:sz w:val="16"/>
                <w:szCs w:val="16"/>
              </w:rPr>
            </w:pPr>
          </w:p>
        </w:tc>
        <w:tc>
          <w:tcPr>
            <w:tcW w:w="36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Local Wound Applications:</w:t>
            </w:r>
          </w:p>
          <w:p w:rsidR="00E47CF5" w:rsidRPr="00153F4D" w:rsidRDefault="00E47CF5" w:rsidP="00E47CF5">
            <w:pPr>
              <w:spacing w:line="180" w:lineRule="exact"/>
              <w:rPr>
                <w:rFonts w:cs="Arial"/>
                <w:sz w:val="16"/>
                <w:szCs w:val="16"/>
              </w:rPr>
            </w:pPr>
            <w:r w:rsidRPr="00153F4D">
              <w:rPr>
                <w:rFonts w:cs="Arial"/>
                <w:sz w:val="16"/>
                <w:szCs w:val="16"/>
              </w:rPr>
              <w:t>Biologics</w:t>
            </w:r>
          </w:p>
        </w:tc>
        <w:tc>
          <w:tcPr>
            <w:tcW w:w="384" w:type="pct"/>
          </w:tcPr>
          <w:p w:rsidR="00E47CF5" w:rsidRPr="00153F4D" w:rsidRDefault="00E47CF5" w:rsidP="00E47CF5">
            <w:pPr>
              <w:spacing w:line="180" w:lineRule="exact"/>
              <w:rPr>
                <w:rFonts w:cs="Arial"/>
                <w:sz w:val="16"/>
                <w:szCs w:val="16"/>
              </w:rPr>
            </w:pPr>
            <w:r w:rsidRPr="00153F4D">
              <w:rPr>
                <w:rFonts w:cs="Arial"/>
                <w:sz w:val="16"/>
                <w:szCs w:val="16"/>
              </w:rPr>
              <w:t>All Stage III</w:t>
            </w:r>
          </w:p>
          <w:p w:rsidR="00E47CF5" w:rsidRPr="00153F4D" w:rsidRDefault="00E47CF5" w:rsidP="00E47CF5">
            <w:pPr>
              <w:spacing w:line="180" w:lineRule="exact"/>
              <w:rPr>
                <w:rFonts w:cs="Arial"/>
                <w:sz w:val="16"/>
                <w:szCs w:val="16"/>
              </w:rPr>
            </w:pPr>
            <w:r w:rsidRPr="00153F4D">
              <w:rPr>
                <w:rFonts w:cs="Arial"/>
                <w:sz w:val="16"/>
                <w:szCs w:val="16"/>
              </w:rPr>
              <w:t>Location:</w:t>
            </w:r>
          </w:p>
          <w:p w:rsidR="00E47CF5" w:rsidRPr="00153F4D" w:rsidRDefault="00E47CF5" w:rsidP="00E47CF5">
            <w:pPr>
              <w:spacing w:line="180" w:lineRule="exact"/>
              <w:rPr>
                <w:rFonts w:cs="Arial"/>
                <w:sz w:val="16"/>
                <w:szCs w:val="16"/>
              </w:rPr>
            </w:pPr>
            <w:r w:rsidRPr="00153F4D">
              <w:rPr>
                <w:rFonts w:cs="Arial"/>
                <w:sz w:val="16"/>
                <w:szCs w:val="16"/>
              </w:rPr>
              <w:t>Sacral: 67%</w:t>
            </w:r>
          </w:p>
          <w:p w:rsidR="00E47CF5" w:rsidRPr="00153F4D" w:rsidRDefault="00E47CF5" w:rsidP="00E47CF5">
            <w:pPr>
              <w:spacing w:line="180" w:lineRule="exact"/>
              <w:rPr>
                <w:rFonts w:cs="Arial"/>
                <w:sz w:val="16"/>
                <w:szCs w:val="16"/>
              </w:rPr>
            </w:pPr>
            <w:r w:rsidRPr="00153F4D">
              <w:rPr>
                <w:rFonts w:cs="Arial"/>
                <w:sz w:val="16"/>
                <w:szCs w:val="16"/>
              </w:rPr>
              <w:t>Trochanter: 24%</w:t>
            </w:r>
          </w:p>
          <w:p w:rsidR="00E47CF5" w:rsidRPr="00153F4D" w:rsidRDefault="00E47CF5" w:rsidP="00E47CF5">
            <w:pPr>
              <w:spacing w:line="180" w:lineRule="exact"/>
              <w:rPr>
                <w:rFonts w:cs="Arial"/>
                <w:sz w:val="16"/>
                <w:szCs w:val="16"/>
              </w:rPr>
            </w:pPr>
            <w:r w:rsidRPr="00153F4D">
              <w:rPr>
                <w:rFonts w:cs="Arial"/>
                <w:sz w:val="16"/>
                <w:szCs w:val="16"/>
              </w:rPr>
              <w:t>Ischium: 9%</w:t>
            </w:r>
          </w:p>
        </w:tc>
        <w:tc>
          <w:tcPr>
            <w:tcW w:w="441" w:type="pct"/>
          </w:tcPr>
          <w:p w:rsidR="00E47CF5" w:rsidRPr="00153F4D" w:rsidRDefault="00E47CF5" w:rsidP="00E47CF5">
            <w:pPr>
              <w:spacing w:line="180" w:lineRule="exact"/>
              <w:rPr>
                <w:rFonts w:cs="Arial"/>
                <w:sz w:val="16"/>
                <w:szCs w:val="16"/>
              </w:rPr>
            </w:pPr>
            <w:r w:rsidRPr="00153F4D">
              <w:rPr>
                <w:rFonts w:cs="Arial"/>
                <w:sz w:val="16"/>
                <w:szCs w:val="16"/>
              </w:rPr>
              <w:t>Dermagraft (human dermal fibroblast-derived substitute) up to 2x weekly in conjunction with conventional treatment</w:t>
            </w:r>
          </w:p>
          <w:p w:rsidR="00E47CF5" w:rsidRPr="00153F4D" w:rsidRDefault="00E47CF5" w:rsidP="00E47CF5">
            <w:pPr>
              <w:spacing w:line="180" w:lineRule="exact"/>
              <w:rPr>
                <w:rFonts w:cs="Arial"/>
                <w:sz w:val="16"/>
                <w:szCs w:val="16"/>
              </w:rPr>
            </w:pPr>
          </w:p>
          <w:p w:rsidR="00E47CF5" w:rsidRPr="00153F4D" w:rsidRDefault="00E47CF5" w:rsidP="00E47CF5">
            <w:pPr>
              <w:spacing w:line="180" w:lineRule="exact"/>
              <w:rPr>
                <w:rFonts w:cs="Arial"/>
                <w:sz w:val="16"/>
                <w:szCs w:val="16"/>
              </w:rPr>
            </w:pPr>
            <w:r w:rsidRPr="00153F4D">
              <w:rPr>
                <w:rFonts w:cs="Arial"/>
                <w:sz w:val="16"/>
                <w:szCs w:val="16"/>
              </w:rPr>
              <w:t>N=18</w:t>
            </w:r>
          </w:p>
        </w:tc>
        <w:tc>
          <w:tcPr>
            <w:tcW w:w="519" w:type="pct"/>
          </w:tcPr>
          <w:p w:rsidR="00E47CF5" w:rsidRPr="00153F4D" w:rsidRDefault="00E47CF5" w:rsidP="00E47CF5">
            <w:pPr>
              <w:spacing w:line="180" w:lineRule="exact"/>
              <w:rPr>
                <w:rFonts w:cs="Arial"/>
                <w:sz w:val="16"/>
                <w:szCs w:val="16"/>
              </w:rPr>
            </w:pPr>
            <w:r w:rsidRPr="00153F4D">
              <w:rPr>
                <w:rFonts w:cs="Arial"/>
                <w:sz w:val="16"/>
                <w:szCs w:val="16"/>
              </w:rPr>
              <w:t xml:space="preserve">Non-adherent dressing, saline-moistened gauze and Allevyn. </w:t>
            </w:r>
          </w:p>
          <w:p w:rsidR="00E47CF5" w:rsidRPr="00153F4D" w:rsidRDefault="00E47CF5" w:rsidP="00E47CF5">
            <w:pPr>
              <w:spacing w:line="180" w:lineRule="exact"/>
              <w:rPr>
                <w:rFonts w:cs="Arial"/>
                <w:sz w:val="16"/>
                <w:szCs w:val="16"/>
              </w:rPr>
            </w:pPr>
          </w:p>
          <w:p w:rsidR="00E47CF5" w:rsidRPr="00153F4D" w:rsidRDefault="00E47CF5" w:rsidP="00E47CF5">
            <w:pPr>
              <w:spacing w:line="180" w:lineRule="exact"/>
              <w:rPr>
                <w:rFonts w:cs="Arial"/>
                <w:sz w:val="16"/>
                <w:szCs w:val="16"/>
              </w:rPr>
            </w:pPr>
            <w:r w:rsidRPr="00153F4D">
              <w:rPr>
                <w:rFonts w:cs="Arial"/>
                <w:sz w:val="16"/>
                <w:szCs w:val="16"/>
              </w:rPr>
              <w:t>N=16</w:t>
            </w:r>
          </w:p>
        </w:tc>
        <w:tc>
          <w:tcPr>
            <w:tcW w:w="448" w:type="pct"/>
          </w:tcPr>
          <w:p w:rsidR="00E47CF5" w:rsidRPr="00153F4D" w:rsidRDefault="00E47CF5" w:rsidP="00E47CF5">
            <w:pPr>
              <w:spacing w:line="180" w:lineRule="exact"/>
              <w:rPr>
                <w:rFonts w:cs="Arial"/>
                <w:sz w:val="16"/>
                <w:szCs w:val="16"/>
              </w:rPr>
            </w:pPr>
            <w:r w:rsidRPr="00153F4D">
              <w:rPr>
                <w:rFonts w:cs="Arial"/>
                <w:sz w:val="16"/>
                <w:szCs w:val="16"/>
              </w:rPr>
              <w:t>NA</w:t>
            </w:r>
          </w:p>
        </w:tc>
        <w:tc>
          <w:tcPr>
            <w:tcW w:w="421" w:type="pct"/>
          </w:tcPr>
          <w:p w:rsidR="00E47CF5" w:rsidRPr="00153F4D" w:rsidRDefault="00E47CF5" w:rsidP="00E47CF5">
            <w:pPr>
              <w:spacing w:line="180" w:lineRule="exact"/>
              <w:rPr>
                <w:rFonts w:cs="Arial"/>
                <w:sz w:val="16"/>
                <w:szCs w:val="16"/>
              </w:rPr>
            </w:pPr>
            <w:r w:rsidRPr="00153F4D">
              <w:rPr>
                <w:rFonts w:cs="Arial"/>
                <w:sz w:val="16"/>
                <w:szCs w:val="16"/>
              </w:rPr>
              <w:t>NA</w:t>
            </w:r>
          </w:p>
        </w:tc>
      </w:tr>
      <w:tr w:rsidR="00E47CF5" w:rsidRPr="00153F4D" w:rsidTr="00E47CF5">
        <w:trPr>
          <w:cantSplit/>
        </w:trPr>
        <w:tc>
          <w:tcPr>
            <w:tcW w:w="38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lastRenderedPageBreak/>
              <w:t>Rees, 1999</w:t>
            </w:r>
            <w:r w:rsidRPr="009244CA">
              <w:rPr>
                <w:rFonts w:ascii="Times New Roman" w:hAnsi="Times New Roman"/>
                <w:noProof/>
                <w:sz w:val="16"/>
                <w:szCs w:val="16"/>
                <w:vertAlign w:val="superscript"/>
              </w:rPr>
              <w:t>127</w:t>
            </w:r>
            <w:r w:rsidRPr="00153F4D">
              <w:rPr>
                <w:rFonts w:cs="Arial"/>
                <w:sz w:val="16"/>
                <w:szCs w:val="16"/>
              </w:rPr>
              <w:br/>
              <w:t>US</w:t>
            </w:r>
            <w:r w:rsidRPr="00153F4D">
              <w:rPr>
                <w:rFonts w:cs="Arial"/>
                <w:sz w:val="16"/>
                <w:szCs w:val="16"/>
              </w:rPr>
              <w:br/>
              <w:t>Fair</w:t>
            </w:r>
          </w:p>
          <w:p w:rsidR="00E47CF5" w:rsidRPr="00153F4D" w:rsidRDefault="00E47CF5" w:rsidP="00E47CF5">
            <w:pPr>
              <w:spacing w:line="180" w:lineRule="exact"/>
              <w:rPr>
                <w:rFonts w:cs="Arial"/>
                <w:sz w:val="16"/>
                <w:szCs w:val="16"/>
              </w:rPr>
            </w:pPr>
          </w:p>
        </w:tc>
        <w:tc>
          <w:tcPr>
            <w:tcW w:w="397"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Trial</w:t>
            </w:r>
          </w:p>
        </w:tc>
        <w:tc>
          <w:tcPr>
            <w:tcW w:w="459"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 ≥18 years, 1 - 3 chronic (stage III or IV NPUAP) PU (primary or recurrent) without involvement of bone tissue, PU volume between 10 ml and 150 ml, inclusive, following debridement at the baseline visit, PU present for at least 4 weeks despite previous treatment, located where pressure could be off loaded for the duration of the study, and albumin concentrations &gt;2.5g/dl, total lymphocyte count&gt; 1000 and concentrations of vitamin A and C within the normal range</w:t>
            </w:r>
          </w:p>
        </w:tc>
        <w:tc>
          <w:tcPr>
            <w:tcW w:w="538"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 xml:space="preserve">Osteomyelitis, after debridement PU volume &lt;10ml or &gt;150ml, topical antibiotics, antiseptics, enzymatic debriding agents or other agents that would interfere with study evaluations used within 7 days preceding randomization, PU from electrical, chemical or radiation insult, cancer patients, concomitant diseases, treatment or medication that would deleteriously affect healing or interfere w/ evaluation of study medication, pregnant, nursing or of childbearing potential and not using birth control </w:t>
            </w:r>
          </w:p>
        </w:tc>
        <w:tc>
          <w:tcPr>
            <w:tcW w:w="33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 NR/NR/124/124</w:t>
            </w:r>
          </w:p>
        </w:tc>
        <w:tc>
          <w:tcPr>
            <w:tcW w:w="30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Age (Mean): 49 years</w:t>
            </w:r>
          </w:p>
          <w:p w:rsidR="00E47CF5" w:rsidRPr="00153F4D" w:rsidRDefault="00E47CF5" w:rsidP="00E47CF5">
            <w:pPr>
              <w:spacing w:line="180" w:lineRule="exact"/>
              <w:rPr>
                <w:rFonts w:cs="Arial"/>
                <w:sz w:val="16"/>
                <w:szCs w:val="16"/>
              </w:rPr>
            </w:pPr>
            <w:r w:rsidRPr="00153F4D">
              <w:rPr>
                <w:rFonts w:cs="Arial"/>
                <w:sz w:val="16"/>
                <w:szCs w:val="16"/>
              </w:rPr>
              <w:t>Female: 16%</w:t>
            </w:r>
          </w:p>
          <w:p w:rsidR="00E47CF5" w:rsidRPr="00153F4D" w:rsidRDefault="00E47CF5" w:rsidP="00E47CF5">
            <w:pPr>
              <w:spacing w:line="180" w:lineRule="exact"/>
              <w:rPr>
                <w:rFonts w:cs="Arial"/>
                <w:sz w:val="16"/>
                <w:szCs w:val="16"/>
              </w:rPr>
            </w:pPr>
            <w:r w:rsidRPr="00153F4D">
              <w:rPr>
                <w:rFonts w:cs="Arial"/>
                <w:sz w:val="16"/>
                <w:szCs w:val="16"/>
              </w:rPr>
              <w:t>Race: NR</w:t>
            </w:r>
          </w:p>
          <w:p w:rsidR="00E47CF5" w:rsidRPr="00153F4D" w:rsidRDefault="00E47CF5" w:rsidP="00E47CF5">
            <w:pPr>
              <w:spacing w:line="180" w:lineRule="exact"/>
              <w:rPr>
                <w:rFonts w:cs="Arial"/>
                <w:sz w:val="16"/>
                <w:szCs w:val="16"/>
              </w:rPr>
            </w:pPr>
          </w:p>
          <w:p w:rsidR="00E47CF5" w:rsidRPr="00153F4D" w:rsidRDefault="00E47CF5" w:rsidP="00E47CF5">
            <w:pPr>
              <w:spacing w:line="180" w:lineRule="exact"/>
              <w:rPr>
                <w:rFonts w:cs="Arial"/>
                <w:sz w:val="16"/>
                <w:szCs w:val="16"/>
              </w:rPr>
            </w:pPr>
          </w:p>
          <w:p w:rsidR="00E47CF5" w:rsidRPr="00153F4D" w:rsidRDefault="00E47CF5" w:rsidP="00E47CF5">
            <w:pPr>
              <w:spacing w:line="180" w:lineRule="exact"/>
              <w:rPr>
                <w:rFonts w:cs="Arial"/>
                <w:sz w:val="16"/>
                <w:szCs w:val="16"/>
              </w:rPr>
            </w:pPr>
          </w:p>
          <w:p w:rsidR="00E47CF5" w:rsidRPr="00153F4D" w:rsidRDefault="00E47CF5" w:rsidP="00E47CF5">
            <w:pPr>
              <w:spacing w:line="180" w:lineRule="exact"/>
              <w:rPr>
                <w:rFonts w:cs="Arial"/>
                <w:sz w:val="16"/>
                <w:szCs w:val="16"/>
              </w:rPr>
            </w:pPr>
          </w:p>
          <w:p w:rsidR="00E47CF5" w:rsidRPr="00153F4D" w:rsidRDefault="00E47CF5" w:rsidP="00E47CF5">
            <w:pPr>
              <w:spacing w:line="180" w:lineRule="exact"/>
              <w:rPr>
                <w:rFonts w:cs="Arial"/>
                <w:sz w:val="16"/>
                <w:szCs w:val="16"/>
              </w:rPr>
            </w:pPr>
          </w:p>
          <w:p w:rsidR="00E47CF5" w:rsidRPr="00153F4D" w:rsidRDefault="00E47CF5" w:rsidP="00E47CF5">
            <w:pPr>
              <w:spacing w:line="180" w:lineRule="exact"/>
              <w:rPr>
                <w:rFonts w:cs="Arial"/>
                <w:sz w:val="16"/>
                <w:szCs w:val="16"/>
              </w:rPr>
            </w:pPr>
          </w:p>
          <w:p w:rsidR="00E47CF5" w:rsidRPr="00153F4D" w:rsidRDefault="00E47CF5" w:rsidP="00E47CF5">
            <w:pPr>
              <w:spacing w:line="180" w:lineRule="exact"/>
              <w:rPr>
                <w:rFonts w:cs="Arial"/>
                <w:sz w:val="16"/>
                <w:szCs w:val="16"/>
              </w:rPr>
            </w:pPr>
          </w:p>
          <w:p w:rsidR="00E47CF5" w:rsidRPr="00153F4D" w:rsidRDefault="00E47CF5" w:rsidP="00E47CF5">
            <w:pPr>
              <w:spacing w:line="180" w:lineRule="exact"/>
              <w:rPr>
                <w:rFonts w:cs="Arial"/>
                <w:sz w:val="16"/>
                <w:szCs w:val="16"/>
              </w:rPr>
            </w:pPr>
          </w:p>
          <w:p w:rsidR="00E47CF5" w:rsidRPr="00153F4D" w:rsidRDefault="00E47CF5" w:rsidP="00E47CF5">
            <w:pPr>
              <w:spacing w:line="180" w:lineRule="exact"/>
              <w:rPr>
                <w:rFonts w:cs="Arial"/>
                <w:sz w:val="16"/>
                <w:szCs w:val="16"/>
              </w:rPr>
            </w:pPr>
          </w:p>
          <w:p w:rsidR="00E47CF5" w:rsidRPr="00153F4D" w:rsidRDefault="00E47CF5" w:rsidP="00E47CF5">
            <w:pPr>
              <w:spacing w:line="180" w:lineRule="exact"/>
              <w:rPr>
                <w:rFonts w:cs="Arial"/>
                <w:sz w:val="16"/>
                <w:szCs w:val="16"/>
              </w:rPr>
            </w:pPr>
          </w:p>
          <w:p w:rsidR="00E47CF5" w:rsidRPr="00153F4D" w:rsidRDefault="00E47CF5" w:rsidP="00E47CF5">
            <w:pPr>
              <w:spacing w:line="180" w:lineRule="exact"/>
              <w:rPr>
                <w:rFonts w:cs="Arial"/>
                <w:sz w:val="16"/>
                <w:szCs w:val="16"/>
              </w:rPr>
            </w:pPr>
          </w:p>
          <w:p w:rsidR="00E47CF5" w:rsidRPr="00153F4D" w:rsidRDefault="00E47CF5" w:rsidP="00E47CF5">
            <w:pPr>
              <w:spacing w:line="180" w:lineRule="exact"/>
              <w:rPr>
                <w:rFonts w:cs="Arial"/>
                <w:sz w:val="16"/>
                <w:szCs w:val="16"/>
              </w:rPr>
            </w:pPr>
          </w:p>
        </w:tc>
        <w:tc>
          <w:tcPr>
            <w:tcW w:w="36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 Local Wound Applications: Biologics</w:t>
            </w:r>
          </w:p>
        </w:tc>
        <w:tc>
          <w:tcPr>
            <w:tcW w:w="384" w:type="pct"/>
          </w:tcPr>
          <w:p w:rsidR="00E47CF5" w:rsidRPr="00153F4D" w:rsidRDefault="00E47CF5" w:rsidP="00E47CF5">
            <w:pPr>
              <w:spacing w:line="180" w:lineRule="exact"/>
              <w:rPr>
                <w:rFonts w:cs="Arial"/>
                <w:sz w:val="16"/>
                <w:szCs w:val="16"/>
              </w:rPr>
            </w:pPr>
          </w:p>
          <w:p w:rsidR="00E47CF5" w:rsidRPr="00153F4D" w:rsidRDefault="00E47CF5" w:rsidP="00E47CF5">
            <w:pPr>
              <w:spacing w:line="180" w:lineRule="exact"/>
              <w:rPr>
                <w:rFonts w:cs="Arial"/>
                <w:sz w:val="16"/>
                <w:szCs w:val="16"/>
              </w:rPr>
            </w:pPr>
            <w:r w:rsidRPr="00153F4D">
              <w:rPr>
                <w:rFonts w:cs="Arial"/>
                <w:sz w:val="16"/>
                <w:szCs w:val="16"/>
              </w:rPr>
              <w:t>NR</w:t>
            </w:r>
          </w:p>
        </w:tc>
        <w:tc>
          <w:tcPr>
            <w:tcW w:w="441" w:type="pct"/>
          </w:tcPr>
          <w:p w:rsidR="00E47CF5" w:rsidRPr="00153F4D" w:rsidRDefault="00E47CF5" w:rsidP="00E47CF5">
            <w:pPr>
              <w:spacing w:line="180" w:lineRule="exact"/>
              <w:rPr>
                <w:rFonts w:cs="Arial"/>
                <w:sz w:val="16"/>
                <w:szCs w:val="16"/>
              </w:rPr>
            </w:pPr>
            <w:r w:rsidRPr="00153F4D">
              <w:rPr>
                <w:rFonts w:cs="Arial"/>
                <w:sz w:val="16"/>
                <w:szCs w:val="16"/>
              </w:rPr>
              <w:t>Becaplermin gel 100µg/g alternated with placebo gel every 12 hours</w:t>
            </w:r>
          </w:p>
          <w:p w:rsidR="00E47CF5" w:rsidRPr="00153F4D" w:rsidRDefault="00E47CF5" w:rsidP="00E47CF5">
            <w:pPr>
              <w:spacing w:line="180" w:lineRule="exact"/>
              <w:rPr>
                <w:rFonts w:cs="Arial"/>
                <w:sz w:val="16"/>
                <w:szCs w:val="16"/>
              </w:rPr>
            </w:pPr>
            <w:r w:rsidRPr="00153F4D">
              <w:rPr>
                <w:rFonts w:cs="Arial"/>
                <w:sz w:val="16"/>
                <w:szCs w:val="16"/>
              </w:rPr>
              <w:t>N=31</w:t>
            </w:r>
          </w:p>
        </w:tc>
        <w:tc>
          <w:tcPr>
            <w:tcW w:w="519" w:type="pct"/>
          </w:tcPr>
          <w:p w:rsidR="00E47CF5" w:rsidRPr="00153F4D" w:rsidRDefault="00E47CF5" w:rsidP="00E47CF5">
            <w:pPr>
              <w:spacing w:line="180" w:lineRule="exact"/>
              <w:rPr>
                <w:rFonts w:cs="Arial"/>
                <w:sz w:val="16"/>
                <w:szCs w:val="16"/>
              </w:rPr>
            </w:pPr>
            <w:r w:rsidRPr="00153F4D">
              <w:rPr>
                <w:rFonts w:cs="Arial"/>
                <w:sz w:val="16"/>
                <w:szCs w:val="16"/>
              </w:rPr>
              <w:t>Becaplermin gel 300 µg/g alternated with placebo gel every 12 hours</w:t>
            </w:r>
          </w:p>
          <w:p w:rsidR="00E47CF5" w:rsidRPr="00153F4D" w:rsidRDefault="00E47CF5" w:rsidP="00E47CF5">
            <w:pPr>
              <w:spacing w:line="180" w:lineRule="exact"/>
              <w:rPr>
                <w:rFonts w:cs="Arial"/>
                <w:sz w:val="16"/>
                <w:szCs w:val="16"/>
              </w:rPr>
            </w:pPr>
            <w:r w:rsidRPr="00153F4D">
              <w:rPr>
                <w:rFonts w:cs="Arial"/>
                <w:sz w:val="16"/>
                <w:szCs w:val="16"/>
              </w:rPr>
              <w:t>N=32</w:t>
            </w:r>
          </w:p>
        </w:tc>
        <w:tc>
          <w:tcPr>
            <w:tcW w:w="448" w:type="pct"/>
          </w:tcPr>
          <w:p w:rsidR="00E47CF5" w:rsidRPr="00153F4D" w:rsidRDefault="00E47CF5" w:rsidP="00E47CF5">
            <w:pPr>
              <w:spacing w:line="180" w:lineRule="exact"/>
              <w:rPr>
                <w:rFonts w:cs="Arial"/>
                <w:sz w:val="16"/>
                <w:szCs w:val="16"/>
              </w:rPr>
            </w:pPr>
            <w:r w:rsidRPr="00153F4D">
              <w:rPr>
                <w:rFonts w:cs="Arial"/>
                <w:sz w:val="16"/>
                <w:szCs w:val="16"/>
              </w:rPr>
              <w:t>Becaplermin gel 100 µg/g 2x daily</w:t>
            </w:r>
          </w:p>
          <w:p w:rsidR="00E47CF5" w:rsidRPr="00153F4D" w:rsidRDefault="00E47CF5" w:rsidP="00E47CF5">
            <w:pPr>
              <w:spacing w:line="180" w:lineRule="exact"/>
              <w:rPr>
                <w:rFonts w:cs="Arial"/>
                <w:sz w:val="16"/>
                <w:szCs w:val="16"/>
              </w:rPr>
            </w:pPr>
          </w:p>
          <w:p w:rsidR="00E47CF5" w:rsidRPr="00153F4D" w:rsidRDefault="00E47CF5" w:rsidP="00E47CF5">
            <w:pPr>
              <w:spacing w:line="180" w:lineRule="exact"/>
              <w:rPr>
                <w:rFonts w:cs="Arial"/>
                <w:sz w:val="16"/>
                <w:szCs w:val="16"/>
              </w:rPr>
            </w:pPr>
            <w:r w:rsidRPr="00153F4D">
              <w:rPr>
                <w:rFonts w:cs="Arial"/>
                <w:sz w:val="16"/>
                <w:szCs w:val="16"/>
              </w:rPr>
              <w:t>N=30</w:t>
            </w:r>
          </w:p>
        </w:tc>
        <w:tc>
          <w:tcPr>
            <w:tcW w:w="421" w:type="pct"/>
          </w:tcPr>
          <w:p w:rsidR="00E47CF5" w:rsidRPr="00153F4D" w:rsidRDefault="00E47CF5" w:rsidP="00E47CF5">
            <w:pPr>
              <w:spacing w:line="180" w:lineRule="exact"/>
              <w:rPr>
                <w:rFonts w:cs="Arial"/>
                <w:sz w:val="16"/>
                <w:szCs w:val="16"/>
              </w:rPr>
            </w:pPr>
            <w:r w:rsidRPr="00153F4D">
              <w:rPr>
                <w:rFonts w:cs="Arial"/>
                <w:sz w:val="16"/>
                <w:szCs w:val="16"/>
              </w:rPr>
              <w:t>Placebo gel</w:t>
            </w:r>
          </w:p>
          <w:p w:rsidR="00E47CF5" w:rsidRPr="00153F4D" w:rsidRDefault="00E47CF5" w:rsidP="00E47CF5">
            <w:pPr>
              <w:spacing w:line="180" w:lineRule="exact"/>
              <w:rPr>
                <w:rFonts w:cs="Arial"/>
                <w:sz w:val="16"/>
                <w:szCs w:val="16"/>
              </w:rPr>
            </w:pPr>
            <w:r w:rsidRPr="00153F4D">
              <w:rPr>
                <w:rFonts w:cs="Arial"/>
                <w:sz w:val="16"/>
                <w:szCs w:val="16"/>
              </w:rPr>
              <w:t>2x daily</w:t>
            </w:r>
          </w:p>
          <w:p w:rsidR="00E47CF5" w:rsidRPr="00153F4D" w:rsidRDefault="00E47CF5" w:rsidP="00E47CF5">
            <w:pPr>
              <w:spacing w:line="180" w:lineRule="exact"/>
              <w:rPr>
                <w:rFonts w:cs="Arial"/>
                <w:sz w:val="16"/>
                <w:szCs w:val="16"/>
              </w:rPr>
            </w:pPr>
            <w:r w:rsidRPr="00153F4D">
              <w:rPr>
                <w:rFonts w:cs="Arial"/>
                <w:sz w:val="16"/>
                <w:szCs w:val="16"/>
              </w:rPr>
              <w:t>N=31</w:t>
            </w:r>
          </w:p>
        </w:tc>
      </w:tr>
      <w:tr w:rsidR="00E47CF5" w:rsidRPr="00153F4D" w:rsidTr="00314D27">
        <w:trPr>
          <w:cantSplit/>
          <w:trHeight w:val="7145"/>
        </w:trPr>
        <w:tc>
          <w:tcPr>
            <w:tcW w:w="38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lastRenderedPageBreak/>
              <w:t>Robson, 1992(a)</w:t>
            </w:r>
            <w:r w:rsidRPr="009244CA">
              <w:rPr>
                <w:rFonts w:ascii="Times New Roman" w:hAnsi="Times New Roman"/>
                <w:noProof/>
                <w:sz w:val="16"/>
                <w:szCs w:val="16"/>
                <w:vertAlign w:val="superscript"/>
              </w:rPr>
              <w:t>128</w:t>
            </w:r>
            <w:r w:rsidRPr="00153F4D">
              <w:rPr>
                <w:rFonts w:cs="Arial"/>
                <w:sz w:val="16"/>
                <w:szCs w:val="16"/>
              </w:rPr>
              <w:br/>
            </w:r>
          </w:p>
          <w:p w:rsidR="00E47CF5" w:rsidRPr="00153F4D" w:rsidRDefault="00E47CF5" w:rsidP="00E47CF5">
            <w:pPr>
              <w:spacing w:line="180" w:lineRule="exact"/>
              <w:rPr>
                <w:rFonts w:cs="Arial"/>
                <w:sz w:val="16"/>
                <w:szCs w:val="16"/>
              </w:rPr>
            </w:pPr>
            <w:r w:rsidRPr="00153F4D">
              <w:rPr>
                <w:rFonts w:cs="Arial"/>
                <w:sz w:val="16"/>
                <w:szCs w:val="16"/>
              </w:rPr>
              <w:t>Robson, 1992(b)</w:t>
            </w:r>
            <w:r w:rsidRPr="009244CA">
              <w:rPr>
                <w:rFonts w:ascii="Times New Roman" w:hAnsi="Times New Roman"/>
                <w:noProof/>
                <w:sz w:val="16"/>
                <w:szCs w:val="16"/>
                <w:vertAlign w:val="superscript"/>
              </w:rPr>
              <w:t>129</w:t>
            </w:r>
            <w:r w:rsidRPr="00153F4D">
              <w:rPr>
                <w:rFonts w:cs="Arial"/>
                <w:sz w:val="16"/>
                <w:szCs w:val="16"/>
              </w:rPr>
              <w:br/>
              <w:t xml:space="preserve">US </w:t>
            </w:r>
          </w:p>
          <w:p w:rsidR="00E47CF5" w:rsidRPr="00153F4D" w:rsidRDefault="00E47CF5" w:rsidP="00E47CF5">
            <w:pPr>
              <w:spacing w:line="180" w:lineRule="exact"/>
              <w:rPr>
                <w:rFonts w:cs="Arial"/>
                <w:sz w:val="16"/>
                <w:szCs w:val="16"/>
              </w:rPr>
            </w:pPr>
            <w:r w:rsidRPr="00153F4D">
              <w:rPr>
                <w:rFonts w:cs="Arial"/>
                <w:sz w:val="16"/>
                <w:szCs w:val="16"/>
              </w:rPr>
              <w:t>Poor</w:t>
            </w:r>
          </w:p>
        </w:tc>
        <w:tc>
          <w:tcPr>
            <w:tcW w:w="397"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Trial - double-blind, placebo-controlled, phase I/II study</w:t>
            </w:r>
          </w:p>
        </w:tc>
        <w:tc>
          <w:tcPr>
            <w:tcW w:w="459"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Consenting adult inpatients (ages 21-56) with stage III or IV, of area 25-95 cm, was randomly allocated placebo or rPDGF-BB at 1 µg/ml, 10 µg/ml, or 100 µg/ml, daily for 28 days.</w:t>
            </w:r>
          </w:p>
        </w:tc>
        <w:tc>
          <w:tcPr>
            <w:tcW w:w="538"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Patients with diabetes</w:t>
            </w:r>
          </w:p>
        </w:tc>
        <w:tc>
          <w:tcPr>
            <w:tcW w:w="33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 xml:space="preserve">NR/NR/20/20 </w:t>
            </w:r>
          </w:p>
        </w:tc>
        <w:tc>
          <w:tcPr>
            <w:tcW w:w="30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Age (Mean)33 years</w:t>
            </w:r>
            <w:r w:rsidRPr="00153F4D">
              <w:rPr>
                <w:rFonts w:cs="Arial"/>
                <w:sz w:val="16"/>
                <w:szCs w:val="16"/>
              </w:rPr>
              <w:br/>
              <w:t>Female: NR</w:t>
            </w:r>
            <w:r w:rsidRPr="00153F4D">
              <w:rPr>
                <w:rFonts w:cs="Arial"/>
                <w:sz w:val="16"/>
                <w:szCs w:val="16"/>
              </w:rPr>
              <w:br/>
              <w:t>Race: NR</w:t>
            </w:r>
          </w:p>
        </w:tc>
        <w:tc>
          <w:tcPr>
            <w:tcW w:w="36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Local Wound Applications: Biologics</w:t>
            </w:r>
          </w:p>
        </w:tc>
        <w:tc>
          <w:tcPr>
            <w:tcW w:w="384"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441" w:type="pct"/>
          </w:tcPr>
          <w:p w:rsidR="00E47CF5" w:rsidRPr="00153F4D" w:rsidRDefault="00E47CF5" w:rsidP="00E47CF5">
            <w:pPr>
              <w:spacing w:line="180" w:lineRule="exact"/>
              <w:rPr>
                <w:rFonts w:cs="Arial"/>
                <w:sz w:val="16"/>
                <w:szCs w:val="16"/>
              </w:rPr>
            </w:pPr>
            <w:r w:rsidRPr="00153F4D">
              <w:rPr>
                <w:rFonts w:cs="Arial"/>
                <w:sz w:val="16"/>
                <w:szCs w:val="16"/>
              </w:rPr>
              <w:t>1μg/ml recombinant homodimeric platelet derived growth factor (rPDGF- BB) 1x daily</w:t>
            </w:r>
          </w:p>
          <w:p w:rsidR="00E47CF5" w:rsidRPr="00153F4D" w:rsidRDefault="00E47CF5" w:rsidP="00E47CF5">
            <w:pPr>
              <w:spacing w:line="180" w:lineRule="exact"/>
              <w:rPr>
                <w:rFonts w:cs="Arial"/>
                <w:sz w:val="16"/>
                <w:szCs w:val="16"/>
              </w:rPr>
            </w:pPr>
          </w:p>
          <w:p w:rsidR="00E47CF5" w:rsidRPr="00153F4D" w:rsidRDefault="00E47CF5" w:rsidP="00E47CF5">
            <w:pPr>
              <w:spacing w:line="180" w:lineRule="exact"/>
              <w:rPr>
                <w:rFonts w:cs="Arial"/>
                <w:sz w:val="16"/>
                <w:szCs w:val="16"/>
              </w:rPr>
            </w:pPr>
            <w:r w:rsidRPr="00153F4D">
              <w:rPr>
                <w:rFonts w:cs="Arial"/>
                <w:sz w:val="16"/>
                <w:szCs w:val="16"/>
              </w:rPr>
              <w:t>N=4</w:t>
            </w:r>
            <w:r w:rsidRPr="00153F4D">
              <w:rPr>
                <w:rFonts w:cs="Arial"/>
                <w:sz w:val="16"/>
                <w:szCs w:val="16"/>
              </w:rPr>
              <w:br/>
            </w:r>
            <w:r w:rsidRPr="00153F4D">
              <w:rPr>
                <w:rFonts w:cs="Arial"/>
                <w:sz w:val="16"/>
                <w:szCs w:val="16"/>
              </w:rPr>
              <w:br/>
              <w:t>Total test material applied daily was calculated from a dose of 0 01 ml/cm ulcer surface.</w:t>
            </w:r>
            <w:r w:rsidRPr="00153F4D">
              <w:rPr>
                <w:rFonts w:cs="Arial"/>
                <w:sz w:val="16"/>
                <w:szCs w:val="16"/>
              </w:rPr>
              <w:br/>
            </w:r>
            <w:r w:rsidRPr="00153F4D">
              <w:rPr>
                <w:rFonts w:cs="Arial"/>
                <w:sz w:val="16"/>
                <w:szCs w:val="16"/>
              </w:rPr>
              <w:br/>
              <w:t>After the daily treatment, the wound was left open for 15 minutes to allow absorption of rPDGF-BB by the wound surface. The ulcer crater was packed with fresh sterile gauze and sealed closed with `Biobrane'</w:t>
            </w:r>
            <w:r w:rsidRPr="00153F4D">
              <w:rPr>
                <w:rFonts w:cs="Arial"/>
                <w:sz w:val="16"/>
                <w:szCs w:val="16"/>
              </w:rPr>
              <w:br/>
            </w:r>
            <w:r w:rsidRPr="00153F4D">
              <w:rPr>
                <w:rFonts w:cs="Arial"/>
                <w:sz w:val="16"/>
                <w:szCs w:val="16"/>
              </w:rPr>
              <w:br/>
              <w:t>Pressure-relieving devices were used as appropriate. Patients were repositioned every 2 hours throughout the treatment period</w:t>
            </w:r>
          </w:p>
        </w:tc>
        <w:tc>
          <w:tcPr>
            <w:tcW w:w="519" w:type="pct"/>
          </w:tcPr>
          <w:p w:rsidR="00E47CF5" w:rsidRPr="00153F4D" w:rsidRDefault="00E47CF5" w:rsidP="00E47CF5">
            <w:pPr>
              <w:spacing w:line="180" w:lineRule="exact"/>
              <w:rPr>
                <w:rFonts w:cs="Arial"/>
                <w:sz w:val="16"/>
                <w:szCs w:val="16"/>
              </w:rPr>
            </w:pPr>
            <w:r w:rsidRPr="00153F4D">
              <w:rPr>
                <w:rFonts w:cs="Arial"/>
                <w:sz w:val="16"/>
                <w:szCs w:val="16"/>
              </w:rPr>
              <w:t xml:space="preserve"> 10 µg/ml rPDGF- BB 1x daily</w:t>
            </w:r>
          </w:p>
          <w:p w:rsidR="00E47CF5" w:rsidRPr="00153F4D" w:rsidRDefault="00E47CF5" w:rsidP="00E47CF5">
            <w:pPr>
              <w:spacing w:line="180" w:lineRule="exact"/>
              <w:rPr>
                <w:rFonts w:cs="Arial"/>
                <w:sz w:val="16"/>
                <w:szCs w:val="16"/>
              </w:rPr>
            </w:pPr>
            <w:r w:rsidRPr="00153F4D">
              <w:rPr>
                <w:rFonts w:cs="Arial"/>
                <w:sz w:val="16"/>
                <w:szCs w:val="16"/>
              </w:rPr>
              <w:br/>
              <w:t>Total test material applied daily was calculated from a dose of 0 01 ml/cm ulcer surface.</w:t>
            </w:r>
            <w:r w:rsidRPr="00153F4D">
              <w:rPr>
                <w:rFonts w:cs="Arial"/>
                <w:sz w:val="16"/>
                <w:szCs w:val="16"/>
              </w:rPr>
              <w:br/>
            </w:r>
            <w:r w:rsidRPr="00153F4D">
              <w:rPr>
                <w:rFonts w:cs="Arial"/>
                <w:sz w:val="16"/>
                <w:szCs w:val="16"/>
              </w:rPr>
              <w:br/>
              <w:t>After the daily treatment, the wound was left open for 15 minutes to allow absorption of rPDGF-BB by the wound surface. The ulcer crater was packed with fresh sterile gauze and sealed closed with `Biobrane'</w:t>
            </w:r>
            <w:r w:rsidRPr="00153F4D">
              <w:rPr>
                <w:rFonts w:cs="Arial"/>
                <w:sz w:val="16"/>
                <w:szCs w:val="16"/>
              </w:rPr>
              <w:br/>
            </w:r>
            <w:r w:rsidRPr="00153F4D">
              <w:rPr>
                <w:rFonts w:cs="Arial"/>
                <w:sz w:val="16"/>
                <w:szCs w:val="16"/>
              </w:rPr>
              <w:br/>
              <w:t>Pressure-relieving devices were used as appropriate. Patients were repositioned every 2 hours throughout the treatment period</w:t>
            </w:r>
          </w:p>
          <w:p w:rsidR="00E47CF5" w:rsidRPr="00153F4D" w:rsidRDefault="00E47CF5" w:rsidP="00E47CF5">
            <w:pPr>
              <w:spacing w:line="180" w:lineRule="exact"/>
              <w:rPr>
                <w:rFonts w:cs="Arial"/>
                <w:sz w:val="16"/>
                <w:szCs w:val="16"/>
              </w:rPr>
            </w:pPr>
          </w:p>
          <w:p w:rsidR="00E47CF5" w:rsidRPr="00153F4D" w:rsidRDefault="00E47CF5" w:rsidP="00E47CF5">
            <w:pPr>
              <w:spacing w:line="180" w:lineRule="exact"/>
              <w:rPr>
                <w:rFonts w:cs="Arial"/>
                <w:sz w:val="16"/>
                <w:szCs w:val="16"/>
              </w:rPr>
            </w:pPr>
            <w:r w:rsidRPr="00153F4D">
              <w:rPr>
                <w:rFonts w:cs="Arial"/>
                <w:sz w:val="16"/>
                <w:szCs w:val="16"/>
              </w:rPr>
              <w:t>N=4</w:t>
            </w:r>
          </w:p>
        </w:tc>
        <w:tc>
          <w:tcPr>
            <w:tcW w:w="448" w:type="pct"/>
          </w:tcPr>
          <w:p w:rsidR="00E47CF5" w:rsidRPr="00153F4D" w:rsidRDefault="00E47CF5" w:rsidP="00E47CF5">
            <w:pPr>
              <w:spacing w:line="180" w:lineRule="exact"/>
              <w:rPr>
                <w:rFonts w:cs="Arial"/>
                <w:sz w:val="16"/>
                <w:szCs w:val="16"/>
              </w:rPr>
            </w:pPr>
            <w:r w:rsidRPr="00153F4D">
              <w:rPr>
                <w:rFonts w:cs="Arial"/>
                <w:sz w:val="16"/>
                <w:szCs w:val="16"/>
              </w:rPr>
              <w:t>100 µg/ml rPDGF- BB 1x daily</w:t>
            </w:r>
          </w:p>
          <w:p w:rsidR="00E47CF5" w:rsidRPr="00153F4D" w:rsidRDefault="00E47CF5" w:rsidP="00E47CF5">
            <w:pPr>
              <w:spacing w:line="180" w:lineRule="exact"/>
              <w:rPr>
                <w:rFonts w:cs="Arial"/>
                <w:sz w:val="16"/>
                <w:szCs w:val="16"/>
              </w:rPr>
            </w:pPr>
            <w:r w:rsidRPr="00153F4D">
              <w:rPr>
                <w:rFonts w:cs="Arial"/>
                <w:sz w:val="16"/>
                <w:szCs w:val="16"/>
              </w:rPr>
              <w:br/>
              <w:t>Total test material applied daily was calculated from a dose of 0 01 ml/cm ulcer surface.</w:t>
            </w:r>
            <w:r w:rsidRPr="00153F4D">
              <w:rPr>
                <w:rFonts w:cs="Arial"/>
                <w:sz w:val="16"/>
                <w:szCs w:val="16"/>
              </w:rPr>
              <w:br/>
            </w:r>
            <w:r w:rsidRPr="00153F4D">
              <w:rPr>
                <w:rFonts w:cs="Arial"/>
                <w:sz w:val="16"/>
                <w:szCs w:val="16"/>
              </w:rPr>
              <w:br/>
              <w:t>After the daily treatment, the wound was left open for 15 minutes to allow absorption of rPDGF-BB by the wound surface. The ulcer crater was packed with fresh sterile N=5</w:t>
            </w:r>
          </w:p>
          <w:p w:rsidR="00E47CF5" w:rsidRPr="00153F4D" w:rsidRDefault="00E47CF5" w:rsidP="00E47CF5">
            <w:pPr>
              <w:spacing w:line="180" w:lineRule="exact"/>
              <w:rPr>
                <w:rFonts w:cs="Arial"/>
                <w:sz w:val="16"/>
                <w:szCs w:val="16"/>
              </w:rPr>
            </w:pPr>
            <w:r w:rsidRPr="00153F4D">
              <w:rPr>
                <w:rFonts w:cs="Arial"/>
                <w:sz w:val="16"/>
                <w:szCs w:val="16"/>
              </w:rPr>
              <w:t>gauze and sealed closed with `Biobrane'</w:t>
            </w:r>
            <w:r w:rsidRPr="00153F4D">
              <w:rPr>
                <w:rFonts w:cs="Arial"/>
                <w:sz w:val="16"/>
                <w:szCs w:val="16"/>
              </w:rPr>
              <w:br/>
            </w:r>
            <w:r w:rsidRPr="00153F4D">
              <w:rPr>
                <w:rFonts w:cs="Arial"/>
                <w:sz w:val="16"/>
                <w:szCs w:val="16"/>
              </w:rPr>
              <w:br/>
              <w:t>Pressure-relieving devices were used as appropriate. Patients were repositioned every 2 hours throughout the treatment period</w:t>
            </w:r>
          </w:p>
        </w:tc>
        <w:tc>
          <w:tcPr>
            <w:tcW w:w="421" w:type="pct"/>
          </w:tcPr>
          <w:p w:rsidR="00E47CF5" w:rsidRPr="00153F4D" w:rsidRDefault="00E47CF5" w:rsidP="00E47CF5">
            <w:pPr>
              <w:spacing w:line="180" w:lineRule="exact"/>
              <w:rPr>
                <w:rFonts w:cs="Arial"/>
                <w:sz w:val="16"/>
                <w:szCs w:val="16"/>
              </w:rPr>
            </w:pPr>
            <w:r w:rsidRPr="00153F4D">
              <w:rPr>
                <w:rFonts w:cs="Arial"/>
                <w:sz w:val="16"/>
                <w:szCs w:val="16"/>
              </w:rPr>
              <w:t>Placebo (not described)</w:t>
            </w:r>
          </w:p>
          <w:p w:rsidR="00E47CF5" w:rsidRPr="00153F4D" w:rsidRDefault="00E47CF5" w:rsidP="00E47CF5">
            <w:pPr>
              <w:spacing w:line="180" w:lineRule="exact"/>
              <w:rPr>
                <w:rFonts w:cs="Arial"/>
                <w:sz w:val="16"/>
                <w:szCs w:val="16"/>
              </w:rPr>
            </w:pPr>
            <w:r w:rsidRPr="00153F4D">
              <w:rPr>
                <w:rFonts w:cs="Arial"/>
                <w:sz w:val="16"/>
                <w:szCs w:val="16"/>
              </w:rPr>
              <w:t>N=7</w:t>
            </w:r>
          </w:p>
        </w:tc>
      </w:tr>
      <w:tr w:rsidR="00E47CF5" w:rsidRPr="00153F4D" w:rsidTr="00E47CF5">
        <w:trPr>
          <w:cantSplit/>
        </w:trPr>
        <w:tc>
          <w:tcPr>
            <w:tcW w:w="386" w:type="pct"/>
            <w:shd w:val="clear" w:color="auto" w:fill="auto"/>
            <w:hideMark/>
          </w:tcPr>
          <w:p w:rsidR="00E47CF5" w:rsidRPr="00153F4D" w:rsidRDefault="00E47CF5" w:rsidP="00E47CF5">
            <w:pPr>
              <w:rPr>
                <w:rFonts w:cs="Arial"/>
                <w:sz w:val="16"/>
                <w:szCs w:val="16"/>
              </w:rPr>
            </w:pPr>
            <w:r w:rsidRPr="00153F4D">
              <w:rPr>
                <w:rFonts w:cs="Arial"/>
                <w:sz w:val="16"/>
                <w:szCs w:val="16"/>
              </w:rPr>
              <w:lastRenderedPageBreak/>
              <w:t>Robson, 1994</w:t>
            </w:r>
            <w:r w:rsidRPr="009244CA">
              <w:rPr>
                <w:rFonts w:ascii="Times New Roman" w:hAnsi="Times New Roman"/>
                <w:noProof/>
                <w:sz w:val="16"/>
                <w:szCs w:val="16"/>
                <w:vertAlign w:val="superscript"/>
              </w:rPr>
              <w:t>130</w:t>
            </w:r>
          </w:p>
          <w:p w:rsidR="00E47CF5" w:rsidRPr="00153F4D" w:rsidRDefault="00E47CF5" w:rsidP="00E47CF5">
            <w:pPr>
              <w:rPr>
                <w:rFonts w:cs="Arial"/>
                <w:sz w:val="16"/>
                <w:szCs w:val="16"/>
              </w:rPr>
            </w:pPr>
            <w:r w:rsidRPr="00153F4D">
              <w:rPr>
                <w:rFonts w:cs="Arial"/>
                <w:sz w:val="16"/>
                <w:szCs w:val="16"/>
              </w:rPr>
              <w:t>US</w:t>
            </w:r>
          </w:p>
          <w:p w:rsidR="00E47CF5" w:rsidRPr="00153F4D" w:rsidRDefault="00E47CF5" w:rsidP="00E47CF5">
            <w:pPr>
              <w:rPr>
                <w:rFonts w:cs="Arial"/>
                <w:sz w:val="16"/>
                <w:szCs w:val="16"/>
              </w:rPr>
            </w:pPr>
            <w:r w:rsidRPr="00153F4D">
              <w:rPr>
                <w:rFonts w:cs="Arial"/>
                <w:sz w:val="16"/>
                <w:szCs w:val="16"/>
              </w:rPr>
              <w:t>Poor</w:t>
            </w:r>
          </w:p>
        </w:tc>
        <w:tc>
          <w:tcPr>
            <w:tcW w:w="397"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Trial</w:t>
            </w:r>
          </w:p>
        </w:tc>
        <w:tc>
          <w:tcPr>
            <w:tcW w:w="459" w:type="pct"/>
            <w:shd w:val="clear" w:color="auto" w:fill="auto"/>
            <w:hideMark/>
          </w:tcPr>
          <w:p w:rsidR="00E47CF5" w:rsidRPr="00153F4D" w:rsidRDefault="00E47CF5" w:rsidP="00E47CF5">
            <w:pPr>
              <w:rPr>
                <w:rFonts w:cs="Arial"/>
                <w:sz w:val="16"/>
                <w:szCs w:val="16"/>
              </w:rPr>
            </w:pPr>
            <w:r w:rsidRPr="00153F4D">
              <w:rPr>
                <w:rFonts w:cs="Arial"/>
                <w:sz w:val="16"/>
                <w:szCs w:val="16"/>
              </w:rPr>
              <w:t>Both sexes, &gt;18 years old, 28 days of hospitalization, wound volume 10-100cm3 and a depth of &gt;2cm or to the boney prominence, located on sacrum, ischium, trochanter</w:t>
            </w:r>
          </w:p>
          <w:p w:rsidR="00E47CF5" w:rsidRPr="00153F4D" w:rsidRDefault="00E47CF5" w:rsidP="00E47CF5">
            <w:pPr>
              <w:spacing w:line="180" w:lineRule="exact"/>
              <w:ind w:left="187" w:hanging="187"/>
              <w:rPr>
                <w:rFonts w:cs="Arial"/>
                <w:sz w:val="16"/>
                <w:szCs w:val="16"/>
              </w:rPr>
            </w:pPr>
          </w:p>
        </w:tc>
        <w:tc>
          <w:tcPr>
            <w:tcW w:w="538" w:type="pct"/>
            <w:shd w:val="clear" w:color="auto" w:fill="auto"/>
            <w:hideMark/>
          </w:tcPr>
          <w:p w:rsidR="00E47CF5" w:rsidRPr="00153F4D" w:rsidRDefault="00E47CF5" w:rsidP="00E47CF5">
            <w:pPr>
              <w:rPr>
                <w:rFonts w:cs="Arial"/>
                <w:sz w:val="16"/>
                <w:szCs w:val="16"/>
              </w:rPr>
            </w:pPr>
            <w:r w:rsidRPr="00153F4D">
              <w:rPr>
                <w:rFonts w:cs="Arial"/>
                <w:sz w:val="16"/>
                <w:szCs w:val="16"/>
              </w:rPr>
              <w:t>Pregnant or lactating women, significant renal, hepatic, cardiac, or hematologic disease, endocrine disease such as diabetes mellitus, neoplastic disease producing PU, arterial or venous disorders, lack of cooperation or suitability, inability to consent, whirlpool therapy, HIV positive, use of investigational drugs before study entry, treatment of PU with cytokines within last 3 months</w:t>
            </w:r>
          </w:p>
          <w:p w:rsidR="00E47CF5" w:rsidRPr="00153F4D" w:rsidRDefault="00E47CF5" w:rsidP="00E47CF5">
            <w:pPr>
              <w:spacing w:line="180" w:lineRule="exact"/>
              <w:rPr>
                <w:rFonts w:cs="Arial"/>
                <w:sz w:val="16"/>
                <w:szCs w:val="16"/>
              </w:rPr>
            </w:pPr>
          </w:p>
        </w:tc>
        <w:tc>
          <w:tcPr>
            <w:tcW w:w="336" w:type="pct"/>
            <w:shd w:val="clear" w:color="auto" w:fill="auto"/>
            <w:hideMark/>
          </w:tcPr>
          <w:p w:rsidR="00E47CF5" w:rsidRPr="00153F4D" w:rsidRDefault="00E47CF5" w:rsidP="00E47CF5">
            <w:pPr>
              <w:rPr>
                <w:rFonts w:cs="Arial"/>
                <w:sz w:val="16"/>
                <w:szCs w:val="16"/>
              </w:rPr>
            </w:pPr>
            <w:r w:rsidRPr="00153F4D">
              <w:rPr>
                <w:rFonts w:cs="Arial"/>
                <w:sz w:val="16"/>
                <w:szCs w:val="16"/>
              </w:rPr>
              <w:t>NR/NR/26/26</w:t>
            </w:r>
          </w:p>
          <w:p w:rsidR="00E47CF5" w:rsidRPr="00153F4D" w:rsidRDefault="00E47CF5" w:rsidP="00E47CF5">
            <w:pPr>
              <w:spacing w:line="180" w:lineRule="exact"/>
              <w:rPr>
                <w:rFonts w:cs="Arial"/>
                <w:b/>
                <w:sz w:val="16"/>
                <w:szCs w:val="16"/>
              </w:rPr>
            </w:pPr>
          </w:p>
        </w:tc>
        <w:tc>
          <w:tcPr>
            <w:tcW w:w="306" w:type="pct"/>
            <w:shd w:val="clear" w:color="auto" w:fill="auto"/>
            <w:hideMark/>
          </w:tcPr>
          <w:p w:rsidR="00E47CF5" w:rsidRPr="00153F4D" w:rsidRDefault="00E47CF5" w:rsidP="00E47CF5">
            <w:pPr>
              <w:rPr>
                <w:rFonts w:cs="Arial"/>
                <w:sz w:val="16"/>
                <w:szCs w:val="16"/>
              </w:rPr>
            </w:pPr>
            <w:r w:rsidRPr="00153F4D">
              <w:rPr>
                <w:rFonts w:cs="Arial"/>
                <w:sz w:val="16"/>
                <w:szCs w:val="16"/>
              </w:rPr>
              <w:t>Age: NR</w:t>
            </w:r>
            <w:r w:rsidRPr="00153F4D">
              <w:rPr>
                <w:rFonts w:cs="Arial"/>
                <w:sz w:val="16"/>
                <w:szCs w:val="16"/>
              </w:rPr>
              <w:br/>
              <w:t>Female: NR</w:t>
            </w:r>
            <w:r w:rsidRPr="00153F4D">
              <w:rPr>
                <w:rFonts w:cs="Arial"/>
                <w:sz w:val="16"/>
                <w:szCs w:val="16"/>
              </w:rPr>
              <w:br/>
              <w:t>Race: NR</w:t>
            </w:r>
          </w:p>
          <w:p w:rsidR="00E47CF5" w:rsidRPr="00153F4D" w:rsidRDefault="00E47CF5" w:rsidP="00E47CF5">
            <w:pPr>
              <w:rPr>
                <w:rFonts w:cs="Arial"/>
                <w:sz w:val="16"/>
                <w:szCs w:val="16"/>
              </w:rPr>
            </w:pPr>
          </w:p>
        </w:tc>
        <w:tc>
          <w:tcPr>
            <w:tcW w:w="366" w:type="pct"/>
            <w:shd w:val="clear" w:color="auto" w:fill="auto"/>
            <w:hideMark/>
          </w:tcPr>
          <w:p w:rsidR="00E47CF5" w:rsidRPr="00153F4D" w:rsidRDefault="00E47CF5" w:rsidP="00E47CF5">
            <w:pPr>
              <w:rPr>
                <w:rFonts w:cs="Arial"/>
                <w:sz w:val="16"/>
                <w:szCs w:val="16"/>
              </w:rPr>
            </w:pPr>
            <w:r w:rsidRPr="00153F4D">
              <w:rPr>
                <w:rFonts w:cs="Arial"/>
                <w:sz w:val="16"/>
                <w:szCs w:val="16"/>
              </w:rPr>
              <w:t>Local Wound Applications: Biologics</w:t>
            </w:r>
          </w:p>
          <w:p w:rsidR="00E47CF5" w:rsidRPr="00153F4D" w:rsidRDefault="00E47CF5" w:rsidP="00E47CF5">
            <w:pPr>
              <w:spacing w:line="180" w:lineRule="exact"/>
              <w:rPr>
                <w:rFonts w:cs="Arial"/>
                <w:sz w:val="16"/>
                <w:szCs w:val="16"/>
              </w:rPr>
            </w:pPr>
          </w:p>
        </w:tc>
        <w:tc>
          <w:tcPr>
            <w:tcW w:w="384" w:type="pct"/>
          </w:tcPr>
          <w:p w:rsidR="00E47CF5" w:rsidRPr="00153F4D" w:rsidRDefault="00E47CF5" w:rsidP="00E47CF5">
            <w:pPr>
              <w:rPr>
                <w:rFonts w:cs="Arial"/>
                <w:sz w:val="16"/>
                <w:szCs w:val="16"/>
              </w:rPr>
            </w:pPr>
            <w:r w:rsidRPr="00153F4D">
              <w:rPr>
                <w:rFonts w:cs="Arial"/>
                <w:sz w:val="16"/>
                <w:szCs w:val="16"/>
              </w:rPr>
              <w:t>All grade III or IV</w:t>
            </w:r>
          </w:p>
          <w:p w:rsidR="00E47CF5" w:rsidRPr="00153F4D" w:rsidDel="00C57DBE" w:rsidRDefault="00E47CF5" w:rsidP="00E47CF5">
            <w:pPr>
              <w:rPr>
                <w:rFonts w:cs="Arial"/>
                <w:b/>
                <w:sz w:val="16"/>
                <w:szCs w:val="16"/>
              </w:rPr>
            </w:pPr>
          </w:p>
        </w:tc>
        <w:tc>
          <w:tcPr>
            <w:tcW w:w="441" w:type="pct"/>
          </w:tcPr>
          <w:p w:rsidR="00E47CF5" w:rsidRPr="00153F4D" w:rsidRDefault="00E47CF5" w:rsidP="00E47CF5">
            <w:pPr>
              <w:jc w:val="center"/>
              <w:rPr>
                <w:rFonts w:cs="Arial"/>
                <w:sz w:val="16"/>
                <w:szCs w:val="16"/>
              </w:rPr>
            </w:pPr>
            <w:r w:rsidRPr="00153F4D">
              <w:rPr>
                <w:rFonts w:cs="Arial"/>
                <w:sz w:val="16"/>
                <w:szCs w:val="16"/>
              </w:rPr>
              <w:t>Interleukin:0.01 ug/cm2/day (1.0 ug/ml)</w:t>
            </w:r>
          </w:p>
          <w:p w:rsidR="00E47CF5" w:rsidRPr="00153F4D" w:rsidRDefault="00E47CF5" w:rsidP="00E47CF5">
            <w:pPr>
              <w:jc w:val="center"/>
              <w:rPr>
                <w:rFonts w:cs="Arial"/>
                <w:sz w:val="16"/>
                <w:szCs w:val="16"/>
              </w:rPr>
            </w:pPr>
          </w:p>
        </w:tc>
        <w:tc>
          <w:tcPr>
            <w:tcW w:w="519" w:type="pct"/>
          </w:tcPr>
          <w:p w:rsidR="00E47CF5" w:rsidRPr="00153F4D" w:rsidRDefault="00E47CF5" w:rsidP="00E47CF5">
            <w:pPr>
              <w:jc w:val="center"/>
              <w:rPr>
                <w:rFonts w:cs="Arial"/>
                <w:sz w:val="16"/>
                <w:szCs w:val="16"/>
              </w:rPr>
            </w:pPr>
            <w:r w:rsidRPr="00153F4D">
              <w:rPr>
                <w:rFonts w:cs="Arial"/>
                <w:sz w:val="16"/>
                <w:szCs w:val="16"/>
              </w:rPr>
              <w:t>Interleukin: 0.1 ug/cm2/day (10 ug/ml)</w:t>
            </w:r>
          </w:p>
          <w:p w:rsidR="00E47CF5" w:rsidRPr="00153F4D" w:rsidRDefault="00E47CF5" w:rsidP="00E47CF5">
            <w:pPr>
              <w:jc w:val="center"/>
              <w:rPr>
                <w:rFonts w:cs="Arial"/>
                <w:sz w:val="16"/>
                <w:szCs w:val="16"/>
              </w:rPr>
            </w:pPr>
          </w:p>
          <w:p w:rsidR="00E47CF5" w:rsidRPr="00153F4D" w:rsidRDefault="00E47CF5" w:rsidP="00E47CF5">
            <w:pPr>
              <w:jc w:val="center"/>
              <w:rPr>
                <w:rFonts w:cs="Arial"/>
                <w:sz w:val="16"/>
                <w:szCs w:val="16"/>
              </w:rPr>
            </w:pPr>
          </w:p>
        </w:tc>
        <w:tc>
          <w:tcPr>
            <w:tcW w:w="448" w:type="pct"/>
          </w:tcPr>
          <w:p w:rsidR="00E47CF5" w:rsidRPr="00153F4D" w:rsidRDefault="00E47CF5" w:rsidP="00E47CF5">
            <w:pPr>
              <w:rPr>
                <w:rFonts w:cs="Arial"/>
                <w:sz w:val="16"/>
                <w:szCs w:val="16"/>
              </w:rPr>
            </w:pPr>
            <w:r w:rsidRPr="00153F4D">
              <w:rPr>
                <w:rFonts w:cs="Arial"/>
                <w:sz w:val="16"/>
                <w:szCs w:val="16"/>
              </w:rPr>
              <w:t>Interleukin: 1.0 ug/cm2/day (100 ug/ml)</w:t>
            </w:r>
          </w:p>
          <w:p w:rsidR="00E47CF5" w:rsidRPr="00153F4D" w:rsidRDefault="00E47CF5" w:rsidP="00E47CF5">
            <w:pPr>
              <w:spacing w:line="180" w:lineRule="exact"/>
              <w:rPr>
                <w:rFonts w:cs="Arial"/>
                <w:sz w:val="16"/>
                <w:szCs w:val="16"/>
              </w:rPr>
            </w:pPr>
          </w:p>
          <w:p w:rsidR="00E47CF5" w:rsidRPr="00153F4D" w:rsidRDefault="00E47CF5" w:rsidP="00E47CF5">
            <w:pPr>
              <w:rPr>
                <w:rFonts w:cs="Arial"/>
                <w:sz w:val="16"/>
                <w:szCs w:val="16"/>
              </w:rPr>
            </w:pPr>
          </w:p>
          <w:p w:rsidR="00E47CF5" w:rsidRPr="00153F4D" w:rsidRDefault="00E47CF5" w:rsidP="00E47CF5">
            <w:pPr>
              <w:rPr>
                <w:rFonts w:cs="Arial"/>
                <w:sz w:val="16"/>
                <w:szCs w:val="16"/>
              </w:rPr>
            </w:pPr>
          </w:p>
          <w:p w:rsidR="00E47CF5" w:rsidRPr="00153F4D" w:rsidRDefault="00E47CF5" w:rsidP="00E47CF5">
            <w:pPr>
              <w:rPr>
                <w:rFonts w:cs="Arial"/>
                <w:sz w:val="16"/>
                <w:szCs w:val="16"/>
              </w:rPr>
            </w:pPr>
          </w:p>
          <w:p w:rsidR="00E47CF5" w:rsidRPr="00153F4D" w:rsidRDefault="00E47CF5" w:rsidP="00E47CF5">
            <w:pPr>
              <w:jc w:val="center"/>
              <w:rPr>
                <w:rFonts w:cs="Arial"/>
                <w:sz w:val="16"/>
                <w:szCs w:val="16"/>
              </w:rPr>
            </w:pPr>
          </w:p>
        </w:tc>
        <w:tc>
          <w:tcPr>
            <w:tcW w:w="421" w:type="pct"/>
          </w:tcPr>
          <w:p w:rsidR="00E47CF5" w:rsidRPr="00153F4D" w:rsidRDefault="00E47CF5" w:rsidP="00E47CF5">
            <w:pPr>
              <w:spacing w:line="180" w:lineRule="exact"/>
              <w:rPr>
                <w:rFonts w:cs="Arial"/>
                <w:sz w:val="16"/>
                <w:szCs w:val="16"/>
              </w:rPr>
            </w:pPr>
            <w:r w:rsidRPr="00153F4D">
              <w:rPr>
                <w:rFonts w:cs="Arial"/>
                <w:sz w:val="16"/>
                <w:szCs w:val="16"/>
              </w:rPr>
              <w:t>Placebo</w:t>
            </w:r>
          </w:p>
        </w:tc>
      </w:tr>
      <w:tr w:rsidR="00E47CF5" w:rsidRPr="00153F4D" w:rsidTr="00E47CF5">
        <w:trPr>
          <w:cantSplit/>
        </w:trPr>
        <w:tc>
          <w:tcPr>
            <w:tcW w:w="38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lastRenderedPageBreak/>
              <w:t>Robson, 2000</w:t>
            </w:r>
            <w:r w:rsidRPr="009244CA">
              <w:rPr>
                <w:rFonts w:ascii="Times New Roman" w:hAnsi="Times New Roman"/>
                <w:noProof/>
                <w:sz w:val="16"/>
                <w:szCs w:val="16"/>
                <w:vertAlign w:val="superscript"/>
              </w:rPr>
              <w:t>131</w:t>
            </w:r>
            <w:r w:rsidRPr="00153F4D">
              <w:rPr>
                <w:rFonts w:cs="Arial"/>
                <w:sz w:val="16"/>
                <w:szCs w:val="16"/>
              </w:rPr>
              <w:br/>
              <w:t>US</w:t>
            </w:r>
            <w:r w:rsidRPr="00153F4D">
              <w:rPr>
                <w:rFonts w:cs="Arial"/>
                <w:sz w:val="16"/>
                <w:szCs w:val="16"/>
              </w:rPr>
              <w:br/>
              <w:t>Poor</w:t>
            </w:r>
          </w:p>
        </w:tc>
        <w:tc>
          <w:tcPr>
            <w:tcW w:w="397"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Trial</w:t>
            </w:r>
          </w:p>
        </w:tc>
        <w:tc>
          <w:tcPr>
            <w:tcW w:w="459" w:type="pct"/>
            <w:shd w:val="clear" w:color="auto" w:fill="auto"/>
            <w:hideMark/>
          </w:tcPr>
          <w:p w:rsidR="00E47CF5" w:rsidRPr="00153F4D" w:rsidRDefault="00E47CF5" w:rsidP="00E47CF5">
            <w:pPr>
              <w:spacing w:line="180" w:lineRule="exact"/>
              <w:rPr>
                <w:rFonts w:cs="Arial"/>
                <w:sz w:val="16"/>
                <w:szCs w:val="16"/>
                <w:vertAlign w:val="superscript"/>
              </w:rPr>
            </w:pPr>
            <w:r w:rsidRPr="00153F4D">
              <w:rPr>
                <w:rFonts w:cs="Arial"/>
                <w:sz w:val="16"/>
                <w:szCs w:val="16"/>
              </w:rPr>
              <w:t>Patients age 28-70 with PU on the truncal area involving any tissue from bony prominence to subcutaneous tissue (grade III/IV), ulcer duration of &gt; 8 weeks, and an initial ulcer volume of 10-200 cm</w:t>
            </w:r>
            <w:r w:rsidRPr="00153F4D">
              <w:rPr>
                <w:rFonts w:cs="Arial"/>
                <w:sz w:val="16"/>
                <w:szCs w:val="16"/>
                <w:vertAlign w:val="superscript"/>
              </w:rPr>
              <w:t>3</w:t>
            </w:r>
          </w:p>
        </w:tc>
        <w:tc>
          <w:tcPr>
            <w:tcW w:w="538"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Significant diabetes mellitus, renal insufficiency, vasculitis, or hepatic, immunologic, cardiac, or hemorrhagic disease; malignant or neoplastic disease, except for adequately treated skin cancers; significant malnutrition, systemic steroidal therapy, immunotherapy, or chemotherapy; cytokine therapy within 90 days or investigational drug study within 30 days</w:t>
            </w:r>
          </w:p>
        </w:tc>
        <w:tc>
          <w:tcPr>
            <w:tcW w:w="33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NR/NR/NR/61</w:t>
            </w:r>
          </w:p>
        </w:tc>
        <w:tc>
          <w:tcPr>
            <w:tcW w:w="30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Age(Mean): 50 years</w:t>
            </w:r>
          </w:p>
          <w:p w:rsidR="00E47CF5" w:rsidRPr="00153F4D" w:rsidRDefault="00E47CF5" w:rsidP="00E47CF5">
            <w:pPr>
              <w:spacing w:line="180" w:lineRule="exact"/>
              <w:rPr>
                <w:rFonts w:cs="Arial"/>
                <w:sz w:val="16"/>
                <w:szCs w:val="16"/>
              </w:rPr>
            </w:pPr>
            <w:r w:rsidRPr="00153F4D">
              <w:rPr>
                <w:rFonts w:cs="Arial"/>
                <w:sz w:val="16"/>
                <w:szCs w:val="16"/>
              </w:rPr>
              <w:t xml:space="preserve">Female: NR </w:t>
            </w:r>
            <w:r w:rsidRPr="00153F4D">
              <w:rPr>
                <w:rFonts w:cs="Arial"/>
                <w:sz w:val="16"/>
                <w:szCs w:val="16"/>
              </w:rPr>
              <w:br/>
              <w:t>Race:</w:t>
            </w:r>
          </w:p>
          <w:p w:rsidR="00E47CF5" w:rsidRPr="00153F4D" w:rsidRDefault="00E47CF5" w:rsidP="00E47CF5">
            <w:pPr>
              <w:spacing w:line="180" w:lineRule="exact"/>
              <w:rPr>
                <w:rFonts w:cs="Arial"/>
                <w:sz w:val="16"/>
                <w:szCs w:val="16"/>
              </w:rPr>
            </w:pPr>
            <w:r w:rsidRPr="00153F4D">
              <w:rPr>
                <w:rFonts w:cs="Arial"/>
                <w:sz w:val="16"/>
                <w:szCs w:val="16"/>
              </w:rPr>
              <w:t>Caucasian – 84%</w:t>
            </w:r>
            <w:r w:rsidRPr="00153F4D">
              <w:rPr>
                <w:rFonts w:cs="Arial"/>
                <w:sz w:val="16"/>
                <w:szCs w:val="16"/>
              </w:rPr>
              <w:br/>
              <w:t>Black – 11%</w:t>
            </w:r>
          </w:p>
          <w:p w:rsidR="00E47CF5" w:rsidRPr="00153F4D" w:rsidRDefault="00E47CF5" w:rsidP="00E47CF5">
            <w:pPr>
              <w:spacing w:line="180" w:lineRule="exact"/>
              <w:rPr>
                <w:rFonts w:cs="Arial"/>
                <w:sz w:val="16"/>
                <w:szCs w:val="16"/>
              </w:rPr>
            </w:pPr>
            <w:r w:rsidRPr="00153F4D">
              <w:rPr>
                <w:rFonts w:cs="Arial"/>
                <w:sz w:val="16"/>
                <w:szCs w:val="16"/>
              </w:rPr>
              <w:t>Hispanic: 5%</w:t>
            </w:r>
          </w:p>
          <w:p w:rsidR="00E47CF5" w:rsidRPr="00153F4D" w:rsidRDefault="00E47CF5" w:rsidP="00E47CF5">
            <w:pPr>
              <w:spacing w:line="180" w:lineRule="exact"/>
              <w:rPr>
                <w:rFonts w:cs="Arial"/>
                <w:sz w:val="16"/>
                <w:szCs w:val="16"/>
              </w:rPr>
            </w:pPr>
          </w:p>
        </w:tc>
        <w:tc>
          <w:tcPr>
            <w:tcW w:w="36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Local Wound Applications:</w:t>
            </w:r>
          </w:p>
          <w:p w:rsidR="00E47CF5" w:rsidRPr="00153F4D" w:rsidRDefault="00E47CF5" w:rsidP="00E47CF5">
            <w:pPr>
              <w:spacing w:line="180" w:lineRule="exact"/>
              <w:rPr>
                <w:rFonts w:cs="Arial"/>
                <w:sz w:val="16"/>
                <w:szCs w:val="16"/>
              </w:rPr>
            </w:pPr>
            <w:r w:rsidRPr="00153F4D">
              <w:rPr>
                <w:rFonts w:cs="Arial"/>
                <w:sz w:val="16"/>
                <w:szCs w:val="16"/>
              </w:rPr>
              <w:t>Biologics</w:t>
            </w:r>
            <w:r w:rsidRPr="00153F4D">
              <w:rPr>
                <w:rFonts w:cs="Arial"/>
                <w:sz w:val="16"/>
                <w:szCs w:val="16"/>
              </w:rPr>
              <w:br/>
            </w:r>
            <w:r w:rsidRPr="00153F4D">
              <w:rPr>
                <w:rFonts w:cs="Arial"/>
                <w:sz w:val="16"/>
                <w:szCs w:val="16"/>
              </w:rPr>
              <w:br/>
            </w:r>
          </w:p>
        </w:tc>
        <w:tc>
          <w:tcPr>
            <w:tcW w:w="384" w:type="pct"/>
          </w:tcPr>
          <w:p w:rsidR="00E47CF5" w:rsidRPr="00153F4D" w:rsidRDefault="00E47CF5" w:rsidP="00E47CF5">
            <w:pPr>
              <w:spacing w:line="180" w:lineRule="exact"/>
              <w:rPr>
                <w:rFonts w:cs="Arial"/>
                <w:sz w:val="16"/>
                <w:szCs w:val="16"/>
              </w:rPr>
            </w:pPr>
            <w:r w:rsidRPr="00153F4D">
              <w:rPr>
                <w:rFonts w:cs="Arial"/>
                <w:sz w:val="16"/>
                <w:szCs w:val="16"/>
              </w:rPr>
              <w:t>All stage  III or IV</w:t>
            </w:r>
          </w:p>
        </w:tc>
        <w:tc>
          <w:tcPr>
            <w:tcW w:w="441" w:type="pct"/>
          </w:tcPr>
          <w:p w:rsidR="00E47CF5" w:rsidRPr="00153F4D" w:rsidRDefault="00E47CF5" w:rsidP="00E47CF5">
            <w:pPr>
              <w:spacing w:after="240" w:line="180" w:lineRule="exact"/>
              <w:rPr>
                <w:rFonts w:cs="Arial"/>
                <w:sz w:val="16"/>
                <w:szCs w:val="16"/>
              </w:rPr>
            </w:pPr>
            <w:r w:rsidRPr="00153F4D">
              <w:rPr>
                <w:rFonts w:cs="Arial"/>
                <w:sz w:val="16"/>
                <w:szCs w:val="16"/>
              </w:rPr>
              <w:t>Granulocyte-macrophage/colony-stimulating factor (GM-CSF) 1x daily for 35 days</w:t>
            </w:r>
          </w:p>
          <w:p w:rsidR="00E47CF5" w:rsidRPr="00153F4D" w:rsidRDefault="00E47CF5" w:rsidP="00E47CF5">
            <w:pPr>
              <w:spacing w:after="240" w:line="180" w:lineRule="exact"/>
              <w:rPr>
                <w:rFonts w:cs="Arial"/>
                <w:sz w:val="16"/>
                <w:szCs w:val="16"/>
              </w:rPr>
            </w:pPr>
            <w:r w:rsidRPr="00153F4D">
              <w:rPr>
                <w:rFonts w:cs="Arial"/>
                <w:sz w:val="16"/>
                <w:szCs w:val="16"/>
              </w:rPr>
              <w:t>N=15</w:t>
            </w:r>
          </w:p>
        </w:tc>
        <w:tc>
          <w:tcPr>
            <w:tcW w:w="519" w:type="pct"/>
          </w:tcPr>
          <w:p w:rsidR="00E47CF5" w:rsidRPr="00153F4D" w:rsidRDefault="00E47CF5" w:rsidP="00E47CF5">
            <w:pPr>
              <w:spacing w:line="180" w:lineRule="exact"/>
              <w:rPr>
                <w:rFonts w:cs="Arial"/>
                <w:sz w:val="16"/>
                <w:szCs w:val="16"/>
              </w:rPr>
            </w:pPr>
            <w:r w:rsidRPr="00153F4D">
              <w:rPr>
                <w:rFonts w:cs="Arial"/>
                <w:sz w:val="16"/>
                <w:szCs w:val="16"/>
              </w:rPr>
              <w:t>Basic fibroblast growth factor (bFGF) 1x daily for 35 days</w:t>
            </w:r>
          </w:p>
          <w:p w:rsidR="00E47CF5" w:rsidRPr="00153F4D" w:rsidRDefault="00E47CF5" w:rsidP="00E47CF5">
            <w:pPr>
              <w:spacing w:line="180" w:lineRule="exact"/>
              <w:rPr>
                <w:rFonts w:cs="Arial"/>
                <w:sz w:val="16"/>
                <w:szCs w:val="16"/>
              </w:rPr>
            </w:pPr>
          </w:p>
          <w:p w:rsidR="00E47CF5" w:rsidRPr="00153F4D" w:rsidRDefault="00E47CF5" w:rsidP="00E47CF5">
            <w:pPr>
              <w:spacing w:line="180" w:lineRule="exact"/>
              <w:rPr>
                <w:rFonts w:cs="Arial"/>
                <w:sz w:val="16"/>
                <w:szCs w:val="16"/>
              </w:rPr>
            </w:pPr>
            <w:r w:rsidRPr="00153F4D">
              <w:rPr>
                <w:rFonts w:cs="Arial"/>
                <w:sz w:val="16"/>
                <w:szCs w:val="16"/>
              </w:rPr>
              <w:t>N=15</w:t>
            </w:r>
          </w:p>
        </w:tc>
        <w:tc>
          <w:tcPr>
            <w:tcW w:w="448" w:type="pct"/>
          </w:tcPr>
          <w:p w:rsidR="00E47CF5" w:rsidRPr="00153F4D" w:rsidRDefault="00E47CF5" w:rsidP="00E47CF5">
            <w:pPr>
              <w:spacing w:line="180" w:lineRule="exact"/>
              <w:rPr>
                <w:rFonts w:cs="Arial"/>
                <w:sz w:val="16"/>
                <w:szCs w:val="16"/>
              </w:rPr>
            </w:pPr>
            <w:r w:rsidRPr="00153F4D">
              <w:rPr>
                <w:rFonts w:cs="Arial"/>
                <w:sz w:val="16"/>
                <w:szCs w:val="16"/>
              </w:rPr>
              <w:t xml:space="preserve">Sequential GM-CSF 1x daily for 10 days of GM-CSF followed by 1x daily for 25 days of bFGF </w:t>
            </w:r>
          </w:p>
          <w:p w:rsidR="00E47CF5" w:rsidRPr="00153F4D" w:rsidRDefault="00E47CF5" w:rsidP="00E47CF5">
            <w:pPr>
              <w:spacing w:line="180" w:lineRule="exact"/>
              <w:rPr>
                <w:rFonts w:cs="Arial"/>
                <w:sz w:val="16"/>
                <w:szCs w:val="16"/>
              </w:rPr>
            </w:pPr>
          </w:p>
          <w:p w:rsidR="00E47CF5" w:rsidRPr="00153F4D" w:rsidRDefault="00E47CF5" w:rsidP="00E47CF5">
            <w:pPr>
              <w:spacing w:line="180" w:lineRule="exact"/>
              <w:rPr>
                <w:rFonts w:cs="Arial"/>
                <w:sz w:val="16"/>
                <w:szCs w:val="16"/>
              </w:rPr>
            </w:pPr>
            <w:r w:rsidRPr="00153F4D">
              <w:rPr>
                <w:rFonts w:cs="Arial"/>
                <w:sz w:val="16"/>
                <w:szCs w:val="16"/>
              </w:rPr>
              <w:t>N=16</w:t>
            </w:r>
          </w:p>
        </w:tc>
        <w:tc>
          <w:tcPr>
            <w:tcW w:w="421" w:type="pct"/>
          </w:tcPr>
          <w:p w:rsidR="00E47CF5" w:rsidRPr="00153F4D" w:rsidRDefault="00E47CF5" w:rsidP="00E47CF5">
            <w:pPr>
              <w:spacing w:line="180" w:lineRule="exact"/>
              <w:rPr>
                <w:rFonts w:cs="Arial"/>
                <w:sz w:val="16"/>
                <w:szCs w:val="16"/>
              </w:rPr>
            </w:pPr>
            <w:r w:rsidRPr="00153F4D">
              <w:rPr>
                <w:rFonts w:cs="Arial"/>
                <w:sz w:val="16"/>
                <w:szCs w:val="16"/>
              </w:rPr>
              <w:t>Placebo</w:t>
            </w:r>
          </w:p>
          <w:p w:rsidR="00E47CF5" w:rsidRPr="00153F4D" w:rsidRDefault="00E47CF5" w:rsidP="00E47CF5">
            <w:pPr>
              <w:spacing w:line="180" w:lineRule="exact"/>
              <w:rPr>
                <w:rFonts w:cs="Arial"/>
                <w:sz w:val="16"/>
                <w:szCs w:val="16"/>
              </w:rPr>
            </w:pPr>
          </w:p>
          <w:p w:rsidR="00E47CF5" w:rsidRPr="00153F4D" w:rsidRDefault="00E47CF5" w:rsidP="00E47CF5">
            <w:pPr>
              <w:spacing w:line="180" w:lineRule="exact"/>
              <w:rPr>
                <w:rFonts w:cs="Arial"/>
                <w:sz w:val="16"/>
                <w:szCs w:val="16"/>
              </w:rPr>
            </w:pPr>
            <w:r w:rsidRPr="00153F4D">
              <w:rPr>
                <w:rFonts w:cs="Arial"/>
                <w:sz w:val="16"/>
                <w:szCs w:val="16"/>
              </w:rPr>
              <w:t>N=15</w:t>
            </w:r>
          </w:p>
        </w:tc>
      </w:tr>
      <w:tr w:rsidR="00E47CF5" w:rsidRPr="00153F4D" w:rsidTr="004A21C2">
        <w:trPr>
          <w:cantSplit/>
          <w:trHeight w:val="720"/>
        </w:trPr>
        <w:tc>
          <w:tcPr>
            <w:tcW w:w="38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lastRenderedPageBreak/>
              <w:t>Robson, 1992(c)</w:t>
            </w:r>
            <w:r w:rsidRPr="009244CA">
              <w:rPr>
                <w:rFonts w:ascii="Times New Roman" w:hAnsi="Times New Roman"/>
                <w:noProof/>
                <w:sz w:val="16"/>
                <w:szCs w:val="16"/>
                <w:vertAlign w:val="superscript"/>
              </w:rPr>
              <w:t>132</w:t>
            </w:r>
            <w:r w:rsidRPr="00153F4D">
              <w:rPr>
                <w:rFonts w:cs="Arial"/>
                <w:sz w:val="16"/>
                <w:szCs w:val="16"/>
              </w:rPr>
              <w:br/>
              <w:t>US</w:t>
            </w:r>
            <w:r w:rsidRPr="00153F4D">
              <w:rPr>
                <w:rFonts w:cs="Arial"/>
                <w:sz w:val="16"/>
                <w:szCs w:val="16"/>
              </w:rPr>
              <w:br/>
              <w:t>Poor</w:t>
            </w:r>
          </w:p>
        </w:tc>
        <w:tc>
          <w:tcPr>
            <w:tcW w:w="397"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Trial - randomized, blinded, placebo-controlled trial</w:t>
            </w:r>
          </w:p>
        </w:tc>
        <w:tc>
          <w:tcPr>
            <w:tcW w:w="459"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Patients 18-65 years, PUs: 10-200 cm</w:t>
            </w:r>
            <w:r w:rsidRPr="00153F4D">
              <w:rPr>
                <w:rFonts w:cs="Arial"/>
                <w:sz w:val="16"/>
                <w:szCs w:val="16"/>
                <w:vertAlign w:val="superscript"/>
              </w:rPr>
              <w:t>3</w:t>
            </w:r>
            <w:r w:rsidRPr="00153F4D">
              <w:rPr>
                <w:rFonts w:cs="Arial"/>
                <w:sz w:val="16"/>
                <w:szCs w:val="16"/>
              </w:rPr>
              <w:t xml:space="preserve"> as measured by alginate mold, hospitalized, mechanical debridement (if necessary): at least 24 hours before initiation of treatment, laboratory findings: normal or clinically insignificant abnormalities on pretreatment CBC, coagulation, chemistry, urinalysis panels</w:t>
            </w:r>
          </w:p>
        </w:tc>
        <w:tc>
          <w:tcPr>
            <w:tcW w:w="538"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Arterial or venous disorder, or vasculitis as cause for ulcerated wound, clinically significant systemic disease, significant malnutrition, recent use of steroidal therapy, penicillin allergy</w:t>
            </w:r>
          </w:p>
        </w:tc>
        <w:tc>
          <w:tcPr>
            <w:tcW w:w="33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NR/NR/50/49</w:t>
            </w:r>
          </w:p>
        </w:tc>
        <w:tc>
          <w:tcPr>
            <w:tcW w:w="30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Age (Mean): 38 years</w:t>
            </w:r>
            <w:r w:rsidRPr="00153F4D">
              <w:rPr>
                <w:rFonts w:cs="Arial"/>
                <w:sz w:val="16"/>
                <w:szCs w:val="16"/>
              </w:rPr>
              <w:br/>
              <w:t>Female: 25%</w:t>
            </w:r>
            <w:r w:rsidRPr="00153F4D">
              <w:rPr>
                <w:rFonts w:cs="Arial"/>
                <w:sz w:val="16"/>
                <w:szCs w:val="16"/>
              </w:rPr>
              <w:br/>
              <w:t xml:space="preserve">Race: </w:t>
            </w:r>
            <w:r w:rsidRPr="00153F4D">
              <w:rPr>
                <w:rFonts w:cs="Arial"/>
                <w:sz w:val="16"/>
                <w:szCs w:val="16"/>
              </w:rPr>
              <w:br/>
              <w:t>Caucasian37%</w:t>
            </w:r>
          </w:p>
          <w:p w:rsidR="00E47CF5" w:rsidRPr="00153F4D" w:rsidRDefault="00E47CF5" w:rsidP="00E47CF5">
            <w:pPr>
              <w:spacing w:line="180" w:lineRule="exact"/>
              <w:rPr>
                <w:rFonts w:cs="Arial"/>
                <w:sz w:val="16"/>
                <w:szCs w:val="16"/>
              </w:rPr>
            </w:pPr>
            <w:r w:rsidRPr="00153F4D">
              <w:rPr>
                <w:rFonts w:cs="Arial"/>
                <w:sz w:val="16"/>
                <w:szCs w:val="16"/>
              </w:rPr>
              <w:t>Black:46% Hispanic:16%</w:t>
            </w:r>
          </w:p>
        </w:tc>
        <w:tc>
          <w:tcPr>
            <w:tcW w:w="36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Local Wound Applications: Biologics</w:t>
            </w:r>
          </w:p>
        </w:tc>
        <w:tc>
          <w:tcPr>
            <w:tcW w:w="384"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441" w:type="pct"/>
          </w:tcPr>
          <w:p w:rsidR="003B06DF" w:rsidRPr="003F3655" w:rsidRDefault="003B06DF" w:rsidP="003B06DF">
            <w:pPr>
              <w:rPr>
                <w:rFonts w:cs="Times"/>
                <w:iCs/>
                <w:sz w:val="14"/>
                <w:szCs w:val="14"/>
              </w:rPr>
            </w:pPr>
            <w:r w:rsidRPr="003F3655">
              <w:rPr>
                <w:rFonts w:cs="Times"/>
                <w:iCs/>
                <w:sz w:val="14"/>
                <w:szCs w:val="14"/>
              </w:rPr>
              <w:t>Recombinant basic</w:t>
            </w:r>
            <w:r w:rsidRPr="003F3655">
              <w:rPr>
                <w:rFonts w:cs="Times"/>
                <w:iCs/>
                <w:sz w:val="10"/>
                <w:szCs w:val="10"/>
              </w:rPr>
              <w:t xml:space="preserve"> </w:t>
            </w:r>
            <w:r w:rsidRPr="003F3655">
              <w:rPr>
                <w:rFonts w:cs="Times"/>
                <w:iCs/>
                <w:sz w:val="14"/>
                <w:szCs w:val="14"/>
              </w:rPr>
              <w:t>fibroblast growth</w:t>
            </w:r>
            <w:r w:rsidRPr="003F3655">
              <w:rPr>
                <w:rFonts w:cs="Times"/>
                <w:iCs/>
                <w:sz w:val="10"/>
                <w:szCs w:val="10"/>
              </w:rPr>
              <w:t xml:space="preserve"> </w:t>
            </w:r>
            <w:r w:rsidRPr="003F3655">
              <w:rPr>
                <w:rFonts w:cs="Times"/>
                <w:iCs/>
                <w:sz w:val="14"/>
                <w:szCs w:val="14"/>
              </w:rPr>
              <w:t>factor (bFGF): 1x</w:t>
            </w:r>
            <w:r w:rsidRPr="003F3655">
              <w:rPr>
                <w:rFonts w:cs="Times"/>
                <w:iCs/>
                <w:sz w:val="10"/>
                <w:szCs w:val="10"/>
              </w:rPr>
              <w:t xml:space="preserve"> </w:t>
            </w:r>
            <w:r w:rsidRPr="003F3655">
              <w:rPr>
                <w:rFonts w:cs="Times"/>
                <w:iCs/>
                <w:sz w:val="14"/>
                <w:szCs w:val="14"/>
              </w:rPr>
              <w:t>daily/22 days</w:t>
            </w:r>
            <w:r w:rsidRPr="003F3655">
              <w:rPr>
                <w:rFonts w:cs="Times"/>
                <w:iCs/>
                <w:sz w:val="14"/>
                <w:szCs w:val="14"/>
              </w:rPr>
              <w:br/>
            </w:r>
            <w:r w:rsidR="005E7817" w:rsidRPr="003F3655">
              <w:rPr>
                <w:rFonts w:cs="Times"/>
                <w:iCs/>
                <w:sz w:val="14"/>
                <w:szCs w:val="14"/>
              </w:rPr>
              <w:t xml:space="preserve"> </w:t>
            </w:r>
            <w:r w:rsidRPr="003F3655">
              <w:rPr>
                <w:rFonts w:cs="Times"/>
                <w:iCs/>
                <w:sz w:val="14"/>
                <w:szCs w:val="14"/>
              </w:rPr>
              <w:t>Tier 1: Low-dose</w:t>
            </w:r>
            <w:r w:rsidRPr="003F3655">
              <w:rPr>
                <w:rFonts w:cs="Times"/>
                <w:iCs/>
                <w:sz w:val="10"/>
                <w:szCs w:val="10"/>
              </w:rPr>
              <w:t xml:space="preserve"> </w:t>
            </w:r>
            <w:r w:rsidRPr="003F3655">
              <w:rPr>
                <w:rFonts w:cs="Times"/>
                <w:iCs/>
                <w:sz w:val="14"/>
                <w:szCs w:val="14"/>
              </w:rPr>
              <w:t>bFGF (100</w:t>
            </w:r>
            <w:r w:rsidRPr="003F3655">
              <w:rPr>
                <w:rFonts w:cs="Times"/>
                <w:iCs/>
                <w:sz w:val="10"/>
                <w:szCs w:val="10"/>
              </w:rPr>
              <w:t xml:space="preserve"> </w:t>
            </w:r>
            <w:r w:rsidRPr="003F3655">
              <w:rPr>
                <w:rFonts w:cs="Times"/>
                <w:iCs/>
                <w:sz w:val="14"/>
                <w:szCs w:val="14"/>
              </w:rPr>
              <w:t>mcg/mL/cm2)</w:t>
            </w:r>
            <w:r w:rsidRPr="003F3655">
              <w:rPr>
                <w:rFonts w:cs="Times"/>
                <w:iCs/>
                <w:sz w:val="14"/>
                <w:szCs w:val="14"/>
              </w:rPr>
              <w:br/>
            </w:r>
            <w:r w:rsidRPr="003F3655">
              <w:rPr>
                <w:rFonts w:cs="Times"/>
                <w:iCs/>
                <w:sz w:val="10"/>
                <w:szCs w:val="10"/>
              </w:rPr>
              <w:t xml:space="preserve"> </w:t>
            </w:r>
            <w:r w:rsidRPr="003F3655">
              <w:rPr>
                <w:rFonts w:cs="Times"/>
                <w:iCs/>
                <w:sz w:val="14"/>
                <w:szCs w:val="14"/>
              </w:rPr>
              <w:t>Tier 2: High-dose</w:t>
            </w:r>
            <w:r w:rsidRPr="003F3655">
              <w:rPr>
                <w:rFonts w:cs="Times"/>
                <w:iCs/>
                <w:sz w:val="10"/>
                <w:szCs w:val="10"/>
              </w:rPr>
              <w:t xml:space="preserve"> </w:t>
            </w:r>
            <w:r w:rsidRPr="003F3655">
              <w:rPr>
                <w:rFonts w:cs="Times"/>
                <w:iCs/>
                <w:sz w:val="14"/>
                <w:szCs w:val="14"/>
              </w:rPr>
              <w:t>bFGF (1000</w:t>
            </w:r>
            <w:r w:rsidRPr="003F3655">
              <w:rPr>
                <w:rFonts w:cs="Times"/>
                <w:iCs/>
                <w:sz w:val="10"/>
                <w:szCs w:val="10"/>
              </w:rPr>
              <w:t xml:space="preserve"> </w:t>
            </w:r>
            <w:r w:rsidRPr="003F3655">
              <w:rPr>
                <w:rFonts w:cs="Times"/>
                <w:iCs/>
                <w:sz w:val="14"/>
                <w:szCs w:val="14"/>
              </w:rPr>
              <w:t>mcg/mL/cm2)</w:t>
            </w:r>
          </w:p>
          <w:p w:rsidR="003B06DF" w:rsidRPr="003F3655" w:rsidRDefault="003B06DF" w:rsidP="003B06DF">
            <w:pPr>
              <w:rPr>
                <w:rFonts w:cs="Times"/>
                <w:iCs/>
                <w:sz w:val="14"/>
                <w:szCs w:val="14"/>
              </w:rPr>
            </w:pPr>
            <w:r w:rsidRPr="003F3655">
              <w:rPr>
                <w:rFonts w:cs="Times"/>
                <w:iCs/>
                <w:sz w:val="10"/>
                <w:szCs w:val="10"/>
              </w:rPr>
              <w:t xml:space="preserve"> </w:t>
            </w:r>
            <w:r w:rsidRPr="003F3655">
              <w:rPr>
                <w:rFonts w:cs="Times"/>
                <w:iCs/>
                <w:sz w:val="14"/>
                <w:szCs w:val="14"/>
              </w:rPr>
              <w:t>Tier 3: Intermediate-dose</w:t>
            </w:r>
            <w:r w:rsidRPr="003F3655">
              <w:rPr>
                <w:rFonts w:cs="Times"/>
                <w:iCs/>
                <w:sz w:val="10"/>
                <w:szCs w:val="10"/>
              </w:rPr>
              <w:t xml:space="preserve"> </w:t>
            </w:r>
            <w:r w:rsidRPr="003F3655">
              <w:rPr>
                <w:rFonts w:cs="Times"/>
                <w:iCs/>
                <w:sz w:val="14"/>
                <w:szCs w:val="14"/>
              </w:rPr>
              <w:t>bFGF (500</w:t>
            </w:r>
            <w:r w:rsidRPr="003F3655">
              <w:rPr>
                <w:rFonts w:cs="Times"/>
                <w:iCs/>
                <w:sz w:val="10"/>
                <w:szCs w:val="10"/>
              </w:rPr>
              <w:t xml:space="preserve"> </w:t>
            </w:r>
            <w:r w:rsidRPr="003F3655">
              <w:rPr>
                <w:rFonts w:cs="Times"/>
                <w:iCs/>
                <w:sz w:val="14"/>
                <w:szCs w:val="14"/>
              </w:rPr>
              <w:t>mcg/mL/cm2)</w:t>
            </w:r>
          </w:p>
          <w:p w:rsidR="00E47CF5" w:rsidRPr="00153F4D" w:rsidRDefault="003B06DF" w:rsidP="0007325B">
            <w:pPr>
              <w:rPr>
                <w:rFonts w:cs="Arial"/>
                <w:sz w:val="16"/>
                <w:szCs w:val="16"/>
              </w:rPr>
            </w:pPr>
            <w:r w:rsidRPr="003F3655">
              <w:rPr>
                <w:rFonts w:cs="Times"/>
                <w:iCs/>
                <w:sz w:val="14"/>
                <w:szCs w:val="14"/>
              </w:rPr>
              <w:t>N=35</w:t>
            </w:r>
            <w:r w:rsidRPr="003F3655">
              <w:rPr>
                <w:rFonts w:cs="Times"/>
                <w:iCs/>
                <w:sz w:val="14"/>
                <w:szCs w:val="14"/>
              </w:rPr>
              <w:br/>
              <w:t>Drug application</w:t>
            </w:r>
            <w:r w:rsidRPr="003F3655">
              <w:rPr>
                <w:rFonts w:cs="Times"/>
                <w:iCs/>
                <w:sz w:val="10"/>
                <w:szCs w:val="10"/>
              </w:rPr>
              <w:t xml:space="preserve"> </w:t>
            </w:r>
            <w:r w:rsidRPr="003F3655">
              <w:rPr>
                <w:rFonts w:cs="Times"/>
                <w:iCs/>
                <w:sz w:val="14"/>
                <w:szCs w:val="14"/>
              </w:rPr>
              <w:t>was performed</w:t>
            </w:r>
            <w:r w:rsidRPr="003F3655">
              <w:rPr>
                <w:rFonts w:cs="Times"/>
                <w:iCs/>
                <w:sz w:val="10"/>
                <w:szCs w:val="10"/>
              </w:rPr>
              <w:t xml:space="preserve"> </w:t>
            </w:r>
            <w:r w:rsidRPr="003F3655">
              <w:rPr>
                <w:rFonts w:cs="Times"/>
                <w:iCs/>
                <w:sz w:val="14"/>
                <w:szCs w:val="14"/>
              </w:rPr>
              <w:t>according to the</w:t>
            </w:r>
            <w:r w:rsidRPr="003F3655">
              <w:rPr>
                <w:rFonts w:cs="Times"/>
                <w:iCs/>
                <w:sz w:val="10"/>
                <w:szCs w:val="10"/>
              </w:rPr>
              <w:t xml:space="preserve"> </w:t>
            </w:r>
            <w:r w:rsidRPr="003F3655">
              <w:rPr>
                <w:rFonts w:cs="Times"/>
                <w:iCs/>
                <w:sz w:val="14"/>
                <w:szCs w:val="14"/>
              </w:rPr>
              <w:t>specific tier after</w:t>
            </w:r>
            <w:r w:rsidRPr="003F3655">
              <w:rPr>
                <w:rFonts w:cs="Times"/>
                <w:iCs/>
                <w:sz w:val="10"/>
                <w:szCs w:val="10"/>
              </w:rPr>
              <w:t xml:space="preserve"> </w:t>
            </w:r>
            <w:r w:rsidRPr="003F3655">
              <w:rPr>
                <w:rFonts w:cs="Times"/>
                <w:iCs/>
                <w:sz w:val="14"/>
                <w:szCs w:val="14"/>
              </w:rPr>
              <w:t>irrigation of the ulcer crater with</w:t>
            </w:r>
            <w:r w:rsidRPr="003F3655">
              <w:rPr>
                <w:rFonts w:cs="Times"/>
                <w:iCs/>
                <w:sz w:val="10"/>
                <w:szCs w:val="10"/>
              </w:rPr>
              <w:t xml:space="preserve"> </w:t>
            </w:r>
            <w:r w:rsidRPr="003F3655">
              <w:rPr>
                <w:rFonts w:cs="Times"/>
                <w:iCs/>
                <w:sz w:val="14"/>
                <w:szCs w:val="14"/>
              </w:rPr>
              <w:t>normal saline. The</w:t>
            </w:r>
            <w:r w:rsidRPr="003F3655">
              <w:rPr>
                <w:rFonts w:cs="Times"/>
                <w:iCs/>
                <w:sz w:val="10"/>
                <w:szCs w:val="10"/>
              </w:rPr>
              <w:t xml:space="preserve"> </w:t>
            </w:r>
            <w:r w:rsidRPr="003F3655">
              <w:rPr>
                <w:rFonts w:cs="Times"/>
                <w:iCs/>
                <w:sz w:val="14"/>
                <w:szCs w:val="14"/>
              </w:rPr>
              <w:t>given drug dosage</w:t>
            </w:r>
            <w:r w:rsidRPr="003F3655">
              <w:rPr>
                <w:rFonts w:cs="Times"/>
                <w:iCs/>
                <w:sz w:val="10"/>
                <w:szCs w:val="10"/>
              </w:rPr>
              <w:t xml:space="preserve"> </w:t>
            </w:r>
            <w:r w:rsidRPr="003F3655">
              <w:rPr>
                <w:rFonts w:cs="Times"/>
                <w:iCs/>
                <w:sz w:val="14"/>
                <w:szCs w:val="14"/>
              </w:rPr>
              <w:t>was applied from a</w:t>
            </w:r>
            <w:r w:rsidRPr="003F3655">
              <w:rPr>
                <w:rFonts w:cs="Times"/>
                <w:iCs/>
                <w:sz w:val="10"/>
                <w:szCs w:val="10"/>
              </w:rPr>
              <w:t xml:space="preserve"> </w:t>
            </w:r>
            <w:r w:rsidRPr="003F3655">
              <w:rPr>
                <w:rFonts w:cs="Times"/>
                <w:iCs/>
                <w:sz w:val="14"/>
                <w:szCs w:val="14"/>
              </w:rPr>
              <w:t>spray applicator,</w:t>
            </w:r>
            <w:r w:rsidRPr="003F3655">
              <w:rPr>
                <w:rFonts w:cs="Times"/>
                <w:iCs/>
                <w:sz w:val="10"/>
                <w:szCs w:val="10"/>
              </w:rPr>
              <w:t xml:space="preserve"> </w:t>
            </w:r>
            <w:r w:rsidRPr="003F3655">
              <w:rPr>
                <w:rFonts w:cs="Times"/>
                <w:iCs/>
                <w:sz w:val="14"/>
                <w:szCs w:val="14"/>
              </w:rPr>
              <w:t>after which the</w:t>
            </w:r>
            <w:r w:rsidRPr="003F3655">
              <w:rPr>
                <w:rFonts w:cs="Times"/>
                <w:iCs/>
                <w:sz w:val="10"/>
                <w:szCs w:val="10"/>
              </w:rPr>
              <w:t xml:space="preserve"> </w:t>
            </w:r>
            <w:r w:rsidRPr="003F3655">
              <w:rPr>
                <w:rFonts w:cs="Times"/>
                <w:iCs/>
                <w:sz w:val="14"/>
                <w:szCs w:val="14"/>
              </w:rPr>
              <w:t>wound was exposed</w:t>
            </w:r>
            <w:r w:rsidRPr="003F3655">
              <w:rPr>
                <w:rFonts w:cs="Times"/>
                <w:iCs/>
                <w:sz w:val="10"/>
                <w:szCs w:val="10"/>
              </w:rPr>
              <w:t xml:space="preserve"> </w:t>
            </w:r>
            <w:r w:rsidRPr="003F3655">
              <w:rPr>
                <w:rFonts w:cs="Times"/>
                <w:iCs/>
                <w:sz w:val="14"/>
                <w:szCs w:val="14"/>
              </w:rPr>
              <w:t>to the ambient air for</w:t>
            </w:r>
            <w:r w:rsidRPr="003F3655">
              <w:rPr>
                <w:rFonts w:cs="Times"/>
                <w:iCs/>
                <w:sz w:val="10"/>
                <w:szCs w:val="10"/>
              </w:rPr>
              <w:t xml:space="preserve"> </w:t>
            </w:r>
            <w:r w:rsidRPr="003F3655">
              <w:rPr>
                <w:rFonts w:cs="Times"/>
                <w:iCs/>
                <w:sz w:val="14"/>
                <w:szCs w:val="14"/>
              </w:rPr>
              <w:t>15 minutes to allow</w:t>
            </w:r>
            <w:r w:rsidRPr="003F3655">
              <w:rPr>
                <w:rFonts w:cs="Times"/>
                <w:iCs/>
                <w:sz w:val="10"/>
                <w:szCs w:val="10"/>
              </w:rPr>
              <w:t xml:space="preserve"> </w:t>
            </w:r>
            <w:r w:rsidRPr="003F3655">
              <w:rPr>
                <w:rFonts w:cs="Times"/>
                <w:iCs/>
                <w:sz w:val="14"/>
                <w:szCs w:val="14"/>
              </w:rPr>
              <w:t>the medication to</w:t>
            </w:r>
            <w:r w:rsidRPr="003F3655">
              <w:rPr>
                <w:rFonts w:cs="Times"/>
                <w:iCs/>
                <w:sz w:val="10"/>
                <w:szCs w:val="10"/>
              </w:rPr>
              <w:t xml:space="preserve"> </w:t>
            </w:r>
            <w:r w:rsidRPr="003F3655">
              <w:rPr>
                <w:rFonts w:cs="Times"/>
                <w:iCs/>
                <w:sz w:val="14"/>
                <w:szCs w:val="14"/>
              </w:rPr>
              <w:t>adsorb to the wound</w:t>
            </w:r>
            <w:r w:rsidRPr="003F3655">
              <w:rPr>
                <w:rFonts w:cs="Times"/>
                <w:iCs/>
                <w:sz w:val="10"/>
                <w:szCs w:val="10"/>
              </w:rPr>
              <w:t xml:space="preserve"> </w:t>
            </w:r>
            <w:r w:rsidRPr="003F3655">
              <w:rPr>
                <w:rFonts w:cs="Times"/>
                <w:iCs/>
                <w:sz w:val="14"/>
                <w:szCs w:val="14"/>
              </w:rPr>
              <w:t>surface. After this</w:t>
            </w:r>
            <w:r w:rsidRPr="003F3655">
              <w:rPr>
                <w:rFonts w:cs="Times"/>
                <w:iCs/>
                <w:sz w:val="10"/>
                <w:szCs w:val="10"/>
              </w:rPr>
              <w:t xml:space="preserve"> </w:t>
            </w:r>
            <w:r w:rsidRPr="003F3655">
              <w:rPr>
                <w:rFonts w:cs="Times"/>
                <w:iCs/>
                <w:sz w:val="14"/>
                <w:szCs w:val="14"/>
              </w:rPr>
              <w:t>time, the ulcer crater</w:t>
            </w:r>
            <w:r w:rsidRPr="003F3655">
              <w:rPr>
                <w:rFonts w:cs="Times"/>
                <w:iCs/>
                <w:sz w:val="10"/>
                <w:szCs w:val="10"/>
              </w:rPr>
              <w:t xml:space="preserve"> </w:t>
            </w:r>
            <w:r w:rsidRPr="003F3655">
              <w:rPr>
                <w:rFonts w:cs="Times"/>
                <w:iCs/>
                <w:sz w:val="14"/>
                <w:szCs w:val="14"/>
              </w:rPr>
              <w:t>was packed with</w:t>
            </w:r>
            <w:r w:rsidRPr="003F3655">
              <w:rPr>
                <w:rFonts w:cs="Times"/>
                <w:iCs/>
                <w:sz w:val="10"/>
                <w:szCs w:val="10"/>
              </w:rPr>
              <w:t xml:space="preserve"> </w:t>
            </w:r>
            <w:r w:rsidRPr="003F3655">
              <w:rPr>
                <w:rFonts w:cs="Times"/>
                <w:iCs/>
                <w:sz w:val="14"/>
                <w:szCs w:val="14"/>
              </w:rPr>
              <w:t>fresh saline-moistened</w:t>
            </w:r>
            <w:r w:rsidRPr="003F3655">
              <w:rPr>
                <w:rFonts w:cs="Times"/>
                <w:iCs/>
                <w:sz w:val="10"/>
                <w:szCs w:val="10"/>
              </w:rPr>
              <w:t xml:space="preserve"> </w:t>
            </w:r>
            <w:r w:rsidRPr="003F3655">
              <w:rPr>
                <w:rFonts w:cs="Times"/>
                <w:iCs/>
                <w:sz w:val="14"/>
                <w:szCs w:val="14"/>
              </w:rPr>
              <w:t>sterile</w:t>
            </w:r>
            <w:r w:rsidRPr="003F3655">
              <w:rPr>
                <w:rFonts w:cs="Times"/>
                <w:iCs/>
                <w:sz w:val="10"/>
                <w:szCs w:val="10"/>
              </w:rPr>
              <w:t xml:space="preserve"> </w:t>
            </w:r>
            <w:r w:rsidRPr="003F3655">
              <w:rPr>
                <w:rFonts w:cs="Times"/>
                <w:iCs/>
                <w:sz w:val="14"/>
                <w:szCs w:val="14"/>
              </w:rPr>
              <w:t>gauze. 12 hours later</w:t>
            </w:r>
            <w:r w:rsidRPr="003F3655">
              <w:rPr>
                <w:rFonts w:cs="Times"/>
                <w:iCs/>
                <w:sz w:val="10"/>
                <w:szCs w:val="10"/>
              </w:rPr>
              <w:t xml:space="preserve"> </w:t>
            </w:r>
            <w:r w:rsidRPr="003F3655">
              <w:rPr>
                <w:rFonts w:cs="Times"/>
                <w:iCs/>
                <w:sz w:val="14"/>
                <w:szCs w:val="14"/>
              </w:rPr>
              <w:t>the saline-moistened</w:t>
            </w:r>
            <w:r w:rsidRPr="003F3655">
              <w:rPr>
                <w:rFonts w:cs="Times"/>
                <w:iCs/>
                <w:sz w:val="10"/>
                <w:szCs w:val="10"/>
              </w:rPr>
              <w:t xml:space="preserve"> </w:t>
            </w:r>
            <w:r w:rsidRPr="003F3655">
              <w:rPr>
                <w:rFonts w:cs="Times"/>
                <w:iCs/>
                <w:sz w:val="14"/>
                <w:szCs w:val="14"/>
              </w:rPr>
              <w:t>gauze was changed,</w:t>
            </w:r>
            <w:r w:rsidRPr="003F3655">
              <w:rPr>
                <w:rFonts w:cs="Times"/>
                <w:iCs/>
                <w:sz w:val="10"/>
                <w:szCs w:val="10"/>
              </w:rPr>
              <w:t xml:space="preserve"> </w:t>
            </w:r>
            <w:r w:rsidRPr="003F3655">
              <w:rPr>
                <w:rFonts w:cs="Times"/>
                <w:iCs/>
                <w:sz w:val="14"/>
                <w:szCs w:val="14"/>
              </w:rPr>
              <w:t>but no additional</w:t>
            </w:r>
            <w:r w:rsidRPr="003F3655">
              <w:rPr>
                <w:rFonts w:cs="Times"/>
                <w:iCs/>
                <w:sz w:val="10"/>
                <w:szCs w:val="10"/>
              </w:rPr>
              <w:t xml:space="preserve"> </w:t>
            </w:r>
            <w:r w:rsidRPr="003F3655">
              <w:rPr>
                <w:rFonts w:cs="Times"/>
                <w:iCs/>
                <w:sz w:val="14"/>
                <w:szCs w:val="14"/>
              </w:rPr>
              <w:t>medication was</w:t>
            </w:r>
            <w:r w:rsidRPr="003F3655">
              <w:rPr>
                <w:rFonts w:cs="Times"/>
                <w:iCs/>
                <w:sz w:val="10"/>
                <w:szCs w:val="10"/>
              </w:rPr>
              <w:t xml:space="preserve"> </w:t>
            </w:r>
            <w:r w:rsidRPr="003F3655">
              <w:rPr>
                <w:rFonts w:cs="Times"/>
                <w:iCs/>
                <w:sz w:val="14"/>
                <w:szCs w:val="14"/>
              </w:rPr>
              <w:t>applied.</w:t>
            </w:r>
          </w:p>
        </w:tc>
        <w:tc>
          <w:tcPr>
            <w:tcW w:w="519" w:type="pct"/>
          </w:tcPr>
          <w:p w:rsidR="00E47CF5" w:rsidRPr="00153F4D" w:rsidRDefault="00E47CF5" w:rsidP="00E47CF5">
            <w:pPr>
              <w:spacing w:line="180" w:lineRule="exact"/>
              <w:rPr>
                <w:rFonts w:cs="Arial"/>
                <w:sz w:val="16"/>
                <w:szCs w:val="16"/>
              </w:rPr>
            </w:pPr>
            <w:r w:rsidRPr="00153F4D">
              <w:rPr>
                <w:rFonts w:cs="Arial"/>
                <w:sz w:val="16"/>
                <w:szCs w:val="16"/>
              </w:rPr>
              <w:t>Placebo 1x daily (not described)</w:t>
            </w:r>
          </w:p>
          <w:p w:rsidR="00E47CF5" w:rsidRPr="00153F4D" w:rsidRDefault="00E47CF5" w:rsidP="00E47CF5">
            <w:pPr>
              <w:spacing w:line="180" w:lineRule="exact"/>
              <w:rPr>
                <w:rFonts w:cs="Arial"/>
                <w:sz w:val="16"/>
                <w:szCs w:val="16"/>
              </w:rPr>
            </w:pPr>
          </w:p>
          <w:p w:rsidR="00E47CF5" w:rsidRPr="00153F4D" w:rsidRDefault="00E47CF5" w:rsidP="00E47CF5">
            <w:pPr>
              <w:spacing w:line="180" w:lineRule="exact"/>
              <w:rPr>
                <w:rFonts w:cs="Arial"/>
                <w:sz w:val="16"/>
                <w:szCs w:val="16"/>
              </w:rPr>
            </w:pPr>
            <w:r w:rsidRPr="00153F4D">
              <w:rPr>
                <w:rFonts w:cs="Arial"/>
                <w:sz w:val="16"/>
                <w:szCs w:val="16"/>
              </w:rPr>
              <w:t>N=14</w:t>
            </w:r>
          </w:p>
        </w:tc>
        <w:tc>
          <w:tcPr>
            <w:tcW w:w="448" w:type="pct"/>
          </w:tcPr>
          <w:p w:rsidR="00E47CF5" w:rsidRPr="00153F4D" w:rsidRDefault="00E47CF5" w:rsidP="00E47CF5">
            <w:pPr>
              <w:spacing w:line="180" w:lineRule="exact"/>
              <w:rPr>
                <w:rFonts w:cs="Arial"/>
                <w:sz w:val="16"/>
                <w:szCs w:val="16"/>
              </w:rPr>
            </w:pPr>
            <w:r w:rsidRPr="00153F4D">
              <w:rPr>
                <w:rFonts w:cs="Arial"/>
                <w:sz w:val="16"/>
                <w:szCs w:val="16"/>
              </w:rPr>
              <w:t> NA</w:t>
            </w:r>
          </w:p>
        </w:tc>
        <w:tc>
          <w:tcPr>
            <w:tcW w:w="421" w:type="pct"/>
          </w:tcPr>
          <w:p w:rsidR="00E47CF5" w:rsidRPr="00153F4D" w:rsidRDefault="00E47CF5" w:rsidP="00E47CF5">
            <w:pPr>
              <w:spacing w:line="180" w:lineRule="exact"/>
              <w:rPr>
                <w:rFonts w:cs="Arial"/>
                <w:sz w:val="16"/>
                <w:szCs w:val="16"/>
              </w:rPr>
            </w:pPr>
            <w:r w:rsidRPr="00153F4D">
              <w:rPr>
                <w:rFonts w:cs="Arial"/>
                <w:sz w:val="16"/>
                <w:szCs w:val="16"/>
              </w:rPr>
              <w:t>NA</w:t>
            </w:r>
          </w:p>
        </w:tc>
      </w:tr>
      <w:tr w:rsidR="00E47CF5" w:rsidRPr="00153F4D" w:rsidTr="00E47CF5">
        <w:trPr>
          <w:cantSplit/>
        </w:trPr>
        <w:tc>
          <w:tcPr>
            <w:tcW w:w="38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lastRenderedPageBreak/>
              <w:t>Scevola, 2010</w:t>
            </w:r>
            <w:r w:rsidRPr="009244CA">
              <w:rPr>
                <w:rFonts w:ascii="Times New Roman" w:hAnsi="Times New Roman"/>
                <w:noProof/>
                <w:sz w:val="16"/>
                <w:szCs w:val="16"/>
                <w:vertAlign w:val="superscript"/>
              </w:rPr>
              <w:t>133</w:t>
            </w:r>
            <w:r w:rsidRPr="00153F4D">
              <w:rPr>
                <w:rFonts w:cs="Arial"/>
                <w:sz w:val="16"/>
                <w:szCs w:val="16"/>
              </w:rPr>
              <w:br/>
              <w:t>Italy</w:t>
            </w:r>
            <w:r w:rsidRPr="00153F4D">
              <w:rPr>
                <w:rFonts w:cs="Arial"/>
                <w:sz w:val="16"/>
                <w:szCs w:val="16"/>
              </w:rPr>
              <w:br/>
              <w:t>Poor</w:t>
            </w:r>
          </w:p>
        </w:tc>
        <w:tc>
          <w:tcPr>
            <w:tcW w:w="397"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Prospective randomized controlled open clinical pilot trial</w:t>
            </w:r>
          </w:p>
        </w:tc>
        <w:tc>
          <w:tcPr>
            <w:tcW w:w="459"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Patients were in a compensated stable</w:t>
            </w:r>
            <w:r w:rsidRPr="00153F4D">
              <w:rPr>
                <w:rFonts w:cs="Arial"/>
                <w:sz w:val="16"/>
                <w:szCs w:val="16"/>
              </w:rPr>
              <w:br/>
              <w:t>nutritional status.</w:t>
            </w:r>
          </w:p>
        </w:tc>
        <w:tc>
          <w:tcPr>
            <w:tcW w:w="538"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Metabolic, endocrine and collagen pathologies,</w:t>
            </w:r>
            <w:r w:rsidRPr="00153F4D">
              <w:rPr>
                <w:rFonts w:cs="Arial"/>
                <w:sz w:val="16"/>
                <w:szCs w:val="16"/>
              </w:rPr>
              <w:br/>
              <w:t>ischemic cardiopathy, corticosteroid or</w:t>
            </w:r>
            <w:r w:rsidRPr="00153F4D">
              <w:rPr>
                <w:rFonts w:cs="Arial"/>
                <w:sz w:val="16"/>
                <w:szCs w:val="16"/>
              </w:rPr>
              <w:br/>
              <w:t>immunosuppressive therapy, obesity, malignancies,</w:t>
            </w:r>
            <w:r w:rsidRPr="00153F4D">
              <w:rPr>
                <w:rFonts w:cs="Arial"/>
                <w:sz w:val="16"/>
                <w:szCs w:val="16"/>
              </w:rPr>
              <w:br/>
              <w:t>and organ failure</w:t>
            </w:r>
          </w:p>
        </w:tc>
        <w:tc>
          <w:tcPr>
            <w:tcW w:w="33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NR/NR/13/13</w:t>
            </w:r>
            <w:r w:rsidRPr="00153F4D">
              <w:rPr>
                <w:rFonts w:cs="Arial"/>
                <w:sz w:val="16"/>
                <w:szCs w:val="16"/>
              </w:rPr>
              <w:br/>
            </w:r>
            <w:r w:rsidRPr="00153F4D">
              <w:rPr>
                <w:rFonts w:cs="Arial"/>
                <w:sz w:val="16"/>
                <w:szCs w:val="16"/>
              </w:rPr>
              <w:br/>
              <w:t xml:space="preserve">PU N=16 </w:t>
            </w:r>
          </w:p>
        </w:tc>
        <w:tc>
          <w:tcPr>
            <w:tcW w:w="30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Age: NR</w:t>
            </w:r>
            <w:r w:rsidRPr="00153F4D">
              <w:rPr>
                <w:rFonts w:cs="Arial"/>
                <w:sz w:val="16"/>
                <w:szCs w:val="16"/>
              </w:rPr>
              <w:br/>
              <w:t>Female: 23%</w:t>
            </w:r>
            <w:r w:rsidRPr="00153F4D">
              <w:rPr>
                <w:rFonts w:cs="Arial"/>
                <w:sz w:val="16"/>
                <w:szCs w:val="16"/>
              </w:rPr>
              <w:br/>
              <w:t>Race: NR</w:t>
            </w:r>
          </w:p>
        </w:tc>
        <w:tc>
          <w:tcPr>
            <w:tcW w:w="36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 xml:space="preserve">Local Wound Applications: Biologics </w:t>
            </w:r>
          </w:p>
        </w:tc>
        <w:tc>
          <w:tcPr>
            <w:tcW w:w="384" w:type="pct"/>
          </w:tcPr>
          <w:p w:rsidR="00E47CF5" w:rsidRPr="00153F4D" w:rsidRDefault="00E47CF5" w:rsidP="00E47CF5">
            <w:pPr>
              <w:spacing w:line="180" w:lineRule="exact"/>
              <w:rPr>
                <w:rFonts w:cs="Arial"/>
                <w:sz w:val="16"/>
                <w:szCs w:val="16"/>
              </w:rPr>
            </w:pPr>
            <w:r w:rsidRPr="00153F4D">
              <w:rPr>
                <w:rFonts w:cs="Arial"/>
                <w:sz w:val="16"/>
                <w:szCs w:val="16"/>
              </w:rPr>
              <w:t>Location:</w:t>
            </w:r>
          </w:p>
          <w:p w:rsidR="00E47CF5" w:rsidRPr="00153F4D" w:rsidRDefault="00E47CF5" w:rsidP="00E47CF5">
            <w:pPr>
              <w:spacing w:line="180" w:lineRule="exact"/>
              <w:rPr>
                <w:rFonts w:cs="Arial"/>
                <w:sz w:val="16"/>
                <w:szCs w:val="16"/>
              </w:rPr>
            </w:pPr>
            <w:r w:rsidRPr="00153F4D">
              <w:rPr>
                <w:rFonts w:cs="Arial"/>
                <w:sz w:val="16"/>
                <w:szCs w:val="16"/>
              </w:rPr>
              <w:t>Sacral: 10</w:t>
            </w:r>
          </w:p>
          <w:p w:rsidR="00E47CF5" w:rsidRPr="00153F4D" w:rsidRDefault="00E47CF5" w:rsidP="00E47CF5">
            <w:pPr>
              <w:spacing w:line="180" w:lineRule="exact"/>
              <w:rPr>
                <w:rFonts w:cs="Arial"/>
                <w:sz w:val="16"/>
                <w:szCs w:val="16"/>
              </w:rPr>
            </w:pPr>
            <w:r w:rsidRPr="00153F4D">
              <w:rPr>
                <w:rFonts w:cs="Arial"/>
                <w:sz w:val="16"/>
                <w:szCs w:val="16"/>
              </w:rPr>
              <w:t>Ischiatic: 6</w:t>
            </w:r>
          </w:p>
        </w:tc>
        <w:tc>
          <w:tcPr>
            <w:tcW w:w="441" w:type="pct"/>
          </w:tcPr>
          <w:p w:rsidR="00E47CF5" w:rsidRPr="00153F4D" w:rsidRDefault="00E47CF5" w:rsidP="00E47CF5">
            <w:pPr>
              <w:spacing w:line="180" w:lineRule="exact"/>
              <w:rPr>
                <w:rFonts w:cs="Arial"/>
                <w:sz w:val="16"/>
                <w:szCs w:val="16"/>
              </w:rPr>
            </w:pPr>
            <w:r w:rsidRPr="00153F4D">
              <w:rPr>
                <w:rFonts w:cs="Arial"/>
                <w:sz w:val="16"/>
                <w:szCs w:val="16"/>
              </w:rPr>
              <w:t>(GEL dressing) Allogenic Platelet Gel Protocol -</w:t>
            </w:r>
            <w:r w:rsidRPr="00153F4D">
              <w:rPr>
                <w:rFonts w:cs="Arial"/>
                <w:sz w:val="16"/>
                <w:szCs w:val="16"/>
              </w:rPr>
              <w:br/>
              <w:t>gel applied directly to the clean wound bed using a sterile syringe; the</w:t>
            </w:r>
            <w:r w:rsidRPr="00153F4D">
              <w:rPr>
                <w:rFonts w:cs="Arial"/>
                <w:sz w:val="16"/>
                <w:szCs w:val="16"/>
              </w:rPr>
              <w:br/>
              <w:t>ulcer was then covered with a polyurethane</w:t>
            </w:r>
            <w:r w:rsidRPr="00153F4D">
              <w:rPr>
                <w:rFonts w:cs="Arial"/>
                <w:sz w:val="16"/>
                <w:szCs w:val="16"/>
              </w:rPr>
              <w:br/>
              <w:t>sponge/semi-permeable film dressing system</w:t>
            </w:r>
            <w:r w:rsidRPr="00153F4D">
              <w:rPr>
                <w:rFonts w:cs="Arial"/>
                <w:sz w:val="16"/>
                <w:szCs w:val="16"/>
              </w:rPr>
              <w:br/>
            </w:r>
            <w:r w:rsidRPr="00153F4D">
              <w:rPr>
                <w:rFonts w:cs="Arial"/>
                <w:sz w:val="16"/>
                <w:szCs w:val="16"/>
              </w:rPr>
              <w:br/>
              <w:t>Platelet gel prepared in a Petri dish blending 4–8 ml of concentrated platelet preparation,</w:t>
            </w:r>
            <w:r w:rsidRPr="00153F4D">
              <w:rPr>
                <w:rFonts w:cs="Arial"/>
                <w:sz w:val="16"/>
                <w:szCs w:val="16"/>
              </w:rPr>
              <w:br/>
              <w:t>including at least 2 × 10</w:t>
            </w:r>
            <w:r w:rsidRPr="00153F4D">
              <w:rPr>
                <w:rFonts w:cs="Arial"/>
                <w:sz w:val="16"/>
                <w:szCs w:val="16"/>
                <w:vertAlign w:val="superscript"/>
              </w:rPr>
              <w:t>10</w:t>
            </w:r>
            <w:r w:rsidRPr="00153F4D">
              <w:rPr>
                <w:rFonts w:cs="Arial"/>
                <w:sz w:val="16"/>
                <w:szCs w:val="16"/>
              </w:rPr>
              <w:t xml:space="preserve"> platelets, with 2–4 ml of plasma activated with Calcium Chloride</w:t>
            </w:r>
            <w:r w:rsidRPr="00153F4D">
              <w:rPr>
                <w:rFonts w:cs="Arial"/>
                <w:sz w:val="16"/>
                <w:szCs w:val="16"/>
              </w:rPr>
              <w:br/>
            </w:r>
            <w:r w:rsidRPr="00153F4D">
              <w:rPr>
                <w:rFonts w:cs="Arial"/>
                <w:sz w:val="16"/>
                <w:szCs w:val="16"/>
              </w:rPr>
              <w:br/>
              <w:t>Ulcers were treated 2x/week for 8 weeks (total of 16 applications) N=8</w:t>
            </w:r>
          </w:p>
        </w:tc>
        <w:tc>
          <w:tcPr>
            <w:tcW w:w="519" w:type="pct"/>
          </w:tcPr>
          <w:p w:rsidR="00E47CF5" w:rsidRPr="00153F4D" w:rsidRDefault="00E47CF5" w:rsidP="00E47CF5">
            <w:pPr>
              <w:spacing w:line="180" w:lineRule="exact"/>
              <w:rPr>
                <w:rFonts w:cs="Arial"/>
                <w:sz w:val="16"/>
                <w:szCs w:val="16"/>
              </w:rPr>
            </w:pPr>
            <w:r w:rsidRPr="00153F4D">
              <w:rPr>
                <w:rFonts w:cs="Arial"/>
                <w:sz w:val="16"/>
                <w:szCs w:val="16"/>
              </w:rPr>
              <w:t xml:space="preserve">(NO GEL dressing) Standard Protocol – </w:t>
            </w:r>
          </w:p>
          <w:p w:rsidR="00E47CF5" w:rsidRPr="00153F4D" w:rsidRDefault="00E47CF5" w:rsidP="00E47CF5">
            <w:pPr>
              <w:spacing w:line="180" w:lineRule="exact"/>
              <w:rPr>
                <w:rFonts w:cs="Arial"/>
                <w:sz w:val="16"/>
                <w:szCs w:val="16"/>
              </w:rPr>
            </w:pPr>
            <w:r w:rsidRPr="00153F4D">
              <w:rPr>
                <w:rFonts w:cs="Arial"/>
                <w:sz w:val="16"/>
                <w:szCs w:val="16"/>
              </w:rPr>
              <w:br/>
              <w:t>Detorsion: Saline at room temperature</w:t>
            </w:r>
            <w:r w:rsidRPr="00153F4D">
              <w:rPr>
                <w:rFonts w:cs="Arial"/>
                <w:sz w:val="16"/>
                <w:szCs w:val="16"/>
              </w:rPr>
              <w:br/>
            </w:r>
            <w:r w:rsidRPr="00153F4D">
              <w:rPr>
                <w:rFonts w:cs="Arial"/>
                <w:sz w:val="16"/>
                <w:szCs w:val="16"/>
              </w:rPr>
              <w:br/>
              <w:t>Dressing: Packing with 10% iodoform impregnated gauzes or Sodium/Alginate foams or Cadexomer Iodine powder and/or</w:t>
            </w:r>
            <w:r w:rsidRPr="00153F4D">
              <w:rPr>
                <w:rFonts w:cs="Arial"/>
                <w:sz w:val="16"/>
                <w:szCs w:val="16"/>
              </w:rPr>
              <w:br/>
              <w:t>Vacuum Assisted Closure therapy</w:t>
            </w:r>
            <w:r w:rsidRPr="00153F4D">
              <w:rPr>
                <w:rFonts w:cs="Arial"/>
                <w:sz w:val="16"/>
                <w:szCs w:val="16"/>
              </w:rPr>
              <w:br/>
            </w:r>
            <w:r w:rsidRPr="00153F4D">
              <w:rPr>
                <w:rFonts w:cs="Arial"/>
                <w:sz w:val="16"/>
                <w:szCs w:val="16"/>
              </w:rPr>
              <w:br/>
              <w:t>Perilesional areas: Zinc Oxide paste or Silver Sulfadiazine in high contamination risk area (i.e. perineum)</w:t>
            </w:r>
          </w:p>
          <w:p w:rsidR="00E47CF5" w:rsidRPr="00153F4D" w:rsidRDefault="00E47CF5" w:rsidP="00E47CF5">
            <w:pPr>
              <w:spacing w:line="180" w:lineRule="exact"/>
              <w:rPr>
                <w:rFonts w:cs="Arial"/>
                <w:sz w:val="16"/>
                <w:szCs w:val="16"/>
              </w:rPr>
            </w:pPr>
          </w:p>
          <w:p w:rsidR="00E47CF5" w:rsidRPr="00153F4D" w:rsidRDefault="00E47CF5" w:rsidP="00E47CF5">
            <w:pPr>
              <w:spacing w:line="180" w:lineRule="exact"/>
              <w:rPr>
                <w:rFonts w:cs="Arial"/>
                <w:sz w:val="16"/>
                <w:szCs w:val="16"/>
              </w:rPr>
            </w:pPr>
            <w:r w:rsidRPr="00153F4D">
              <w:rPr>
                <w:rFonts w:cs="Arial"/>
                <w:sz w:val="16"/>
                <w:szCs w:val="16"/>
              </w:rPr>
              <w:t xml:space="preserve"> N=8</w:t>
            </w:r>
          </w:p>
        </w:tc>
        <w:tc>
          <w:tcPr>
            <w:tcW w:w="448" w:type="pct"/>
          </w:tcPr>
          <w:p w:rsidR="00E47CF5" w:rsidRPr="00153F4D" w:rsidRDefault="00E47CF5" w:rsidP="00E47CF5">
            <w:pPr>
              <w:spacing w:line="180" w:lineRule="exact"/>
              <w:rPr>
                <w:rFonts w:cs="Arial"/>
                <w:sz w:val="16"/>
                <w:szCs w:val="16"/>
              </w:rPr>
            </w:pPr>
            <w:r w:rsidRPr="00153F4D">
              <w:rPr>
                <w:rFonts w:cs="Arial"/>
                <w:sz w:val="16"/>
                <w:szCs w:val="16"/>
              </w:rPr>
              <w:t> NA</w:t>
            </w:r>
          </w:p>
        </w:tc>
        <w:tc>
          <w:tcPr>
            <w:tcW w:w="421" w:type="pct"/>
          </w:tcPr>
          <w:p w:rsidR="00E47CF5" w:rsidRPr="00153F4D" w:rsidRDefault="00E47CF5" w:rsidP="00E47CF5">
            <w:pPr>
              <w:spacing w:line="180" w:lineRule="exact"/>
              <w:rPr>
                <w:rFonts w:cs="Arial"/>
                <w:sz w:val="16"/>
                <w:szCs w:val="16"/>
              </w:rPr>
            </w:pPr>
            <w:r w:rsidRPr="00153F4D">
              <w:rPr>
                <w:rFonts w:cs="Arial"/>
                <w:sz w:val="16"/>
                <w:szCs w:val="16"/>
              </w:rPr>
              <w:t>NA</w:t>
            </w:r>
          </w:p>
        </w:tc>
      </w:tr>
      <w:tr w:rsidR="00E47CF5" w:rsidRPr="00153F4D" w:rsidTr="00E47CF5">
        <w:trPr>
          <w:cantSplit/>
        </w:trPr>
        <w:tc>
          <w:tcPr>
            <w:tcW w:w="38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lastRenderedPageBreak/>
              <w:t>Zuloff-Shani, 2010</w:t>
            </w:r>
            <w:r w:rsidRPr="009244CA">
              <w:rPr>
                <w:rFonts w:ascii="Times New Roman" w:hAnsi="Times New Roman"/>
                <w:noProof/>
                <w:sz w:val="16"/>
                <w:szCs w:val="16"/>
                <w:vertAlign w:val="superscript"/>
              </w:rPr>
              <w:t>134</w:t>
            </w:r>
            <w:r w:rsidRPr="00153F4D">
              <w:rPr>
                <w:rFonts w:cs="Arial"/>
                <w:sz w:val="16"/>
                <w:szCs w:val="16"/>
              </w:rPr>
              <w:br/>
            </w:r>
            <w:r>
              <w:rPr>
                <w:rFonts w:cs="Arial"/>
                <w:sz w:val="16"/>
                <w:szCs w:val="16"/>
              </w:rPr>
              <w:t>Israel</w:t>
            </w:r>
            <w:r w:rsidRPr="00153F4D">
              <w:rPr>
                <w:rFonts w:cs="Arial"/>
                <w:sz w:val="16"/>
                <w:szCs w:val="16"/>
              </w:rPr>
              <w:br/>
            </w:r>
            <w:r>
              <w:rPr>
                <w:rFonts w:cs="Arial"/>
                <w:sz w:val="16"/>
                <w:szCs w:val="16"/>
              </w:rPr>
              <w:t>Poor</w:t>
            </w:r>
          </w:p>
        </w:tc>
        <w:tc>
          <w:tcPr>
            <w:tcW w:w="397" w:type="pct"/>
            <w:shd w:val="clear" w:color="auto" w:fill="auto"/>
            <w:hideMark/>
          </w:tcPr>
          <w:p w:rsidR="00E47CF5" w:rsidRPr="00153F4D" w:rsidRDefault="00E47CF5" w:rsidP="00E47CF5">
            <w:pPr>
              <w:spacing w:line="180" w:lineRule="exact"/>
              <w:rPr>
                <w:rFonts w:cs="Arial"/>
                <w:sz w:val="16"/>
                <w:szCs w:val="16"/>
              </w:rPr>
            </w:pPr>
            <w:r>
              <w:rPr>
                <w:rFonts w:cs="Arial"/>
                <w:sz w:val="16"/>
                <w:szCs w:val="16"/>
              </w:rPr>
              <w:t>Observational</w:t>
            </w:r>
          </w:p>
        </w:tc>
        <w:tc>
          <w:tcPr>
            <w:tcW w:w="459"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Admitted to the rehabilitation wards following</w:t>
            </w:r>
            <w:r w:rsidRPr="00153F4D">
              <w:rPr>
                <w:rFonts w:cs="Arial"/>
                <w:sz w:val="16"/>
                <w:szCs w:val="16"/>
              </w:rPr>
              <w:br/>
              <w:t>acute stroke, hip fractures, amputations, or deconditioning</w:t>
            </w:r>
            <w:r w:rsidRPr="00153F4D">
              <w:rPr>
                <w:rFonts w:cs="Arial"/>
                <w:sz w:val="16"/>
                <w:szCs w:val="16"/>
              </w:rPr>
              <w:br/>
              <w:t>following acute illnesses. Patients were eligible once they suffered</w:t>
            </w:r>
            <w:r w:rsidRPr="00153F4D">
              <w:rPr>
                <w:rFonts w:cs="Arial"/>
                <w:sz w:val="16"/>
                <w:szCs w:val="16"/>
              </w:rPr>
              <w:br/>
              <w:t>at least one PU at stage III and/or IV, as defined by the</w:t>
            </w:r>
            <w:r w:rsidRPr="00153F4D">
              <w:rPr>
                <w:rFonts w:cs="Arial"/>
                <w:sz w:val="16"/>
                <w:szCs w:val="16"/>
              </w:rPr>
              <w:br/>
              <w:t>EPUAP lasting &gt;30 days, regardless of gender or associated</w:t>
            </w:r>
            <w:r w:rsidRPr="00153F4D">
              <w:rPr>
                <w:rFonts w:cs="Arial"/>
                <w:sz w:val="16"/>
                <w:szCs w:val="16"/>
              </w:rPr>
              <w:br/>
              <w:t>comorbidities. Could also have</w:t>
            </w:r>
            <w:r w:rsidRPr="00153F4D">
              <w:rPr>
                <w:rFonts w:cs="Arial"/>
                <w:sz w:val="16"/>
                <w:szCs w:val="16"/>
              </w:rPr>
              <w:br/>
              <w:t>anemia, renal or hepatic disease, hypoalbuminemia, use of</w:t>
            </w:r>
            <w:r w:rsidRPr="00153F4D">
              <w:rPr>
                <w:rFonts w:cs="Arial"/>
                <w:sz w:val="16"/>
                <w:szCs w:val="16"/>
              </w:rPr>
              <w:br/>
              <w:t>steroids, chemotherapy, or other immuno-compromising drugs</w:t>
            </w:r>
          </w:p>
        </w:tc>
        <w:tc>
          <w:tcPr>
            <w:tcW w:w="538"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PU at stages other than stage III and/or IV, or a significant acute life threatening medical condition</w:t>
            </w:r>
            <w:r w:rsidRPr="00153F4D">
              <w:rPr>
                <w:rFonts w:cs="Arial"/>
                <w:sz w:val="16"/>
                <w:szCs w:val="16"/>
              </w:rPr>
              <w:br/>
              <w:t>that might interfere with treatment results</w:t>
            </w:r>
          </w:p>
        </w:tc>
        <w:tc>
          <w:tcPr>
            <w:tcW w:w="33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NR/NR/131/100</w:t>
            </w:r>
            <w:r w:rsidRPr="00153F4D">
              <w:rPr>
                <w:rFonts w:cs="Arial"/>
                <w:sz w:val="16"/>
                <w:szCs w:val="16"/>
              </w:rPr>
              <w:br/>
            </w:r>
            <w:r w:rsidRPr="00153F4D">
              <w:rPr>
                <w:rFonts w:cs="Arial"/>
                <w:sz w:val="16"/>
                <w:szCs w:val="16"/>
              </w:rPr>
              <w:br/>
              <w:t xml:space="preserve">PU N=213  </w:t>
            </w:r>
          </w:p>
        </w:tc>
        <w:tc>
          <w:tcPr>
            <w:tcW w:w="30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 xml:space="preserve">Age (Mean): 78 years, </w:t>
            </w:r>
            <w:r w:rsidRPr="00153F4D">
              <w:rPr>
                <w:rFonts w:cs="Arial"/>
                <w:sz w:val="16"/>
                <w:szCs w:val="16"/>
              </w:rPr>
              <w:br/>
              <w:t>Females: 59%</w:t>
            </w:r>
            <w:r w:rsidRPr="00153F4D">
              <w:rPr>
                <w:rFonts w:cs="Arial"/>
                <w:sz w:val="16"/>
                <w:szCs w:val="16"/>
              </w:rPr>
              <w:br/>
              <w:t>Race: NR</w:t>
            </w:r>
          </w:p>
        </w:tc>
        <w:tc>
          <w:tcPr>
            <w:tcW w:w="36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Local Wound Applications: Biologics</w:t>
            </w:r>
          </w:p>
        </w:tc>
        <w:tc>
          <w:tcPr>
            <w:tcW w:w="384" w:type="pct"/>
          </w:tcPr>
          <w:p w:rsidR="00E47CF5" w:rsidRPr="00153F4D" w:rsidRDefault="00E47CF5" w:rsidP="00E47CF5">
            <w:pPr>
              <w:spacing w:line="180" w:lineRule="exact"/>
              <w:rPr>
                <w:rFonts w:cs="Arial"/>
                <w:sz w:val="16"/>
                <w:szCs w:val="16"/>
              </w:rPr>
            </w:pPr>
            <w:r w:rsidRPr="00153F4D">
              <w:rPr>
                <w:rFonts w:cs="Arial"/>
                <w:sz w:val="16"/>
                <w:szCs w:val="16"/>
              </w:rPr>
              <w:br/>
            </w:r>
            <w:r w:rsidRPr="00153F4D">
              <w:rPr>
                <w:rFonts w:cs="Arial"/>
                <w:sz w:val="16"/>
                <w:szCs w:val="16"/>
              </w:rPr>
              <w:br/>
            </w:r>
          </w:p>
        </w:tc>
        <w:tc>
          <w:tcPr>
            <w:tcW w:w="441" w:type="pct"/>
          </w:tcPr>
          <w:p w:rsidR="00E47CF5" w:rsidRPr="00153F4D" w:rsidRDefault="00E47CF5" w:rsidP="00E47CF5">
            <w:pPr>
              <w:spacing w:line="180" w:lineRule="exact"/>
              <w:rPr>
                <w:rFonts w:cs="Arial"/>
                <w:sz w:val="16"/>
                <w:szCs w:val="16"/>
              </w:rPr>
            </w:pPr>
            <w:r w:rsidRPr="00153F4D">
              <w:rPr>
                <w:rFonts w:cs="Arial"/>
                <w:sz w:val="16"/>
                <w:szCs w:val="16"/>
              </w:rPr>
              <w:t xml:space="preserve">SOC: </w:t>
            </w:r>
            <w:r w:rsidRPr="00153F4D">
              <w:rPr>
                <w:rFonts w:cs="Arial"/>
                <w:sz w:val="16"/>
                <w:szCs w:val="16"/>
              </w:rPr>
              <w:br/>
              <w:t>Wounds were surgically debrided, if necessary,</w:t>
            </w:r>
            <w:r w:rsidRPr="00153F4D">
              <w:rPr>
                <w:rFonts w:cs="Arial"/>
                <w:sz w:val="16"/>
                <w:szCs w:val="16"/>
              </w:rPr>
              <w:br/>
              <w:t>and then treated by a variety of SOC treatments, including alginate</w:t>
            </w:r>
            <w:r w:rsidRPr="00153F4D">
              <w:rPr>
                <w:rFonts w:cs="Arial"/>
                <w:sz w:val="16"/>
                <w:szCs w:val="16"/>
              </w:rPr>
              <w:br/>
              <w:t>containing dressings, polyurethane dressings, carboxymethylcellulose</w:t>
            </w:r>
            <w:r w:rsidRPr="00153F4D">
              <w:rPr>
                <w:rFonts w:cs="Arial"/>
                <w:sz w:val="16"/>
                <w:szCs w:val="16"/>
              </w:rPr>
              <w:br/>
              <w:t>dressings, activated charcoal dressings with silver, hydrocolloids,</w:t>
            </w:r>
            <w:r w:rsidRPr="00153F4D">
              <w:rPr>
                <w:rFonts w:cs="Arial"/>
                <w:sz w:val="16"/>
                <w:szCs w:val="16"/>
              </w:rPr>
              <w:br/>
              <w:t>hydrogels, silver containing dressings, gauze pads</w:t>
            </w:r>
            <w:r w:rsidRPr="00153F4D">
              <w:rPr>
                <w:rFonts w:cs="Arial"/>
                <w:sz w:val="16"/>
                <w:szCs w:val="16"/>
              </w:rPr>
              <w:br/>
              <w:t>absorbed with Ringer (Hartman) solution, eusol, antibiotics and</w:t>
            </w:r>
            <w:r w:rsidRPr="00153F4D">
              <w:rPr>
                <w:rFonts w:cs="Arial"/>
                <w:sz w:val="16"/>
                <w:szCs w:val="16"/>
              </w:rPr>
              <w:br/>
              <w:t>ointments containing steroids, silver containing ointments</w:t>
            </w:r>
          </w:p>
          <w:p w:rsidR="00E47CF5" w:rsidRPr="00153F4D" w:rsidRDefault="00E47CF5" w:rsidP="00E47CF5">
            <w:pPr>
              <w:spacing w:line="180" w:lineRule="exact"/>
              <w:rPr>
                <w:rFonts w:cs="Arial"/>
                <w:sz w:val="16"/>
                <w:szCs w:val="16"/>
              </w:rPr>
            </w:pPr>
          </w:p>
          <w:p w:rsidR="00E47CF5" w:rsidRPr="00153F4D" w:rsidRDefault="00E47CF5" w:rsidP="00E47CF5">
            <w:pPr>
              <w:spacing w:line="180" w:lineRule="exact"/>
              <w:rPr>
                <w:rFonts w:cs="Arial"/>
                <w:sz w:val="16"/>
                <w:szCs w:val="16"/>
              </w:rPr>
            </w:pPr>
            <w:r w:rsidRPr="00153F4D">
              <w:rPr>
                <w:rFonts w:cs="Arial"/>
                <w:sz w:val="16"/>
                <w:szCs w:val="16"/>
              </w:rPr>
              <w:t>N=30 (leg ulcers)</w:t>
            </w:r>
          </w:p>
        </w:tc>
        <w:tc>
          <w:tcPr>
            <w:tcW w:w="519" w:type="pct"/>
          </w:tcPr>
          <w:p w:rsidR="00E47CF5" w:rsidRPr="00153F4D" w:rsidRDefault="00E47CF5" w:rsidP="00E47CF5">
            <w:pPr>
              <w:spacing w:line="180" w:lineRule="exact"/>
              <w:rPr>
                <w:rFonts w:cs="Arial"/>
                <w:sz w:val="16"/>
                <w:szCs w:val="16"/>
              </w:rPr>
            </w:pPr>
            <w:r w:rsidRPr="00153F4D">
              <w:rPr>
                <w:rFonts w:cs="Arial"/>
                <w:sz w:val="14"/>
                <w:szCs w:val="14"/>
              </w:rPr>
              <w:t>AMS: Injected by a sterile disposable 2 ml syringe with a 25G needle. The AMS suspension (0.1 ml/injection) was injected at the entire wound bed, at 1 cm between injection points. (for deep wounds, AMS was poured directly into the wound). Following AMS, sterile gauze well soaked with AMS was applied for 24 hours. Wounds were covered either with gauze pads absorbed with lactated Ringer’s (Hartman) solution or one of the following dressings: alginate containing dressings, polyurethane dressings, or carbo-xymethylcellulose dressings. In case of extensive exudates, silver containing dressings were applied. AMS injection was repeated in accordance with the wound condition (mean time between injections - 4 weeks) n= 45 (leg ulcers)</w:t>
            </w:r>
          </w:p>
        </w:tc>
        <w:tc>
          <w:tcPr>
            <w:tcW w:w="448" w:type="pct"/>
          </w:tcPr>
          <w:p w:rsidR="00E47CF5" w:rsidRPr="00153F4D" w:rsidRDefault="00E47CF5" w:rsidP="00E47CF5">
            <w:pPr>
              <w:spacing w:line="180" w:lineRule="exact"/>
              <w:rPr>
                <w:rFonts w:cs="Arial"/>
                <w:sz w:val="16"/>
                <w:szCs w:val="16"/>
              </w:rPr>
            </w:pPr>
            <w:r w:rsidRPr="00153F4D">
              <w:rPr>
                <w:rFonts w:cs="Arial"/>
                <w:sz w:val="16"/>
                <w:szCs w:val="16"/>
              </w:rPr>
              <w:t>NA</w:t>
            </w:r>
          </w:p>
        </w:tc>
        <w:tc>
          <w:tcPr>
            <w:tcW w:w="421" w:type="pct"/>
          </w:tcPr>
          <w:p w:rsidR="00E47CF5" w:rsidRPr="00153F4D" w:rsidRDefault="00E47CF5" w:rsidP="00E47CF5">
            <w:pPr>
              <w:spacing w:line="180" w:lineRule="exact"/>
              <w:rPr>
                <w:rFonts w:cs="Arial"/>
                <w:sz w:val="16"/>
                <w:szCs w:val="16"/>
              </w:rPr>
            </w:pPr>
            <w:r w:rsidRPr="00153F4D">
              <w:rPr>
                <w:rFonts w:cs="Arial"/>
                <w:sz w:val="16"/>
                <w:szCs w:val="16"/>
              </w:rPr>
              <w:t>NA</w:t>
            </w:r>
          </w:p>
        </w:tc>
      </w:tr>
    </w:tbl>
    <w:p w:rsidR="00E47CF5" w:rsidRPr="00153F4D" w:rsidRDefault="00E47CF5" w:rsidP="00E47CF5">
      <w:pPr>
        <w:rPr>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8"/>
        <w:gridCol w:w="1159"/>
        <w:gridCol w:w="933"/>
        <w:gridCol w:w="2093"/>
        <w:gridCol w:w="1751"/>
        <w:gridCol w:w="1333"/>
        <w:gridCol w:w="1333"/>
        <w:gridCol w:w="1327"/>
        <w:gridCol w:w="1187"/>
        <w:gridCol w:w="1462"/>
      </w:tblGrid>
      <w:tr w:rsidR="00E47CF5" w:rsidRPr="00153F4D" w:rsidTr="00E47CF5">
        <w:trPr>
          <w:cantSplit/>
          <w:tblHeader/>
        </w:trPr>
        <w:tc>
          <w:tcPr>
            <w:tcW w:w="697" w:type="pct"/>
            <w:tcBorders>
              <w:right w:val="nil"/>
            </w:tcBorders>
            <w:shd w:val="clear" w:color="auto" w:fill="auto"/>
            <w:vAlign w:val="bottom"/>
            <w:hideMark/>
          </w:tcPr>
          <w:p w:rsidR="00E47CF5" w:rsidRPr="00153F4D" w:rsidRDefault="00E47CF5" w:rsidP="00E47CF5">
            <w:pPr>
              <w:spacing w:line="180" w:lineRule="exact"/>
              <w:rPr>
                <w:rFonts w:cs="Arial"/>
                <w:b/>
                <w:bCs/>
                <w:sz w:val="16"/>
                <w:szCs w:val="16"/>
              </w:rPr>
            </w:pPr>
            <w:r w:rsidRPr="00153F4D">
              <w:rPr>
                <w:b/>
                <w:sz w:val="16"/>
                <w:szCs w:val="16"/>
              </w:rPr>
              <w:lastRenderedPageBreak/>
              <w:t xml:space="preserve">Evidence Table </w:t>
            </w:r>
            <w:r w:rsidR="00735C26">
              <w:rPr>
                <w:b/>
                <w:sz w:val="16"/>
                <w:szCs w:val="16"/>
              </w:rPr>
              <w:t>H-</w:t>
            </w:r>
            <w:r w:rsidRPr="00153F4D">
              <w:rPr>
                <w:b/>
                <w:sz w:val="16"/>
                <w:szCs w:val="16"/>
              </w:rPr>
              <w:t>5e: Biological Therapies Trials, continued</w:t>
            </w:r>
          </w:p>
        </w:tc>
        <w:tc>
          <w:tcPr>
            <w:tcW w:w="396" w:type="pct"/>
            <w:tcBorders>
              <w:left w:val="nil"/>
              <w:right w:val="nil"/>
            </w:tcBorders>
            <w:vAlign w:val="bottom"/>
          </w:tcPr>
          <w:p w:rsidR="00E47CF5" w:rsidRPr="00153F4D" w:rsidRDefault="00E47CF5" w:rsidP="00E47CF5">
            <w:pPr>
              <w:spacing w:before="100" w:beforeAutospacing="1" w:after="100" w:afterAutospacing="1" w:line="180" w:lineRule="exact"/>
              <w:rPr>
                <w:rFonts w:cs="Arial"/>
                <w:b/>
                <w:bCs/>
                <w:sz w:val="16"/>
                <w:szCs w:val="16"/>
              </w:rPr>
            </w:pPr>
          </w:p>
        </w:tc>
        <w:tc>
          <w:tcPr>
            <w:tcW w:w="319" w:type="pct"/>
            <w:tcBorders>
              <w:left w:val="nil"/>
              <w:right w:val="nil"/>
            </w:tcBorders>
            <w:vAlign w:val="bottom"/>
          </w:tcPr>
          <w:p w:rsidR="00E47CF5" w:rsidRPr="00153F4D" w:rsidRDefault="00E47CF5" w:rsidP="00E47CF5">
            <w:pPr>
              <w:spacing w:line="180" w:lineRule="exact"/>
              <w:rPr>
                <w:rFonts w:cs="Arial"/>
                <w:b/>
                <w:bCs/>
                <w:sz w:val="16"/>
                <w:szCs w:val="16"/>
              </w:rPr>
            </w:pPr>
          </w:p>
        </w:tc>
        <w:tc>
          <w:tcPr>
            <w:tcW w:w="716" w:type="pct"/>
            <w:tcBorders>
              <w:left w:val="nil"/>
              <w:right w:val="nil"/>
            </w:tcBorders>
            <w:shd w:val="clear" w:color="auto" w:fill="auto"/>
            <w:vAlign w:val="bottom"/>
            <w:hideMark/>
          </w:tcPr>
          <w:p w:rsidR="00E47CF5" w:rsidRPr="00153F4D" w:rsidRDefault="00E47CF5" w:rsidP="00E47CF5">
            <w:pPr>
              <w:spacing w:line="180" w:lineRule="exact"/>
              <w:rPr>
                <w:rFonts w:cs="Arial"/>
                <w:b/>
                <w:bCs/>
                <w:sz w:val="16"/>
                <w:szCs w:val="16"/>
              </w:rPr>
            </w:pPr>
          </w:p>
        </w:tc>
        <w:tc>
          <w:tcPr>
            <w:tcW w:w="599" w:type="pct"/>
            <w:tcBorders>
              <w:left w:val="nil"/>
              <w:right w:val="nil"/>
            </w:tcBorders>
            <w:shd w:val="clear" w:color="auto" w:fill="auto"/>
            <w:vAlign w:val="bottom"/>
            <w:hideMark/>
          </w:tcPr>
          <w:p w:rsidR="00E47CF5" w:rsidRPr="00153F4D" w:rsidRDefault="00E47CF5" w:rsidP="00E47CF5">
            <w:pPr>
              <w:spacing w:line="180" w:lineRule="exact"/>
              <w:rPr>
                <w:rFonts w:cs="Arial"/>
                <w:b/>
                <w:bCs/>
                <w:sz w:val="16"/>
                <w:szCs w:val="16"/>
              </w:rPr>
            </w:pPr>
          </w:p>
        </w:tc>
        <w:tc>
          <w:tcPr>
            <w:tcW w:w="456" w:type="pct"/>
            <w:tcBorders>
              <w:left w:val="nil"/>
              <w:right w:val="nil"/>
            </w:tcBorders>
            <w:shd w:val="clear" w:color="auto" w:fill="auto"/>
            <w:vAlign w:val="bottom"/>
            <w:hideMark/>
          </w:tcPr>
          <w:p w:rsidR="00E47CF5" w:rsidRPr="00153F4D" w:rsidRDefault="00E47CF5" w:rsidP="00E47CF5">
            <w:pPr>
              <w:spacing w:line="180" w:lineRule="exact"/>
              <w:rPr>
                <w:rFonts w:cs="Arial"/>
                <w:b/>
                <w:bCs/>
                <w:sz w:val="16"/>
                <w:szCs w:val="16"/>
              </w:rPr>
            </w:pPr>
          </w:p>
        </w:tc>
        <w:tc>
          <w:tcPr>
            <w:tcW w:w="456" w:type="pct"/>
            <w:tcBorders>
              <w:left w:val="nil"/>
              <w:right w:val="nil"/>
            </w:tcBorders>
            <w:shd w:val="clear" w:color="auto" w:fill="auto"/>
            <w:vAlign w:val="bottom"/>
            <w:hideMark/>
          </w:tcPr>
          <w:p w:rsidR="00E47CF5" w:rsidRPr="00153F4D" w:rsidRDefault="00E47CF5" w:rsidP="00E47CF5">
            <w:pPr>
              <w:spacing w:line="180" w:lineRule="exact"/>
              <w:rPr>
                <w:rFonts w:cs="Arial"/>
                <w:b/>
                <w:bCs/>
                <w:sz w:val="16"/>
                <w:szCs w:val="16"/>
              </w:rPr>
            </w:pPr>
          </w:p>
        </w:tc>
        <w:tc>
          <w:tcPr>
            <w:tcW w:w="454" w:type="pct"/>
            <w:tcBorders>
              <w:left w:val="nil"/>
              <w:right w:val="nil"/>
            </w:tcBorders>
            <w:vAlign w:val="bottom"/>
          </w:tcPr>
          <w:p w:rsidR="00E47CF5" w:rsidRPr="00153F4D" w:rsidRDefault="00E47CF5" w:rsidP="00E47CF5">
            <w:pPr>
              <w:spacing w:line="180" w:lineRule="exact"/>
              <w:rPr>
                <w:rFonts w:cs="Arial"/>
                <w:b/>
                <w:bCs/>
                <w:sz w:val="16"/>
                <w:szCs w:val="16"/>
              </w:rPr>
            </w:pPr>
          </w:p>
        </w:tc>
        <w:tc>
          <w:tcPr>
            <w:tcW w:w="406" w:type="pct"/>
            <w:tcBorders>
              <w:left w:val="nil"/>
              <w:right w:val="nil"/>
            </w:tcBorders>
            <w:vAlign w:val="bottom"/>
          </w:tcPr>
          <w:p w:rsidR="00E47CF5" w:rsidRPr="00153F4D" w:rsidRDefault="00E47CF5" w:rsidP="00E47CF5">
            <w:pPr>
              <w:spacing w:line="180" w:lineRule="exact"/>
              <w:rPr>
                <w:rFonts w:cs="Arial"/>
                <w:b/>
                <w:bCs/>
                <w:sz w:val="16"/>
                <w:szCs w:val="16"/>
              </w:rPr>
            </w:pPr>
          </w:p>
        </w:tc>
        <w:tc>
          <w:tcPr>
            <w:tcW w:w="500" w:type="pct"/>
            <w:tcBorders>
              <w:left w:val="nil"/>
              <w:right w:val="single" w:sz="4" w:space="0" w:color="auto"/>
            </w:tcBorders>
            <w:vAlign w:val="bottom"/>
          </w:tcPr>
          <w:p w:rsidR="00E47CF5" w:rsidRPr="00153F4D" w:rsidRDefault="00E47CF5" w:rsidP="00E47CF5">
            <w:pPr>
              <w:spacing w:line="180" w:lineRule="exact"/>
              <w:rPr>
                <w:rFonts w:cs="Arial"/>
                <w:b/>
                <w:bCs/>
                <w:sz w:val="16"/>
                <w:szCs w:val="16"/>
              </w:rPr>
            </w:pPr>
          </w:p>
        </w:tc>
      </w:tr>
      <w:tr w:rsidR="00E47CF5" w:rsidRPr="00153F4D" w:rsidTr="00E47CF5">
        <w:trPr>
          <w:cantSplit/>
          <w:tblHeader/>
        </w:trPr>
        <w:tc>
          <w:tcPr>
            <w:tcW w:w="697" w:type="pct"/>
            <w:shd w:val="clear" w:color="auto" w:fill="auto"/>
            <w:vAlign w:val="bottom"/>
            <w:hideMark/>
          </w:tcPr>
          <w:p w:rsidR="00E47CF5" w:rsidRPr="00153F4D" w:rsidRDefault="00E47CF5" w:rsidP="00E47CF5">
            <w:pPr>
              <w:spacing w:line="180" w:lineRule="exact"/>
              <w:rPr>
                <w:rFonts w:cs="Arial"/>
                <w:b/>
                <w:bCs/>
                <w:sz w:val="16"/>
                <w:szCs w:val="16"/>
              </w:rPr>
            </w:pPr>
            <w:r w:rsidRPr="00153F4D">
              <w:rPr>
                <w:rFonts w:cs="Arial"/>
                <w:b/>
                <w:bCs/>
                <w:sz w:val="16"/>
                <w:szCs w:val="16"/>
              </w:rPr>
              <w:t>Author, year</w:t>
            </w:r>
            <w:r w:rsidRPr="00153F4D">
              <w:rPr>
                <w:rFonts w:cs="Arial"/>
                <w:b/>
                <w:bCs/>
                <w:sz w:val="16"/>
                <w:szCs w:val="16"/>
              </w:rPr>
              <w:br/>
              <w:t>Country</w:t>
            </w:r>
            <w:r w:rsidRPr="00153F4D">
              <w:rPr>
                <w:rFonts w:cs="Arial"/>
                <w:b/>
                <w:bCs/>
                <w:sz w:val="16"/>
                <w:szCs w:val="16"/>
              </w:rPr>
              <w:br/>
              <w:t>Overall Quality Rating</w:t>
            </w:r>
          </w:p>
        </w:tc>
        <w:tc>
          <w:tcPr>
            <w:tcW w:w="396" w:type="pct"/>
            <w:vAlign w:val="bottom"/>
          </w:tcPr>
          <w:p w:rsidR="00E47CF5" w:rsidRPr="00153F4D" w:rsidRDefault="00E47CF5" w:rsidP="00E47CF5">
            <w:pPr>
              <w:spacing w:before="100" w:beforeAutospacing="1" w:after="100" w:afterAutospacing="1" w:line="180" w:lineRule="exact"/>
              <w:rPr>
                <w:rFonts w:eastAsiaTheme="minorEastAsia" w:cs="Arial"/>
                <w:b/>
                <w:bCs/>
                <w:sz w:val="16"/>
                <w:szCs w:val="16"/>
              </w:rPr>
            </w:pPr>
            <w:r w:rsidRPr="00153F4D">
              <w:rPr>
                <w:rFonts w:cs="Arial"/>
                <w:b/>
                <w:bCs/>
                <w:sz w:val="16"/>
                <w:szCs w:val="16"/>
              </w:rPr>
              <w:t>Duration of Treatment/ Followup</w:t>
            </w:r>
          </w:p>
        </w:tc>
        <w:tc>
          <w:tcPr>
            <w:tcW w:w="319" w:type="pct"/>
            <w:vAlign w:val="bottom"/>
          </w:tcPr>
          <w:p w:rsidR="00E47CF5" w:rsidRPr="00153F4D" w:rsidRDefault="00E47CF5" w:rsidP="00E47CF5">
            <w:pPr>
              <w:spacing w:line="180" w:lineRule="exact"/>
              <w:rPr>
                <w:rFonts w:cs="Arial"/>
                <w:b/>
                <w:bCs/>
                <w:sz w:val="16"/>
                <w:szCs w:val="16"/>
              </w:rPr>
            </w:pPr>
            <w:r w:rsidRPr="00153F4D">
              <w:rPr>
                <w:rFonts w:cs="Arial"/>
                <w:b/>
                <w:bCs/>
                <w:sz w:val="16"/>
                <w:szCs w:val="16"/>
              </w:rPr>
              <w:t>Study Setting</w:t>
            </w:r>
          </w:p>
        </w:tc>
        <w:tc>
          <w:tcPr>
            <w:tcW w:w="716" w:type="pct"/>
            <w:shd w:val="clear" w:color="auto" w:fill="auto"/>
            <w:vAlign w:val="bottom"/>
            <w:hideMark/>
          </w:tcPr>
          <w:p w:rsidR="00E47CF5" w:rsidRPr="00153F4D" w:rsidRDefault="00E47CF5" w:rsidP="00E47CF5">
            <w:pPr>
              <w:spacing w:line="180" w:lineRule="exact"/>
              <w:rPr>
                <w:rFonts w:cs="Arial"/>
                <w:b/>
                <w:bCs/>
                <w:sz w:val="16"/>
                <w:szCs w:val="16"/>
              </w:rPr>
            </w:pPr>
            <w:r w:rsidRPr="00153F4D">
              <w:rPr>
                <w:rFonts w:cs="Arial"/>
                <w:b/>
                <w:bCs/>
                <w:sz w:val="16"/>
                <w:szCs w:val="16"/>
              </w:rPr>
              <w:t>Outcomes: Complete Wound Healing</w:t>
            </w:r>
          </w:p>
        </w:tc>
        <w:tc>
          <w:tcPr>
            <w:tcW w:w="599" w:type="pct"/>
            <w:shd w:val="clear" w:color="auto" w:fill="auto"/>
            <w:vAlign w:val="bottom"/>
            <w:hideMark/>
          </w:tcPr>
          <w:p w:rsidR="00E47CF5" w:rsidRPr="00153F4D" w:rsidRDefault="00E47CF5" w:rsidP="00E47CF5">
            <w:pPr>
              <w:spacing w:line="180" w:lineRule="exact"/>
              <w:rPr>
                <w:rFonts w:cs="Arial"/>
                <w:b/>
                <w:bCs/>
                <w:sz w:val="16"/>
                <w:szCs w:val="16"/>
              </w:rPr>
            </w:pPr>
            <w:r w:rsidRPr="00153F4D">
              <w:rPr>
                <w:rFonts w:cs="Arial"/>
                <w:b/>
                <w:bCs/>
                <w:sz w:val="16"/>
                <w:szCs w:val="16"/>
              </w:rPr>
              <w:t>Outcomes: Wound Surface Area</w:t>
            </w:r>
          </w:p>
        </w:tc>
        <w:tc>
          <w:tcPr>
            <w:tcW w:w="456" w:type="pct"/>
            <w:shd w:val="clear" w:color="auto" w:fill="auto"/>
            <w:vAlign w:val="bottom"/>
            <w:hideMark/>
          </w:tcPr>
          <w:p w:rsidR="00E47CF5" w:rsidRPr="00153F4D" w:rsidRDefault="00E47CF5" w:rsidP="00E47CF5">
            <w:pPr>
              <w:spacing w:line="180" w:lineRule="exact"/>
              <w:rPr>
                <w:rFonts w:cs="Arial"/>
                <w:b/>
                <w:bCs/>
                <w:sz w:val="16"/>
                <w:szCs w:val="16"/>
              </w:rPr>
            </w:pPr>
            <w:r w:rsidRPr="00153F4D">
              <w:rPr>
                <w:rFonts w:cs="Arial"/>
                <w:b/>
                <w:bCs/>
                <w:sz w:val="16"/>
                <w:szCs w:val="16"/>
              </w:rPr>
              <w:t>Outcomes: Healing Time</w:t>
            </w:r>
          </w:p>
        </w:tc>
        <w:tc>
          <w:tcPr>
            <w:tcW w:w="456" w:type="pct"/>
            <w:shd w:val="clear" w:color="auto" w:fill="auto"/>
            <w:vAlign w:val="bottom"/>
            <w:hideMark/>
          </w:tcPr>
          <w:p w:rsidR="00E47CF5" w:rsidRPr="00153F4D" w:rsidRDefault="00E47CF5" w:rsidP="00E47CF5">
            <w:pPr>
              <w:spacing w:line="180" w:lineRule="exact"/>
              <w:rPr>
                <w:rFonts w:cs="Arial"/>
                <w:b/>
                <w:bCs/>
                <w:sz w:val="16"/>
                <w:szCs w:val="16"/>
              </w:rPr>
            </w:pPr>
            <w:r w:rsidRPr="00153F4D">
              <w:rPr>
                <w:rFonts w:cs="Arial"/>
                <w:b/>
                <w:bCs/>
                <w:sz w:val="16"/>
                <w:szCs w:val="16"/>
              </w:rPr>
              <w:t>Outcomes: Infection Rate</w:t>
            </w:r>
          </w:p>
        </w:tc>
        <w:tc>
          <w:tcPr>
            <w:tcW w:w="454" w:type="pct"/>
            <w:vAlign w:val="bottom"/>
          </w:tcPr>
          <w:p w:rsidR="00E47CF5" w:rsidRPr="00153F4D" w:rsidRDefault="00E47CF5" w:rsidP="00E47CF5">
            <w:pPr>
              <w:spacing w:line="180" w:lineRule="exact"/>
              <w:rPr>
                <w:rFonts w:cs="Arial"/>
                <w:b/>
                <w:bCs/>
                <w:sz w:val="16"/>
                <w:szCs w:val="16"/>
              </w:rPr>
            </w:pPr>
            <w:r w:rsidRPr="00153F4D">
              <w:rPr>
                <w:rFonts w:cs="Arial"/>
                <w:b/>
                <w:bCs/>
                <w:sz w:val="16"/>
                <w:szCs w:val="16"/>
              </w:rPr>
              <w:t>Outcomes: Osteomyelitis Rate</w:t>
            </w:r>
          </w:p>
        </w:tc>
        <w:tc>
          <w:tcPr>
            <w:tcW w:w="406" w:type="pct"/>
            <w:vAlign w:val="bottom"/>
          </w:tcPr>
          <w:p w:rsidR="00E47CF5" w:rsidRPr="00153F4D" w:rsidRDefault="00E47CF5" w:rsidP="00E47CF5">
            <w:pPr>
              <w:spacing w:line="180" w:lineRule="exact"/>
              <w:rPr>
                <w:rFonts w:cs="Arial"/>
                <w:b/>
                <w:bCs/>
                <w:sz w:val="16"/>
                <w:szCs w:val="16"/>
              </w:rPr>
            </w:pPr>
            <w:r w:rsidRPr="00153F4D">
              <w:rPr>
                <w:rFonts w:cs="Arial"/>
                <w:b/>
                <w:bCs/>
                <w:sz w:val="16"/>
                <w:szCs w:val="16"/>
              </w:rPr>
              <w:t>Outcomes: Recurrence Rate</w:t>
            </w:r>
          </w:p>
        </w:tc>
        <w:tc>
          <w:tcPr>
            <w:tcW w:w="500" w:type="pct"/>
            <w:vAlign w:val="bottom"/>
          </w:tcPr>
          <w:p w:rsidR="00E47CF5" w:rsidRPr="00153F4D" w:rsidRDefault="00E47CF5" w:rsidP="00E47CF5">
            <w:pPr>
              <w:spacing w:line="180" w:lineRule="exact"/>
              <w:rPr>
                <w:rFonts w:cs="Arial"/>
                <w:b/>
                <w:bCs/>
                <w:sz w:val="16"/>
                <w:szCs w:val="16"/>
              </w:rPr>
            </w:pPr>
            <w:r w:rsidRPr="00153F4D">
              <w:rPr>
                <w:rFonts w:cs="Arial"/>
                <w:b/>
                <w:bCs/>
                <w:sz w:val="16"/>
                <w:szCs w:val="16"/>
              </w:rPr>
              <w:t>Other Outcomes: Specify</w:t>
            </w:r>
          </w:p>
        </w:tc>
      </w:tr>
      <w:tr w:rsidR="00E47CF5" w:rsidRPr="00153F4D" w:rsidTr="00E47CF5">
        <w:trPr>
          <w:cantSplit/>
        </w:trPr>
        <w:tc>
          <w:tcPr>
            <w:tcW w:w="697"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Danon, 1997</w:t>
            </w:r>
            <w:r w:rsidRPr="009244CA">
              <w:rPr>
                <w:rFonts w:ascii="Times New Roman" w:hAnsi="Times New Roman"/>
                <w:noProof/>
                <w:sz w:val="16"/>
                <w:szCs w:val="16"/>
                <w:vertAlign w:val="superscript"/>
              </w:rPr>
              <w:t>121</w:t>
            </w:r>
            <w:r w:rsidRPr="00153F4D">
              <w:rPr>
                <w:rFonts w:cs="Arial"/>
                <w:sz w:val="16"/>
                <w:szCs w:val="16"/>
              </w:rPr>
              <w:br/>
              <w:t>Israel</w:t>
            </w:r>
          </w:p>
          <w:p w:rsidR="00E47CF5" w:rsidRPr="00153F4D" w:rsidRDefault="00E47CF5" w:rsidP="00E47CF5">
            <w:pPr>
              <w:spacing w:line="180" w:lineRule="exact"/>
              <w:rPr>
                <w:rFonts w:cs="Arial"/>
                <w:sz w:val="16"/>
                <w:szCs w:val="16"/>
              </w:rPr>
            </w:pPr>
            <w:r w:rsidRPr="00153F4D">
              <w:rPr>
                <w:rFonts w:cs="Arial"/>
                <w:sz w:val="16"/>
                <w:szCs w:val="16"/>
              </w:rPr>
              <w:t>Poor</w:t>
            </w:r>
          </w:p>
        </w:tc>
        <w:tc>
          <w:tcPr>
            <w:tcW w:w="396" w:type="pct"/>
          </w:tcPr>
          <w:p w:rsidR="00E47CF5" w:rsidRPr="00153F4D" w:rsidRDefault="00E47CF5" w:rsidP="00E47CF5">
            <w:pPr>
              <w:spacing w:line="180" w:lineRule="exact"/>
              <w:rPr>
                <w:rFonts w:cs="Arial"/>
                <w:sz w:val="16"/>
                <w:szCs w:val="16"/>
              </w:rPr>
            </w:pPr>
            <w:r w:rsidRPr="00153F4D">
              <w:rPr>
                <w:rFonts w:cs="Arial"/>
                <w:sz w:val="16"/>
                <w:szCs w:val="16"/>
              </w:rPr>
              <w:t>Single treatment / 12 months</w:t>
            </w:r>
          </w:p>
        </w:tc>
        <w:tc>
          <w:tcPr>
            <w:tcW w:w="319" w:type="pct"/>
          </w:tcPr>
          <w:p w:rsidR="00E47CF5" w:rsidRPr="00153F4D" w:rsidRDefault="00E47CF5" w:rsidP="00E47CF5">
            <w:pPr>
              <w:spacing w:line="180" w:lineRule="exact"/>
              <w:rPr>
                <w:rFonts w:cs="Arial"/>
                <w:sz w:val="16"/>
                <w:szCs w:val="16"/>
              </w:rPr>
            </w:pPr>
            <w:r w:rsidRPr="00153F4D">
              <w:rPr>
                <w:rFonts w:cs="Arial"/>
                <w:sz w:val="16"/>
                <w:szCs w:val="16"/>
              </w:rPr>
              <w:t>Geriatric Hospital</w:t>
            </w:r>
          </w:p>
        </w:tc>
        <w:tc>
          <w:tcPr>
            <w:tcW w:w="71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Treatment A:</w:t>
            </w:r>
          </w:p>
          <w:p w:rsidR="00E47CF5" w:rsidRPr="00153F4D" w:rsidRDefault="00E47CF5" w:rsidP="00E47CF5">
            <w:pPr>
              <w:spacing w:line="180" w:lineRule="exact"/>
              <w:rPr>
                <w:rFonts w:cs="Arial"/>
                <w:sz w:val="16"/>
                <w:szCs w:val="16"/>
              </w:rPr>
            </w:pPr>
            <w:r w:rsidRPr="00153F4D">
              <w:rPr>
                <w:rFonts w:cs="Arial"/>
                <w:sz w:val="16"/>
                <w:szCs w:val="16"/>
              </w:rPr>
              <w:t xml:space="preserve">27% (n=36) complete wound healing. </w:t>
            </w:r>
          </w:p>
          <w:p w:rsidR="00E47CF5" w:rsidRPr="00153F4D" w:rsidRDefault="00E47CF5" w:rsidP="00E47CF5">
            <w:pPr>
              <w:spacing w:line="180" w:lineRule="exact"/>
              <w:rPr>
                <w:rFonts w:cs="Arial"/>
                <w:sz w:val="16"/>
                <w:szCs w:val="16"/>
              </w:rPr>
            </w:pPr>
          </w:p>
          <w:p w:rsidR="00E47CF5" w:rsidRPr="00153F4D" w:rsidRDefault="00E47CF5" w:rsidP="00E47CF5">
            <w:pPr>
              <w:spacing w:line="180" w:lineRule="exact"/>
              <w:rPr>
                <w:rFonts w:cs="Arial"/>
                <w:sz w:val="16"/>
                <w:szCs w:val="16"/>
              </w:rPr>
            </w:pPr>
            <w:r w:rsidRPr="00153F4D">
              <w:rPr>
                <w:rFonts w:cs="Arial"/>
                <w:sz w:val="16"/>
                <w:szCs w:val="16"/>
              </w:rPr>
              <w:t>Treatment B:</w:t>
            </w:r>
          </w:p>
          <w:p w:rsidR="00E47CF5" w:rsidRPr="00153F4D" w:rsidRDefault="00E47CF5" w:rsidP="00E47CF5">
            <w:pPr>
              <w:spacing w:line="180" w:lineRule="exact"/>
              <w:rPr>
                <w:rFonts w:cs="Arial"/>
                <w:sz w:val="16"/>
                <w:szCs w:val="16"/>
              </w:rPr>
            </w:pPr>
            <w:r w:rsidRPr="00153F4D">
              <w:rPr>
                <w:rFonts w:cs="Arial"/>
                <w:sz w:val="16"/>
                <w:szCs w:val="16"/>
              </w:rPr>
              <w:t>6% (n=15)</w:t>
            </w:r>
          </w:p>
          <w:p w:rsidR="00E47CF5" w:rsidRPr="00153F4D" w:rsidRDefault="00E47CF5" w:rsidP="00E47CF5">
            <w:pPr>
              <w:spacing w:line="180" w:lineRule="exact"/>
              <w:rPr>
                <w:rFonts w:cs="Arial"/>
                <w:sz w:val="16"/>
                <w:szCs w:val="16"/>
              </w:rPr>
            </w:pPr>
            <w:r w:rsidRPr="00153F4D">
              <w:rPr>
                <w:rFonts w:cs="Arial"/>
                <w:sz w:val="16"/>
                <w:szCs w:val="16"/>
              </w:rPr>
              <w:t>(p&lt;0.001)</w:t>
            </w:r>
          </w:p>
        </w:tc>
        <w:tc>
          <w:tcPr>
            <w:tcW w:w="599"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5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5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54"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406"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500" w:type="pct"/>
          </w:tcPr>
          <w:p w:rsidR="00E47CF5" w:rsidRPr="00153F4D" w:rsidRDefault="00E47CF5" w:rsidP="00E47CF5">
            <w:pPr>
              <w:spacing w:line="180" w:lineRule="exact"/>
              <w:rPr>
                <w:rFonts w:cs="Arial"/>
                <w:sz w:val="16"/>
                <w:szCs w:val="16"/>
              </w:rPr>
            </w:pPr>
            <w:r w:rsidRPr="00153F4D">
              <w:rPr>
                <w:rFonts w:cs="Arial"/>
                <w:sz w:val="16"/>
                <w:szCs w:val="16"/>
              </w:rPr>
              <w:t>NR</w:t>
            </w:r>
          </w:p>
        </w:tc>
      </w:tr>
      <w:tr w:rsidR="00E47CF5" w:rsidRPr="00153F4D" w:rsidTr="00E47CF5">
        <w:trPr>
          <w:cantSplit/>
        </w:trPr>
        <w:tc>
          <w:tcPr>
            <w:tcW w:w="697"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Hirshberg, 2001</w:t>
            </w:r>
            <w:r w:rsidRPr="009244CA">
              <w:rPr>
                <w:rFonts w:ascii="Times New Roman" w:hAnsi="Times New Roman"/>
                <w:noProof/>
                <w:sz w:val="16"/>
                <w:szCs w:val="16"/>
                <w:vertAlign w:val="superscript"/>
              </w:rPr>
              <w:t>122</w:t>
            </w:r>
            <w:r w:rsidRPr="00153F4D">
              <w:rPr>
                <w:rFonts w:cs="Arial"/>
                <w:sz w:val="16"/>
                <w:szCs w:val="16"/>
              </w:rPr>
              <w:br/>
              <w:t>US</w:t>
            </w:r>
            <w:r w:rsidRPr="00153F4D">
              <w:rPr>
                <w:rFonts w:cs="Arial"/>
                <w:sz w:val="16"/>
                <w:szCs w:val="16"/>
              </w:rPr>
              <w:br/>
              <w:t>Poor</w:t>
            </w:r>
          </w:p>
        </w:tc>
        <w:tc>
          <w:tcPr>
            <w:tcW w:w="396" w:type="pct"/>
          </w:tcPr>
          <w:p w:rsidR="00E47CF5" w:rsidRPr="00153F4D" w:rsidRDefault="00E47CF5" w:rsidP="00E47CF5">
            <w:pPr>
              <w:spacing w:line="180" w:lineRule="exact"/>
              <w:rPr>
                <w:rFonts w:cs="Arial"/>
                <w:sz w:val="16"/>
                <w:szCs w:val="16"/>
              </w:rPr>
            </w:pPr>
            <w:r w:rsidRPr="00153F4D">
              <w:rPr>
                <w:rFonts w:cs="Arial"/>
                <w:sz w:val="16"/>
                <w:szCs w:val="16"/>
              </w:rPr>
              <w:t>16 weeks or until ulcer healed</w:t>
            </w:r>
          </w:p>
        </w:tc>
        <w:tc>
          <w:tcPr>
            <w:tcW w:w="319" w:type="pct"/>
          </w:tcPr>
          <w:p w:rsidR="00E47CF5" w:rsidRPr="00153F4D" w:rsidRDefault="00E47CF5" w:rsidP="00E47CF5">
            <w:pPr>
              <w:spacing w:line="180" w:lineRule="exact"/>
              <w:rPr>
                <w:rFonts w:cs="Arial"/>
                <w:sz w:val="16"/>
                <w:szCs w:val="16"/>
              </w:rPr>
            </w:pPr>
            <w:r w:rsidRPr="00153F4D">
              <w:rPr>
                <w:rFonts w:cs="Arial"/>
                <w:sz w:val="16"/>
                <w:szCs w:val="16"/>
              </w:rPr>
              <w:t>Wound care center</w:t>
            </w:r>
          </w:p>
        </w:tc>
        <w:tc>
          <w:tcPr>
            <w:tcW w:w="71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Treatment A: None</w:t>
            </w:r>
          </w:p>
          <w:p w:rsidR="00E47CF5" w:rsidRPr="00153F4D" w:rsidRDefault="00E47CF5" w:rsidP="00E47CF5">
            <w:pPr>
              <w:spacing w:line="180" w:lineRule="exact"/>
              <w:rPr>
                <w:rFonts w:cs="Arial"/>
                <w:sz w:val="16"/>
                <w:szCs w:val="16"/>
              </w:rPr>
            </w:pPr>
            <w:r w:rsidRPr="00153F4D">
              <w:rPr>
                <w:rFonts w:cs="Arial"/>
                <w:sz w:val="16"/>
                <w:szCs w:val="16"/>
              </w:rPr>
              <w:t>Treatment B:</w:t>
            </w:r>
          </w:p>
          <w:p w:rsidR="00E47CF5" w:rsidRPr="00153F4D" w:rsidRDefault="00E47CF5" w:rsidP="00E47CF5">
            <w:pPr>
              <w:spacing w:line="180" w:lineRule="exact"/>
              <w:rPr>
                <w:rFonts w:cs="Arial"/>
                <w:sz w:val="16"/>
                <w:szCs w:val="16"/>
              </w:rPr>
            </w:pPr>
            <w:r w:rsidRPr="00153F4D">
              <w:rPr>
                <w:rFonts w:cs="Arial"/>
                <w:sz w:val="16"/>
                <w:szCs w:val="16"/>
              </w:rPr>
              <w:t>n=1 achieved complete wound closure with no drainage</w:t>
            </w:r>
          </w:p>
        </w:tc>
        <w:tc>
          <w:tcPr>
            <w:tcW w:w="599"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Treatment A:</w:t>
            </w:r>
          </w:p>
          <w:p w:rsidR="00E47CF5" w:rsidRPr="00153F4D" w:rsidRDefault="00E47CF5" w:rsidP="00E47CF5">
            <w:pPr>
              <w:spacing w:line="180" w:lineRule="exact"/>
              <w:rPr>
                <w:rFonts w:cs="Arial"/>
                <w:sz w:val="16"/>
                <w:szCs w:val="16"/>
              </w:rPr>
            </w:pPr>
            <w:r w:rsidRPr="00153F4D">
              <w:rPr>
                <w:rFonts w:cs="Arial"/>
                <w:sz w:val="16"/>
                <w:szCs w:val="16"/>
              </w:rPr>
              <w:t>Mean relative surface area of target ulcer at visit 4, cm</w:t>
            </w:r>
            <w:r w:rsidRPr="00153F4D">
              <w:rPr>
                <w:rFonts w:cs="Arial"/>
                <w:sz w:val="16"/>
                <w:szCs w:val="16"/>
                <w:vertAlign w:val="superscript"/>
              </w:rPr>
              <w:t>2</w:t>
            </w:r>
            <w:r w:rsidRPr="00153F4D">
              <w:rPr>
                <w:rFonts w:cs="Arial"/>
                <w:sz w:val="16"/>
                <w:szCs w:val="16"/>
              </w:rPr>
              <w:br/>
              <w:t>0.8</w:t>
            </w:r>
            <w:r w:rsidRPr="00153F4D">
              <w:rPr>
                <w:rFonts w:cs="Arial"/>
                <w:sz w:val="16"/>
                <w:szCs w:val="16"/>
              </w:rPr>
              <w:br/>
            </w:r>
            <w:r w:rsidRPr="00153F4D">
              <w:rPr>
                <w:rFonts w:cs="Arial"/>
                <w:sz w:val="16"/>
                <w:szCs w:val="16"/>
              </w:rPr>
              <w:br/>
              <w:t>Mean relative surface area of target ulcer at termination of trial, cm</w:t>
            </w:r>
            <w:r w:rsidRPr="00153F4D">
              <w:rPr>
                <w:rFonts w:cs="Arial"/>
                <w:sz w:val="16"/>
                <w:szCs w:val="16"/>
                <w:vertAlign w:val="superscript"/>
              </w:rPr>
              <w:t>2</w:t>
            </w:r>
            <w:r w:rsidRPr="00153F4D">
              <w:rPr>
                <w:rFonts w:cs="Arial"/>
                <w:sz w:val="16"/>
                <w:szCs w:val="16"/>
              </w:rPr>
              <w:br/>
              <w:t>0.3</w:t>
            </w:r>
          </w:p>
          <w:p w:rsidR="00E47CF5" w:rsidRPr="00153F4D" w:rsidRDefault="00E47CF5" w:rsidP="00E47CF5">
            <w:pPr>
              <w:spacing w:line="180" w:lineRule="exact"/>
              <w:rPr>
                <w:rFonts w:cs="Arial"/>
                <w:sz w:val="16"/>
                <w:szCs w:val="16"/>
              </w:rPr>
            </w:pPr>
            <w:r w:rsidRPr="00153F4D">
              <w:rPr>
                <w:rFonts w:cs="Arial"/>
                <w:sz w:val="16"/>
                <w:szCs w:val="16"/>
              </w:rPr>
              <w:t>Treatment B/C</w:t>
            </w:r>
          </w:p>
          <w:p w:rsidR="00E47CF5" w:rsidRPr="00153F4D" w:rsidRDefault="00E47CF5" w:rsidP="00E47CF5">
            <w:pPr>
              <w:spacing w:line="180" w:lineRule="exact"/>
              <w:rPr>
                <w:rFonts w:cs="Arial"/>
                <w:sz w:val="16"/>
                <w:szCs w:val="16"/>
              </w:rPr>
            </w:pPr>
            <w:r w:rsidRPr="00153F4D">
              <w:rPr>
                <w:rFonts w:cs="Arial"/>
                <w:sz w:val="16"/>
                <w:szCs w:val="16"/>
              </w:rPr>
              <w:t>Mean relative surface area of target ulcer at visit 4, cm</w:t>
            </w:r>
            <w:r w:rsidRPr="00153F4D">
              <w:rPr>
                <w:rFonts w:cs="Arial"/>
                <w:sz w:val="16"/>
                <w:szCs w:val="16"/>
                <w:vertAlign w:val="superscript"/>
              </w:rPr>
              <w:t>2</w:t>
            </w:r>
            <w:r w:rsidRPr="00153F4D">
              <w:rPr>
                <w:rFonts w:cs="Arial"/>
                <w:sz w:val="16"/>
                <w:szCs w:val="16"/>
              </w:rPr>
              <w:br/>
              <w:t>Treatment B: 0.5</w:t>
            </w:r>
            <w:r w:rsidRPr="00153F4D">
              <w:rPr>
                <w:rFonts w:cs="Arial"/>
                <w:sz w:val="16"/>
                <w:szCs w:val="16"/>
              </w:rPr>
              <w:br/>
              <w:t>Treatment C: 0.9</w:t>
            </w:r>
            <w:r w:rsidRPr="00153F4D">
              <w:rPr>
                <w:rFonts w:cs="Arial"/>
                <w:sz w:val="16"/>
                <w:szCs w:val="16"/>
              </w:rPr>
              <w:br/>
            </w:r>
            <w:r w:rsidRPr="00153F4D">
              <w:rPr>
                <w:rFonts w:cs="Arial"/>
                <w:sz w:val="16"/>
                <w:szCs w:val="16"/>
              </w:rPr>
              <w:br/>
              <w:t>Mean relative surface area of target ulcer at termination of trial, cm</w:t>
            </w:r>
            <w:r w:rsidRPr="00153F4D">
              <w:rPr>
                <w:rFonts w:cs="Arial"/>
                <w:sz w:val="16"/>
                <w:szCs w:val="16"/>
                <w:vertAlign w:val="superscript"/>
              </w:rPr>
              <w:t>2</w:t>
            </w:r>
            <w:r w:rsidRPr="00153F4D">
              <w:rPr>
                <w:rFonts w:cs="Arial"/>
                <w:sz w:val="16"/>
                <w:szCs w:val="16"/>
              </w:rPr>
              <w:br/>
              <w:t>Treatment B: 0.4</w:t>
            </w:r>
            <w:r w:rsidRPr="00153F4D">
              <w:rPr>
                <w:rFonts w:cs="Arial"/>
                <w:sz w:val="16"/>
                <w:szCs w:val="16"/>
              </w:rPr>
              <w:br/>
              <w:t>Treatment C: 0.7</w:t>
            </w:r>
            <w:r w:rsidRPr="00153F4D">
              <w:rPr>
                <w:rFonts w:cs="Arial"/>
                <w:sz w:val="16"/>
                <w:szCs w:val="16"/>
              </w:rPr>
              <w:br/>
            </w:r>
            <w:r w:rsidRPr="00153F4D">
              <w:rPr>
                <w:rFonts w:cs="Arial"/>
                <w:sz w:val="16"/>
                <w:szCs w:val="16"/>
              </w:rPr>
              <w:br/>
              <w:t xml:space="preserve">Significant reduction in mean relative surface areas, Treatment B vs. Treatment C, during initial weeks of trial p&lt;0.05 </w:t>
            </w:r>
          </w:p>
        </w:tc>
        <w:tc>
          <w:tcPr>
            <w:tcW w:w="45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5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54" w:type="pct"/>
          </w:tcPr>
          <w:p w:rsidR="00E47CF5" w:rsidRPr="00153F4D" w:rsidRDefault="00E47CF5" w:rsidP="00E47CF5">
            <w:pPr>
              <w:spacing w:line="180" w:lineRule="exact"/>
              <w:rPr>
                <w:rFonts w:cs="Arial"/>
                <w:sz w:val="16"/>
                <w:szCs w:val="16"/>
              </w:rPr>
            </w:pPr>
            <w:r w:rsidRPr="00153F4D">
              <w:rPr>
                <w:rFonts w:cs="Arial"/>
                <w:sz w:val="16"/>
                <w:szCs w:val="16"/>
              </w:rPr>
              <w:t>Treatment A:</w:t>
            </w:r>
          </w:p>
          <w:p w:rsidR="00E47CF5" w:rsidRPr="00153F4D" w:rsidRDefault="00E47CF5" w:rsidP="00E47CF5">
            <w:pPr>
              <w:spacing w:line="180" w:lineRule="exact"/>
              <w:rPr>
                <w:rFonts w:cs="Arial"/>
                <w:sz w:val="16"/>
                <w:szCs w:val="16"/>
              </w:rPr>
            </w:pPr>
            <w:r w:rsidRPr="00153F4D">
              <w:rPr>
                <w:rFonts w:cs="Arial"/>
                <w:sz w:val="16"/>
                <w:szCs w:val="16"/>
              </w:rPr>
              <w:t>None</w:t>
            </w:r>
          </w:p>
          <w:p w:rsidR="00E47CF5" w:rsidRPr="00153F4D" w:rsidRDefault="00E47CF5" w:rsidP="00E47CF5">
            <w:pPr>
              <w:spacing w:line="180" w:lineRule="exact"/>
              <w:rPr>
                <w:rFonts w:cs="Arial"/>
                <w:sz w:val="16"/>
                <w:szCs w:val="16"/>
              </w:rPr>
            </w:pPr>
            <w:r w:rsidRPr="00153F4D">
              <w:rPr>
                <w:rFonts w:cs="Arial"/>
                <w:sz w:val="16"/>
                <w:szCs w:val="16"/>
              </w:rPr>
              <w:t>Treatment B:</w:t>
            </w:r>
          </w:p>
          <w:p w:rsidR="00E47CF5" w:rsidRPr="00153F4D" w:rsidRDefault="00E47CF5" w:rsidP="00E47CF5">
            <w:pPr>
              <w:spacing w:line="180" w:lineRule="exact"/>
              <w:rPr>
                <w:rFonts w:cs="Arial"/>
                <w:sz w:val="16"/>
                <w:szCs w:val="16"/>
              </w:rPr>
            </w:pPr>
            <w:r w:rsidRPr="00153F4D">
              <w:rPr>
                <w:rFonts w:cs="Arial"/>
                <w:sz w:val="16"/>
                <w:szCs w:val="16"/>
              </w:rPr>
              <w:t>n=2</w:t>
            </w:r>
          </w:p>
        </w:tc>
        <w:tc>
          <w:tcPr>
            <w:tcW w:w="406"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500" w:type="pct"/>
          </w:tcPr>
          <w:p w:rsidR="00E47CF5" w:rsidRPr="00153F4D" w:rsidRDefault="00E47CF5" w:rsidP="00E47CF5">
            <w:pPr>
              <w:spacing w:line="180" w:lineRule="exact"/>
              <w:rPr>
                <w:rFonts w:cs="Arial"/>
                <w:sz w:val="16"/>
                <w:szCs w:val="16"/>
              </w:rPr>
            </w:pPr>
            <w:r w:rsidRPr="00153F4D">
              <w:rPr>
                <w:rFonts w:cs="Arial"/>
                <w:sz w:val="16"/>
                <w:szCs w:val="16"/>
              </w:rPr>
              <w:t>Surface volumes</w:t>
            </w:r>
            <w:r w:rsidRPr="00153F4D">
              <w:rPr>
                <w:rFonts w:cs="Arial"/>
                <w:sz w:val="16"/>
                <w:szCs w:val="16"/>
              </w:rPr>
              <w:br/>
              <w:t>Volume decreased significantly, Treatment A vs. Treatment C, p&lt;0.05</w:t>
            </w:r>
            <w:r w:rsidRPr="00153F4D">
              <w:rPr>
                <w:rFonts w:cs="Arial"/>
                <w:sz w:val="16"/>
                <w:szCs w:val="16"/>
              </w:rPr>
              <w:br/>
            </w:r>
            <w:r w:rsidRPr="00153F4D">
              <w:rPr>
                <w:rFonts w:cs="Arial"/>
                <w:sz w:val="16"/>
                <w:szCs w:val="16"/>
              </w:rPr>
              <w:br/>
              <w:t>Mean relative volumes (cm3) at termination were Treatment A 0.7, Treatment B 0.2, Treatment C 0.3</w:t>
            </w:r>
            <w:r w:rsidRPr="00153F4D">
              <w:rPr>
                <w:rFonts w:cs="Arial"/>
                <w:sz w:val="16"/>
                <w:szCs w:val="16"/>
              </w:rPr>
              <w:br/>
            </w:r>
            <w:r w:rsidRPr="00153F4D">
              <w:rPr>
                <w:rFonts w:cs="Arial"/>
                <w:sz w:val="16"/>
                <w:szCs w:val="16"/>
              </w:rPr>
              <w:br/>
            </w:r>
            <w:r w:rsidRPr="00153F4D">
              <w:rPr>
                <w:rFonts w:cs="Arial"/>
                <w:sz w:val="16"/>
                <w:szCs w:val="16"/>
              </w:rPr>
              <w:br/>
            </w:r>
          </w:p>
        </w:tc>
      </w:tr>
      <w:tr w:rsidR="00E47CF5" w:rsidRPr="00153F4D" w:rsidTr="00E47CF5">
        <w:trPr>
          <w:cantSplit/>
        </w:trPr>
        <w:tc>
          <w:tcPr>
            <w:tcW w:w="697"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lastRenderedPageBreak/>
              <w:t>Landi, 2003</w:t>
            </w:r>
            <w:r w:rsidRPr="009244CA">
              <w:rPr>
                <w:rFonts w:ascii="Times New Roman" w:hAnsi="Times New Roman"/>
                <w:noProof/>
                <w:sz w:val="16"/>
                <w:szCs w:val="16"/>
                <w:vertAlign w:val="superscript"/>
              </w:rPr>
              <w:t>123</w:t>
            </w:r>
            <w:r w:rsidRPr="00153F4D">
              <w:rPr>
                <w:rFonts w:cs="Arial"/>
                <w:sz w:val="16"/>
                <w:szCs w:val="16"/>
              </w:rPr>
              <w:br/>
              <w:t>Italy</w:t>
            </w:r>
            <w:r w:rsidRPr="00153F4D">
              <w:rPr>
                <w:rFonts w:cs="Arial"/>
                <w:sz w:val="16"/>
                <w:szCs w:val="16"/>
              </w:rPr>
              <w:br/>
              <w:t>Good</w:t>
            </w:r>
          </w:p>
        </w:tc>
        <w:tc>
          <w:tcPr>
            <w:tcW w:w="396" w:type="pct"/>
          </w:tcPr>
          <w:p w:rsidR="00E47CF5" w:rsidRPr="00153F4D" w:rsidRDefault="00E47CF5" w:rsidP="00E47CF5">
            <w:pPr>
              <w:spacing w:line="180" w:lineRule="exact"/>
              <w:rPr>
                <w:rFonts w:cs="Arial"/>
                <w:sz w:val="16"/>
                <w:szCs w:val="16"/>
              </w:rPr>
            </w:pPr>
            <w:r w:rsidRPr="00153F4D">
              <w:rPr>
                <w:rFonts w:cs="Arial"/>
                <w:sz w:val="16"/>
                <w:szCs w:val="16"/>
              </w:rPr>
              <w:t xml:space="preserve">6 weeks </w:t>
            </w:r>
          </w:p>
        </w:tc>
        <w:tc>
          <w:tcPr>
            <w:tcW w:w="319" w:type="pct"/>
          </w:tcPr>
          <w:p w:rsidR="00E47CF5" w:rsidRPr="00153F4D" w:rsidRDefault="00E47CF5" w:rsidP="00E47CF5">
            <w:pPr>
              <w:spacing w:line="180" w:lineRule="exact"/>
              <w:rPr>
                <w:rFonts w:cs="Arial"/>
                <w:sz w:val="16"/>
                <w:szCs w:val="16"/>
              </w:rPr>
            </w:pPr>
            <w:r w:rsidRPr="00153F4D">
              <w:rPr>
                <w:rFonts w:cs="Arial"/>
                <w:sz w:val="16"/>
                <w:szCs w:val="16"/>
              </w:rPr>
              <w:t>Nursing home</w:t>
            </w:r>
          </w:p>
        </w:tc>
        <w:tc>
          <w:tcPr>
            <w:tcW w:w="71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Treatment A:</w:t>
            </w:r>
          </w:p>
          <w:p w:rsidR="00E47CF5" w:rsidRPr="00153F4D" w:rsidRDefault="00E47CF5" w:rsidP="00E47CF5">
            <w:pPr>
              <w:spacing w:line="180" w:lineRule="exact"/>
              <w:rPr>
                <w:rFonts w:cs="Arial"/>
                <w:sz w:val="16"/>
                <w:szCs w:val="16"/>
              </w:rPr>
            </w:pPr>
            <w:r w:rsidRPr="00153F4D">
              <w:rPr>
                <w:rFonts w:cs="Arial"/>
                <w:sz w:val="16"/>
                <w:szCs w:val="16"/>
              </w:rPr>
              <w:t xml:space="preserve"> 44%) (N=8) </w:t>
            </w:r>
          </w:p>
          <w:p w:rsidR="00E47CF5" w:rsidRPr="00153F4D" w:rsidRDefault="00E47CF5" w:rsidP="00E47CF5">
            <w:pPr>
              <w:spacing w:line="180" w:lineRule="exact"/>
              <w:rPr>
                <w:rFonts w:cs="Arial"/>
                <w:sz w:val="16"/>
                <w:szCs w:val="16"/>
              </w:rPr>
            </w:pPr>
            <w:r w:rsidRPr="00153F4D">
              <w:rPr>
                <w:rFonts w:cs="Arial"/>
                <w:sz w:val="16"/>
                <w:szCs w:val="16"/>
              </w:rPr>
              <w:t>Treatment B:</w:t>
            </w:r>
          </w:p>
          <w:p w:rsidR="00E47CF5" w:rsidRPr="00153F4D" w:rsidRDefault="00E47CF5" w:rsidP="00E47CF5">
            <w:pPr>
              <w:spacing w:line="180" w:lineRule="exact"/>
              <w:rPr>
                <w:rFonts w:cs="Arial"/>
                <w:sz w:val="16"/>
                <w:szCs w:val="16"/>
              </w:rPr>
            </w:pPr>
            <w:r w:rsidRPr="00153F4D">
              <w:rPr>
                <w:rFonts w:cs="Arial"/>
                <w:sz w:val="16"/>
                <w:szCs w:val="16"/>
              </w:rPr>
              <w:t xml:space="preserve"> 6%, (N=1) (p=0.009)</w:t>
            </w:r>
          </w:p>
        </w:tc>
        <w:tc>
          <w:tcPr>
            <w:tcW w:w="599"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Treatment A:</w:t>
            </w:r>
          </w:p>
          <w:p w:rsidR="00E47CF5" w:rsidRPr="00153F4D" w:rsidRDefault="00E47CF5" w:rsidP="00E47CF5">
            <w:pPr>
              <w:spacing w:line="180" w:lineRule="exact"/>
              <w:rPr>
                <w:rFonts w:cs="Arial"/>
                <w:sz w:val="16"/>
                <w:szCs w:val="16"/>
              </w:rPr>
            </w:pPr>
            <w:r w:rsidRPr="00153F4D">
              <w:rPr>
                <w:rFonts w:cs="Arial"/>
                <w:sz w:val="16"/>
                <w:szCs w:val="16"/>
              </w:rPr>
              <w:t>6 weeks</w:t>
            </w:r>
            <w:r w:rsidRPr="00153F4D">
              <w:rPr>
                <w:rFonts w:cs="Arial"/>
                <w:sz w:val="16"/>
                <w:szCs w:val="16"/>
              </w:rPr>
              <w:br/>
              <w:t>Mean area, mm2: 274 +/- 329</w:t>
            </w:r>
            <w:r w:rsidRPr="00153F4D">
              <w:rPr>
                <w:rFonts w:cs="Arial"/>
                <w:sz w:val="16"/>
                <w:szCs w:val="16"/>
              </w:rPr>
              <w:br/>
            </w:r>
            <w:r w:rsidRPr="00153F4D">
              <w:rPr>
                <w:rFonts w:cs="Arial"/>
                <w:sz w:val="16"/>
                <w:szCs w:val="16"/>
              </w:rPr>
              <w:br/>
              <w:t>Reduction in ulcer area (raw), mm2: 738 +/- 393</w:t>
            </w:r>
            <w:r w:rsidRPr="00153F4D">
              <w:rPr>
                <w:rFonts w:cs="Arial"/>
                <w:sz w:val="16"/>
                <w:szCs w:val="16"/>
              </w:rPr>
              <w:br/>
            </w:r>
            <w:r w:rsidRPr="00153F4D">
              <w:rPr>
                <w:rFonts w:cs="Arial"/>
                <w:sz w:val="16"/>
                <w:szCs w:val="16"/>
              </w:rPr>
              <w:br/>
              <w:t xml:space="preserve">Reduction in ulcer area (adjusted), mm2: natural log of area reduction 6.5 +/- 0.3 </w:t>
            </w:r>
          </w:p>
          <w:p w:rsidR="00E47CF5" w:rsidRPr="00153F4D" w:rsidRDefault="00E47CF5" w:rsidP="00E47CF5">
            <w:pPr>
              <w:spacing w:line="180" w:lineRule="exact"/>
              <w:rPr>
                <w:rFonts w:cs="Arial"/>
                <w:sz w:val="16"/>
                <w:szCs w:val="16"/>
              </w:rPr>
            </w:pPr>
          </w:p>
          <w:p w:rsidR="00E47CF5" w:rsidRPr="00153F4D" w:rsidRDefault="00E47CF5" w:rsidP="00E47CF5">
            <w:pPr>
              <w:spacing w:line="180" w:lineRule="exact"/>
              <w:rPr>
                <w:rFonts w:cs="Arial"/>
                <w:sz w:val="16"/>
                <w:szCs w:val="16"/>
              </w:rPr>
            </w:pPr>
            <w:r w:rsidRPr="00153F4D">
              <w:rPr>
                <w:rFonts w:cs="Arial"/>
                <w:sz w:val="16"/>
                <w:szCs w:val="16"/>
              </w:rPr>
              <w:t>Treatment B:</w:t>
            </w:r>
            <w:r w:rsidRPr="00153F4D">
              <w:rPr>
                <w:rFonts w:cs="Arial"/>
                <w:sz w:val="16"/>
                <w:szCs w:val="16"/>
              </w:rPr>
              <w:br/>
              <w:t>6 weeks</w:t>
            </w:r>
            <w:r w:rsidRPr="00153F4D">
              <w:rPr>
                <w:rFonts w:cs="Arial"/>
                <w:sz w:val="16"/>
                <w:szCs w:val="16"/>
              </w:rPr>
              <w:br/>
              <w:t xml:space="preserve">Mean area, mm2: 526 +/- 334, p=0.022 </w:t>
            </w:r>
            <w:r w:rsidRPr="00153F4D">
              <w:rPr>
                <w:rFonts w:cs="Arial"/>
                <w:sz w:val="16"/>
                <w:szCs w:val="16"/>
              </w:rPr>
              <w:br/>
            </w:r>
            <w:r w:rsidRPr="00153F4D">
              <w:rPr>
                <w:rFonts w:cs="Arial"/>
                <w:sz w:val="16"/>
                <w:szCs w:val="16"/>
              </w:rPr>
              <w:br/>
              <w:t xml:space="preserve">Reduction in ulcer area, mm2: 485 +/- 384, p=0.034 </w:t>
            </w:r>
            <w:r w:rsidRPr="00153F4D">
              <w:rPr>
                <w:rFonts w:cs="Arial"/>
                <w:sz w:val="16"/>
                <w:szCs w:val="16"/>
              </w:rPr>
              <w:br/>
            </w:r>
            <w:r w:rsidRPr="00153F4D">
              <w:rPr>
                <w:rFonts w:cs="Arial"/>
                <w:sz w:val="16"/>
                <w:szCs w:val="16"/>
              </w:rPr>
              <w:br/>
              <w:t>Reduction in ulcer area (adjusted), mm2: natural log of area reduction 5.9 +/- 0.3, p&lt;0.001</w:t>
            </w:r>
          </w:p>
          <w:p w:rsidR="00E47CF5" w:rsidRPr="00153F4D" w:rsidRDefault="00E47CF5" w:rsidP="00E47CF5">
            <w:pPr>
              <w:spacing w:line="180" w:lineRule="exact"/>
              <w:rPr>
                <w:rFonts w:cs="Arial"/>
                <w:sz w:val="16"/>
                <w:szCs w:val="16"/>
              </w:rPr>
            </w:pPr>
            <w:r w:rsidRPr="00153F4D">
              <w:rPr>
                <w:rFonts w:cs="Arial"/>
                <w:sz w:val="16"/>
                <w:szCs w:val="16"/>
              </w:rPr>
              <w:br/>
              <w:t>adjustment for confounders including baseline ulcer area, location, ulcer duration</w:t>
            </w:r>
          </w:p>
        </w:tc>
        <w:tc>
          <w:tcPr>
            <w:tcW w:w="45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Topical application of Treatment A showed statistically significant acceleration of healing process (no p-value provided)</w:t>
            </w:r>
            <w:r w:rsidRPr="00153F4D">
              <w:rPr>
                <w:rFonts w:cs="Arial"/>
                <w:sz w:val="16"/>
                <w:szCs w:val="16"/>
              </w:rPr>
              <w:br/>
            </w:r>
            <w:r w:rsidRPr="00153F4D">
              <w:rPr>
                <w:rFonts w:cs="Arial"/>
                <w:sz w:val="16"/>
                <w:szCs w:val="16"/>
              </w:rPr>
              <w:br/>
              <w:t>4 weeks</w:t>
            </w:r>
            <w:r w:rsidRPr="00153F4D">
              <w:rPr>
                <w:rFonts w:cs="Arial"/>
                <w:sz w:val="16"/>
                <w:szCs w:val="16"/>
              </w:rPr>
              <w:br/>
              <w:t>total area reduced by nearly 50% in all ulcers of treatment A</w:t>
            </w:r>
            <w:r w:rsidRPr="00153F4D">
              <w:rPr>
                <w:rFonts w:cs="Arial"/>
                <w:sz w:val="16"/>
                <w:szCs w:val="16"/>
              </w:rPr>
              <w:br/>
            </w:r>
            <w:r w:rsidRPr="00153F4D">
              <w:rPr>
                <w:rFonts w:cs="Arial"/>
                <w:sz w:val="16"/>
                <w:szCs w:val="16"/>
              </w:rPr>
              <w:br/>
              <w:t xml:space="preserve">Complete healing within 3 weeks, </w:t>
            </w:r>
          </w:p>
          <w:p w:rsidR="00E47CF5" w:rsidRPr="00153F4D" w:rsidRDefault="00E47CF5" w:rsidP="00E47CF5">
            <w:pPr>
              <w:spacing w:line="180" w:lineRule="exact"/>
              <w:rPr>
                <w:rFonts w:cs="Arial"/>
                <w:sz w:val="16"/>
                <w:szCs w:val="16"/>
              </w:rPr>
            </w:pPr>
            <w:r w:rsidRPr="00153F4D">
              <w:rPr>
                <w:rFonts w:cs="Arial"/>
                <w:sz w:val="16"/>
                <w:szCs w:val="16"/>
              </w:rPr>
              <w:t>Treatment A:</w:t>
            </w:r>
          </w:p>
          <w:p w:rsidR="00E47CF5" w:rsidRPr="00153F4D" w:rsidRDefault="00E47CF5" w:rsidP="00E47CF5">
            <w:pPr>
              <w:spacing w:line="180" w:lineRule="exact"/>
              <w:rPr>
                <w:rFonts w:cs="Arial"/>
                <w:sz w:val="16"/>
                <w:szCs w:val="16"/>
              </w:rPr>
            </w:pPr>
            <w:r w:rsidRPr="00153F4D">
              <w:rPr>
                <w:rFonts w:cs="Arial"/>
                <w:sz w:val="16"/>
                <w:szCs w:val="16"/>
              </w:rPr>
              <w:t>n=2</w:t>
            </w:r>
          </w:p>
          <w:p w:rsidR="00E47CF5" w:rsidRPr="00153F4D" w:rsidRDefault="00E47CF5" w:rsidP="00E47CF5">
            <w:pPr>
              <w:spacing w:line="180" w:lineRule="exact"/>
              <w:rPr>
                <w:rFonts w:cs="Arial"/>
                <w:sz w:val="16"/>
                <w:szCs w:val="16"/>
              </w:rPr>
            </w:pPr>
            <w:r w:rsidRPr="00153F4D">
              <w:rPr>
                <w:rFonts w:cs="Arial"/>
                <w:sz w:val="16"/>
                <w:szCs w:val="16"/>
              </w:rPr>
              <w:t>Treatment B:</w:t>
            </w:r>
          </w:p>
          <w:p w:rsidR="00E47CF5" w:rsidRPr="00153F4D" w:rsidRDefault="00E47CF5" w:rsidP="00E47CF5">
            <w:pPr>
              <w:spacing w:line="180" w:lineRule="exact"/>
              <w:rPr>
                <w:rFonts w:cs="Arial"/>
                <w:sz w:val="16"/>
                <w:szCs w:val="16"/>
              </w:rPr>
            </w:pPr>
            <w:r w:rsidRPr="00153F4D">
              <w:rPr>
                <w:rFonts w:cs="Arial"/>
                <w:sz w:val="16"/>
                <w:szCs w:val="16"/>
              </w:rPr>
              <w:t>n=1</w:t>
            </w:r>
          </w:p>
          <w:p w:rsidR="00E47CF5" w:rsidRPr="00153F4D" w:rsidRDefault="00E47CF5" w:rsidP="00E47CF5">
            <w:pPr>
              <w:spacing w:line="180" w:lineRule="exact"/>
              <w:rPr>
                <w:rFonts w:cs="Arial"/>
                <w:sz w:val="16"/>
                <w:szCs w:val="16"/>
              </w:rPr>
            </w:pPr>
            <w:r w:rsidRPr="00153F4D">
              <w:rPr>
                <w:rFonts w:cs="Arial"/>
                <w:sz w:val="16"/>
                <w:szCs w:val="16"/>
              </w:rPr>
              <w:br/>
              <w:t>Complete healing within 4 weeks, n=2</w:t>
            </w:r>
            <w:r w:rsidRPr="00153F4D">
              <w:rPr>
                <w:rFonts w:cs="Arial"/>
                <w:sz w:val="16"/>
                <w:szCs w:val="16"/>
              </w:rPr>
              <w:br/>
              <w:t>Complete healing within 5 weeks, n=1</w:t>
            </w:r>
            <w:r w:rsidRPr="00153F4D">
              <w:rPr>
                <w:rFonts w:cs="Arial"/>
                <w:sz w:val="16"/>
                <w:szCs w:val="16"/>
              </w:rPr>
              <w:br/>
              <w:t>Complete healing within 6 weeks, n=3</w:t>
            </w:r>
          </w:p>
        </w:tc>
        <w:tc>
          <w:tcPr>
            <w:tcW w:w="45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54"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406"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500" w:type="pct"/>
          </w:tcPr>
          <w:p w:rsidR="00E47CF5" w:rsidRPr="00153F4D" w:rsidRDefault="00E47CF5" w:rsidP="00E47CF5">
            <w:pPr>
              <w:spacing w:line="180" w:lineRule="exact"/>
              <w:rPr>
                <w:rFonts w:cs="Arial"/>
                <w:sz w:val="16"/>
                <w:szCs w:val="16"/>
              </w:rPr>
            </w:pPr>
            <w:r w:rsidRPr="00153F4D">
              <w:rPr>
                <w:rFonts w:cs="Arial"/>
                <w:sz w:val="16"/>
                <w:szCs w:val="16"/>
              </w:rPr>
              <w:t>Treatment A vs. Treatment B</w:t>
            </w:r>
            <w:r w:rsidRPr="00153F4D">
              <w:rPr>
                <w:rFonts w:cs="Arial"/>
                <w:sz w:val="16"/>
                <w:szCs w:val="16"/>
              </w:rPr>
              <w:br/>
              <w:t>Ulcer improvement by &gt;3 stages, 28%(n=5) vs. 0</w:t>
            </w:r>
            <w:r w:rsidRPr="00153F4D">
              <w:rPr>
                <w:rFonts w:cs="Arial"/>
                <w:sz w:val="16"/>
                <w:szCs w:val="16"/>
              </w:rPr>
              <w:br/>
              <w:t>Ulcer improvement by 2 stages, 50%(n=9) vs. 11%(n=2)</w:t>
            </w:r>
            <w:r w:rsidRPr="00153F4D">
              <w:rPr>
                <w:rFonts w:cs="Arial"/>
                <w:sz w:val="16"/>
                <w:szCs w:val="16"/>
              </w:rPr>
              <w:br/>
              <w:t>Ulcer improvement by 1 stage, 22%(n=4) vs. 44%(n=8), (p&lt;0.001)</w:t>
            </w:r>
            <w:r w:rsidRPr="00153F4D">
              <w:rPr>
                <w:rFonts w:cs="Arial"/>
                <w:sz w:val="16"/>
                <w:szCs w:val="16"/>
              </w:rPr>
              <w:br/>
              <w:t>No ulcer improvement, 44%(n=8) of Treatment B</w:t>
            </w:r>
          </w:p>
        </w:tc>
      </w:tr>
      <w:tr w:rsidR="00E47CF5" w:rsidRPr="00153F4D" w:rsidTr="00E47CF5">
        <w:trPr>
          <w:cantSplit/>
        </w:trPr>
        <w:tc>
          <w:tcPr>
            <w:tcW w:w="697"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Mustoe, 1994</w:t>
            </w:r>
            <w:r w:rsidRPr="009244CA">
              <w:rPr>
                <w:rFonts w:ascii="Times New Roman" w:hAnsi="Times New Roman"/>
                <w:noProof/>
                <w:sz w:val="16"/>
                <w:szCs w:val="16"/>
                <w:vertAlign w:val="superscript"/>
              </w:rPr>
              <w:t>124</w:t>
            </w:r>
            <w:r w:rsidRPr="00153F4D">
              <w:rPr>
                <w:rFonts w:cs="Arial"/>
                <w:sz w:val="16"/>
                <w:szCs w:val="16"/>
              </w:rPr>
              <w:br/>
              <w:t>US</w:t>
            </w:r>
          </w:p>
          <w:p w:rsidR="00E47CF5" w:rsidRPr="00153F4D" w:rsidRDefault="00E47CF5" w:rsidP="00E47CF5">
            <w:pPr>
              <w:spacing w:line="180" w:lineRule="exact"/>
              <w:rPr>
                <w:rFonts w:cs="Arial"/>
                <w:sz w:val="16"/>
                <w:szCs w:val="16"/>
              </w:rPr>
            </w:pPr>
            <w:r w:rsidRPr="00153F4D">
              <w:rPr>
                <w:rFonts w:cs="Arial"/>
                <w:sz w:val="16"/>
                <w:szCs w:val="16"/>
              </w:rPr>
              <w:t>Poor</w:t>
            </w:r>
          </w:p>
        </w:tc>
        <w:tc>
          <w:tcPr>
            <w:tcW w:w="396" w:type="pct"/>
          </w:tcPr>
          <w:p w:rsidR="00E47CF5" w:rsidRPr="00153F4D" w:rsidRDefault="00E47CF5" w:rsidP="00E47CF5">
            <w:pPr>
              <w:spacing w:line="180" w:lineRule="exact"/>
              <w:rPr>
                <w:rFonts w:cs="Arial"/>
                <w:sz w:val="16"/>
                <w:szCs w:val="16"/>
              </w:rPr>
            </w:pPr>
            <w:r w:rsidRPr="00153F4D">
              <w:rPr>
                <w:rFonts w:cs="Arial"/>
                <w:sz w:val="16"/>
                <w:szCs w:val="16"/>
              </w:rPr>
              <w:t>28 days/5 months</w:t>
            </w:r>
          </w:p>
        </w:tc>
        <w:tc>
          <w:tcPr>
            <w:tcW w:w="319" w:type="pct"/>
          </w:tcPr>
          <w:p w:rsidR="00E47CF5" w:rsidRPr="00153F4D" w:rsidRDefault="00E47CF5" w:rsidP="00E47CF5">
            <w:pPr>
              <w:spacing w:line="180" w:lineRule="exact"/>
              <w:rPr>
                <w:rFonts w:cs="Arial"/>
                <w:sz w:val="16"/>
                <w:szCs w:val="16"/>
              </w:rPr>
            </w:pPr>
            <w:r w:rsidRPr="00153F4D">
              <w:rPr>
                <w:rFonts w:cs="Arial"/>
                <w:sz w:val="16"/>
                <w:szCs w:val="16"/>
              </w:rPr>
              <w:t>Nursing homes and hospitals</w:t>
            </w:r>
          </w:p>
        </w:tc>
        <w:tc>
          <w:tcPr>
            <w:tcW w:w="71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Treatment A</w:t>
            </w:r>
            <w:r w:rsidRPr="00153F4D">
              <w:rPr>
                <w:rFonts w:cs="Arial"/>
                <w:sz w:val="16"/>
                <w:szCs w:val="16"/>
              </w:rPr>
              <w:br/>
              <w:t>38% of PU had complete wound healing at 5 months</w:t>
            </w:r>
            <w:r w:rsidRPr="00153F4D">
              <w:rPr>
                <w:rFonts w:cs="Arial"/>
                <w:sz w:val="16"/>
                <w:szCs w:val="16"/>
              </w:rPr>
              <w:br/>
            </w:r>
            <w:r w:rsidRPr="00153F4D">
              <w:rPr>
                <w:rFonts w:cs="Arial"/>
                <w:sz w:val="16"/>
                <w:szCs w:val="16"/>
              </w:rPr>
              <w:br/>
              <w:t>Treatment B</w:t>
            </w:r>
          </w:p>
          <w:p w:rsidR="00E47CF5" w:rsidRPr="00153F4D" w:rsidRDefault="00E47CF5" w:rsidP="00E47CF5">
            <w:pPr>
              <w:spacing w:line="180" w:lineRule="exact"/>
              <w:rPr>
                <w:rFonts w:cs="Arial"/>
                <w:sz w:val="16"/>
                <w:szCs w:val="16"/>
              </w:rPr>
            </w:pPr>
            <w:r w:rsidRPr="00153F4D">
              <w:rPr>
                <w:rFonts w:cs="Arial"/>
                <w:sz w:val="16"/>
                <w:szCs w:val="16"/>
              </w:rPr>
              <w:t>21%</w:t>
            </w:r>
          </w:p>
          <w:p w:rsidR="00E47CF5" w:rsidRPr="00153F4D" w:rsidRDefault="00E47CF5" w:rsidP="00E47CF5">
            <w:pPr>
              <w:spacing w:line="180" w:lineRule="exact"/>
              <w:rPr>
                <w:rFonts w:cs="Arial"/>
                <w:sz w:val="16"/>
                <w:szCs w:val="16"/>
              </w:rPr>
            </w:pPr>
          </w:p>
          <w:p w:rsidR="00E47CF5" w:rsidRPr="00153F4D" w:rsidRDefault="00E47CF5" w:rsidP="00E47CF5">
            <w:pPr>
              <w:spacing w:line="180" w:lineRule="exact"/>
              <w:rPr>
                <w:rFonts w:cs="Arial"/>
                <w:sz w:val="16"/>
                <w:szCs w:val="16"/>
              </w:rPr>
            </w:pPr>
            <w:r w:rsidRPr="00153F4D">
              <w:rPr>
                <w:rFonts w:cs="Arial"/>
                <w:sz w:val="16"/>
                <w:szCs w:val="16"/>
              </w:rPr>
              <w:t>Treatment C</w:t>
            </w:r>
            <w:r w:rsidRPr="00153F4D">
              <w:rPr>
                <w:rFonts w:cs="Arial"/>
                <w:sz w:val="16"/>
                <w:szCs w:val="16"/>
              </w:rPr>
              <w:br/>
              <w:t>14% of PU had complete wound healing at 5 months</w:t>
            </w:r>
          </w:p>
        </w:tc>
        <w:tc>
          <w:tcPr>
            <w:tcW w:w="599"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 Decrease in volume at day 29:</w:t>
            </w:r>
          </w:p>
          <w:p w:rsidR="00E47CF5" w:rsidRPr="00153F4D" w:rsidRDefault="00E47CF5" w:rsidP="00E47CF5">
            <w:pPr>
              <w:spacing w:line="180" w:lineRule="exact"/>
              <w:rPr>
                <w:rFonts w:cs="Arial"/>
                <w:sz w:val="16"/>
                <w:szCs w:val="16"/>
              </w:rPr>
            </w:pPr>
            <w:r w:rsidRPr="00153F4D">
              <w:rPr>
                <w:rFonts w:cs="Arial"/>
                <w:sz w:val="16"/>
                <w:szCs w:val="16"/>
              </w:rPr>
              <w:t>Treatment A</w:t>
            </w:r>
          </w:p>
          <w:p w:rsidR="00E47CF5" w:rsidRPr="00153F4D" w:rsidRDefault="00E47CF5" w:rsidP="00E47CF5">
            <w:pPr>
              <w:spacing w:line="180" w:lineRule="exact"/>
              <w:rPr>
                <w:rFonts w:cs="Arial"/>
                <w:sz w:val="16"/>
                <w:szCs w:val="16"/>
              </w:rPr>
            </w:pPr>
            <w:r w:rsidRPr="00153F4D">
              <w:rPr>
                <w:rFonts w:cs="Arial"/>
                <w:sz w:val="16"/>
                <w:szCs w:val="16"/>
              </w:rPr>
              <w:t>71%</w:t>
            </w:r>
          </w:p>
          <w:p w:rsidR="00E47CF5" w:rsidRPr="00153F4D" w:rsidRDefault="00E47CF5" w:rsidP="00E47CF5">
            <w:pPr>
              <w:spacing w:line="180" w:lineRule="exact"/>
              <w:rPr>
                <w:rFonts w:cs="Arial"/>
                <w:sz w:val="16"/>
                <w:szCs w:val="16"/>
              </w:rPr>
            </w:pPr>
            <w:r w:rsidRPr="00153F4D">
              <w:rPr>
                <w:rFonts w:cs="Arial"/>
                <w:sz w:val="16"/>
                <w:szCs w:val="16"/>
              </w:rPr>
              <w:t>Treatment B</w:t>
            </w:r>
          </w:p>
          <w:p w:rsidR="00E47CF5" w:rsidRPr="00153F4D" w:rsidRDefault="00E47CF5" w:rsidP="00E47CF5">
            <w:pPr>
              <w:spacing w:line="180" w:lineRule="exact"/>
              <w:rPr>
                <w:rFonts w:cs="Arial"/>
                <w:sz w:val="16"/>
                <w:szCs w:val="16"/>
              </w:rPr>
            </w:pPr>
            <w:r w:rsidRPr="00153F4D">
              <w:rPr>
                <w:rFonts w:cs="Arial"/>
                <w:sz w:val="16"/>
                <w:szCs w:val="16"/>
              </w:rPr>
              <w:t>60%</w:t>
            </w:r>
          </w:p>
          <w:p w:rsidR="00E47CF5" w:rsidRPr="00153F4D" w:rsidRDefault="00E47CF5" w:rsidP="00E47CF5">
            <w:pPr>
              <w:spacing w:line="180" w:lineRule="exact"/>
              <w:rPr>
                <w:rFonts w:cs="Arial"/>
                <w:sz w:val="16"/>
                <w:szCs w:val="16"/>
              </w:rPr>
            </w:pPr>
            <w:r w:rsidRPr="00153F4D">
              <w:rPr>
                <w:rFonts w:cs="Arial"/>
                <w:sz w:val="16"/>
                <w:szCs w:val="16"/>
              </w:rPr>
              <w:t>Treatment C</w:t>
            </w:r>
          </w:p>
          <w:p w:rsidR="00E47CF5" w:rsidRPr="00153F4D" w:rsidRDefault="00E47CF5" w:rsidP="00E47CF5">
            <w:pPr>
              <w:spacing w:line="180" w:lineRule="exact"/>
              <w:rPr>
                <w:rFonts w:cs="Arial"/>
                <w:sz w:val="16"/>
                <w:szCs w:val="16"/>
              </w:rPr>
            </w:pPr>
            <w:r w:rsidRPr="00153F4D">
              <w:rPr>
                <w:rFonts w:cs="Arial"/>
                <w:sz w:val="16"/>
                <w:szCs w:val="16"/>
              </w:rPr>
              <w:t>17%</w:t>
            </w:r>
          </w:p>
          <w:p w:rsidR="00E47CF5" w:rsidRPr="00153F4D" w:rsidRDefault="00E47CF5" w:rsidP="00E47CF5">
            <w:pPr>
              <w:spacing w:line="180" w:lineRule="exact"/>
              <w:rPr>
                <w:rFonts w:cs="Arial"/>
                <w:sz w:val="16"/>
                <w:szCs w:val="16"/>
              </w:rPr>
            </w:pPr>
            <w:r w:rsidRPr="00153F4D">
              <w:rPr>
                <w:rFonts w:cs="Arial"/>
                <w:sz w:val="16"/>
                <w:szCs w:val="16"/>
              </w:rPr>
              <w:t xml:space="preserve"> (p=0.056)</w:t>
            </w:r>
          </w:p>
        </w:tc>
        <w:tc>
          <w:tcPr>
            <w:tcW w:w="45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No statistically significant difference in 50% healing time</w:t>
            </w:r>
          </w:p>
          <w:p w:rsidR="00E47CF5" w:rsidRPr="00153F4D" w:rsidRDefault="00E47CF5" w:rsidP="00E47CF5">
            <w:pPr>
              <w:spacing w:line="180" w:lineRule="exact"/>
              <w:rPr>
                <w:rFonts w:cs="Arial"/>
                <w:sz w:val="16"/>
                <w:szCs w:val="16"/>
              </w:rPr>
            </w:pPr>
          </w:p>
        </w:tc>
        <w:tc>
          <w:tcPr>
            <w:tcW w:w="45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54"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406" w:type="pct"/>
          </w:tcPr>
          <w:p w:rsidR="00E47CF5" w:rsidRPr="00153F4D" w:rsidRDefault="00E47CF5" w:rsidP="00E47CF5">
            <w:pPr>
              <w:spacing w:line="180" w:lineRule="exact"/>
              <w:rPr>
                <w:rFonts w:cs="Arial"/>
                <w:sz w:val="16"/>
                <w:szCs w:val="16"/>
              </w:rPr>
            </w:pPr>
            <w:r w:rsidRPr="00153F4D">
              <w:rPr>
                <w:rFonts w:cs="Arial"/>
                <w:sz w:val="16"/>
                <w:szCs w:val="16"/>
              </w:rPr>
              <w:t>Treatment A:</w:t>
            </w:r>
          </w:p>
          <w:p w:rsidR="00E47CF5" w:rsidRPr="00153F4D" w:rsidRDefault="00E47CF5" w:rsidP="00E47CF5">
            <w:pPr>
              <w:spacing w:line="180" w:lineRule="exact"/>
              <w:rPr>
                <w:rFonts w:cs="Arial"/>
                <w:sz w:val="16"/>
                <w:szCs w:val="16"/>
              </w:rPr>
            </w:pPr>
            <w:r w:rsidRPr="00153F4D">
              <w:rPr>
                <w:rFonts w:cs="Arial"/>
                <w:sz w:val="16"/>
                <w:szCs w:val="16"/>
              </w:rPr>
              <w:t>0%</w:t>
            </w:r>
          </w:p>
          <w:p w:rsidR="00E47CF5" w:rsidRPr="00153F4D" w:rsidRDefault="00E47CF5" w:rsidP="00E47CF5">
            <w:pPr>
              <w:spacing w:line="180" w:lineRule="exact"/>
              <w:rPr>
                <w:rFonts w:cs="Arial"/>
                <w:sz w:val="16"/>
                <w:szCs w:val="16"/>
              </w:rPr>
            </w:pPr>
            <w:r w:rsidRPr="00153F4D">
              <w:rPr>
                <w:rFonts w:cs="Arial"/>
                <w:sz w:val="16"/>
                <w:szCs w:val="16"/>
              </w:rPr>
              <w:t>Treatment B:</w:t>
            </w:r>
          </w:p>
          <w:p w:rsidR="00E47CF5" w:rsidRPr="00153F4D" w:rsidRDefault="00E47CF5" w:rsidP="00E47CF5">
            <w:pPr>
              <w:spacing w:line="180" w:lineRule="exact"/>
              <w:rPr>
                <w:rFonts w:cs="Arial"/>
                <w:sz w:val="16"/>
                <w:szCs w:val="16"/>
              </w:rPr>
            </w:pPr>
            <w:r w:rsidRPr="00153F4D">
              <w:rPr>
                <w:rFonts w:cs="Arial"/>
                <w:sz w:val="16"/>
                <w:szCs w:val="16"/>
              </w:rPr>
              <w:t>40% of PU healed during treatment and recurred during followup</w:t>
            </w:r>
          </w:p>
        </w:tc>
        <w:tc>
          <w:tcPr>
            <w:tcW w:w="500" w:type="pct"/>
          </w:tcPr>
          <w:p w:rsidR="00E47CF5" w:rsidRPr="00153F4D" w:rsidRDefault="00E47CF5" w:rsidP="00E47CF5">
            <w:pPr>
              <w:spacing w:line="180" w:lineRule="exact"/>
              <w:rPr>
                <w:rFonts w:cs="Arial"/>
                <w:sz w:val="16"/>
                <w:szCs w:val="16"/>
              </w:rPr>
            </w:pPr>
            <w:r w:rsidRPr="00153F4D">
              <w:rPr>
                <w:rFonts w:cs="Arial"/>
                <w:sz w:val="16"/>
                <w:szCs w:val="16"/>
              </w:rPr>
              <w:t>NR</w:t>
            </w:r>
          </w:p>
        </w:tc>
      </w:tr>
      <w:tr w:rsidR="00E47CF5" w:rsidRPr="00153F4D" w:rsidTr="00E47CF5">
        <w:trPr>
          <w:cantSplit/>
        </w:trPr>
        <w:tc>
          <w:tcPr>
            <w:tcW w:w="697"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lastRenderedPageBreak/>
              <w:t>Payne, 2001</w:t>
            </w:r>
            <w:r w:rsidRPr="009244CA">
              <w:rPr>
                <w:rFonts w:ascii="Times New Roman" w:hAnsi="Times New Roman"/>
                <w:noProof/>
                <w:sz w:val="16"/>
                <w:szCs w:val="16"/>
                <w:vertAlign w:val="superscript"/>
              </w:rPr>
              <w:t>125</w:t>
            </w:r>
            <w:r w:rsidRPr="00153F4D">
              <w:rPr>
                <w:rFonts w:cs="Arial"/>
                <w:sz w:val="16"/>
                <w:szCs w:val="16"/>
              </w:rPr>
              <w:br/>
              <w:t>US</w:t>
            </w:r>
          </w:p>
          <w:p w:rsidR="00E47CF5" w:rsidRPr="00153F4D" w:rsidRDefault="00E47CF5" w:rsidP="00E47CF5">
            <w:pPr>
              <w:spacing w:line="180" w:lineRule="exact"/>
              <w:rPr>
                <w:rFonts w:cs="Arial"/>
                <w:sz w:val="16"/>
                <w:szCs w:val="16"/>
              </w:rPr>
            </w:pPr>
            <w:r w:rsidRPr="00153F4D">
              <w:rPr>
                <w:rFonts w:cs="Arial"/>
                <w:sz w:val="16"/>
                <w:szCs w:val="16"/>
              </w:rPr>
              <w:t>Poor</w:t>
            </w:r>
          </w:p>
        </w:tc>
        <w:tc>
          <w:tcPr>
            <w:tcW w:w="396" w:type="pct"/>
          </w:tcPr>
          <w:p w:rsidR="00E47CF5" w:rsidRPr="00153F4D" w:rsidRDefault="00E47CF5" w:rsidP="00E47CF5">
            <w:pPr>
              <w:spacing w:line="180" w:lineRule="exact"/>
              <w:rPr>
                <w:rFonts w:cs="Arial"/>
                <w:sz w:val="16"/>
                <w:szCs w:val="16"/>
              </w:rPr>
            </w:pPr>
            <w:r w:rsidRPr="00153F4D">
              <w:rPr>
                <w:rFonts w:cs="Arial"/>
                <w:sz w:val="16"/>
                <w:szCs w:val="16"/>
              </w:rPr>
              <w:t>35 days/1 year</w:t>
            </w:r>
          </w:p>
        </w:tc>
        <w:tc>
          <w:tcPr>
            <w:tcW w:w="319" w:type="pct"/>
          </w:tcPr>
          <w:p w:rsidR="00E47CF5" w:rsidRPr="00153F4D" w:rsidRDefault="00E47CF5" w:rsidP="00E47CF5">
            <w:pPr>
              <w:spacing w:line="180" w:lineRule="exact"/>
              <w:rPr>
                <w:rFonts w:cs="Arial"/>
                <w:sz w:val="16"/>
                <w:szCs w:val="16"/>
              </w:rPr>
            </w:pPr>
            <w:r w:rsidRPr="00153F4D">
              <w:rPr>
                <w:rFonts w:cs="Arial"/>
                <w:sz w:val="16"/>
                <w:szCs w:val="16"/>
              </w:rPr>
              <w:t>Nursing Home</w:t>
            </w:r>
          </w:p>
        </w:tc>
        <w:tc>
          <w:tcPr>
            <w:tcW w:w="716" w:type="pct"/>
            <w:shd w:val="clear" w:color="auto" w:fill="auto"/>
            <w:hideMark/>
          </w:tcPr>
          <w:p w:rsidR="00E47CF5" w:rsidRPr="00153F4D" w:rsidRDefault="00E47CF5" w:rsidP="00E47CF5">
            <w:pPr>
              <w:keepNext/>
              <w:keepLines/>
              <w:spacing w:line="180" w:lineRule="exact"/>
              <w:outlineLvl w:val="0"/>
              <w:rPr>
                <w:rFonts w:eastAsiaTheme="minorEastAsia" w:cs="Arial"/>
                <w:sz w:val="16"/>
                <w:szCs w:val="16"/>
              </w:rPr>
            </w:pPr>
            <w:r w:rsidRPr="00153F4D">
              <w:rPr>
                <w:rFonts w:cs="Arial"/>
                <w:sz w:val="16"/>
                <w:szCs w:val="16"/>
              </w:rPr>
              <w:t xml:space="preserve">No difference between complete healing in groups </w:t>
            </w:r>
          </w:p>
        </w:tc>
        <w:tc>
          <w:tcPr>
            <w:tcW w:w="599"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56" w:type="pct"/>
            <w:shd w:val="clear" w:color="auto" w:fill="auto"/>
            <w:hideMark/>
          </w:tcPr>
          <w:p w:rsidR="00E47CF5" w:rsidRPr="00153F4D" w:rsidRDefault="00E47CF5" w:rsidP="00E47CF5">
            <w:pPr>
              <w:spacing w:line="180" w:lineRule="exact"/>
              <w:rPr>
                <w:rFonts w:eastAsiaTheme="minorEastAsia" w:cs="Arial"/>
                <w:sz w:val="16"/>
                <w:szCs w:val="16"/>
              </w:rPr>
            </w:pPr>
            <w:r w:rsidRPr="00153F4D">
              <w:rPr>
                <w:rFonts w:cs="Arial"/>
                <w:sz w:val="16"/>
                <w:szCs w:val="16"/>
              </w:rPr>
              <w:t>No difference in healing times between groups</w:t>
            </w:r>
          </w:p>
        </w:tc>
        <w:tc>
          <w:tcPr>
            <w:tcW w:w="456" w:type="pct"/>
            <w:shd w:val="clear" w:color="auto" w:fill="auto"/>
            <w:hideMark/>
          </w:tcPr>
          <w:p w:rsidR="00E47CF5" w:rsidRPr="00153F4D" w:rsidRDefault="00E47CF5" w:rsidP="00E47CF5">
            <w:pPr>
              <w:spacing w:line="180" w:lineRule="exact"/>
              <w:rPr>
                <w:rFonts w:eastAsiaTheme="minorEastAsia" w:cs="Arial"/>
                <w:sz w:val="16"/>
                <w:szCs w:val="16"/>
              </w:rPr>
            </w:pPr>
            <w:r w:rsidRPr="00153F4D">
              <w:rPr>
                <w:rFonts w:cs="Arial"/>
                <w:sz w:val="16"/>
                <w:szCs w:val="16"/>
              </w:rPr>
              <w:t>NR</w:t>
            </w:r>
          </w:p>
        </w:tc>
        <w:tc>
          <w:tcPr>
            <w:tcW w:w="454"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406" w:type="pct"/>
          </w:tcPr>
          <w:p w:rsidR="00E47CF5" w:rsidRPr="00153F4D" w:rsidRDefault="00E47CF5" w:rsidP="00E47CF5">
            <w:pPr>
              <w:spacing w:line="180" w:lineRule="exact"/>
              <w:rPr>
                <w:rFonts w:cs="Arial"/>
                <w:sz w:val="16"/>
                <w:szCs w:val="16"/>
              </w:rPr>
            </w:pPr>
            <w:r w:rsidRPr="00153F4D">
              <w:rPr>
                <w:rFonts w:cs="Arial"/>
                <w:sz w:val="16"/>
                <w:szCs w:val="16"/>
              </w:rPr>
              <w:t>Overall recurrence rate of 17%</w:t>
            </w:r>
          </w:p>
        </w:tc>
        <w:tc>
          <w:tcPr>
            <w:tcW w:w="500" w:type="pct"/>
          </w:tcPr>
          <w:p w:rsidR="00E47CF5" w:rsidRPr="00153F4D" w:rsidRDefault="00E47CF5" w:rsidP="00E47CF5">
            <w:pPr>
              <w:spacing w:line="180" w:lineRule="exact"/>
              <w:rPr>
                <w:rFonts w:cs="Arial"/>
                <w:sz w:val="16"/>
                <w:szCs w:val="16"/>
              </w:rPr>
            </w:pPr>
            <w:r w:rsidRPr="00153F4D">
              <w:rPr>
                <w:rFonts w:cs="Arial"/>
                <w:sz w:val="16"/>
                <w:szCs w:val="16"/>
              </w:rPr>
              <w:t>NR</w:t>
            </w:r>
          </w:p>
        </w:tc>
      </w:tr>
      <w:tr w:rsidR="00E47CF5" w:rsidRPr="00153F4D" w:rsidTr="00E47CF5">
        <w:trPr>
          <w:cantSplit/>
        </w:trPr>
        <w:tc>
          <w:tcPr>
            <w:tcW w:w="697"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Payne, 2004</w:t>
            </w:r>
            <w:r w:rsidRPr="009244CA">
              <w:rPr>
                <w:rFonts w:ascii="Times New Roman" w:hAnsi="Times New Roman"/>
                <w:noProof/>
                <w:sz w:val="16"/>
                <w:szCs w:val="16"/>
                <w:vertAlign w:val="superscript"/>
              </w:rPr>
              <w:t>126</w:t>
            </w:r>
            <w:r w:rsidRPr="00153F4D">
              <w:rPr>
                <w:rFonts w:cs="Arial"/>
                <w:sz w:val="16"/>
                <w:szCs w:val="16"/>
              </w:rPr>
              <w:br/>
              <w:t>US</w:t>
            </w:r>
          </w:p>
          <w:p w:rsidR="00E47CF5" w:rsidRPr="00153F4D" w:rsidRDefault="00E47CF5" w:rsidP="00E47CF5">
            <w:pPr>
              <w:spacing w:line="180" w:lineRule="exact"/>
              <w:rPr>
                <w:rFonts w:cs="Arial"/>
                <w:sz w:val="16"/>
                <w:szCs w:val="16"/>
              </w:rPr>
            </w:pPr>
            <w:r w:rsidRPr="00153F4D">
              <w:rPr>
                <w:rFonts w:cs="Arial"/>
                <w:sz w:val="16"/>
                <w:szCs w:val="16"/>
              </w:rPr>
              <w:t>Good</w:t>
            </w:r>
            <w:r w:rsidRPr="00153F4D">
              <w:rPr>
                <w:rFonts w:cs="Arial"/>
                <w:sz w:val="16"/>
                <w:szCs w:val="16"/>
              </w:rPr>
              <w:br/>
            </w:r>
          </w:p>
        </w:tc>
        <w:tc>
          <w:tcPr>
            <w:tcW w:w="396" w:type="pct"/>
          </w:tcPr>
          <w:p w:rsidR="00E47CF5" w:rsidRPr="00153F4D" w:rsidRDefault="00E47CF5" w:rsidP="00E47CF5">
            <w:pPr>
              <w:spacing w:line="180" w:lineRule="exact"/>
              <w:rPr>
                <w:rFonts w:cs="Arial"/>
                <w:sz w:val="16"/>
                <w:szCs w:val="16"/>
              </w:rPr>
            </w:pPr>
            <w:r w:rsidRPr="00153F4D">
              <w:rPr>
                <w:rFonts w:cs="Arial"/>
                <w:sz w:val="16"/>
                <w:szCs w:val="16"/>
              </w:rPr>
              <w:t>Variable treatment/26 weeks</w:t>
            </w:r>
          </w:p>
        </w:tc>
        <w:tc>
          <w:tcPr>
            <w:tcW w:w="319" w:type="pct"/>
          </w:tcPr>
          <w:p w:rsidR="00E47CF5" w:rsidRPr="00153F4D" w:rsidRDefault="00E47CF5" w:rsidP="00E47CF5">
            <w:pPr>
              <w:spacing w:line="180" w:lineRule="exact"/>
              <w:rPr>
                <w:rFonts w:cs="Arial"/>
                <w:sz w:val="16"/>
                <w:szCs w:val="16"/>
              </w:rPr>
            </w:pPr>
            <w:r w:rsidRPr="00153F4D">
              <w:rPr>
                <w:rFonts w:cs="Arial"/>
                <w:sz w:val="16"/>
                <w:szCs w:val="16"/>
              </w:rPr>
              <w:t>Multi-center</w:t>
            </w:r>
          </w:p>
        </w:tc>
        <w:tc>
          <w:tcPr>
            <w:tcW w:w="71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Treatment A:</w:t>
            </w:r>
          </w:p>
          <w:p w:rsidR="00E47CF5" w:rsidRPr="00153F4D" w:rsidRDefault="00E47CF5" w:rsidP="00E47CF5">
            <w:pPr>
              <w:spacing w:line="180" w:lineRule="exact"/>
              <w:rPr>
                <w:rFonts w:cs="Arial"/>
                <w:sz w:val="16"/>
                <w:szCs w:val="16"/>
              </w:rPr>
            </w:pPr>
            <w:r w:rsidRPr="00153F4D">
              <w:rPr>
                <w:rFonts w:cs="Arial"/>
                <w:sz w:val="16"/>
                <w:szCs w:val="16"/>
              </w:rPr>
              <w:t>11% complete wound healing</w:t>
            </w:r>
          </w:p>
          <w:p w:rsidR="00E47CF5" w:rsidRPr="00153F4D" w:rsidRDefault="00E47CF5" w:rsidP="00E47CF5">
            <w:pPr>
              <w:spacing w:line="180" w:lineRule="exact"/>
              <w:rPr>
                <w:rFonts w:cs="Arial"/>
                <w:sz w:val="16"/>
                <w:szCs w:val="16"/>
              </w:rPr>
            </w:pPr>
          </w:p>
          <w:p w:rsidR="00E47CF5" w:rsidRPr="00153F4D" w:rsidRDefault="00E47CF5" w:rsidP="00E47CF5">
            <w:pPr>
              <w:spacing w:line="180" w:lineRule="exact"/>
              <w:rPr>
                <w:rFonts w:cs="Arial"/>
                <w:sz w:val="16"/>
                <w:szCs w:val="16"/>
              </w:rPr>
            </w:pPr>
            <w:r w:rsidRPr="00153F4D">
              <w:rPr>
                <w:rFonts w:cs="Arial"/>
                <w:sz w:val="16"/>
                <w:szCs w:val="16"/>
              </w:rPr>
              <w:t>Treatment B:</w:t>
            </w:r>
          </w:p>
          <w:p w:rsidR="00E47CF5" w:rsidRPr="00153F4D" w:rsidRDefault="00E47CF5" w:rsidP="00E47CF5">
            <w:pPr>
              <w:spacing w:line="180" w:lineRule="exact"/>
              <w:rPr>
                <w:rFonts w:cs="Arial"/>
                <w:sz w:val="16"/>
                <w:szCs w:val="16"/>
              </w:rPr>
            </w:pPr>
            <w:r w:rsidRPr="00153F4D">
              <w:rPr>
                <w:rFonts w:cs="Arial"/>
                <w:sz w:val="16"/>
                <w:szCs w:val="16"/>
              </w:rPr>
              <w:t>13%</w:t>
            </w:r>
          </w:p>
        </w:tc>
        <w:tc>
          <w:tcPr>
            <w:tcW w:w="599"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Treatment A:</w:t>
            </w:r>
          </w:p>
          <w:p w:rsidR="00E47CF5" w:rsidRPr="00153F4D" w:rsidRDefault="00E47CF5" w:rsidP="00E47CF5">
            <w:pPr>
              <w:spacing w:line="180" w:lineRule="exact"/>
              <w:rPr>
                <w:rFonts w:cs="Arial"/>
                <w:sz w:val="16"/>
                <w:szCs w:val="16"/>
              </w:rPr>
            </w:pPr>
            <w:r w:rsidRPr="00153F4D">
              <w:rPr>
                <w:rFonts w:cs="Arial"/>
                <w:sz w:val="16"/>
                <w:szCs w:val="16"/>
              </w:rPr>
              <w:t xml:space="preserve">Median ulcer area reduction at week 12: </w:t>
            </w:r>
          </w:p>
          <w:p w:rsidR="00E47CF5" w:rsidRPr="00153F4D" w:rsidRDefault="00E47CF5" w:rsidP="00E47CF5">
            <w:pPr>
              <w:spacing w:line="180" w:lineRule="exact"/>
              <w:rPr>
                <w:rFonts w:cs="Arial"/>
                <w:sz w:val="16"/>
                <w:szCs w:val="16"/>
              </w:rPr>
            </w:pPr>
            <w:r w:rsidRPr="00153F4D">
              <w:rPr>
                <w:rFonts w:cs="Arial"/>
                <w:sz w:val="16"/>
                <w:szCs w:val="16"/>
              </w:rPr>
              <w:t>50% for patients who had complete healing</w:t>
            </w:r>
          </w:p>
          <w:p w:rsidR="00E47CF5" w:rsidRPr="00153F4D" w:rsidRDefault="00E47CF5" w:rsidP="00E47CF5">
            <w:pPr>
              <w:spacing w:line="180" w:lineRule="exact"/>
              <w:rPr>
                <w:rFonts w:cs="Arial"/>
                <w:sz w:val="16"/>
                <w:szCs w:val="16"/>
              </w:rPr>
            </w:pPr>
            <w:r w:rsidRPr="00153F4D">
              <w:rPr>
                <w:rFonts w:cs="Arial"/>
                <w:sz w:val="16"/>
                <w:szCs w:val="16"/>
              </w:rPr>
              <w:t>39% for patients who had incomplete healing</w:t>
            </w:r>
            <w:r w:rsidRPr="00153F4D">
              <w:rPr>
                <w:rFonts w:cs="Arial"/>
                <w:sz w:val="16"/>
                <w:szCs w:val="16"/>
              </w:rPr>
              <w:br/>
            </w:r>
          </w:p>
          <w:p w:rsidR="00E47CF5" w:rsidRPr="00153F4D" w:rsidRDefault="00E47CF5" w:rsidP="00E47CF5">
            <w:pPr>
              <w:spacing w:line="180" w:lineRule="exact"/>
              <w:rPr>
                <w:rFonts w:cs="Arial"/>
                <w:sz w:val="16"/>
                <w:szCs w:val="16"/>
              </w:rPr>
            </w:pPr>
            <w:r w:rsidRPr="00153F4D">
              <w:rPr>
                <w:rFonts w:cs="Arial"/>
                <w:sz w:val="16"/>
                <w:szCs w:val="16"/>
              </w:rPr>
              <w:t>Median ulcer volume reduction 41% for patients who had complete healing</w:t>
            </w:r>
          </w:p>
          <w:p w:rsidR="00E47CF5" w:rsidRPr="00153F4D" w:rsidRDefault="00E47CF5" w:rsidP="00E47CF5">
            <w:pPr>
              <w:spacing w:line="180" w:lineRule="exact"/>
              <w:rPr>
                <w:rFonts w:cs="Arial"/>
                <w:sz w:val="16"/>
                <w:szCs w:val="16"/>
              </w:rPr>
            </w:pPr>
            <w:r w:rsidRPr="00153F4D">
              <w:rPr>
                <w:rFonts w:cs="Arial"/>
                <w:sz w:val="16"/>
                <w:szCs w:val="16"/>
              </w:rPr>
              <w:t>Treatment B:</w:t>
            </w:r>
          </w:p>
          <w:p w:rsidR="00E47CF5" w:rsidRPr="00153F4D" w:rsidRDefault="00E47CF5" w:rsidP="00E47CF5">
            <w:pPr>
              <w:spacing w:line="180" w:lineRule="exact"/>
              <w:rPr>
                <w:rFonts w:cs="Arial"/>
                <w:sz w:val="16"/>
                <w:szCs w:val="16"/>
              </w:rPr>
            </w:pPr>
            <w:r w:rsidRPr="00153F4D">
              <w:rPr>
                <w:rFonts w:cs="Arial"/>
                <w:sz w:val="16"/>
                <w:szCs w:val="16"/>
              </w:rPr>
              <w:t>Median ulcer area reduction 34% for patients who had complete healing</w:t>
            </w:r>
          </w:p>
          <w:p w:rsidR="00E47CF5" w:rsidRPr="00153F4D" w:rsidRDefault="00E47CF5" w:rsidP="00E47CF5">
            <w:pPr>
              <w:spacing w:line="180" w:lineRule="exact"/>
              <w:rPr>
                <w:rFonts w:cs="Arial"/>
                <w:sz w:val="16"/>
                <w:szCs w:val="16"/>
              </w:rPr>
            </w:pPr>
            <w:r w:rsidRPr="00153F4D">
              <w:rPr>
                <w:rFonts w:cs="Arial"/>
                <w:sz w:val="16"/>
                <w:szCs w:val="16"/>
              </w:rPr>
              <w:t>17% for patients who had incomplete healing</w:t>
            </w:r>
            <w:r w:rsidRPr="00153F4D">
              <w:rPr>
                <w:rFonts w:cs="Arial"/>
                <w:sz w:val="16"/>
                <w:szCs w:val="16"/>
              </w:rPr>
              <w:br/>
            </w:r>
          </w:p>
          <w:p w:rsidR="00E47CF5" w:rsidRPr="00153F4D" w:rsidRDefault="00E47CF5" w:rsidP="00E47CF5">
            <w:pPr>
              <w:spacing w:line="180" w:lineRule="exact"/>
              <w:rPr>
                <w:rFonts w:cs="Arial"/>
                <w:sz w:val="16"/>
                <w:szCs w:val="16"/>
              </w:rPr>
            </w:pPr>
            <w:r w:rsidRPr="00153F4D">
              <w:rPr>
                <w:rFonts w:cs="Arial"/>
                <w:sz w:val="16"/>
                <w:szCs w:val="16"/>
              </w:rPr>
              <w:t>Median ulcer volume reduction 17% for patients who had complete healing</w:t>
            </w:r>
          </w:p>
        </w:tc>
        <w:tc>
          <w:tcPr>
            <w:tcW w:w="45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5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Treatment A:</w:t>
            </w:r>
          </w:p>
          <w:p w:rsidR="00E47CF5" w:rsidRPr="00153F4D" w:rsidRDefault="00E47CF5" w:rsidP="00E47CF5">
            <w:pPr>
              <w:spacing w:line="180" w:lineRule="exact"/>
              <w:rPr>
                <w:rFonts w:cs="Arial"/>
                <w:sz w:val="16"/>
                <w:szCs w:val="16"/>
              </w:rPr>
            </w:pPr>
            <w:r w:rsidRPr="00153F4D">
              <w:rPr>
                <w:rFonts w:cs="Arial"/>
                <w:sz w:val="16"/>
                <w:szCs w:val="16"/>
              </w:rPr>
              <w:t>17% (n=3 )</w:t>
            </w:r>
          </w:p>
          <w:p w:rsidR="00E47CF5" w:rsidRPr="00153F4D" w:rsidRDefault="00E47CF5" w:rsidP="00E47CF5">
            <w:pPr>
              <w:spacing w:line="180" w:lineRule="exact"/>
              <w:rPr>
                <w:rFonts w:cs="Arial"/>
                <w:sz w:val="16"/>
                <w:szCs w:val="16"/>
              </w:rPr>
            </w:pPr>
            <w:r w:rsidRPr="00153F4D">
              <w:rPr>
                <w:rFonts w:cs="Arial"/>
                <w:sz w:val="16"/>
                <w:szCs w:val="16"/>
              </w:rPr>
              <w:t>Treatment B:</w:t>
            </w:r>
          </w:p>
          <w:p w:rsidR="00E47CF5" w:rsidRPr="00153F4D" w:rsidRDefault="00E47CF5" w:rsidP="00E47CF5">
            <w:pPr>
              <w:spacing w:line="180" w:lineRule="exact"/>
              <w:rPr>
                <w:rFonts w:cs="Arial"/>
                <w:sz w:val="16"/>
                <w:szCs w:val="16"/>
              </w:rPr>
            </w:pPr>
            <w:r w:rsidRPr="00153F4D">
              <w:rPr>
                <w:rFonts w:cs="Arial"/>
                <w:sz w:val="16"/>
                <w:szCs w:val="16"/>
              </w:rPr>
              <w:t>19% (n=3)</w:t>
            </w:r>
          </w:p>
        </w:tc>
        <w:tc>
          <w:tcPr>
            <w:tcW w:w="454" w:type="pct"/>
          </w:tcPr>
          <w:p w:rsidR="00E47CF5" w:rsidRPr="00153F4D" w:rsidRDefault="00E47CF5" w:rsidP="00E47CF5">
            <w:pPr>
              <w:spacing w:line="180" w:lineRule="exact"/>
              <w:rPr>
                <w:rFonts w:cs="Arial"/>
                <w:sz w:val="16"/>
                <w:szCs w:val="16"/>
              </w:rPr>
            </w:pPr>
            <w:r w:rsidRPr="00153F4D">
              <w:rPr>
                <w:rFonts w:cs="Arial"/>
                <w:sz w:val="16"/>
                <w:szCs w:val="16"/>
              </w:rPr>
              <w:t> NR</w:t>
            </w:r>
          </w:p>
        </w:tc>
        <w:tc>
          <w:tcPr>
            <w:tcW w:w="406"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500" w:type="pct"/>
          </w:tcPr>
          <w:p w:rsidR="00E47CF5" w:rsidRPr="00153F4D" w:rsidRDefault="00E47CF5" w:rsidP="00E47CF5">
            <w:pPr>
              <w:spacing w:line="180" w:lineRule="exact"/>
              <w:rPr>
                <w:rFonts w:cs="Arial"/>
                <w:sz w:val="16"/>
                <w:szCs w:val="16"/>
              </w:rPr>
            </w:pPr>
            <w:r w:rsidRPr="00153F4D">
              <w:rPr>
                <w:rFonts w:cs="Arial"/>
                <w:sz w:val="16"/>
                <w:szCs w:val="16"/>
              </w:rPr>
              <w:t>NR</w:t>
            </w:r>
          </w:p>
        </w:tc>
      </w:tr>
      <w:tr w:rsidR="00E47CF5" w:rsidRPr="00153F4D" w:rsidTr="00E47CF5">
        <w:trPr>
          <w:cantSplit/>
        </w:trPr>
        <w:tc>
          <w:tcPr>
            <w:tcW w:w="697"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lastRenderedPageBreak/>
              <w:t>Rees, 1999</w:t>
            </w:r>
            <w:r w:rsidRPr="009244CA">
              <w:rPr>
                <w:rFonts w:ascii="Times New Roman" w:hAnsi="Times New Roman"/>
                <w:noProof/>
                <w:sz w:val="16"/>
                <w:szCs w:val="16"/>
                <w:vertAlign w:val="superscript"/>
              </w:rPr>
              <w:t>127</w:t>
            </w:r>
            <w:r w:rsidRPr="00153F4D">
              <w:rPr>
                <w:rFonts w:cs="Arial"/>
                <w:sz w:val="16"/>
                <w:szCs w:val="16"/>
              </w:rPr>
              <w:br/>
              <w:t>US</w:t>
            </w:r>
            <w:r w:rsidRPr="00153F4D">
              <w:rPr>
                <w:rFonts w:cs="Arial"/>
                <w:sz w:val="16"/>
                <w:szCs w:val="16"/>
              </w:rPr>
              <w:br/>
              <w:t>Fair</w:t>
            </w:r>
          </w:p>
          <w:p w:rsidR="00E47CF5" w:rsidRPr="00153F4D" w:rsidRDefault="00E47CF5" w:rsidP="00E47CF5">
            <w:pPr>
              <w:spacing w:line="180" w:lineRule="exact"/>
              <w:rPr>
                <w:rFonts w:cs="Arial"/>
                <w:sz w:val="16"/>
                <w:szCs w:val="16"/>
              </w:rPr>
            </w:pPr>
          </w:p>
        </w:tc>
        <w:tc>
          <w:tcPr>
            <w:tcW w:w="396" w:type="pct"/>
          </w:tcPr>
          <w:p w:rsidR="00E47CF5" w:rsidRPr="00153F4D" w:rsidRDefault="00E47CF5" w:rsidP="00E47CF5">
            <w:pPr>
              <w:spacing w:line="180" w:lineRule="exact"/>
              <w:rPr>
                <w:rFonts w:cs="Arial"/>
                <w:sz w:val="16"/>
                <w:szCs w:val="16"/>
              </w:rPr>
            </w:pPr>
            <w:r w:rsidRPr="00153F4D">
              <w:rPr>
                <w:rFonts w:cs="Arial"/>
                <w:sz w:val="16"/>
                <w:szCs w:val="16"/>
              </w:rPr>
              <w:t>16 weeks</w:t>
            </w:r>
          </w:p>
        </w:tc>
        <w:tc>
          <w:tcPr>
            <w:tcW w:w="319" w:type="pct"/>
          </w:tcPr>
          <w:p w:rsidR="00E47CF5" w:rsidRPr="00153F4D" w:rsidRDefault="00E47CF5" w:rsidP="00E47CF5">
            <w:pPr>
              <w:spacing w:line="180" w:lineRule="exact"/>
              <w:rPr>
                <w:rFonts w:cs="Arial"/>
                <w:sz w:val="16"/>
                <w:szCs w:val="16"/>
              </w:rPr>
            </w:pPr>
            <w:r w:rsidRPr="00153F4D">
              <w:rPr>
                <w:rFonts w:cs="Arial"/>
                <w:sz w:val="16"/>
                <w:szCs w:val="16"/>
              </w:rPr>
              <w:t>Multi-center</w:t>
            </w:r>
          </w:p>
        </w:tc>
        <w:tc>
          <w:tcPr>
            <w:tcW w:w="716" w:type="pct"/>
            <w:shd w:val="clear" w:color="auto" w:fill="auto"/>
            <w:noWrap/>
            <w:hideMark/>
          </w:tcPr>
          <w:p w:rsidR="00E47CF5" w:rsidRPr="00153F4D" w:rsidRDefault="00E47CF5" w:rsidP="00E47CF5">
            <w:pPr>
              <w:spacing w:line="180" w:lineRule="exact"/>
              <w:rPr>
                <w:rFonts w:cs="Arial"/>
                <w:sz w:val="16"/>
                <w:szCs w:val="16"/>
              </w:rPr>
            </w:pPr>
            <w:r w:rsidRPr="00153F4D">
              <w:rPr>
                <w:rFonts w:cs="Arial"/>
                <w:sz w:val="16"/>
                <w:szCs w:val="16"/>
              </w:rPr>
              <w:t>Treatment A:</w:t>
            </w:r>
          </w:p>
          <w:p w:rsidR="00E47CF5" w:rsidRPr="00153F4D" w:rsidRDefault="00E47CF5" w:rsidP="00E47CF5">
            <w:pPr>
              <w:spacing w:line="180" w:lineRule="exact"/>
              <w:rPr>
                <w:rFonts w:cs="Arial"/>
                <w:sz w:val="16"/>
                <w:szCs w:val="16"/>
              </w:rPr>
            </w:pPr>
            <w:r w:rsidRPr="00153F4D">
              <w:rPr>
                <w:rFonts w:cs="Arial"/>
                <w:sz w:val="16"/>
                <w:szCs w:val="16"/>
              </w:rPr>
              <w:t xml:space="preserve">23% </w:t>
            </w:r>
          </w:p>
          <w:p w:rsidR="00E47CF5" w:rsidRPr="00153F4D" w:rsidRDefault="00E47CF5" w:rsidP="00E47CF5">
            <w:pPr>
              <w:spacing w:line="180" w:lineRule="exact"/>
              <w:rPr>
                <w:rFonts w:cs="Arial"/>
                <w:sz w:val="16"/>
                <w:szCs w:val="16"/>
              </w:rPr>
            </w:pPr>
            <w:r w:rsidRPr="00153F4D">
              <w:rPr>
                <w:rFonts w:cs="Arial"/>
                <w:sz w:val="16"/>
                <w:szCs w:val="16"/>
              </w:rPr>
              <w:t xml:space="preserve">Treatment B: </w:t>
            </w:r>
          </w:p>
          <w:p w:rsidR="00E47CF5" w:rsidRPr="00153F4D" w:rsidRDefault="00E47CF5" w:rsidP="00E47CF5">
            <w:pPr>
              <w:spacing w:line="180" w:lineRule="exact"/>
              <w:rPr>
                <w:rFonts w:cs="Arial"/>
                <w:sz w:val="16"/>
                <w:szCs w:val="16"/>
              </w:rPr>
            </w:pPr>
            <w:r w:rsidRPr="00153F4D">
              <w:rPr>
                <w:rFonts w:cs="Arial"/>
                <w:sz w:val="16"/>
                <w:szCs w:val="16"/>
              </w:rPr>
              <w:t xml:space="preserve">19% </w:t>
            </w:r>
          </w:p>
          <w:p w:rsidR="00E47CF5" w:rsidRPr="00153F4D" w:rsidRDefault="00E47CF5" w:rsidP="00E47CF5">
            <w:pPr>
              <w:spacing w:line="180" w:lineRule="exact"/>
              <w:rPr>
                <w:rFonts w:cs="Arial"/>
                <w:sz w:val="16"/>
                <w:szCs w:val="16"/>
              </w:rPr>
            </w:pPr>
            <w:r w:rsidRPr="00153F4D">
              <w:rPr>
                <w:rFonts w:cs="Arial"/>
                <w:sz w:val="16"/>
                <w:szCs w:val="16"/>
              </w:rPr>
              <w:t>Treatment C:</w:t>
            </w:r>
          </w:p>
          <w:p w:rsidR="00E47CF5" w:rsidRPr="00153F4D" w:rsidRDefault="00E47CF5" w:rsidP="00E47CF5">
            <w:pPr>
              <w:spacing w:line="180" w:lineRule="exact"/>
              <w:rPr>
                <w:rFonts w:cs="Arial"/>
                <w:sz w:val="16"/>
                <w:szCs w:val="16"/>
              </w:rPr>
            </w:pPr>
            <w:r w:rsidRPr="00153F4D">
              <w:rPr>
                <w:rFonts w:cs="Arial"/>
                <w:sz w:val="16"/>
                <w:szCs w:val="16"/>
              </w:rPr>
              <w:t>0%</w:t>
            </w:r>
          </w:p>
          <w:p w:rsidR="00E47CF5" w:rsidRPr="00153F4D" w:rsidRDefault="00E47CF5" w:rsidP="00E47CF5">
            <w:pPr>
              <w:spacing w:line="180" w:lineRule="exact"/>
              <w:rPr>
                <w:rFonts w:cs="Arial"/>
                <w:sz w:val="16"/>
                <w:szCs w:val="16"/>
              </w:rPr>
            </w:pPr>
            <w:r w:rsidRPr="00153F4D">
              <w:rPr>
                <w:rFonts w:cs="Arial"/>
                <w:sz w:val="16"/>
                <w:szCs w:val="16"/>
              </w:rPr>
              <w:t>Treatment A vs. Treatment C:</w:t>
            </w:r>
          </w:p>
          <w:p w:rsidR="00E47CF5" w:rsidRPr="00153F4D" w:rsidRDefault="00E47CF5" w:rsidP="00E47CF5">
            <w:pPr>
              <w:spacing w:line="180" w:lineRule="exact"/>
              <w:rPr>
                <w:rFonts w:cs="Arial"/>
                <w:sz w:val="16"/>
                <w:szCs w:val="16"/>
              </w:rPr>
            </w:pPr>
            <w:r w:rsidRPr="00153F4D">
              <w:rPr>
                <w:rFonts w:cs="Arial"/>
                <w:sz w:val="16"/>
                <w:szCs w:val="16"/>
              </w:rPr>
              <w:t>(p=0.005)</w:t>
            </w:r>
          </w:p>
          <w:p w:rsidR="00E47CF5" w:rsidRPr="00153F4D" w:rsidRDefault="00E47CF5" w:rsidP="00E47CF5">
            <w:pPr>
              <w:spacing w:line="180" w:lineRule="exact"/>
              <w:rPr>
                <w:rFonts w:cs="Arial"/>
                <w:sz w:val="16"/>
                <w:szCs w:val="16"/>
              </w:rPr>
            </w:pPr>
            <w:r w:rsidRPr="00153F4D">
              <w:rPr>
                <w:rFonts w:cs="Arial"/>
                <w:sz w:val="16"/>
                <w:szCs w:val="16"/>
              </w:rPr>
              <w:t>Treatment B vs. Treatment C:</w:t>
            </w:r>
          </w:p>
          <w:p w:rsidR="00E47CF5" w:rsidRPr="00153F4D" w:rsidRDefault="00E47CF5" w:rsidP="00E47CF5">
            <w:pPr>
              <w:spacing w:line="180" w:lineRule="exact"/>
              <w:rPr>
                <w:rFonts w:cs="Arial"/>
                <w:sz w:val="16"/>
                <w:szCs w:val="16"/>
              </w:rPr>
            </w:pPr>
            <w:r w:rsidRPr="00153F4D">
              <w:rPr>
                <w:rFonts w:cs="Arial"/>
                <w:sz w:val="16"/>
                <w:szCs w:val="16"/>
              </w:rPr>
              <w:t>(p=0.008)</w:t>
            </w:r>
          </w:p>
        </w:tc>
        <w:tc>
          <w:tcPr>
            <w:tcW w:w="599"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5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5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Treatment D</w:t>
            </w:r>
          </w:p>
          <w:p w:rsidR="00E47CF5" w:rsidRPr="00153F4D" w:rsidRDefault="00E47CF5" w:rsidP="00E47CF5">
            <w:pPr>
              <w:spacing w:line="180" w:lineRule="exact"/>
              <w:rPr>
                <w:rFonts w:cs="Arial"/>
                <w:sz w:val="16"/>
                <w:szCs w:val="16"/>
              </w:rPr>
            </w:pPr>
            <w:r w:rsidRPr="00153F4D">
              <w:rPr>
                <w:rFonts w:cs="Arial"/>
                <w:sz w:val="16"/>
                <w:szCs w:val="16"/>
              </w:rPr>
              <w:t xml:space="preserve">3% </w:t>
            </w:r>
          </w:p>
          <w:p w:rsidR="00E47CF5" w:rsidRPr="00153F4D" w:rsidRDefault="00E47CF5" w:rsidP="00E47CF5">
            <w:pPr>
              <w:spacing w:line="180" w:lineRule="exact"/>
              <w:rPr>
                <w:rFonts w:cs="Arial"/>
                <w:sz w:val="16"/>
                <w:szCs w:val="16"/>
              </w:rPr>
            </w:pPr>
            <w:r w:rsidRPr="00153F4D">
              <w:rPr>
                <w:rFonts w:cs="Arial"/>
                <w:sz w:val="16"/>
                <w:szCs w:val="16"/>
              </w:rPr>
              <w:t>Treatment C:</w:t>
            </w:r>
          </w:p>
          <w:p w:rsidR="00E47CF5" w:rsidRPr="00153F4D" w:rsidRDefault="00E47CF5" w:rsidP="00E47CF5">
            <w:pPr>
              <w:spacing w:line="180" w:lineRule="exact"/>
              <w:rPr>
                <w:rFonts w:cs="Arial"/>
                <w:sz w:val="16"/>
                <w:szCs w:val="16"/>
              </w:rPr>
            </w:pPr>
            <w:r w:rsidRPr="00153F4D">
              <w:rPr>
                <w:rFonts w:cs="Arial"/>
                <w:sz w:val="16"/>
                <w:szCs w:val="16"/>
              </w:rPr>
              <w:t>3% in 100 μg/g BID</w:t>
            </w:r>
          </w:p>
          <w:p w:rsidR="00E47CF5" w:rsidRPr="00153F4D" w:rsidRDefault="00E47CF5" w:rsidP="00E47CF5">
            <w:pPr>
              <w:spacing w:line="180" w:lineRule="exact"/>
              <w:rPr>
                <w:rFonts w:cs="Arial"/>
                <w:sz w:val="16"/>
                <w:szCs w:val="16"/>
              </w:rPr>
            </w:pPr>
          </w:p>
        </w:tc>
        <w:tc>
          <w:tcPr>
            <w:tcW w:w="454" w:type="pct"/>
          </w:tcPr>
          <w:p w:rsidR="00E47CF5" w:rsidRPr="00153F4D" w:rsidRDefault="00E47CF5" w:rsidP="00E47CF5">
            <w:pPr>
              <w:spacing w:line="180" w:lineRule="exact"/>
              <w:rPr>
                <w:rFonts w:cs="Arial"/>
                <w:sz w:val="16"/>
                <w:szCs w:val="16"/>
              </w:rPr>
            </w:pPr>
            <w:r w:rsidRPr="00153F4D">
              <w:rPr>
                <w:rFonts w:cs="Arial"/>
                <w:sz w:val="16"/>
                <w:szCs w:val="16"/>
              </w:rPr>
              <w:t>Treatment A:</w:t>
            </w:r>
            <w:r w:rsidRPr="00153F4D">
              <w:rPr>
                <w:rFonts w:cs="Arial"/>
                <w:sz w:val="16"/>
                <w:szCs w:val="16"/>
              </w:rPr>
              <w:br/>
              <w:t>6%</w:t>
            </w:r>
          </w:p>
          <w:p w:rsidR="00E47CF5" w:rsidRPr="00153F4D" w:rsidRDefault="00E47CF5" w:rsidP="00E47CF5">
            <w:pPr>
              <w:spacing w:line="180" w:lineRule="exact"/>
              <w:rPr>
                <w:rFonts w:cs="Arial"/>
                <w:sz w:val="16"/>
                <w:szCs w:val="16"/>
              </w:rPr>
            </w:pPr>
            <w:r w:rsidRPr="00153F4D">
              <w:rPr>
                <w:rFonts w:cs="Arial"/>
                <w:sz w:val="16"/>
                <w:szCs w:val="16"/>
              </w:rPr>
              <w:t>Treatment B: 3%</w:t>
            </w:r>
          </w:p>
          <w:p w:rsidR="00E47CF5" w:rsidRPr="00153F4D" w:rsidRDefault="00E47CF5" w:rsidP="00E47CF5">
            <w:pPr>
              <w:spacing w:line="180" w:lineRule="exact"/>
              <w:rPr>
                <w:rFonts w:cs="Arial"/>
                <w:sz w:val="16"/>
                <w:szCs w:val="16"/>
              </w:rPr>
            </w:pPr>
            <w:r w:rsidRPr="00153F4D">
              <w:rPr>
                <w:rFonts w:cs="Arial"/>
                <w:sz w:val="16"/>
                <w:szCs w:val="16"/>
              </w:rPr>
              <w:t>Treatment C: 3%</w:t>
            </w:r>
          </w:p>
          <w:p w:rsidR="00E47CF5" w:rsidRPr="00153F4D" w:rsidRDefault="00E47CF5" w:rsidP="00E47CF5">
            <w:pPr>
              <w:spacing w:line="180" w:lineRule="exact"/>
              <w:rPr>
                <w:rFonts w:cs="Arial"/>
                <w:sz w:val="16"/>
                <w:szCs w:val="16"/>
              </w:rPr>
            </w:pPr>
            <w:r w:rsidRPr="00153F4D">
              <w:rPr>
                <w:rFonts w:cs="Arial"/>
                <w:sz w:val="16"/>
                <w:szCs w:val="16"/>
              </w:rPr>
              <w:t>Treatment D: 0%</w:t>
            </w:r>
          </w:p>
        </w:tc>
        <w:tc>
          <w:tcPr>
            <w:tcW w:w="406"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500" w:type="pct"/>
          </w:tcPr>
          <w:p w:rsidR="00E47CF5" w:rsidRPr="00153F4D" w:rsidRDefault="00E47CF5" w:rsidP="00E47CF5">
            <w:pPr>
              <w:spacing w:line="180" w:lineRule="exact"/>
              <w:rPr>
                <w:rFonts w:cs="Arial"/>
                <w:sz w:val="16"/>
                <w:szCs w:val="16"/>
              </w:rPr>
            </w:pPr>
            <w:r w:rsidRPr="00153F4D">
              <w:rPr>
                <w:rFonts w:cs="Arial"/>
                <w:sz w:val="16"/>
                <w:szCs w:val="16"/>
              </w:rPr>
              <w:t>Becaplermin 100µg/g vs. 300μg/g vs. 100µg/g BID vs. placebo</w:t>
            </w:r>
          </w:p>
          <w:p w:rsidR="00E47CF5" w:rsidRPr="00153F4D" w:rsidRDefault="00E47CF5" w:rsidP="00E47CF5">
            <w:pPr>
              <w:spacing w:line="180" w:lineRule="exact"/>
              <w:rPr>
                <w:rFonts w:cs="Arial"/>
                <w:sz w:val="16"/>
                <w:szCs w:val="16"/>
              </w:rPr>
            </w:pPr>
            <w:r w:rsidRPr="00153F4D">
              <w:rPr>
                <w:rFonts w:cs="Arial"/>
                <w:sz w:val="16"/>
                <w:szCs w:val="16"/>
              </w:rPr>
              <w:br/>
              <w:t>Incidence of ≥90% healing: 58% vs. 59% vs. 405 vs. 29%, 100µ/g vs. placebo (p=0.021), 300μg/g vs. placebo (p=0.014)</w:t>
            </w:r>
          </w:p>
          <w:p w:rsidR="00E47CF5" w:rsidRPr="00153F4D" w:rsidRDefault="00E47CF5" w:rsidP="00E47CF5">
            <w:pPr>
              <w:spacing w:line="180" w:lineRule="exact"/>
              <w:rPr>
                <w:rFonts w:cs="Arial"/>
                <w:sz w:val="16"/>
                <w:szCs w:val="16"/>
              </w:rPr>
            </w:pPr>
            <w:r w:rsidRPr="00153F4D">
              <w:rPr>
                <w:rFonts w:cs="Arial"/>
                <w:sz w:val="16"/>
                <w:szCs w:val="16"/>
              </w:rPr>
              <w:br/>
              <w:t>Median relative ulcer volume at 16 weeks: 0.07 vs. 0.05 vs. 0.15 vs. 0.27, 100µ/g vs. placebo (p=0.013), 300μg/g vs. placebo (p=0.011)</w:t>
            </w:r>
          </w:p>
        </w:tc>
      </w:tr>
      <w:tr w:rsidR="00E47CF5" w:rsidRPr="00153F4D" w:rsidTr="00E47CF5">
        <w:trPr>
          <w:cantSplit/>
        </w:trPr>
        <w:tc>
          <w:tcPr>
            <w:tcW w:w="697"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Robson, 1992(a)</w:t>
            </w:r>
            <w:r w:rsidRPr="009244CA">
              <w:rPr>
                <w:rFonts w:ascii="Times New Roman" w:hAnsi="Times New Roman"/>
                <w:noProof/>
                <w:sz w:val="16"/>
                <w:szCs w:val="16"/>
                <w:vertAlign w:val="superscript"/>
              </w:rPr>
              <w:t>128</w:t>
            </w:r>
            <w:r w:rsidRPr="00153F4D">
              <w:rPr>
                <w:rFonts w:cs="Arial"/>
                <w:sz w:val="16"/>
                <w:szCs w:val="16"/>
              </w:rPr>
              <w:br/>
              <w:t>Robson, 1992(b)</w:t>
            </w:r>
            <w:r w:rsidRPr="009244CA">
              <w:rPr>
                <w:rFonts w:ascii="Times New Roman" w:hAnsi="Times New Roman"/>
                <w:noProof/>
                <w:sz w:val="16"/>
                <w:szCs w:val="16"/>
                <w:vertAlign w:val="superscript"/>
              </w:rPr>
              <w:t>129</w:t>
            </w:r>
            <w:r w:rsidRPr="00153F4D">
              <w:rPr>
                <w:rFonts w:cs="Arial"/>
                <w:sz w:val="16"/>
                <w:szCs w:val="16"/>
              </w:rPr>
              <w:br/>
              <w:t>US</w:t>
            </w:r>
          </w:p>
          <w:p w:rsidR="00E47CF5" w:rsidRPr="00153F4D" w:rsidRDefault="00E47CF5" w:rsidP="00E47CF5">
            <w:pPr>
              <w:spacing w:line="180" w:lineRule="exact"/>
              <w:rPr>
                <w:rFonts w:cs="Arial"/>
                <w:sz w:val="16"/>
                <w:szCs w:val="16"/>
              </w:rPr>
            </w:pPr>
            <w:r w:rsidRPr="00153F4D">
              <w:rPr>
                <w:rFonts w:cs="Arial"/>
                <w:sz w:val="16"/>
                <w:szCs w:val="16"/>
              </w:rPr>
              <w:t>Poor</w:t>
            </w:r>
          </w:p>
        </w:tc>
        <w:tc>
          <w:tcPr>
            <w:tcW w:w="396" w:type="pct"/>
          </w:tcPr>
          <w:p w:rsidR="00E47CF5" w:rsidRPr="00153F4D" w:rsidRDefault="00E47CF5" w:rsidP="00E47CF5">
            <w:pPr>
              <w:spacing w:line="180" w:lineRule="exact"/>
              <w:rPr>
                <w:rFonts w:cs="Arial"/>
                <w:sz w:val="16"/>
                <w:szCs w:val="16"/>
              </w:rPr>
            </w:pPr>
            <w:r w:rsidRPr="00153F4D">
              <w:rPr>
                <w:rFonts w:cs="Arial"/>
                <w:sz w:val="16"/>
                <w:szCs w:val="16"/>
              </w:rPr>
              <w:t>29-day trial/ followup at 2 weeks and 1, 2, 3 and 5 months post discharge and treatment</w:t>
            </w:r>
          </w:p>
        </w:tc>
        <w:tc>
          <w:tcPr>
            <w:tcW w:w="319"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716" w:type="pct"/>
            <w:shd w:val="clear" w:color="auto" w:fill="auto"/>
            <w:noWrap/>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599"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5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5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54"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406"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500" w:type="pct"/>
          </w:tcPr>
          <w:p w:rsidR="00E47CF5" w:rsidRPr="00153F4D" w:rsidRDefault="00E47CF5" w:rsidP="00E47CF5">
            <w:pPr>
              <w:spacing w:line="180" w:lineRule="exact"/>
              <w:rPr>
                <w:rFonts w:cs="Arial"/>
                <w:sz w:val="16"/>
                <w:szCs w:val="16"/>
              </w:rPr>
            </w:pPr>
          </w:p>
        </w:tc>
      </w:tr>
      <w:tr w:rsidR="00E47CF5" w:rsidRPr="00153F4D" w:rsidTr="00E47CF5">
        <w:trPr>
          <w:cantSplit/>
        </w:trPr>
        <w:tc>
          <w:tcPr>
            <w:tcW w:w="697" w:type="pct"/>
            <w:shd w:val="clear" w:color="auto" w:fill="auto"/>
            <w:hideMark/>
          </w:tcPr>
          <w:p w:rsidR="00E47CF5" w:rsidRPr="00153F4D" w:rsidRDefault="00E47CF5" w:rsidP="00E47CF5">
            <w:pPr>
              <w:rPr>
                <w:rFonts w:cs="Arial"/>
                <w:sz w:val="16"/>
                <w:szCs w:val="16"/>
              </w:rPr>
            </w:pPr>
            <w:r w:rsidRPr="00153F4D">
              <w:rPr>
                <w:rFonts w:cs="Arial"/>
                <w:sz w:val="16"/>
                <w:szCs w:val="16"/>
              </w:rPr>
              <w:t>Robson, 1994</w:t>
            </w:r>
            <w:r w:rsidRPr="009244CA">
              <w:rPr>
                <w:rFonts w:ascii="Times New Roman" w:hAnsi="Times New Roman"/>
                <w:noProof/>
                <w:sz w:val="16"/>
                <w:szCs w:val="16"/>
                <w:vertAlign w:val="superscript"/>
              </w:rPr>
              <w:t>130</w:t>
            </w:r>
          </w:p>
          <w:p w:rsidR="00E47CF5" w:rsidRPr="00153F4D" w:rsidRDefault="00E47CF5" w:rsidP="00E47CF5">
            <w:pPr>
              <w:rPr>
                <w:rFonts w:cs="Arial"/>
                <w:sz w:val="16"/>
                <w:szCs w:val="16"/>
              </w:rPr>
            </w:pPr>
            <w:r w:rsidRPr="00153F4D">
              <w:rPr>
                <w:rFonts w:cs="Arial"/>
                <w:sz w:val="16"/>
                <w:szCs w:val="16"/>
              </w:rPr>
              <w:t>US</w:t>
            </w:r>
          </w:p>
          <w:p w:rsidR="00E47CF5" w:rsidRPr="00153F4D" w:rsidRDefault="00E47CF5" w:rsidP="00E47CF5">
            <w:pPr>
              <w:rPr>
                <w:rFonts w:cs="Arial"/>
                <w:sz w:val="16"/>
                <w:szCs w:val="16"/>
              </w:rPr>
            </w:pPr>
            <w:r w:rsidRPr="00153F4D">
              <w:rPr>
                <w:rFonts w:cs="Arial"/>
                <w:sz w:val="16"/>
                <w:szCs w:val="16"/>
              </w:rPr>
              <w:t>Poor</w:t>
            </w:r>
          </w:p>
          <w:p w:rsidR="00E47CF5" w:rsidRPr="00153F4D" w:rsidRDefault="00E47CF5" w:rsidP="00E47CF5">
            <w:pPr>
              <w:spacing w:line="180" w:lineRule="exact"/>
              <w:rPr>
                <w:rFonts w:cs="Arial"/>
                <w:sz w:val="16"/>
                <w:szCs w:val="16"/>
              </w:rPr>
            </w:pPr>
          </w:p>
        </w:tc>
        <w:tc>
          <w:tcPr>
            <w:tcW w:w="396" w:type="pct"/>
          </w:tcPr>
          <w:p w:rsidR="00E47CF5" w:rsidRPr="00153F4D" w:rsidRDefault="00E47CF5" w:rsidP="00E47CF5">
            <w:pPr>
              <w:spacing w:line="180" w:lineRule="exact"/>
              <w:rPr>
                <w:rFonts w:cs="Arial"/>
                <w:sz w:val="16"/>
                <w:szCs w:val="16"/>
              </w:rPr>
            </w:pPr>
            <w:r w:rsidRPr="00153F4D">
              <w:rPr>
                <w:rFonts w:cs="Arial"/>
                <w:sz w:val="16"/>
                <w:szCs w:val="16"/>
              </w:rPr>
              <w:t>28 days</w:t>
            </w:r>
          </w:p>
        </w:tc>
        <w:tc>
          <w:tcPr>
            <w:tcW w:w="319" w:type="pct"/>
          </w:tcPr>
          <w:p w:rsidR="00E47CF5" w:rsidRPr="00153F4D" w:rsidRDefault="00E47CF5" w:rsidP="00E47CF5">
            <w:pPr>
              <w:spacing w:line="180" w:lineRule="exact"/>
              <w:rPr>
                <w:rFonts w:cs="Arial"/>
                <w:sz w:val="16"/>
                <w:szCs w:val="16"/>
              </w:rPr>
            </w:pPr>
            <w:r w:rsidRPr="00153F4D">
              <w:rPr>
                <w:rFonts w:cs="Arial"/>
                <w:sz w:val="16"/>
                <w:szCs w:val="16"/>
              </w:rPr>
              <w:t>Hospital</w:t>
            </w:r>
          </w:p>
        </w:tc>
        <w:tc>
          <w:tcPr>
            <w:tcW w:w="71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599"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5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5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54"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406"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500" w:type="pct"/>
          </w:tcPr>
          <w:p w:rsidR="00E47CF5" w:rsidRPr="00153F4D" w:rsidRDefault="00E47CF5" w:rsidP="00E47CF5">
            <w:pPr>
              <w:rPr>
                <w:rFonts w:cs="Arial"/>
                <w:sz w:val="16"/>
                <w:szCs w:val="16"/>
              </w:rPr>
            </w:pPr>
            <w:r w:rsidRPr="00153F4D">
              <w:rPr>
                <w:rFonts w:cs="Arial"/>
                <w:sz w:val="16"/>
                <w:szCs w:val="16"/>
              </w:rPr>
              <w:t>Ulcer volume reduction was the response examined, no significant differences were found between treatment groups</w:t>
            </w:r>
          </w:p>
          <w:p w:rsidR="00E47CF5" w:rsidRPr="00153F4D" w:rsidRDefault="00E47CF5" w:rsidP="00E47CF5">
            <w:pPr>
              <w:spacing w:line="180" w:lineRule="exact"/>
              <w:rPr>
                <w:rFonts w:cs="Arial"/>
                <w:sz w:val="16"/>
                <w:szCs w:val="16"/>
              </w:rPr>
            </w:pPr>
          </w:p>
        </w:tc>
      </w:tr>
      <w:tr w:rsidR="00E47CF5" w:rsidRPr="00153F4D" w:rsidTr="00E47CF5">
        <w:trPr>
          <w:cantSplit/>
        </w:trPr>
        <w:tc>
          <w:tcPr>
            <w:tcW w:w="697"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lastRenderedPageBreak/>
              <w:t>Robson, 2000</w:t>
            </w:r>
            <w:r w:rsidRPr="009244CA">
              <w:rPr>
                <w:rFonts w:ascii="Times New Roman" w:hAnsi="Times New Roman"/>
                <w:noProof/>
                <w:sz w:val="16"/>
                <w:szCs w:val="16"/>
                <w:vertAlign w:val="superscript"/>
              </w:rPr>
              <w:t>131</w:t>
            </w:r>
            <w:r w:rsidRPr="00153F4D">
              <w:rPr>
                <w:rFonts w:cs="Arial"/>
                <w:sz w:val="16"/>
                <w:szCs w:val="16"/>
              </w:rPr>
              <w:br/>
              <w:t>US</w:t>
            </w:r>
            <w:r w:rsidRPr="00153F4D">
              <w:rPr>
                <w:rFonts w:cs="Arial"/>
                <w:sz w:val="16"/>
                <w:szCs w:val="16"/>
              </w:rPr>
              <w:br/>
              <w:t>Poor</w:t>
            </w:r>
          </w:p>
        </w:tc>
        <w:tc>
          <w:tcPr>
            <w:tcW w:w="396" w:type="pct"/>
          </w:tcPr>
          <w:p w:rsidR="00E47CF5" w:rsidRPr="00153F4D" w:rsidRDefault="00E47CF5" w:rsidP="00E47CF5">
            <w:pPr>
              <w:spacing w:line="180" w:lineRule="exact"/>
              <w:rPr>
                <w:rFonts w:cs="Arial"/>
                <w:sz w:val="16"/>
                <w:szCs w:val="16"/>
              </w:rPr>
            </w:pPr>
            <w:r w:rsidRPr="00153F4D">
              <w:rPr>
                <w:rFonts w:cs="Arial"/>
                <w:sz w:val="16"/>
                <w:szCs w:val="16"/>
              </w:rPr>
              <w:t>35 days/1 year</w:t>
            </w:r>
          </w:p>
        </w:tc>
        <w:tc>
          <w:tcPr>
            <w:tcW w:w="319" w:type="pct"/>
          </w:tcPr>
          <w:p w:rsidR="00E47CF5" w:rsidRPr="00153F4D" w:rsidRDefault="00E47CF5" w:rsidP="00E47CF5">
            <w:pPr>
              <w:spacing w:line="180" w:lineRule="exact"/>
              <w:rPr>
                <w:rFonts w:cs="Arial"/>
                <w:sz w:val="16"/>
                <w:szCs w:val="16"/>
              </w:rPr>
            </w:pPr>
            <w:r w:rsidRPr="00153F4D">
              <w:rPr>
                <w:rFonts w:cs="Arial"/>
                <w:sz w:val="16"/>
                <w:szCs w:val="16"/>
              </w:rPr>
              <w:t>Hospital</w:t>
            </w:r>
          </w:p>
        </w:tc>
        <w:tc>
          <w:tcPr>
            <w:tcW w:w="71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599"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5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5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54"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406"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500" w:type="pct"/>
          </w:tcPr>
          <w:p w:rsidR="002170C6" w:rsidRPr="002170C6" w:rsidRDefault="002170C6" w:rsidP="007709F3">
            <w:pPr>
              <w:spacing w:line="154" w:lineRule="exact"/>
              <w:rPr>
                <w:rFonts w:cs="Times"/>
                <w:iCs/>
                <w:sz w:val="16"/>
                <w:szCs w:val="16"/>
              </w:rPr>
            </w:pPr>
            <w:r w:rsidRPr="002170C6">
              <w:rPr>
                <w:rFonts w:cs="Times"/>
                <w:iCs/>
                <w:sz w:val="16"/>
                <w:szCs w:val="16"/>
              </w:rPr>
              <w:t xml:space="preserve">Treatment A vs. B </w:t>
            </w:r>
            <w:r w:rsidRPr="002170C6">
              <w:rPr>
                <w:rFonts w:cs="Times"/>
                <w:iCs/>
                <w:sz w:val="16"/>
                <w:szCs w:val="16"/>
              </w:rPr>
              <w:br/>
              <w:t xml:space="preserve">vs. C vs. D </w:t>
            </w:r>
            <w:r w:rsidRPr="002170C6">
              <w:rPr>
                <w:rFonts w:cs="Times"/>
                <w:iCs/>
                <w:sz w:val="16"/>
                <w:szCs w:val="16"/>
              </w:rPr>
              <w:br/>
              <w:t xml:space="preserve">Day 36 ulcer </w:t>
            </w:r>
            <w:r w:rsidRPr="002170C6">
              <w:rPr>
                <w:rFonts w:cs="Times"/>
                <w:iCs/>
                <w:sz w:val="16"/>
                <w:szCs w:val="16"/>
              </w:rPr>
              <w:br/>
              <w:t xml:space="preserve">volume, mean </w:t>
            </w:r>
            <w:r w:rsidRPr="002170C6">
              <w:rPr>
                <w:rFonts w:cs="Times"/>
                <w:iCs/>
                <w:sz w:val="16"/>
                <w:szCs w:val="16"/>
              </w:rPr>
              <w:br/>
              <w:t xml:space="preserve">(cm3): </w:t>
            </w:r>
            <w:r w:rsidRPr="002170C6">
              <w:rPr>
                <w:rFonts w:cs="Times"/>
                <w:iCs/>
                <w:sz w:val="16"/>
                <w:szCs w:val="16"/>
              </w:rPr>
              <w:br/>
              <w:t xml:space="preserve">12.02+/-11.88 vs. </w:t>
            </w:r>
            <w:r w:rsidRPr="002170C6">
              <w:rPr>
                <w:rFonts w:cs="Times"/>
                <w:iCs/>
                <w:sz w:val="16"/>
                <w:szCs w:val="16"/>
              </w:rPr>
              <w:br/>
              <w:t xml:space="preserve">7.24+/-6.11 vs. </w:t>
            </w:r>
            <w:r w:rsidRPr="002170C6">
              <w:rPr>
                <w:rFonts w:cs="Times"/>
                <w:iCs/>
                <w:sz w:val="16"/>
                <w:szCs w:val="16"/>
              </w:rPr>
              <w:br/>
              <w:t xml:space="preserve">16.83+/-25.75 vs. </w:t>
            </w:r>
            <w:r w:rsidRPr="002170C6">
              <w:rPr>
                <w:rFonts w:cs="Times"/>
                <w:iCs/>
                <w:sz w:val="16"/>
                <w:szCs w:val="16"/>
              </w:rPr>
              <w:br/>
              <w:t xml:space="preserve">14.24+/-13.66 </w:t>
            </w:r>
            <w:r w:rsidRPr="002170C6">
              <w:rPr>
                <w:rFonts w:cs="Times"/>
                <w:iCs/>
                <w:sz w:val="16"/>
                <w:szCs w:val="16"/>
              </w:rPr>
              <w:br/>
              <w:t xml:space="preserve">All patients: </w:t>
            </w:r>
            <w:r w:rsidRPr="002170C6">
              <w:rPr>
                <w:rFonts w:cs="Times"/>
                <w:iCs/>
                <w:sz w:val="16"/>
                <w:szCs w:val="16"/>
              </w:rPr>
              <w:br/>
              <w:t xml:space="preserve">12.65+/-16.24 </w:t>
            </w:r>
            <w:r w:rsidRPr="002170C6">
              <w:rPr>
                <w:rFonts w:cs="Times"/>
                <w:iCs/>
                <w:sz w:val="16"/>
                <w:szCs w:val="16"/>
              </w:rPr>
              <w:br/>
              <w:t xml:space="preserve">Day 36 ulcer </w:t>
            </w:r>
            <w:r w:rsidRPr="002170C6">
              <w:rPr>
                <w:rFonts w:cs="Times"/>
                <w:iCs/>
                <w:sz w:val="16"/>
                <w:szCs w:val="16"/>
              </w:rPr>
              <w:br/>
              <w:t xml:space="preserve">volume, median </w:t>
            </w:r>
            <w:r w:rsidRPr="002170C6">
              <w:rPr>
                <w:rFonts w:cs="Times"/>
                <w:iCs/>
                <w:sz w:val="16"/>
                <w:szCs w:val="16"/>
              </w:rPr>
              <w:br/>
              <w:t xml:space="preserve">(cm3): </w:t>
            </w:r>
            <w:r w:rsidRPr="002170C6">
              <w:rPr>
                <w:rFonts w:cs="Times"/>
                <w:iCs/>
                <w:sz w:val="16"/>
                <w:szCs w:val="16"/>
              </w:rPr>
              <w:br/>
              <w:t xml:space="preserve">9.29 (range 0.88- </w:t>
            </w:r>
            <w:r w:rsidRPr="002170C6">
              <w:rPr>
                <w:rFonts w:cs="Times"/>
                <w:iCs/>
                <w:sz w:val="16"/>
                <w:szCs w:val="16"/>
              </w:rPr>
              <w:br/>
              <w:t xml:space="preserve">40.62) vs. 4.42 </w:t>
            </w:r>
            <w:r w:rsidRPr="002170C6">
              <w:rPr>
                <w:rFonts w:cs="Times"/>
                <w:iCs/>
                <w:sz w:val="16"/>
                <w:szCs w:val="16"/>
              </w:rPr>
              <w:br/>
              <w:t xml:space="preserve">(range 0.22-20.80) </w:t>
            </w:r>
            <w:r w:rsidRPr="002170C6">
              <w:rPr>
                <w:rFonts w:cs="Times"/>
                <w:iCs/>
                <w:sz w:val="16"/>
                <w:szCs w:val="16"/>
              </w:rPr>
              <w:br/>
              <w:t xml:space="preserve">vs. 7.48 (range </w:t>
            </w:r>
            <w:r w:rsidRPr="002170C6">
              <w:rPr>
                <w:rFonts w:cs="Times"/>
                <w:iCs/>
                <w:sz w:val="16"/>
                <w:szCs w:val="16"/>
              </w:rPr>
              <w:br/>
              <w:t xml:space="preserve">0.22-99.65) vs. </w:t>
            </w:r>
            <w:r w:rsidRPr="002170C6">
              <w:rPr>
                <w:rFonts w:cs="Times"/>
                <w:iCs/>
                <w:sz w:val="16"/>
                <w:szCs w:val="16"/>
              </w:rPr>
              <w:br/>
              <w:t xml:space="preserve">8.85 (range 2.12- </w:t>
            </w:r>
            <w:r w:rsidRPr="002170C6">
              <w:rPr>
                <w:rFonts w:cs="Times"/>
                <w:iCs/>
                <w:sz w:val="16"/>
                <w:szCs w:val="16"/>
              </w:rPr>
              <w:br/>
              <w:t xml:space="preserve">45.84), p=0.57 </w:t>
            </w:r>
            <w:r w:rsidRPr="002170C6">
              <w:rPr>
                <w:rFonts w:cs="Times"/>
                <w:iCs/>
                <w:sz w:val="16"/>
                <w:szCs w:val="16"/>
              </w:rPr>
              <w:br/>
              <w:t xml:space="preserve">All patients: 7.26 </w:t>
            </w:r>
            <w:r w:rsidRPr="002170C6">
              <w:rPr>
                <w:rFonts w:cs="Times"/>
                <w:iCs/>
                <w:sz w:val="16"/>
                <w:szCs w:val="16"/>
              </w:rPr>
              <w:br/>
              <w:t xml:space="preserve">(range 0.22-99.65) </w:t>
            </w:r>
            <w:r w:rsidRPr="002170C6">
              <w:rPr>
                <w:rFonts w:cs="Times"/>
                <w:iCs/>
                <w:sz w:val="16"/>
                <w:szCs w:val="16"/>
              </w:rPr>
              <w:br/>
            </w:r>
            <w:r w:rsidRPr="00646DD0">
              <w:rPr>
                <w:rFonts w:cs="Times"/>
                <w:iCs/>
                <w:sz w:val="10"/>
                <w:szCs w:val="10"/>
              </w:rPr>
              <w:br/>
            </w:r>
            <w:r w:rsidRPr="002170C6">
              <w:rPr>
                <w:rFonts w:cs="Times"/>
                <w:iCs/>
                <w:sz w:val="16"/>
                <w:szCs w:val="16"/>
              </w:rPr>
              <w:t xml:space="preserve">Percent wound </w:t>
            </w:r>
            <w:r w:rsidRPr="002170C6">
              <w:rPr>
                <w:rFonts w:cs="Times"/>
                <w:iCs/>
                <w:sz w:val="16"/>
                <w:szCs w:val="16"/>
              </w:rPr>
              <w:br/>
              <w:t xml:space="preserve">closure on day 36, </w:t>
            </w:r>
            <w:r w:rsidRPr="002170C6">
              <w:rPr>
                <w:rFonts w:cs="Times"/>
                <w:iCs/>
                <w:sz w:val="16"/>
                <w:szCs w:val="16"/>
              </w:rPr>
              <w:br/>
              <w:t xml:space="preserve">mean: </w:t>
            </w:r>
            <w:r w:rsidRPr="002170C6">
              <w:rPr>
                <w:rFonts w:cs="Times"/>
                <w:iCs/>
                <w:sz w:val="16"/>
                <w:szCs w:val="16"/>
              </w:rPr>
              <w:br/>
              <w:t xml:space="preserve">67+/-24 vs. 75+/- </w:t>
            </w:r>
            <w:r w:rsidRPr="002170C6">
              <w:rPr>
                <w:rFonts w:cs="Times"/>
                <w:iCs/>
                <w:sz w:val="16"/>
                <w:szCs w:val="16"/>
              </w:rPr>
              <w:br/>
              <w:t xml:space="preserve">19 vs. 68+/-21 vs. </w:t>
            </w:r>
            <w:r w:rsidRPr="002170C6">
              <w:rPr>
                <w:rFonts w:cs="Times"/>
                <w:iCs/>
                <w:sz w:val="16"/>
                <w:szCs w:val="16"/>
              </w:rPr>
              <w:br/>
              <w:t xml:space="preserve">71+/-11 </w:t>
            </w:r>
            <w:r w:rsidRPr="002170C6">
              <w:rPr>
                <w:rFonts w:cs="Times"/>
                <w:iCs/>
                <w:sz w:val="16"/>
                <w:szCs w:val="16"/>
              </w:rPr>
              <w:br/>
              <w:t xml:space="preserve">All patients: 70+/- </w:t>
            </w:r>
            <w:r w:rsidRPr="002170C6">
              <w:rPr>
                <w:rFonts w:cs="Times"/>
                <w:iCs/>
                <w:sz w:val="16"/>
                <w:szCs w:val="16"/>
              </w:rPr>
              <w:br/>
              <w:t xml:space="preserve">19 </w:t>
            </w:r>
            <w:r w:rsidRPr="002170C6">
              <w:rPr>
                <w:rFonts w:cs="Times"/>
                <w:iCs/>
                <w:sz w:val="16"/>
                <w:szCs w:val="16"/>
              </w:rPr>
              <w:br/>
            </w:r>
            <w:r w:rsidRPr="00646DD0">
              <w:rPr>
                <w:rFonts w:cs="Times"/>
                <w:iCs/>
                <w:sz w:val="10"/>
                <w:szCs w:val="10"/>
              </w:rPr>
              <w:br/>
            </w:r>
            <w:r w:rsidRPr="002170C6">
              <w:rPr>
                <w:rFonts w:cs="Times"/>
                <w:iCs/>
                <w:sz w:val="16"/>
                <w:szCs w:val="16"/>
              </w:rPr>
              <w:t xml:space="preserve">Percent wound </w:t>
            </w:r>
            <w:r w:rsidRPr="002170C6">
              <w:rPr>
                <w:rFonts w:cs="Times"/>
                <w:iCs/>
                <w:sz w:val="16"/>
                <w:szCs w:val="16"/>
              </w:rPr>
              <w:br/>
              <w:t xml:space="preserve">closure on day 36, </w:t>
            </w:r>
            <w:r w:rsidRPr="002170C6">
              <w:rPr>
                <w:rFonts w:cs="Times"/>
                <w:iCs/>
                <w:sz w:val="16"/>
                <w:szCs w:val="16"/>
              </w:rPr>
              <w:br/>
              <w:t xml:space="preserve">median (range): </w:t>
            </w:r>
            <w:r w:rsidRPr="002170C6">
              <w:rPr>
                <w:rFonts w:cs="Times"/>
                <w:iCs/>
                <w:sz w:val="16"/>
                <w:szCs w:val="16"/>
              </w:rPr>
              <w:br/>
              <w:t xml:space="preserve">70 (3-93) vs. 79 </w:t>
            </w:r>
            <w:r w:rsidRPr="002170C6">
              <w:rPr>
                <w:rFonts w:cs="Times"/>
                <w:iCs/>
                <w:sz w:val="16"/>
                <w:szCs w:val="16"/>
              </w:rPr>
              <w:br/>
              <w:t xml:space="preserve">(42-99) vs. 73 (29- </w:t>
            </w:r>
            <w:r w:rsidRPr="002170C6">
              <w:rPr>
                <w:rFonts w:cs="Times"/>
                <w:iCs/>
                <w:sz w:val="16"/>
                <w:szCs w:val="16"/>
              </w:rPr>
              <w:br/>
              <w:t xml:space="preserve">98) vs. 72 (39-84), </w:t>
            </w:r>
            <w:r w:rsidRPr="002170C6">
              <w:rPr>
                <w:rFonts w:cs="Times"/>
                <w:iCs/>
                <w:sz w:val="16"/>
                <w:szCs w:val="16"/>
              </w:rPr>
              <w:br/>
              <w:t xml:space="preserve">p=0.69 </w:t>
            </w:r>
            <w:r w:rsidRPr="002170C6">
              <w:rPr>
                <w:rFonts w:cs="Times"/>
                <w:iCs/>
                <w:sz w:val="16"/>
                <w:szCs w:val="16"/>
              </w:rPr>
              <w:br/>
              <w:t xml:space="preserve">All patients: 73 (3- </w:t>
            </w:r>
            <w:r w:rsidRPr="002170C6">
              <w:rPr>
                <w:rFonts w:cs="Times"/>
                <w:iCs/>
                <w:sz w:val="16"/>
                <w:szCs w:val="16"/>
              </w:rPr>
              <w:br/>
              <w:t xml:space="preserve">99) </w:t>
            </w:r>
          </w:p>
          <w:p w:rsidR="00E47CF5" w:rsidRPr="00153F4D" w:rsidRDefault="002170C6" w:rsidP="007709F3">
            <w:pPr>
              <w:spacing w:line="154" w:lineRule="exact"/>
              <w:rPr>
                <w:rFonts w:cs="Arial"/>
                <w:sz w:val="16"/>
                <w:szCs w:val="16"/>
              </w:rPr>
            </w:pPr>
            <w:r w:rsidRPr="00646DD0">
              <w:rPr>
                <w:rFonts w:cs="Times"/>
                <w:iCs/>
                <w:sz w:val="10"/>
                <w:szCs w:val="10"/>
              </w:rPr>
              <w:br/>
            </w:r>
            <w:r w:rsidRPr="002170C6">
              <w:rPr>
                <w:rFonts w:cs="Times"/>
                <w:iCs/>
                <w:sz w:val="16"/>
                <w:szCs w:val="16"/>
              </w:rPr>
              <w:t xml:space="preserve">Text: significantly </w:t>
            </w:r>
            <w:r w:rsidRPr="002170C6">
              <w:rPr>
                <w:rFonts w:cs="Times"/>
                <w:iCs/>
                <w:sz w:val="16"/>
                <w:szCs w:val="16"/>
              </w:rPr>
              <w:br/>
              <w:t xml:space="preserve">more patients </w:t>
            </w:r>
            <w:r w:rsidRPr="002170C6">
              <w:rPr>
                <w:rFonts w:cs="Times"/>
                <w:iCs/>
                <w:sz w:val="16"/>
                <w:szCs w:val="16"/>
              </w:rPr>
              <w:br/>
              <w:t xml:space="preserve">treated with </w:t>
            </w:r>
            <w:r w:rsidRPr="002170C6">
              <w:rPr>
                <w:rFonts w:cs="Times"/>
                <w:iCs/>
                <w:sz w:val="16"/>
                <w:szCs w:val="16"/>
              </w:rPr>
              <w:br/>
              <w:t xml:space="preserve">cytokine achieved </w:t>
            </w:r>
            <w:r w:rsidRPr="002170C6">
              <w:rPr>
                <w:rFonts w:cs="Times"/>
                <w:iCs/>
                <w:sz w:val="16"/>
                <w:szCs w:val="16"/>
              </w:rPr>
              <w:br/>
              <w:t xml:space="preserve">&gt;85% decrease in </w:t>
            </w:r>
            <w:r w:rsidRPr="002170C6">
              <w:rPr>
                <w:rFonts w:cs="Times"/>
                <w:iCs/>
                <w:sz w:val="16"/>
                <w:szCs w:val="16"/>
              </w:rPr>
              <w:br/>
              <w:t xml:space="preserve">ulcer volume </w:t>
            </w:r>
            <w:r w:rsidRPr="002170C6">
              <w:rPr>
                <w:rFonts w:cs="Times"/>
                <w:iCs/>
                <w:sz w:val="16"/>
                <w:szCs w:val="16"/>
              </w:rPr>
              <w:br/>
              <w:t xml:space="preserve">(p=0.03); </w:t>
            </w:r>
            <w:r w:rsidRPr="002170C6">
              <w:rPr>
                <w:rFonts w:cs="Times"/>
                <w:iCs/>
                <w:sz w:val="16"/>
                <w:szCs w:val="16"/>
              </w:rPr>
              <w:br/>
              <w:t xml:space="preserve">significantly more </w:t>
            </w:r>
            <w:r w:rsidRPr="002170C6">
              <w:rPr>
                <w:rFonts w:cs="Times"/>
                <w:iCs/>
                <w:sz w:val="16"/>
                <w:szCs w:val="16"/>
              </w:rPr>
              <w:br/>
              <w:t xml:space="preserve">patients in </w:t>
            </w:r>
            <w:r w:rsidRPr="002170C6">
              <w:rPr>
                <w:rFonts w:cs="Times"/>
                <w:iCs/>
                <w:sz w:val="16"/>
                <w:szCs w:val="16"/>
              </w:rPr>
              <w:br/>
              <w:t xml:space="preserve">Treatment B had </w:t>
            </w:r>
            <w:r w:rsidRPr="002170C6">
              <w:rPr>
                <w:rFonts w:cs="Times"/>
                <w:iCs/>
                <w:sz w:val="16"/>
                <w:szCs w:val="16"/>
              </w:rPr>
              <w:br/>
              <w:t>&gt;85% (p=0.02)</w:t>
            </w:r>
          </w:p>
        </w:tc>
      </w:tr>
      <w:tr w:rsidR="00E47CF5" w:rsidRPr="00153F4D" w:rsidTr="00E47CF5">
        <w:trPr>
          <w:cantSplit/>
        </w:trPr>
        <w:tc>
          <w:tcPr>
            <w:tcW w:w="697"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lastRenderedPageBreak/>
              <w:t>Robson, 1992(c)</w:t>
            </w:r>
            <w:r w:rsidRPr="009244CA">
              <w:rPr>
                <w:rFonts w:ascii="Times New Roman" w:hAnsi="Times New Roman"/>
                <w:noProof/>
                <w:sz w:val="16"/>
                <w:szCs w:val="16"/>
                <w:vertAlign w:val="superscript"/>
              </w:rPr>
              <w:t>132</w:t>
            </w:r>
            <w:r w:rsidRPr="00153F4D">
              <w:rPr>
                <w:rFonts w:cs="Arial"/>
                <w:sz w:val="16"/>
                <w:szCs w:val="16"/>
              </w:rPr>
              <w:br/>
              <w:t>US</w:t>
            </w:r>
            <w:r w:rsidRPr="00153F4D">
              <w:rPr>
                <w:rFonts w:cs="Arial"/>
                <w:sz w:val="16"/>
                <w:szCs w:val="16"/>
              </w:rPr>
              <w:br/>
              <w:t>Poor</w:t>
            </w:r>
          </w:p>
        </w:tc>
        <w:tc>
          <w:tcPr>
            <w:tcW w:w="396" w:type="pct"/>
          </w:tcPr>
          <w:p w:rsidR="00E47CF5" w:rsidRPr="00153F4D" w:rsidRDefault="00E47CF5" w:rsidP="00E47CF5">
            <w:pPr>
              <w:spacing w:line="180" w:lineRule="exact"/>
              <w:rPr>
                <w:rFonts w:cs="Arial"/>
                <w:sz w:val="16"/>
                <w:szCs w:val="16"/>
              </w:rPr>
            </w:pPr>
            <w:r w:rsidRPr="00153F4D">
              <w:rPr>
                <w:rFonts w:cs="Arial"/>
                <w:sz w:val="16"/>
                <w:szCs w:val="16"/>
              </w:rPr>
              <w:t>30 days acute phase of followup then patients discharged with followup evaluations at 1, 3 and 5 months</w:t>
            </w:r>
          </w:p>
        </w:tc>
        <w:tc>
          <w:tcPr>
            <w:tcW w:w="319" w:type="pct"/>
          </w:tcPr>
          <w:p w:rsidR="00E47CF5" w:rsidRPr="00153F4D" w:rsidRDefault="00E47CF5" w:rsidP="00E47CF5">
            <w:pPr>
              <w:spacing w:line="180" w:lineRule="exact"/>
              <w:rPr>
                <w:rFonts w:cs="Arial"/>
                <w:sz w:val="16"/>
                <w:szCs w:val="16"/>
              </w:rPr>
            </w:pPr>
            <w:r w:rsidRPr="00153F4D">
              <w:rPr>
                <w:rFonts w:cs="Arial"/>
                <w:sz w:val="16"/>
                <w:szCs w:val="16"/>
              </w:rPr>
              <w:t>Hospital</w:t>
            </w:r>
          </w:p>
        </w:tc>
        <w:tc>
          <w:tcPr>
            <w:tcW w:w="71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&gt;70% Wound Closure at 21 days: 69% (N=9)3, (p=0.041)</w:t>
            </w:r>
          </w:p>
        </w:tc>
        <w:tc>
          <w:tcPr>
            <w:tcW w:w="599"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70% volume reduction: Treatment A:</w:t>
            </w:r>
          </w:p>
          <w:p w:rsidR="00E47CF5" w:rsidRPr="00153F4D" w:rsidRDefault="00E47CF5" w:rsidP="00E47CF5">
            <w:pPr>
              <w:spacing w:line="180" w:lineRule="exact"/>
              <w:rPr>
                <w:rFonts w:cs="Arial"/>
                <w:sz w:val="16"/>
                <w:szCs w:val="16"/>
              </w:rPr>
            </w:pPr>
            <w:r w:rsidRPr="00153F4D">
              <w:rPr>
                <w:rFonts w:cs="Arial"/>
                <w:sz w:val="16"/>
                <w:szCs w:val="16"/>
              </w:rPr>
              <w:t>60%(n=21)</w:t>
            </w:r>
          </w:p>
          <w:p w:rsidR="00E47CF5" w:rsidRPr="00153F4D" w:rsidRDefault="00E47CF5" w:rsidP="00E47CF5">
            <w:pPr>
              <w:spacing w:line="180" w:lineRule="exact"/>
              <w:rPr>
                <w:rFonts w:cs="Arial"/>
                <w:sz w:val="16"/>
                <w:szCs w:val="16"/>
              </w:rPr>
            </w:pPr>
          </w:p>
          <w:p w:rsidR="00E47CF5" w:rsidRPr="00153F4D" w:rsidRDefault="00E47CF5" w:rsidP="00E47CF5">
            <w:pPr>
              <w:spacing w:line="180" w:lineRule="exact"/>
              <w:rPr>
                <w:rFonts w:cs="Arial"/>
                <w:sz w:val="16"/>
                <w:szCs w:val="16"/>
              </w:rPr>
            </w:pPr>
            <w:r w:rsidRPr="00153F4D">
              <w:rPr>
                <w:rFonts w:cs="Arial"/>
                <w:sz w:val="16"/>
                <w:szCs w:val="16"/>
              </w:rPr>
              <w:t>Treatment B:</w:t>
            </w:r>
          </w:p>
          <w:p w:rsidR="00E47CF5" w:rsidRPr="00153F4D" w:rsidRDefault="00E47CF5" w:rsidP="00E47CF5">
            <w:pPr>
              <w:spacing w:line="180" w:lineRule="exact"/>
              <w:rPr>
                <w:rFonts w:cs="Arial"/>
                <w:sz w:val="16"/>
                <w:szCs w:val="16"/>
              </w:rPr>
            </w:pPr>
            <w:r w:rsidRPr="00153F4D">
              <w:rPr>
                <w:rFonts w:cs="Arial"/>
                <w:sz w:val="16"/>
                <w:szCs w:val="16"/>
              </w:rPr>
              <w:t>29%(n=4)</w:t>
            </w:r>
          </w:p>
        </w:tc>
        <w:tc>
          <w:tcPr>
            <w:tcW w:w="45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5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54"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406"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500" w:type="pct"/>
          </w:tcPr>
          <w:p w:rsidR="00E47CF5" w:rsidRPr="00153F4D" w:rsidRDefault="00E47CF5" w:rsidP="00E47CF5">
            <w:pPr>
              <w:spacing w:line="180" w:lineRule="exact"/>
              <w:rPr>
                <w:rFonts w:cs="Arial"/>
                <w:sz w:val="16"/>
                <w:szCs w:val="16"/>
              </w:rPr>
            </w:pPr>
            <w:r w:rsidRPr="00153F4D">
              <w:rPr>
                <w:rFonts w:cs="Arial"/>
                <w:sz w:val="16"/>
                <w:szCs w:val="16"/>
              </w:rPr>
              <w:t>NR</w:t>
            </w:r>
          </w:p>
        </w:tc>
      </w:tr>
      <w:tr w:rsidR="00E47CF5" w:rsidRPr="00153F4D" w:rsidTr="00E47CF5">
        <w:trPr>
          <w:cantSplit/>
        </w:trPr>
        <w:tc>
          <w:tcPr>
            <w:tcW w:w="697"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Scevola, 2010</w:t>
            </w:r>
            <w:r w:rsidRPr="009244CA">
              <w:rPr>
                <w:rFonts w:ascii="Times New Roman" w:hAnsi="Times New Roman"/>
                <w:noProof/>
                <w:sz w:val="16"/>
                <w:szCs w:val="16"/>
                <w:vertAlign w:val="superscript"/>
              </w:rPr>
              <w:t>133</w:t>
            </w:r>
            <w:r w:rsidRPr="00153F4D">
              <w:rPr>
                <w:rFonts w:cs="Arial"/>
                <w:sz w:val="16"/>
                <w:szCs w:val="16"/>
              </w:rPr>
              <w:br/>
              <w:t>Italy</w:t>
            </w:r>
            <w:r w:rsidRPr="00153F4D">
              <w:rPr>
                <w:rFonts w:cs="Arial"/>
                <w:sz w:val="16"/>
                <w:szCs w:val="16"/>
              </w:rPr>
              <w:br/>
              <w:t>Poor</w:t>
            </w:r>
          </w:p>
        </w:tc>
        <w:tc>
          <w:tcPr>
            <w:tcW w:w="396" w:type="pct"/>
          </w:tcPr>
          <w:p w:rsidR="00E47CF5" w:rsidRPr="00153F4D" w:rsidRDefault="00E47CF5" w:rsidP="00E47CF5">
            <w:pPr>
              <w:spacing w:line="180" w:lineRule="exact"/>
              <w:rPr>
                <w:rFonts w:cs="Arial"/>
                <w:sz w:val="16"/>
                <w:szCs w:val="16"/>
              </w:rPr>
            </w:pPr>
            <w:r w:rsidRPr="00153F4D">
              <w:rPr>
                <w:rFonts w:cs="Arial"/>
                <w:sz w:val="16"/>
                <w:szCs w:val="16"/>
              </w:rPr>
              <w:t>8 weeks/14 weeks after start of treatment (6 weeks after end of treatment)</w:t>
            </w:r>
          </w:p>
        </w:tc>
        <w:tc>
          <w:tcPr>
            <w:tcW w:w="319"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71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599"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5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5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54"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406"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500" w:type="pct"/>
          </w:tcPr>
          <w:p w:rsidR="00E47CF5" w:rsidRPr="00153F4D" w:rsidRDefault="00E47CF5" w:rsidP="00E47CF5">
            <w:pPr>
              <w:spacing w:line="180" w:lineRule="exact"/>
              <w:rPr>
                <w:rFonts w:cs="Arial"/>
                <w:sz w:val="16"/>
                <w:szCs w:val="16"/>
              </w:rPr>
            </w:pPr>
            <w:r w:rsidRPr="00153F4D">
              <w:rPr>
                <w:rFonts w:cs="Arial"/>
                <w:sz w:val="16"/>
                <w:szCs w:val="16"/>
              </w:rPr>
              <w:t>Pre-albumin</w:t>
            </w:r>
            <w:r w:rsidRPr="00153F4D">
              <w:rPr>
                <w:rFonts w:cs="Arial"/>
                <w:sz w:val="16"/>
                <w:szCs w:val="16"/>
              </w:rPr>
              <w:br/>
              <w:t>(p=0.08) and albumin (p=0.041) values appeared slightly improved in both groups at the end of the study</w:t>
            </w:r>
          </w:p>
        </w:tc>
      </w:tr>
      <w:tr w:rsidR="00E47CF5" w:rsidRPr="00153F4D" w:rsidTr="00E47CF5">
        <w:trPr>
          <w:cantSplit/>
        </w:trPr>
        <w:tc>
          <w:tcPr>
            <w:tcW w:w="697"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Zuloff-Shani, 2010</w:t>
            </w:r>
            <w:r w:rsidRPr="009244CA">
              <w:rPr>
                <w:rFonts w:ascii="Times New Roman" w:hAnsi="Times New Roman"/>
                <w:noProof/>
                <w:sz w:val="16"/>
                <w:szCs w:val="16"/>
                <w:vertAlign w:val="superscript"/>
              </w:rPr>
              <w:t>134</w:t>
            </w:r>
            <w:r w:rsidRPr="00153F4D">
              <w:rPr>
                <w:rFonts w:cs="Arial"/>
                <w:sz w:val="16"/>
                <w:szCs w:val="16"/>
              </w:rPr>
              <w:br/>
            </w:r>
            <w:r>
              <w:rPr>
                <w:rFonts w:cs="Arial"/>
                <w:sz w:val="16"/>
                <w:szCs w:val="16"/>
              </w:rPr>
              <w:t>Poor</w:t>
            </w:r>
          </w:p>
        </w:tc>
        <w:tc>
          <w:tcPr>
            <w:tcW w:w="396" w:type="pct"/>
          </w:tcPr>
          <w:p w:rsidR="00E47CF5" w:rsidRPr="00153F4D" w:rsidRDefault="00E47CF5" w:rsidP="00E47CF5">
            <w:pPr>
              <w:spacing w:line="180" w:lineRule="exact"/>
              <w:rPr>
                <w:rFonts w:cs="Arial"/>
                <w:sz w:val="16"/>
                <w:szCs w:val="16"/>
              </w:rPr>
            </w:pPr>
            <w:r w:rsidRPr="00153F4D">
              <w:rPr>
                <w:rFonts w:cs="Arial"/>
                <w:sz w:val="16"/>
                <w:szCs w:val="16"/>
              </w:rPr>
              <w:t>12 months/NR</w:t>
            </w:r>
          </w:p>
        </w:tc>
        <w:tc>
          <w:tcPr>
            <w:tcW w:w="319" w:type="pct"/>
          </w:tcPr>
          <w:p w:rsidR="00E47CF5" w:rsidRPr="00153F4D" w:rsidRDefault="00E47CF5" w:rsidP="00E47CF5">
            <w:pPr>
              <w:spacing w:line="180" w:lineRule="exact"/>
              <w:rPr>
                <w:rFonts w:cs="Arial"/>
                <w:sz w:val="16"/>
                <w:szCs w:val="16"/>
              </w:rPr>
            </w:pPr>
          </w:p>
        </w:tc>
        <w:tc>
          <w:tcPr>
            <w:tcW w:w="71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Treatment A:</w:t>
            </w:r>
          </w:p>
          <w:p w:rsidR="00E47CF5" w:rsidRPr="00153F4D" w:rsidRDefault="00E47CF5" w:rsidP="00E47CF5">
            <w:pPr>
              <w:spacing w:line="180" w:lineRule="exact"/>
              <w:rPr>
                <w:rFonts w:cs="Arial"/>
                <w:sz w:val="16"/>
                <w:szCs w:val="16"/>
              </w:rPr>
            </w:pPr>
            <w:r w:rsidRPr="00153F4D">
              <w:rPr>
                <w:rFonts w:cs="Arial"/>
                <w:sz w:val="16"/>
                <w:szCs w:val="16"/>
              </w:rPr>
              <w:t>Complete wound healing: (leg ulcer subset)</w:t>
            </w:r>
            <w:r w:rsidRPr="00153F4D">
              <w:rPr>
                <w:rFonts w:cs="Arial"/>
                <w:sz w:val="16"/>
                <w:szCs w:val="16"/>
              </w:rPr>
              <w:br/>
              <w:t>Complete wound healing: (leg ulcer subset): 18% vs. 69.9%, p&lt;0.001</w:t>
            </w:r>
            <w:r w:rsidRPr="00153F4D">
              <w:rPr>
                <w:rFonts w:cs="Arial"/>
                <w:sz w:val="16"/>
                <w:szCs w:val="16"/>
              </w:rPr>
              <w:br/>
            </w:r>
            <w:r w:rsidRPr="00153F4D">
              <w:rPr>
                <w:rFonts w:cs="Arial"/>
                <w:sz w:val="16"/>
                <w:szCs w:val="16"/>
              </w:rPr>
              <w:br/>
              <w:t>Number of patients with all wounds fully closed:</w:t>
            </w:r>
            <w:r w:rsidRPr="00153F4D">
              <w:rPr>
                <w:rFonts w:cs="Arial"/>
                <w:sz w:val="16"/>
                <w:szCs w:val="16"/>
              </w:rPr>
              <w:br/>
              <w:t>2 (5.3%) vs. 39 (59.1%), p&lt;0.001</w:t>
            </w:r>
            <w:r w:rsidRPr="00153F4D">
              <w:rPr>
                <w:rFonts w:cs="Arial"/>
                <w:sz w:val="16"/>
                <w:szCs w:val="16"/>
              </w:rPr>
              <w:br/>
            </w:r>
            <w:r w:rsidRPr="00153F4D">
              <w:rPr>
                <w:rFonts w:cs="Arial"/>
                <w:sz w:val="16"/>
                <w:szCs w:val="16"/>
              </w:rPr>
              <w:br/>
              <w:t>Wounds Completely Closed:</w:t>
            </w:r>
            <w:r w:rsidRPr="00153F4D">
              <w:rPr>
                <w:rFonts w:cs="Arial"/>
                <w:sz w:val="16"/>
                <w:szCs w:val="16"/>
              </w:rPr>
              <w:br/>
              <w:t>wound level - 13.3% vs. 69.5%, p&lt;0.001</w:t>
            </w:r>
            <w:r w:rsidRPr="00153F4D">
              <w:rPr>
                <w:rFonts w:cs="Arial"/>
                <w:sz w:val="16"/>
                <w:szCs w:val="16"/>
              </w:rPr>
              <w:br/>
              <w:t>patient level - 33.7% vs. 76.2%, p&lt;0.001</w:t>
            </w:r>
          </w:p>
          <w:p w:rsidR="00E47CF5" w:rsidRPr="00153F4D" w:rsidRDefault="00E47CF5" w:rsidP="00E47CF5">
            <w:pPr>
              <w:spacing w:line="180" w:lineRule="exact"/>
              <w:rPr>
                <w:rFonts w:cs="Arial"/>
                <w:sz w:val="16"/>
                <w:szCs w:val="16"/>
              </w:rPr>
            </w:pPr>
          </w:p>
          <w:p w:rsidR="00E47CF5" w:rsidRPr="00153F4D" w:rsidRDefault="00E47CF5" w:rsidP="00E47CF5">
            <w:pPr>
              <w:spacing w:line="180" w:lineRule="exact"/>
              <w:rPr>
                <w:rFonts w:cs="Arial"/>
                <w:sz w:val="16"/>
                <w:szCs w:val="16"/>
              </w:rPr>
            </w:pPr>
            <w:r w:rsidRPr="00153F4D">
              <w:rPr>
                <w:rFonts w:cs="Arial"/>
                <w:sz w:val="16"/>
                <w:szCs w:val="16"/>
              </w:rPr>
              <w:t>Treatment B:</w:t>
            </w:r>
          </w:p>
          <w:p w:rsidR="00E47CF5" w:rsidRPr="00153F4D" w:rsidRDefault="00E47CF5" w:rsidP="00E47CF5">
            <w:pPr>
              <w:spacing w:line="180" w:lineRule="exact"/>
              <w:rPr>
                <w:rFonts w:cs="Arial"/>
                <w:sz w:val="16"/>
                <w:szCs w:val="16"/>
              </w:rPr>
            </w:pPr>
            <w:r w:rsidRPr="00153F4D">
              <w:rPr>
                <w:rFonts w:cs="Arial"/>
                <w:sz w:val="16"/>
                <w:szCs w:val="16"/>
              </w:rPr>
              <w:t xml:space="preserve">Complete wound healing </w:t>
            </w:r>
            <w:r w:rsidRPr="00153F4D">
              <w:rPr>
                <w:rFonts w:cs="Arial"/>
                <w:sz w:val="16"/>
                <w:szCs w:val="16"/>
              </w:rPr>
              <w:br/>
              <w:t>(All patients, includes diabetic ulcers): Percentage of completely closed wounds significantly better for AMS.</w:t>
            </w:r>
            <w:r w:rsidRPr="00153F4D">
              <w:rPr>
                <w:rFonts w:cs="Arial"/>
                <w:sz w:val="16"/>
                <w:szCs w:val="16"/>
              </w:rPr>
              <w:br/>
              <w:t>(p&lt;0.001 )</w:t>
            </w:r>
          </w:p>
        </w:tc>
        <w:tc>
          <w:tcPr>
            <w:tcW w:w="599"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5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Treatment A:</w:t>
            </w:r>
          </w:p>
          <w:p w:rsidR="00E47CF5" w:rsidRPr="00153F4D" w:rsidRDefault="00E47CF5" w:rsidP="00E47CF5">
            <w:pPr>
              <w:spacing w:line="180" w:lineRule="exact"/>
              <w:rPr>
                <w:rFonts w:cs="Arial"/>
                <w:sz w:val="16"/>
                <w:szCs w:val="16"/>
              </w:rPr>
            </w:pPr>
            <w:r w:rsidRPr="00153F4D">
              <w:rPr>
                <w:rFonts w:cs="Arial"/>
                <w:sz w:val="16"/>
                <w:szCs w:val="16"/>
              </w:rPr>
              <w:t xml:space="preserve">Median healing time: 117.7 (38–368) days </w:t>
            </w:r>
            <w:r w:rsidRPr="00153F4D">
              <w:rPr>
                <w:rFonts w:cs="Arial"/>
                <w:sz w:val="16"/>
                <w:szCs w:val="16"/>
              </w:rPr>
              <w:br/>
            </w:r>
            <w:r w:rsidRPr="00153F4D">
              <w:rPr>
                <w:rFonts w:cs="Arial"/>
                <w:sz w:val="16"/>
                <w:szCs w:val="16"/>
              </w:rPr>
              <w:br/>
              <w:t xml:space="preserve">Median healing time: (leg ulcer subset): </w:t>
            </w:r>
            <w:r w:rsidRPr="00153F4D">
              <w:rPr>
                <w:rFonts w:cs="Arial"/>
                <w:sz w:val="16"/>
                <w:szCs w:val="16"/>
              </w:rPr>
              <w:br/>
              <w:t>SOC – 125 days (range: 26-368)</w:t>
            </w:r>
          </w:p>
          <w:p w:rsidR="00E47CF5" w:rsidRPr="00153F4D" w:rsidRDefault="00E47CF5" w:rsidP="00E47CF5">
            <w:pPr>
              <w:spacing w:line="180" w:lineRule="exact"/>
              <w:rPr>
                <w:rFonts w:cs="Arial"/>
                <w:sz w:val="16"/>
                <w:szCs w:val="16"/>
              </w:rPr>
            </w:pPr>
          </w:p>
          <w:p w:rsidR="00E47CF5" w:rsidRPr="00153F4D" w:rsidRDefault="00E47CF5" w:rsidP="00E47CF5">
            <w:pPr>
              <w:spacing w:line="180" w:lineRule="exact"/>
              <w:rPr>
                <w:rFonts w:cs="Arial"/>
                <w:sz w:val="16"/>
                <w:szCs w:val="16"/>
              </w:rPr>
            </w:pPr>
            <w:r w:rsidRPr="00153F4D">
              <w:rPr>
                <w:rFonts w:cs="Arial"/>
                <w:sz w:val="16"/>
                <w:szCs w:val="16"/>
              </w:rPr>
              <w:t>(p&gt;0.05)</w:t>
            </w:r>
          </w:p>
          <w:p w:rsidR="00E47CF5" w:rsidRPr="00153F4D" w:rsidRDefault="00E47CF5" w:rsidP="00E47CF5">
            <w:pPr>
              <w:spacing w:line="180" w:lineRule="exact"/>
              <w:rPr>
                <w:rFonts w:cs="Arial"/>
                <w:sz w:val="16"/>
                <w:szCs w:val="16"/>
              </w:rPr>
            </w:pPr>
          </w:p>
          <w:p w:rsidR="00E47CF5" w:rsidRPr="00153F4D" w:rsidRDefault="00E47CF5" w:rsidP="00E47CF5">
            <w:pPr>
              <w:spacing w:line="180" w:lineRule="exact"/>
              <w:rPr>
                <w:rFonts w:cs="Arial"/>
                <w:sz w:val="16"/>
                <w:szCs w:val="16"/>
              </w:rPr>
            </w:pPr>
            <w:r w:rsidRPr="00153F4D">
              <w:rPr>
                <w:rFonts w:cs="Arial"/>
                <w:sz w:val="16"/>
                <w:szCs w:val="16"/>
              </w:rPr>
              <w:t>Treatment B:</w:t>
            </w:r>
          </w:p>
          <w:p w:rsidR="00E47CF5" w:rsidRPr="00153F4D" w:rsidRDefault="00E47CF5" w:rsidP="00E47CF5">
            <w:pPr>
              <w:spacing w:line="180" w:lineRule="exact"/>
              <w:rPr>
                <w:rFonts w:cs="Arial"/>
                <w:sz w:val="16"/>
                <w:szCs w:val="16"/>
              </w:rPr>
            </w:pPr>
            <w:r w:rsidRPr="00153F4D">
              <w:rPr>
                <w:rFonts w:cs="Arial"/>
                <w:sz w:val="16"/>
                <w:szCs w:val="16"/>
              </w:rPr>
              <w:t>Median healing time: 86.7 (15–422) days, p=0.49</w:t>
            </w:r>
            <w:r w:rsidRPr="00153F4D">
              <w:rPr>
                <w:rFonts w:cs="Arial"/>
                <w:sz w:val="16"/>
                <w:szCs w:val="16"/>
              </w:rPr>
              <w:br/>
            </w:r>
            <w:r w:rsidRPr="00153F4D">
              <w:rPr>
                <w:rFonts w:cs="Arial"/>
                <w:sz w:val="16"/>
                <w:szCs w:val="16"/>
              </w:rPr>
              <w:br/>
              <w:t>Median healing time: (leg ulcer subset): AMS – 57 days (range:1-394)</w:t>
            </w:r>
          </w:p>
          <w:p w:rsidR="00E47CF5" w:rsidRPr="00153F4D" w:rsidRDefault="00E47CF5" w:rsidP="00E47CF5">
            <w:pPr>
              <w:spacing w:line="180" w:lineRule="exact"/>
              <w:rPr>
                <w:rFonts w:cs="Arial"/>
                <w:sz w:val="16"/>
                <w:szCs w:val="16"/>
              </w:rPr>
            </w:pPr>
          </w:p>
          <w:p w:rsidR="00E47CF5" w:rsidRPr="00153F4D" w:rsidRDefault="00E47CF5" w:rsidP="00E47CF5">
            <w:pPr>
              <w:spacing w:line="180" w:lineRule="exact"/>
              <w:rPr>
                <w:rFonts w:cs="Arial"/>
                <w:sz w:val="16"/>
                <w:szCs w:val="16"/>
              </w:rPr>
            </w:pPr>
            <w:r w:rsidRPr="00153F4D">
              <w:rPr>
                <w:rFonts w:cs="Arial"/>
                <w:sz w:val="16"/>
                <w:szCs w:val="16"/>
              </w:rPr>
              <w:t>(p&gt;0.05)</w:t>
            </w:r>
          </w:p>
        </w:tc>
        <w:tc>
          <w:tcPr>
            <w:tcW w:w="456"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54"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406"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500" w:type="pct"/>
          </w:tcPr>
          <w:p w:rsidR="00E47CF5" w:rsidRPr="00153F4D" w:rsidRDefault="00E47CF5" w:rsidP="00E47CF5">
            <w:pPr>
              <w:spacing w:line="180" w:lineRule="exact"/>
              <w:rPr>
                <w:rFonts w:cs="Arial"/>
                <w:b/>
                <w:bCs/>
                <w:sz w:val="16"/>
                <w:szCs w:val="16"/>
              </w:rPr>
            </w:pPr>
            <w:r w:rsidRPr="00153F4D">
              <w:rPr>
                <w:rFonts w:cs="Arial"/>
                <w:sz w:val="16"/>
                <w:szCs w:val="16"/>
              </w:rPr>
              <w:t>NR</w:t>
            </w:r>
          </w:p>
        </w:tc>
      </w:tr>
    </w:tbl>
    <w:p w:rsidR="00E47CF5" w:rsidRPr="00153F4D" w:rsidRDefault="00E47CF5" w:rsidP="00E47CF5">
      <w:pPr>
        <w:spacing w:line="180" w:lineRule="exact"/>
        <w:rPr>
          <w:rFonts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1"/>
        <w:gridCol w:w="1400"/>
        <w:gridCol w:w="1465"/>
        <w:gridCol w:w="1400"/>
        <w:gridCol w:w="1400"/>
        <w:gridCol w:w="1368"/>
        <w:gridCol w:w="1295"/>
        <w:gridCol w:w="1444"/>
        <w:gridCol w:w="1675"/>
        <w:gridCol w:w="1508"/>
      </w:tblGrid>
      <w:tr w:rsidR="00E47CF5" w:rsidRPr="00153F4D" w:rsidTr="00E47CF5">
        <w:trPr>
          <w:cantSplit/>
          <w:tblHeader/>
        </w:trPr>
        <w:tc>
          <w:tcPr>
            <w:tcW w:w="568" w:type="pct"/>
            <w:tcBorders>
              <w:right w:val="nil"/>
            </w:tcBorders>
            <w:vAlign w:val="bottom"/>
          </w:tcPr>
          <w:p w:rsidR="00277266" w:rsidRDefault="00E47CF5">
            <w:pPr>
              <w:spacing w:line="180" w:lineRule="exact"/>
              <w:rPr>
                <w:b/>
                <w:sz w:val="16"/>
                <w:szCs w:val="16"/>
              </w:rPr>
            </w:pPr>
            <w:r w:rsidRPr="00153F4D">
              <w:rPr>
                <w:b/>
                <w:sz w:val="16"/>
                <w:szCs w:val="16"/>
              </w:rPr>
              <w:lastRenderedPageBreak/>
              <w:t>Evidence Table</w:t>
            </w:r>
            <w:r w:rsidR="00735C26">
              <w:rPr>
                <w:b/>
                <w:sz w:val="16"/>
                <w:szCs w:val="16"/>
              </w:rPr>
              <w:t xml:space="preserve"> </w:t>
            </w:r>
          </w:p>
          <w:p w:rsidR="00277266" w:rsidRDefault="00735C26">
            <w:pPr>
              <w:spacing w:line="180" w:lineRule="exact"/>
              <w:rPr>
                <w:rFonts w:cs="Arial"/>
                <w:b/>
                <w:bCs/>
                <w:sz w:val="16"/>
                <w:szCs w:val="16"/>
              </w:rPr>
            </w:pPr>
            <w:r>
              <w:rPr>
                <w:b/>
                <w:sz w:val="16"/>
                <w:szCs w:val="16"/>
              </w:rPr>
              <w:t>H-</w:t>
            </w:r>
            <w:r w:rsidR="00E47CF5" w:rsidRPr="00153F4D">
              <w:rPr>
                <w:b/>
                <w:sz w:val="16"/>
                <w:szCs w:val="16"/>
              </w:rPr>
              <w:t>5e: Biological Therapies Trials, continued</w:t>
            </w:r>
          </w:p>
        </w:tc>
        <w:tc>
          <w:tcPr>
            <w:tcW w:w="479" w:type="pct"/>
            <w:tcBorders>
              <w:left w:val="nil"/>
              <w:right w:val="nil"/>
            </w:tcBorders>
            <w:vAlign w:val="bottom"/>
          </w:tcPr>
          <w:p w:rsidR="00E47CF5" w:rsidRPr="00153F4D" w:rsidRDefault="00E47CF5" w:rsidP="00E47CF5">
            <w:pPr>
              <w:spacing w:line="180" w:lineRule="exact"/>
              <w:rPr>
                <w:rFonts w:cs="Arial"/>
                <w:b/>
                <w:bCs/>
                <w:sz w:val="16"/>
                <w:szCs w:val="16"/>
              </w:rPr>
            </w:pPr>
          </w:p>
        </w:tc>
        <w:tc>
          <w:tcPr>
            <w:tcW w:w="501" w:type="pct"/>
            <w:tcBorders>
              <w:left w:val="nil"/>
              <w:right w:val="nil"/>
            </w:tcBorders>
            <w:vAlign w:val="bottom"/>
          </w:tcPr>
          <w:p w:rsidR="00E47CF5" w:rsidRPr="00153F4D" w:rsidRDefault="00E47CF5" w:rsidP="00E47CF5">
            <w:pPr>
              <w:spacing w:line="180" w:lineRule="exact"/>
              <w:rPr>
                <w:rFonts w:cs="Arial"/>
                <w:b/>
                <w:bCs/>
                <w:sz w:val="16"/>
                <w:szCs w:val="16"/>
              </w:rPr>
            </w:pPr>
          </w:p>
        </w:tc>
        <w:tc>
          <w:tcPr>
            <w:tcW w:w="479" w:type="pct"/>
            <w:tcBorders>
              <w:left w:val="nil"/>
              <w:right w:val="nil"/>
            </w:tcBorders>
            <w:vAlign w:val="bottom"/>
          </w:tcPr>
          <w:p w:rsidR="00E47CF5" w:rsidRPr="00153F4D" w:rsidRDefault="00E47CF5" w:rsidP="00E47CF5">
            <w:pPr>
              <w:spacing w:line="180" w:lineRule="exact"/>
              <w:rPr>
                <w:rFonts w:cs="Arial"/>
                <w:b/>
                <w:bCs/>
                <w:sz w:val="16"/>
                <w:szCs w:val="16"/>
              </w:rPr>
            </w:pPr>
          </w:p>
        </w:tc>
        <w:tc>
          <w:tcPr>
            <w:tcW w:w="479" w:type="pct"/>
            <w:tcBorders>
              <w:left w:val="nil"/>
              <w:right w:val="nil"/>
            </w:tcBorders>
            <w:shd w:val="clear" w:color="auto" w:fill="auto"/>
            <w:vAlign w:val="bottom"/>
            <w:hideMark/>
          </w:tcPr>
          <w:p w:rsidR="00E47CF5" w:rsidRPr="00153F4D" w:rsidRDefault="00E47CF5" w:rsidP="00E47CF5">
            <w:pPr>
              <w:spacing w:line="180" w:lineRule="exact"/>
              <w:rPr>
                <w:rFonts w:cs="Arial"/>
                <w:b/>
                <w:bCs/>
                <w:sz w:val="16"/>
                <w:szCs w:val="16"/>
              </w:rPr>
            </w:pPr>
          </w:p>
        </w:tc>
        <w:tc>
          <w:tcPr>
            <w:tcW w:w="468" w:type="pct"/>
            <w:tcBorders>
              <w:left w:val="nil"/>
              <w:right w:val="nil"/>
            </w:tcBorders>
            <w:shd w:val="clear" w:color="auto" w:fill="auto"/>
            <w:vAlign w:val="bottom"/>
            <w:hideMark/>
          </w:tcPr>
          <w:p w:rsidR="00E47CF5" w:rsidRPr="00153F4D" w:rsidRDefault="00E47CF5" w:rsidP="00E47CF5">
            <w:pPr>
              <w:spacing w:line="180" w:lineRule="exact"/>
              <w:rPr>
                <w:rFonts w:cs="Arial"/>
                <w:b/>
                <w:bCs/>
                <w:sz w:val="16"/>
                <w:szCs w:val="16"/>
              </w:rPr>
            </w:pPr>
          </w:p>
        </w:tc>
        <w:tc>
          <w:tcPr>
            <w:tcW w:w="443" w:type="pct"/>
            <w:tcBorders>
              <w:left w:val="nil"/>
              <w:right w:val="nil"/>
            </w:tcBorders>
            <w:shd w:val="clear" w:color="auto" w:fill="auto"/>
            <w:vAlign w:val="bottom"/>
            <w:hideMark/>
          </w:tcPr>
          <w:p w:rsidR="00E47CF5" w:rsidRPr="00153F4D" w:rsidRDefault="00E47CF5" w:rsidP="00E47CF5">
            <w:pPr>
              <w:spacing w:line="180" w:lineRule="exact"/>
              <w:rPr>
                <w:rFonts w:cs="Arial"/>
                <w:b/>
                <w:bCs/>
                <w:sz w:val="16"/>
                <w:szCs w:val="16"/>
              </w:rPr>
            </w:pPr>
          </w:p>
        </w:tc>
        <w:tc>
          <w:tcPr>
            <w:tcW w:w="494" w:type="pct"/>
            <w:tcBorders>
              <w:left w:val="nil"/>
              <w:right w:val="nil"/>
            </w:tcBorders>
            <w:shd w:val="clear" w:color="auto" w:fill="auto"/>
            <w:vAlign w:val="bottom"/>
            <w:hideMark/>
          </w:tcPr>
          <w:p w:rsidR="00E47CF5" w:rsidRPr="00153F4D" w:rsidRDefault="00E47CF5" w:rsidP="00E47CF5">
            <w:pPr>
              <w:spacing w:line="180" w:lineRule="exact"/>
              <w:rPr>
                <w:rFonts w:cs="Arial"/>
                <w:b/>
                <w:bCs/>
                <w:sz w:val="16"/>
                <w:szCs w:val="16"/>
              </w:rPr>
            </w:pPr>
          </w:p>
        </w:tc>
        <w:tc>
          <w:tcPr>
            <w:tcW w:w="573" w:type="pct"/>
            <w:tcBorders>
              <w:left w:val="nil"/>
              <w:right w:val="nil"/>
            </w:tcBorders>
            <w:shd w:val="clear" w:color="auto" w:fill="auto"/>
            <w:vAlign w:val="bottom"/>
            <w:hideMark/>
          </w:tcPr>
          <w:p w:rsidR="00E47CF5" w:rsidRPr="00153F4D" w:rsidRDefault="00E47CF5" w:rsidP="00E47CF5">
            <w:pPr>
              <w:spacing w:line="180" w:lineRule="exact"/>
              <w:rPr>
                <w:rFonts w:cs="Arial"/>
                <w:b/>
                <w:bCs/>
                <w:sz w:val="16"/>
                <w:szCs w:val="16"/>
              </w:rPr>
            </w:pPr>
          </w:p>
        </w:tc>
        <w:tc>
          <w:tcPr>
            <w:tcW w:w="518" w:type="pct"/>
            <w:tcBorders>
              <w:left w:val="nil"/>
              <w:right w:val="single" w:sz="4" w:space="0" w:color="auto"/>
            </w:tcBorders>
            <w:shd w:val="clear" w:color="auto" w:fill="auto"/>
            <w:vAlign w:val="bottom"/>
            <w:hideMark/>
          </w:tcPr>
          <w:p w:rsidR="00E47CF5" w:rsidRPr="00153F4D" w:rsidRDefault="00E47CF5" w:rsidP="00E47CF5">
            <w:pPr>
              <w:spacing w:line="180" w:lineRule="exact"/>
              <w:rPr>
                <w:rFonts w:cs="Arial"/>
                <w:b/>
                <w:bCs/>
                <w:sz w:val="16"/>
                <w:szCs w:val="16"/>
              </w:rPr>
            </w:pPr>
          </w:p>
        </w:tc>
      </w:tr>
      <w:tr w:rsidR="00E47CF5" w:rsidRPr="00153F4D" w:rsidTr="00E47CF5">
        <w:trPr>
          <w:cantSplit/>
          <w:tblHeader/>
        </w:trPr>
        <w:tc>
          <w:tcPr>
            <w:tcW w:w="568" w:type="pct"/>
            <w:vAlign w:val="bottom"/>
          </w:tcPr>
          <w:p w:rsidR="00E47CF5" w:rsidRPr="00153F4D" w:rsidRDefault="00E47CF5" w:rsidP="00E47CF5">
            <w:pPr>
              <w:spacing w:line="180" w:lineRule="exact"/>
              <w:rPr>
                <w:rFonts w:cs="Arial"/>
                <w:b/>
                <w:bCs/>
                <w:sz w:val="16"/>
                <w:szCs w:val="16"/>
              </w:rPr>
            </w:pPr>
            <w:r w:rsidRPr="00153F4D">
              <w:rPr>
                <w:rFonts w:cs="Arial"/>
                <w:b/>
                <w:bCs/>
                <w:sz w:val="16"/>
                <w:szCs w:val="16"/>
              </w:rPr>
              <w:t>Author, year</w:t>
            </w:r>
            <w:r w:rsidRPr="00153F4D">
              <w:rPr>
                <w:rFonts w:cs="Arial"/>
                <w:b/>
                <w:bCs/>
                <w:sz w:val="16"/>
                <w:szCs w:val="16"/>
              </w:rPr>
              <w:br/>
              <w:t>Country</w:t>
            </w:r>
            <w:r w:rsidRPr="00153F4D">
              <w:rPr>
                <w:rFonts w:cs="Arial"/>
                <w:b/>
                <w:bCs/>
                <w:sz w:val="16"/>
                <w:szCs w:val="16"/>
              </w:rPr>
              <w:br/>
              <w:t>Overall Quality Rating</w:t>
            </w:r>
          </w:p>
        </w:tc>
        <w:tc>
          <w:tcPr>
            <w:tcW w:w="479" w:type="pct"/>
            <w:vAlign w:val="bottom"/>
          </w:tcPr>
          <w:p w:rsidR="00E47CF5" w:rsidRPr="00153F4D" w:rsidRDefault="00E47CF5" w:rsidP="00E47CF5">
            <w:pPr>
              <w:spacing w:line="180" w:lineRule="exact"/>
              <w:rPr>
                <w:rFonts w:cs="Arial"/>
                <w:b/>
                <w:bCs/>
                <w:sz w:val="16"/>
                <w:szCs w:val="16"/>
              </w:rPr>
            </w:pPr>
            <w:r w:rsidRPr="00153F4D">
              <w:rPr>
                <w:rFonts w:cs="Arial"/>
                <w:b/>
                <w:bCs/>
                <w:sz w:val="16"/>
                <w:szCs w:val="16"/>
              </w:rPr>
              <w:t xml:space="preserve">Harms: Pain </w:t>
            </w:r>
          </w:p>
        </w:tc>
        <w:tc>
          <w:tcPr>
            <w:tcW w:w="501" w:type="pct"/>
            <w:vAlign w:val="bottom"/>
          </w:tcPr>
          <w:p w:rsidR="00E47CF5" w:rsidRPr="00153F4D" w:rsidRDefault="00E47CF5" w:rsidP="00E47CF5">
            <w:pPr>
              <w:keepNext/>
              <w:keepLines/>
              <w:spacing w:before="200" w:line="180" w:lineRule="exact"/>
              <w:outlineLvl w:val="1"/>
              <w:rPr>
                <w:rFonts w:cs="Arial"/>
                <w:b/>
                <w:bCs/>
                <w:sz w:val="16"/>
                <w:szCs w:val="16"/>
              </w:rPr>
            </w:pPr>
            <w:r w:rsidRPr="00153F4D">
              <w:rPr>
                <w:rFonts w:cs="Arial"/>
                <w:b/>
                <w:bCs/>
                <w:sz w:val="16"/>
                <w:szCs w:val="16"/>
              </w:rPr>
              <w:t>Harms: Dermatologic Complications</w:t>
            </w:r>
          </w:p>
        </w:tc>
        <w:tc>
          <w:tcPr>
            <w:tcW w:w="479" w:type="pct"/>
            <w:vAlign w:val="bottom"/>
          </w:tcPr>
          <w:p w:rsidR="00E47CF5" w:rsidRPr="00153F4D" w:rsidRDefault="00E47CF5" w:rsidP="00E47CF5">
            <w:pPr>
              <w:keepNext/>
              <w:keepLines/>
              <w:spacing w:before="200" w:line="180" w:lineRule="exact"/>
              <w:outlineLvl w:val="1"/>
              <w:rPr>
                <w:rFonts w:cs="Arial"/>
                <w:b/>
                <w:bCs/>
                <w:sz w:val="16"/>
                <w:szCs w:val="16"/>
              </w:rPr>
            </w:pPr>
            <w:r w:rsidRPr="00153F4D">
              <w:rPr>
                <w:rFonts w:cs="Arial"/>
                <w:b/>
                <w:bCs/>
                <w:sz w:val="16"/>
                <w:szCs w:val="16"/>
              </w:rPr>
              <w:t>Harms: Bleeding</w:t>
            </w:r>
          </w:p>
        </w:tc>
        <w:tc>
          <w:tcPr>
            <w:tcW w:w="479" w:type="pct"/>
            <w:shd w:val="clear" w:color="auto" w:fill="auto"/>
            <w:vAlign w:val="bottom"/>
            <w:hideMark/>
          </w:tcPr>
          <w:p w:rsidR="00E47CF5" w:rsidRPr="00153F4D" w:rsidRDefault="00E47CF5" w:rsidP="00E47CF5">
            <w:pPr>
              <w:spacing w:line="180" w:lineRule="exact"/>
              <w:rPr>
                <w:rFonts w:cs="Arial"/>
                <w:b/>
                <w:bCs/>
                <w:sz w:val="16"/>
                <w:szCs w:val="16"/>
              </w:rPr>
            </w:pPr>
            <w:r w:rsidRPr="00153F4D">
              <w:rPr>
                <w:rFonts w:cs="Arial"/>
                <w:b/>
                <w:bCs/>
                <w:sz w:val="16"/>
                <w:szCs w:val="16"/>
              </w:rPr>
              <w:t>Harms: Infection</w:t>
            </w:r>
          </w:p>
        </w:tc>
        <w:tc>
          <w:tcPr>
            <w:tcW w:w="468" w:type="pct"/>
            <w:shd w:val="clear" w:color="auto" w:fill="auto"/>
            <w:vAlign w:val="bottom"/>
            <w:hideMark/>
          </w:tcPr>
          <w:p w:rsidR="00E47CF5" w:rsidRPr="00153F4D" w:rsidRDefault="00E47CF5" w:rsidP="00E47CF5">
            <w:pPr>
              <w:spacing w:line="180" w:lineRule="exact"/>
              <w:rPr>
                <w:rFonts w:cs="Arial"/>
                <w:b/>
                <w:bCs/>
                <w:sz w:val="16"/>
                <w:szCs w:val="16"/>
              </w:rPr>
            </w:pPr>
            <w:r w:rsidRPr="00153F4D">
              <w:rPr>
                <w:rFonts w:cs="Arial"/>
                <w:b/>
                <w:bCs/>
                <w:sz w:val="16"/>
                <w:szCs w:val="16"/>
              </w:rPr>
              <w:t>Other Harms: Specify</w:t>
            </w:r>
          </w:p>
        </w:tc>
        <w:tc>
          <w:tcPr>
            <w:tcW w:w="443" w:type="pct"/>
            <w:shd w:val="clear" w:color="auto" w:fill="auto"/>
            <w:vAlign w:val="bottom"/>
            <w:hideMark/>
          </w:tcPr>
          <w:p w:rsidR="00E47CF5" w:rsidRPr="00153F4D" w:rsidRDefault="00E47CF5" w:rsidP="00E47CF5">
            <w:pPr>
              <w:spacing w:line="180" w:lineRule="exact"/>
              <w:rPr>
                <w:rFonts w:cs="Arial"/>
                <w:b/>
                <w:bCs/>
                <w:sz w:val="16"/>
                <w:szCs w:val="16"/>
              </w:rPr>
            </w:pPr>
            <w:r w:rsidRPr="00153F4D">
              <w:rPr>
                <w:rFonts w:cs="Arial"/>
                <w:b/>
                <w:bCs/>
                <w:sz w:val="16"/>
                <w:szCs w:val="16"/>
              </w:rPr>
              <w:t>Severe Adverse Events</w:t>
            </w:r>
          </w:p>
        </w:tc>
        <w:tc>
          <w:tcPr>
            <w:tcW w:w="494" w:type="pct"/>
            <w:shd w:val="clear" w:color="auto" w:fill="auto"/>
            <w:vAlign w:val="bottom"/>
            <w:hideMark/>
          </w:tcPr>
          <w:p w:rsidR="00E47CF5" w:rsidRPr="00153F4D" w:rsidRDefault="00E47CF5" w:rsidP="00E47CF5">
            <w:pPr>
              <w:spacing w:line="180" w:lineRule="exact"/>
              <w:rPr>
                <w:rFonts w:cs="Arial"/>
                <w:b/>
                <w:bCs/>
                <w:sz w:val="16"/>
                <w:szCs w:val="16"/>
              </w:rPr>
            </w:pPr>
            <w:r w:rsidRPr="00153F4D">
              <w:rPr>
                <w:rFonts w:cs="Arial"/>
                <w:b/>
                <w:bCs/>
                <w:sz w:val="16"/>
                <w:szCs w:val="16"/>
              </w:rPr>
              <w:t xml:space="preserve">Withdrawal due to </w:t>
            </w:r>
            <w:r w:rsidRPr="00153F4D">
              <w:rPr>
                <w:rFonts w:cs="Arial"/>
                <w:b/>
                <w:bCs/>
                <w:sz w:val="16"/>
                <w:szCs w:val="16"/>
              </w:rPr>
              <w:br/>
              <w:t>Adverse Events</w:t>
            </w:r>
          </w:p>
        </w:tc>
        <w:tc>
          <w:tcPr>
            <w:tcW w:w="573" w:type="pct"/>
            <w:shd w:val="clear" w:color="auto" w:fill="auto"/>
            <w:vAlign w:val="bottom"/>
            <w:hideMark/>
          </w:tcPr>
          <w:p w:rsidR="00E47CF5" w:rsidRPr="00153F4D" w:rsidRDefault="00E47CF5" w:rsidP="00E47CF5">
            <w:pPr>
              <w:spacing w:line="180" w:lineRule="exact"/>
              <w:rPr>
                <w:rFonts w:cs="Arial"/>
                <w:b/>
                <w:bCs/>
                <w:sz w:val="16"/>
                <w:szCs w:val="16"/>
              </w:rPr>
            </w:pPr>
            <w:r w:rsidRPr="00153F4D">
              <w:rPr>
                <w:rFonts w:cs="Arial"/>
                <w:b/>
                <w:bCs/>
                <w:sz w:val="16"/>
                <w:szCs w:val="16"/>
              </w:rPr>
              <w:t>Overall Adverse Events Rate</w:t>
            </w:r>
          </w:p>
        </w:tc>
        <w:tc>
          <w:tcPr>
            <w:tcW w:w="518" w:type="pct"/>
            <w:vAlign w:val="bottom"/>
          </w:tcPr>
          <w:p w:rsidR="00E47CF5" w:rsidRPr="00153F4D" w:rsidRDefault="00E47CF5" w:rsidP="00E47CF5">
            <w:pPr>
              <w:spacing w:line="180" w:lineRule="exact"/>
              <w:rPr>
                <w:rFonts w:cs="Arial"/>
                <w:b/>
                <w:bCs/>
                <w:sz w:val="16"/>
                <w:szCs w:val="16"/>
              </w:rPr>
            </w:pPr>
            <w:r w:rsidRPr="00153F4D">
              <w:rPr>
                <w:rFonts w:cs="Arial"/>
                <w:b/>
                <w:bCs/>
                <w:sz w:val="16"/>
                <w:szCs w:val="16"/>
              </w:rPr>
              <w:t xml:space="preserve"> Funding Source</w:t>
            </w:r>
          </w:p>
        </w:tc>
      </w:tr>
      <w:tr w:rsidR="00E47CF5" w:rsidRPr="00153F4D" w:rsidTr="00E47CF5">
        <w:trPr>
          <w:cantSplit/>
        </w:trPr>
        <w:tc>
          <w:tcPr>
            <w:tcW w:w="568" w:type="pct"/>
          </w:tcPr>
          <w:p w:rsidR="00E47CF5" w:rsidRPr="00153F4D" w:rsidRDefault="00E47CF5" w:rsidP="00E47CF5">
            <w:pPr>
              <w:spacing w:line="180" w:lineRule="exact"/>
              <w:rPr>
                <w:rFonts w:cs="Arial"/>
                <w:sz w:val="16"/>
                <w:szCs w:val="16"/>
              </w:rPr>
            </w:pPr>
            <w:r w:rsidRPr="00153F4D">
              <w:rPr>
                <w:rFonts w:cs="Arial"/>
                <w:sz w:val="16"/>
                <w:szCs w:val="16"/>
              </w:rPr>
              <w:t>Danon, 1997</w:t>
            </w:r>
            <w:r w:rsidRPr="009244CA">
              <w:rPr>
                <w:rFonts w:ascii="Times New Roman" w:hAnsi="Times New Roman"/>
                <w:noProof/>
                <w:sz w:val="16"/>
                <w:szCs w:val="16"/>
                <w:vertAlign w:val="superscript"/>
              </w:rPr>
              <w:t>121</w:t>
            </w:r>
            <w:r w:rsidRPr="00153F4D">
              <w:rPr>
                <w:rFonts w:cs="Arial"/>
                <w:sz w:val="16"/>
                <w:szCs w:val="16"/>
              </w:rPr>
              <w:br/>
              <w:t>Israel</w:t>
            </w:r>
          </w:p>
          <w:p w:rsidR="00E47CF5" w:rsidRPr="00153F4D" w:rsidRDefault="00E47CF5" w:rsidP="00E47CF5">
            <w:pPr>
              <w:spacing w:line="180" w:lineRule="exact"/>
              <w:rPr>
                <w:rFonts w:cs="Arial"/>
                <w:sz w:val="16"/>
                <w:szCs w:val="16"/>
              </w:rPr>
            </w:pPr>
            <w:r w:rsidRPr="00153F4D">
              <w:rPr>
                <w:rFonts w:cs="Arial"/>
                <w:sz w:val="16"/>
                <w:szCs w:val="16"/>
              </w:rPr>
              <w:t>Poor</w:t>
            </w:r>
          </w:p>
        </w:tc>
        <w:tc>
          <w:tcPr>
            <w:tcW w:w="479"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501"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479"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479"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68"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43"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94"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573"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518" w:type="pct"/>
          </w:tcPr>
          <w:p w:rsidR="00E47CF5" w:rsidRPr="00153F4D" w:rsidRDefault="00E47CF5" w:rsidP="00E47CF5">
            <w:pPr>
              <w:spacing w:line="180" w:lineRule="exact"/>
              <w:rPr>
                <w:rFonts w:cs="Arial"/>
                <w:sz w:val="16"/>
                <w:szCs w:val="16"/>
              </w:rPr>
            </w:pPr>
            <w:r w:rsidRPr="00153F4D">
              <w:rPr>
                <w:rFonts w:cs="Arial"/>
                <w:sz w:val="16"/>
                <w:szCs w:val="16"/>
              </w:rPr>
              <w:t>Teva Medical LTD, Israel.</w:t>
            </w:r>
          </w:p>
        </w:tc>
      </w:tr>
      <w:tr w:rsidR="00E47CF5" w:rsidRPr="00153F4D" w:rsidTr="00E47CF5">
        <w:trPr>
          <w:cantSplit/>
        </w:trPr>
        <w:tc>
          <w:tcPr>
            <w:tcW w:w="568" w:type="pct"/>
          </w:tcPr>
          <w:p w:rsidR="00E47CF5" w:rsidRDefault="00E47CF5" w:rsidP="00E47CF5">
            <w:pPr>
              <w:spacing w:after="240" w:line="180" w:lineRule="exact"/>
              <w:rPr>
                <w:rFonts w:cs="Arial"/>
                <w:sz w:val="16"/>
                <w:szCs w:val="16"/>
              </w:rPr>
            </w:pPr>
            <w:r w:rsidRPr="00153F4D">
              <w:rPr>
                <w:rFonts w:cs="Arial"/>
                <w:sz w:val="16"/>
                <w:szCs w:val="16"/>
              </w:rPr>
              <w:t>Hirshberg, 2001</w:t>
            </w:r>
            <w:r w:rsidRPr="009244CA">
              <w:rPr>
                <w:rFonts w:ascii="Times New Roman" w:hAnsi="Times New Roman"/>
                <w:noProof/>
                <w:sz w:val="16"/>
                <w:szCs w:val="16"/>
                <w:vertAlign w:val="superscript"/>
              </w:rPr>
              <w:t>122</w:t>
            </w:r>
          </w:p>
          <w:p w:rsidR="00E47CF5" w:rsidRPr="00153F4D" w:rsidRDefault="00E47CF5" w:rsidP="00E47CF5">
            <w:pPr>
              <w:spacing w:after="240" w:line="180" w:lineRule="exact"/>
              <w:rPr>
                <w:rFonts w:cs="Arial"/>
                <w:sz w:val="16"/>
                <w:szCs w:val="16"/>
              </w:rPr>
            </w:pPr>
            <w:r w:rsidRPr="00153F4D">
              <w:rPr>
                <w:rFonts w:cs="Arial"/>
                <w:sz w:val="16"/>
                <w:szCs w:val="16"/>
              </w:rPr>
              <w:t>US</w:t>
            </w:r>
            <w:r w:rsidRPr="00153F4D">
              <w:rPr>
                <w:rFonts w:cs="Arial"/>
                <w:sz w:val="16"/>
                <w:szCs w:val="16"/>
              </w:rPr>
              <w:br/>
              <w:t>Poor</w:t>
            </w:r>
          </w:p>
        </w:tc>
        <w:tc>
          <w:tcPr>
            <w:tcW w:w="479"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501"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479"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479"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68"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43"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94"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 xml:space="preserve">Treatment B: n=2 developed osteomyelitis </w:t>
            </w:r>
            <w:r w:rsidRPr="00153F4D">
              <w:rPr>
                <w:rFonts w:cs="Arial"/>
                <w:sz w:val="16"/>
                <w:szCs w:val="16"/>
              </w:rPr>
              <w:br/>
            </w:r>
          </w:p>
          <w:p w:rsidR="00E47CF5" w:rsidRPr="00153F4D" w:rsidRDefault="00E47CF5" w:rsidP="00E47CF5">
            <w:pPr>
              <w:spacing w:line="180" w:lineRule="exact"/>
              <w:rPr>
                <w:rFonts w:cs="Arial"/>
                <w:sz w:val="16"/>
                <w:szCs w:val="16"/>
              </w:rPr>
            </w:pPr>
            <w:r w:rsidRPr="00153F4D">
              <w:rPr>
                <w:rFonts w:cs="Arial"/>
                <w:sz w:val="16"/>
                <w:szCs w:val="16"/>
              </w:rPr>
              <w:t>Treatment C: n=1 due to unsatisfactory therapeutic effects</w:t>
            </w:r>
          </w:p>
        </w:tc>
        <w:tc>
          <w:tcPr>
            <w:tcW w:w="573"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21%</w:t>
            </w:r>
          </w:p>
        </w:tc>
        <w:tc>
          <w:tcPr>
            <w:tcW w:w="518" w:type="pct"/>
          </w:tcPr>
          <w:p w:rsidR="00E47CF5" w:rsidRPr="00153F4D" w:rsidRDefault="00E47CF5" w:rsidP="00E47CF5">
            <w:pPr>
              <w:spacing w:line="180" w:lineRule="exact"/>
              <w:rPr>
                <w:rFonts w:cs="Arial"/>
                <w:sz w:val="16"/>
                <w:szCs w:val="16"/>
              </w:rPr>
            </w:pPr>
            <w:r w:rsidRPr="00153F4D">
              <w:rPr>
                <w:rFonts w:cs="Arial"/>
                <w:sz w:val="16"/>
                <w:szCs w:val="16"/>
              </w:rPr>
              <w:t>Office of Research and Development, Medical Research Service, Department of Veterans Affairs</w:t>
            </w:r>
          </w:p>
        </w:tc>
      </w:tr>
      <w:tr w:rsidR="00E47CF5" w:rsidRPr="00153F4D" w:rsidTr="00E47CF5">
        <w:trPr>
          <w:cantSplit/>
        </w:trPr>
        <w:tc>
          <w:tcPr>
            <w:tcW w:w="568" w:type="pct"/>
          </w:tcPr>
          <w:p w:rsidR="00E47CF5" w:rsidRPr="00153F4D" w:rsidRDefault="00E47CF5" w:rsidP="00E47CF5">
            <w:pPr>
              <w:spacing w:line="180" w:lineRule="exact"/>
              <w:rPr>
                <w:rFonts w:cs="Arial"/>
                <w:sz w:val="16"/>
                <w:szCs w:val="16"/>
              </w:rPr>
            </w:pPr>
            <w:r w:rsidRPr="00153F4D">
              <w:rPr>
                <w:rFonts w:cs="Arial"/>
                <w:sz w:val="16"/>
                <w:szCs w:val="16"/>
              </w:rPr>
              <w:t>Landi, 2003</w:t>
            </w:r>
            <w:r w:rsidRPr="009244CA">
              <w:rPr>
                <w:rFonts w:ascii="Times New Roman" w:hAnsi="Times New Roman"/>
                <w:noProof/>
                <w:sz w:val="16"/>
                <w:szCs w:val="16"/>
                <w:vertAlign w:val="superscript"/>
              </w:rPr>
              <w:t>123</w:t>
            </w:r>
            <w:r w:rsidRPr="00153F4D">
              <w:rPr>
                <w:rFonts w:cs="Arial"/>
                <w:sz w:val="16"/>
                <w:szCs w:val="16"/>
              </w:rPr>
              <w:br/>
              <w:t>Italy</w:t>
            </w:r>
            <w:r w:rsidRPr="00153F4D">
              <w:rPr>
                <w:rFonts w:cs="Arial"/>
                <w:sz w:val="16"/>
                <w:szCs w:val="16"/>
              </w:rPr>
              <w:br/>
              <w:t>Good</w:t>
            </w:r>
          </w:p>
        </w:tc>
        <w:tc>
          <w:tcPr>
            <w:tcW w:w="479"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501"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479"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479"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 xml:space="preserve">NR </w:t>
            </w:r>
          </w:p>
        </w:tc>
        <w:tc>
          <w:tcPr>
            <w:tcW w:w="468"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43"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94"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573"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518" w:type="pct"/>
          </w:tcPr>
          <w:p w:rsidR="00E47CF5" w:rsidRPr="00153F4D" w:rsidRDefault="00E47CF5" w:rsidP="00E47CF5">
            <w:pPr>
              <w:autoSpaceDE w:val="0"/>
              <w:autoSpaceDN w:val="0"/>
              <w:adjustRightInd w:val="0"/>
              <w:rPr>
                <w:rFonts w:eastAsia="Calibri" w:cs="Arial"/>
                <w:sz w:val="16"/>
                <w:szCs w:val="16"/>
              </w:rPr>
            </w:pPr>
            <w:r w:rsidRPr="00153F4D">
              <w:rPr>
                <w:rFonts w:eastAsia="Calibri" w:cs="Arial"/>
                <w:sz w:val="16"/>
                <w:szCs w:val="16"/>
              </w:rPr>
              <w:t>Progetto Finalizzato Invecchiamento</w:t>
            </w:r>
          </w:p>
          <w:p w:rsidR="00E47CF5" w:rsidRPr="00153F4D" w:rsidRDefault="00E47CF5" w:rsidP="00E47CF5">
            <w:pPr>
              <w:spacing w:line="180" w:lineRule="exact"/>
              <w:rPr>
                <w:rFonts w:cs="Arial"/>
                <w:sz w:val="16"/>
                <w:szCs w:val="16"/>
              </w:rPr>
            </w:pPr>
            <w:r w:rsidRPr="00153F4D">
              <w:rPr>
                <w:rFonts w:eastAsia="Calibri" w:cs="Arial"/>
                <w:sz w:val="16"/>
                <w:szCs w:val="16"/>
              </w:rPr>
              <w:t>of the Italian National Research Council</w:t>
            </w:r>
            <w:r w:rsidRPr="00153F4D">
              <w:rPr>
                <w:rFonts w:cs="Arial"/>
                <w:sz w:val="16"/>
                <w:szCs w:val="16"/>
              </w:rPr>
              <w:t xml:space="preserve">, </w:t>
            </w:r>
            <w:r w:rsidRPr="00153F4D">
              <w:rPr>
                <w:rFonts w:eastAsia="Calibri" w:cs="Arial"/>
                <w:sz w:val="16"/>
                <w:szCs w:val="16"/>
              </w:rPr>
              <w:t>inter</w:t>
            </w:r>
            <w:r w:rsidRPr="00153F4D">
              <w:rPr>
                <w:rFonts w:eastAsia="Calibri" w:cs="Arial"/>
                <w:i/>
                <w:iCs/>
                <w:sz w:val="16"/>
                <w:szCs w:val="16"/>
              </w:rPr>
              <w:t>RAI</w:t>
            </w:r>
          </w:p>
        </w:tc>
      </w:tr>
      <w:tr w:rsidR="00E47CF5" w:rsidRPr="00153F4D" w:rsidTr="00E47CF5">
        <w:trPr>
          <w:cantSplit/>
        </w:trPr>
        <w:tc>
          <w:tcPr>
            <w:tcW w:w="568" w:type="pct"/>
          </w:tcPr>
          <w:p w:rsidR="00E47CF5" w:rsidRPr="00153F4D" w:rsidRDefault="00E47CF5" w:rsidP="00E47CF5">
            <w:pPr>
              <w:spacing w:line="180" w:lineRule="exact"/>
              <w:rPr>
                <w:rFonts w:cs="Arial"/>
                <w:sz w:val="16"/>
                <w:szCs w:val="16"/>
              </w:rPr>
            </w:pPr>
            <w:r w:rsidRPr="00153F4D">
              <w:rPr>
                <w:rFonts w:cs="Arial"/>
                <w:sz w:val="16"/>
                <w:szCs w:val="16"/>
              </w:rPr>
              <w:t>Mustoe ,1994</w:t>
            </w:r>
            <w:r w:rsidRPr="009244CA">
              <w:rPr>
                <w:rFonts w:ascii="Times New Roman" w:hAnsi="Times New Roman"/>
                <w:noProof/>
                <w:sz w:val="16"/>
                <w:szCs w:val="16"/>
                <w:vertAlign w:val="superscript"/>
              </w:rPr>
              <w:t>124</w:t>
            </w:r>
            <w:r w:rsidRPr="00153F4D">
              <w:rPr>
                <w:rFonts w:cs="Arial"/>
                <w:sz w:val="16"/>
                <w:szCs w:val="16"/>
              </w:rPr>
              <w:br/>
              <w:t>US</w:t>
            </w:r>
          </w:p>
          <w:p w:rsidR="00E47CF5" w:rsidRPr="00153F4D" w:rsidRDefault="00E47CF5" w:rsidP="00E47CF5">
            <w:pPr>
              <w:spacing w:line="180" w:lineRule="exact"/>
              <w:rPr>
                <w:rFonts w:cs="Arial"/>
                <w:sz w:val="16"/>
                <w:szCs w:val="16"/>
              </w:rPr>
            </w:pPr>
            <w:r w:rsidRPr="00153F4D">
              <w:rPr>
                <w:rFonts w:cs="Arial"/>
                <w:sz w:val="16"/>
                <w:szCs w:val="16"/>
              </w:rPr>
              <w:t>Poor</w:t>
            </w:r>
          </w:p>
        </w:tc>
        <w:tc>
          <w:tcPr>
            <w:tcW w:w="479"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501" w:type="pct"/>
          </w:tcPr>
          <w:p w:rsidR="00E47CF5" w:rsidRPr="00153F4D" w:rsidRDefault="00E47CF5" w:rsidP="00E47CF5">
            <w:pPr>
              <w:spacing w:line="180" w:lineRule="exact"/>
              <w:rPr>
                <w:rFonts w:cs="Arial"/>
                <w:sz w:val="16"/>
                <w:szCs w:val="16"/>
              </w:rPr>
            </w:pPr>
            <w:r w:rsidRPr="00153F4D">
              <w:rPr>
                <w:rFonts w:cs="Arial"/>
                <w:sz w:val="16"/>
                <w:szCs w:val="16"/>
              </w:rPr>
              <w:t>Treatment A:</w:t>
            </w:r>
          </w:p>
          <w:p w:rsidR="00E47CF5" w:rsidRPr="00153F4D" w:rsidRDefault="00E47CF5" w:rsidP="00E47CF5">
            <w:pPr>
              <w:spacing w:line="180" w:lineRule="exact"/>
              <w:rPr>
                <w:rFonts w:cs="Arial"/>
                <w:sz w:val="16"/>
                <w:szCs w:val="16"/>
              </w:rPr>
            </w:pPr>
            <w:r w:rsidRPr="00153F4D">
              <w:rPr>
                <w:rFonts w:cs="Arial"/>
                <w:sz w:val="16"/>
                <w:szCs w:val="16"/>
              </w:rPr>
              <w:t>Tunneling of the ulcer, exuberant granulation tissue, erythema with purulent drainage</w:t>
            </w:r>
          </w:p>
          <w:p w:rsidR="00E47CF5" w:rsidRPr="00153F4D" w:rsidRDefault="00E47CF5" w:rsidP="00E47CF5">
            <w:pPr>
              <w:spacing w:line="180" w:lineRule="exact"/>
              <w:rPr>
                <w:rFonts w:cs="Arial"/>
                <w:sz w:val="16"/>
                <w:szCs w:val="16"/>
              </w:rPr>
            </w:pPr>
            <w:r w:rsidRPr="00153F4D">
              <w:rPr>
                <w:rFonts w:cs="Arial"/>
                <w:sz w:val="16"/>
                <w:szCs w:val="16"/>
              </w:rPr>
              <w:t>Treatment B:</w:t>
            </w:r>
          </w:p>
          <w:p w:rsidR="00E47CF5" w:rsidRPr="00153F4D" w:rsidRDefault="00E47CF5" w:rsidP="00E47CF5">
            <w:pPr>
              <w:spacing w:line="180" w:lineRule="exact"/>
              <w:rPr>
                <w:rFonts w:cs="Arial"/>
                <w:sz w:val="16"/>
                <w:szCs w:val="16"/>
              </w:rPr>
            </w:pPr>
            <w:r w:rsidRPr="00153F4D">
              <w:rPr>
                <w:rFonts w:cs="Arial"/>
                <w:sz w:val="16"/>
                <w:szCs w:val="16"/>
              </w:rPr>
              <w:t xml:space="preserve">NR </w:t>
            </w:r>
          </w:p>
        </w:tc>
        <w:tc>
          <w:tcPr>
            <w:tcW w:w="479"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479"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Treatment A: None</w:t>
            </w:r>
          </w:p>
          <w:p w:rsidR="00E47CF5" w:rsidRPr="00153F4D" w:rsidRDefault="00E47CF5" w:rsidP="00E47CF5">
            <w:pPr>
              <w:spacing w:line="180" w:lineRule="exact"/>
              <w:rPr>
                <w:rFonts w:cs="Arial"/>
                <w:sz w:val="16"/>
                <w:szCs w:val="16"/>
              </w:rPr>
            </w:pPr>
            <w:r w:rsidRPr="00153F4D">
              <w:rPr>
                <w:rFonts w:cs="Arial"/>
                <w:sz w:val="16"/>
                <w:szCs w:val="16"/>
              </w:rPr>
              <w:t xml:space="preserve">Treatment B: </w:t>
            </w:r>
          </w:p>
          <w:p w:rsidR="00E47CF5" w:rsidRPr="00153F4D" w:rsidRDefault="00E47CF5" w:rsidP="00E47CF5">
            <w:pPr>
              <w:spacing w:line="180" w:lineRule="exact"/>
              <w:rPr>
                <w:rFonts w:cs="Arial"/>
                <w:sz w:val="16"/>
                <w:szCs w:val="16"/>
              </w:rPr>
            </w:pPr>
            <w:r w:rsidRPr="00153F4D">
              <w:rPr>
                <w:rFonts w:cs="Arial"/>
                <w:sz w:val="16"/>
                <w:szCs w:val="16"/>
              </w:rPr>
              <w:t>n=1</w:t>
            </w:r>
          </w:p>
        </w:tc>
        <w:tc>
          <w:tcPr>
            <w:tcW w:w="468"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Treatment A:</w:t>
            </w:r>
          </w:p>
          <w:p w:rsidR="00E47CF5" w:rsidRPr="00153F4D" w:rsidRDefault="00E47CF5" w:rsidP="00E47CF5">
            <w:pPr>
              <w:spacing w:line="180" w:lineRule="exact"/>
              <w:rPr>
                <w:rFonts w:cs="Arial"/>
                <w:sz w:val="16"/>
                <w:szCs w:val="16"/>
              </w:rPr>
            </w:pPr>
            <w:r w:rsidRPr="00153F4D">
              <w:rPr>
                <w:rFonts w:cs="Arial"/>
                <w:sz w:val="16"/>
                <w:szCs w:val="16"/>
              </w:rPr>
              <w:t xml:space="preserve">Tunneling of the ulcer: n=1 </w:t>
            </w:r>
          </w:p>
          <w:p w:rsidR="00E47CF5" w:rsidRPr="00153F4D" w:rsidRDefault="00E47CF5" w:rsidP="00E47CF5">
            <w:pPr>
              <w:spacing w:line="180" w:lineRule="exact"/>
              <w:rPr>
                <w:rFonts w:cs="Arial"/>
                <w:sz w:val="16"/>
                <w:szCs w:val="16"/>
              </w:rPr>
            </w:pPr>
            <w:r w:rsidRPr="00153F4D">
              <w:rPr>
                <w:rFonts w:cs="Arial"/>
                <w:sz w:val="16"/>
                <w:szCs w:val="16"/>
              </w:rPr>
              <w:t xml:space="preserve">exuberant granulation tissue: n=1 </w:t>
            </w:r>
          </w:p>
          <w:p w:rsidR="00E47CF5" w:rsidRPr="00153F4D" w:rsidRDefault="00E47CF5" w:rsidP="00E47CF5">
            <w:pPr>
              <w:spacing w:line="180" w:lineRule="exact"/>
              <w:rPr>
                <w:rFonts w:cs="Arial"/>
                <w:sz w:val="16"/>
                <w:szCs w:val="16"/>
              </w:rPr>
            </w:pPr>
            <w:r w:rsidRPr="00153F4D">
              <w:rPr>
                <w:rFonts w:cs="Arial"/>
                <w:sz w:val="16"/>
                <w:szCs w:val="16"/>
              </w:rPr>
              <w:t>erythema with purulent drainage: n=1</w:t>
            </w:r>
          </w:p>
          <w:p w:rsidR="00E47CF5" w:rsidRPr="00153F4D" w:rsidRDefault="00E47CF5" w:rsidP="00E47CF5">
            <w:pPr>
              <w:spacing w:line="180" w:lineRule="exact"/>
              <w:rPr>
                <w:rFonts w:cs="Arial"/>
                <w:sz w:val="16"/>
                <w:szCs w:val="16"/>
              </w:rPr>
            </w:pPr>
          </w:p>
          <w:p w:rsidR="00E47CF5" w:rsidRPr="00153F4D" w:rsidRDefault="00E47CF5" w:rsidP="00E47CF5">
            <w:pPr>
              <w:spacing w:line="180" w:lineRule="exact"/>
              <w:rPr>
                <w:rFonts w:cs="Arial"/>
                <w:sz w:val="16"/>
                <w:szCs w:val="16"/>
              </w:rPr>
            </w:pPr>
            <w:r w:rsidRPr="00153F4D">
              <w:rPr>
                <w:rFonts w:cs="Arial"/>
                <w:sz w:val="16"/>
                <w:szCs w:val="16"/>
              </w:rPr>
              <w:t>Treatment B: NR</w:t>
            </w:r>
          </w:p>
        </w:tc>
        <w:tc>
          <w:tcPr>
            <w:tcW w:w="443"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None</w:t>
            </w:r>
          </w:p>
        </w:tc>
        <w:tc>
          <w:tcPr>
            <w:tcW w:w="494"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None</w:t>
            </w:r>
          </w:p>
        </w:tc>
        <w:tc>
          <w:tcPr>
            <w:tcW w:w="573"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10%</w:t>
            </w:r>
          </w:p>
        </w:tc>
        <w:tc>
          <w:tcPr>
            <w:tcW w:w="518" w:type="pct"/>
          </w:tcPr>
          <w:p w:rsidR="00E47CF5" w:rsidRPr="00153F4D" w:rsidRDefault="00E47CF5" w:rsidP="00E47CF5">
            <w:pPr>
              <w:autoSpaceDE w:val="0"/>
              <w:autoSpaceDN w:val="0"/>
              <w:adjustRightInd w:val="0"/>
              <w:rPr>
                <w:rFonts w:eastAsia="Calibri" w:cs="Arial"/>
                <w:sz w:val="16"/>
                <w:szCs w:val="16"/>
              </w:rPr>
            </w:pPr>
            <w:r w:rsidRPr="00153F4D">
              <w:rPr>
                <w:rFonts w:eastAsia="Calibri" w:cs="Arial"/>
                <w:sz w:val="16"/>
                <w:szCs w:val="16"/>
              </w:rPr>
              <w:t>Amgen Inc.</w:t>
            </w:r>
          </w:p>
        </w:tc>
      </w:tr>
      <w:tr w:rsidR="00E47CF5" w:rsidRPr="00153F4D" w:rsidTr="00E47CF5">
        <w:trPr>
          <w:cantSplit/>
        </w:trPr>
        <w:tc>
          <w:tcPr>
            <w:tcW w:w="568" w:type="pct"/>
          </w:tcPr>
          <w:p w:rsidR="00E47CF5" w:rsidRPr="00153F4D" w:rsidRDefault="00E47CF5" w:rsidP="00E47CF5">
            <w:pPr>
              <w:spacing w:line="180" w:lineRule="exact"/>
              <w:rPr>
                <w:rFonts w:cs="Arial"/>
                <w:sz w:val="16"/>
                <w:szCs w:val="16"/>
              </w:rPr>
            </w:pPr>
            <w:r w:rsidRPr="00153F4D">
              <w:rPr>
                <w:rFonts w:cs="Arial"/>
                <w:sz w:val="16"/>
                <w:szCs w:val="16"/>
              </w:rPr>
              <w:t>Payne, 2001</w:t>
            </w:r>
            <w:r w:rsidRPr="009244CA">
              <w:rPr>
                <w:rFonts w:ascii="Times New Roman" w:hAnsi="Times New Roman"/>
                <w:noProof/>
                <w:sz w:val="16"/>
                <w:szCs w:val="16"/>
                <w:vertAlign w:val="superscript"/>
              </w:rPr>
              <w:t>125</w:t>
            </w:r>
            <w:r w:rsidRPr="00153F4D">
              <w:rPr>
                <w:rFonts w:cs="Arial"/>
                <w:sz w:val="16"/>
                <w:szCs w:val="16"/>
              </w:rPr>
              <w:br/>
              <w:t>US</w:t>
            </w:r>
          </w:p>
          <w:p w:rsidR="00E47CF5" w:rsidRPr="00153F4D" w:rsidRDefault="00E47CF5" w:rsidP="00E47CF5">
            <w:pPr>
              <w:spacing w:line="180" w:lineRule="exact"/>
              <w:rPr>
                <w:rFonts w:cs="Arial"/>
                <w:sz w:val="16"/>
                <w:szCs w:val="16"/>
              </w:rPr>
            </w:pPr>
            <w:r w:rsidRPr="00153F4D">
              <w:rPr>
                <w:rFonts w:cs="Arial"/>
                <w:sz w:val="16"/>
                <w:szCs w:val="16"/>
              </w:rPr>
              <w:t xml:space="preserve">Poor </w:t>
            </w:r>
          </w:p>
        </w:tc>
        <w:tc>
          <w:tcPr>
            <w:tcW w:w="479"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501"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479"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479"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68"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43"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94"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573"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518" w:type="pct"/>
            <w:shd w:val="clear" w:color="auto" w:fill="auto"/>
          </w:tcPr>
          <w:p w:rsidR="00E47CF5" w:rsidRPr="00153F4D" w:rsidRDefault="00E47CF5" w:rsidP="00E47CF5">
            <w:pPr>
              <w:spacing w:line="180" w:lineRule="exact"/>
              <w:rPr>
                <w:rFonts w:cs="Arial"/>
                <w:sz w:val="16"/>
                <w:szCs w:val="16"/>
              </w:rPr>
            </w:pPr>
            <w:r w:rsidRPr="00153F4D">
              <w:rPr>
                <w:rFonts w:cs="Arial"/>
                <w:sz w:val="16"/>
                <w:szCs w:val="16"/>
              </w:rPr>
              <w:t>NIAMS, National Institutes of Health, Schering-Plough Research Institute, Scios, Inc.</w:t>
            </w:r>
          </w:p>
        </w:tc>
      </w:tr>
      <w:tr w:rsidR="00E47CF5" w:rsidRPr="00153F4D" w:rsidTr="00E47CF5">
        <w:trPr>
          <w:cantSplit/>
        </w:trPr>
        <w:tc>
          <w:tcPr>
            <w:tcW w:w="568" w:type="pct"/>
            <w:shd w:val="clear" w:color="auto" w:fill="auto"/>
          </w:tcPr>
          <w:p w:rsidR="00E47CF5" w:rsidRPr="00153F4D" w:rsidRDefault="00E47CF5" w:rsidP="00E47CF5">
            <w:pPr>
              <w:spacing w:line="180" w:lineRule="exact"/>
              <w:rPr>
                <w:rFonts w:cs="Arial"/>
                <w:sz w:val="16"/>
                <w:szCs w:val="16"/>
              </w:rPr>
            </w:pPr>
            <w:r w:rsidRPr="00153F4D">
              <w:rPr>
                <w:rFonts w:cs="Arial"/>
                <w:sz w:val="16"/>
                <w:szCs w:val="16"/>
              </w:rPr>
              <w:t>Payne, 2004</w:t>
            </w:r>
            <w:r w:rsidRPr="009244CA">
              <w:rPr>
                <w:rFonts w:ascii="Times New Roman" w:hAnsi="Times New Roman"/>
                <w:noProof/>
                <w:sz w:val="16"/>
                <w:szCs w:val="16"/>
                <w:vertAlign w:val="superscript"/>
              </w:rPr>
              <w:t>126</w:t>
            </w:r>
            <w:r w:rsidRPr="00153F4D">
              <w:rPr>
                <w:rFonts w:cs="Arial"/>
                <w:sz w:val="16"/>
                <w:szCs w:val="16"/>
              </w:rPr>
              <w:br/>
              <w:t>US</w:t>
            </w:r>
          </w:p>
          <w:p w:rsidR="00E47CF5" w:rsidRPr="00153F4D" w:rsidRDefault="00E47CF5" w:rsidP="00E47CF5">
            <w:pPr>
              <w:spacing w:line="180" w:lineRule="exact"/>
              <w:rPr>
                <w:rFonts w:cs="Arial"/>
                <w:sz w:val="16"/>
                <w:szCs w:val="16"/>
              </w:rPr>
            </w:pPr>
            <w:r w:rsidRPr="00153F4D">
              <w:rPr>
                <w:rFonts w:cs="Arial"/>
                <w:sz w:val="16"/>
                <w:szCs w:val="16"/>
              </w:rPr>
              <w:t>Good</w:t>
            </w:r>
            <w:r w:rsidRPr="00153F4D">
              <w:rPr>
                <w:rFonts w:cs="Arial"/>
                <w:sz w:val="16"/>
                <w:szCs w:val="16"/>
              </w:rPr>
              <w:br/>
            </w:r>
          </w:p>
        </w:tc>
        <w:tc>
          <w:tcPr>
            <w:tcW w:w="479" w:type="pct"/>
          </w:tcPr>
          <w:p w:rsidR="00E47CF5" w:rsidRPr="00153F4D" w:rsidRDefault="00E47CF5" w:rsidP="00E47CF5">
            <w:pPr>
              <w:spacing w:line="180" w:lineRule="exact"/>
              <w:rPr>
                <w:rFonts w:cs="Arial"/>
                <w:sz w:val="16"/>
                <w:szCs w:val="16"/>
              </w:rPr>
            </w:pPr>
            <w:r w:rsidRPr="00153F4D">
              <w:rPr>
                <w:rFonts w:cs="Arial"/>
                <w:sz w:val="16"/>
                <w:szCs w:val="16"/>
              </w:rPr>
              <w:t> NR</w:t>
            </w:r>
          </w:p>
        </w:tc>
        <w:tc>
          <w:tcPr>
            <w:tcW w:w="501"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479" w:type="pct"/>
          </w:tcPr>
          <w:p w:rsidR="00E47CF5" w:rsidRPr="00153F4D" w:rsidRDefault="00E47CF5" w:rsidP="00E47CF5">
            <w:pPr>
              <w:spacing w:line="180" w:lineRule="exact"/>
              <w:rPr>
                <w:rFonts w:eastAsiaTheme="minorEastAsia" w:cs="Arial"/>
                <w:sz w:val="16"/>
                <w:szCs w:val="16"/>
              </w:rPr>
            </w:pPr>
            <w:r w:rsidRPr="00153F4D">
              <w:rPr>
                <w:rFonts w:cs="Arial"/>
                <w:sz w:val="16"/>
                <w:szCs w:val="16"/>
              </w:rPr>
              <w:t>NR</w:t>
            </w:r>
          </w:p>
        </w:tc>
        <w:tc>
          <w:tcPr>
            <w:tcW w:w="479"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 NR</w:t>
            </w:r>
          </w:p>
        </w:tc>
        <w:tc>
          <w:tcPr>
            <w:tcW w:w="468"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43"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94"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573"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518" w:type="pct"/>
            <w:shd w:val="clear" w:color="auto" w:fill="auto"/>
          </w:tcPr>
          <w:p w:rsidR="00E47CF5" w:rsidRPr="00153F4D" w:rsidRDefault="00E47CF5" w:rsidP="00E47CF5">
            <w:pPr>
              <w:spacing w:line="180" w:lineRule="exact"/>
              <w:rPr>
                <w:rFonts w:cs="Arial"/>
                <w:sz w:val="16"/>
                <w:szCs w:val="16"/>
              </w:rPr>
            </w:pPr>
            <w:r w:rsidRPr="00153F4D">
              <w:rPr>
                <w:rFonts w:cs="Arial"/>
                <w:sz w:val="16"/>
                <w:szCs w:val="16"/>
              </w:rPr>
              <w:t>Smith and Nephew, Inc.</w:t>
            </w:r>
          </w:p>
        </w:tc>
      </w:tr>
      <w:tr w:rsidR="00E47CF5" w:rsidRPr="00153F4D" w:rsidTr="00E47CF5">
        <w:trPr>
          <w:cantSplit/>
        </w:trPr>
        <w:tc>
          <w:tcPr>
            <w:tcW w:w="568" w:type="pct"/>
          </w:tcPr>
          <w:p w:rsidR="00E47CF5" w:rsidRPr="00153F4D" w:rsidRDefault="00E47CF5" w:rsidP="00E47CF5">
            <w:pPr>
              <w:spacing w:line="180" w:lineRule="exact"/>
              <w:rPr>
                <w:rFonts w:cs="Arial"/>
                <w:sz w:val="16"/>
                <w:szCs w:val="16"/>
              </w:rPr>
            </w:pPr>
            <w:r w:rsidRPr="00153F4D">
              <w:rPr>
                <w:rFonts w:cs="Arial"/>
                <w:sz w:val="16"/>
                <w:szCs w:val="16"/>
              </w:rPr>
              <w:lastRenderedPageBreak/>
              <w:t>Rees, 1999</w:t>
            </w:r>
            <w:r w:rsidRPr="009244CA">
              <w:rPr>
                <w:rFonts w:ascii="Times New Roman" w:hAnsi="Times New Roman"/>
                <w:noProof/>
                <w:sz w:val="16"/>
                <w:szCs w:val="16"/>
                <w:vertAlign w:val="superscript"/>
              </w:rPr>
              <w:t>127</w:t>
            </w:r>
            <w:r w:rsidRPr="00153F4D">
              <w:rPr>
                <w:rFonts w:cs="Arial"/>
                <w:sz w:val="16"/>
                <w:szCs w:val="16"/>
              </w:rPr>
              <w:br/>
              <w:t>US</w:t>
            </w:r>
            <w:r w:rsidRPr="00153F4D">
              <w:rPr>
                <w:rFonts w:cs="Arial"/>
                <w:sz w:val="16"/>
                <w:szCs w:val="16"/>
              </w:rPr>
              <w:br/>
              <w:t>Fair</w:t>
            </w:r>
          </w:p>
          <w:p w:rsidR="00E47CF5" w:rsidRPr="00153F4D" w:rsidRDefault="00E47CF5" w:rsidP="00E47CF5">
            <w:pPr>
              <w:spacing w:line="180" w:lineRule="exact"/>
              <w:rPr>
                <w:rFonts w:cs="Arial"/>
                <w:sz w:val="16"/>
                <w:szCs w:val="16"/>
              </w:rPr>
            </w:pPr>
          </w:p>
        </w:tc>
        <w:tc>
          <w:tcPr>
            <w:tcW w:w="479"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501" w:type="pct"/>
          </w:tcPr>
          <w:p w:rsidR="00E47CF5" w:rsidRPr="00153F4D" w:rsidRDefault="00E47CF5" w:rsidP="00E47CF5">
            <w:pPr>
              <w:spacing w:line="180" w:lineRule="exact"/>
              <w:rPr>
                <w:rFonts w:cs="Arial"/>
                <w:sz w:val="16"/>
                <w:szCs w:val="16"/>
              </w:rPr>
            </w:pPr>
            <w:r w:rsidRPr="00153F4D">
              <w:rPr>
                <w:rFonts w:cs="Arial"/>
                <w:sz w:val="16"/>
                <w:szCs w:val="16"/>
              </w:rPr>
              <w:t xml:space="preserve">Skin ulceration, rash erythema-numbers, NR </w:t>
            </w:r>
          </w:p>
        </w:tc>
        <w:tc>
          <w:tcPr>
            <w:tcW w:w="479"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479"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Treatment A</w:t>
            </w:r>
            <w:r w:rsidRPr="00153F4D">
              <w:rPr>
                <w:rFonts w:cs="Arial"/>
                <w:sz w:val="16"/>
                <w:szCs w:val="16"/>
              </w:rPr>
              <w:br/>
              <w:t xml:space="preserve">n=0 </w:t>
            </w:r>
          </w:p>
          <w:p w:rsidR="00E47CF5" w:rsidRPr="00153F4D" w:rsidRDefault="00E47CF5" w:rsidP="00E47CF5">
            <w:pPr>
              <w:spacing w:line="180" w:lineRule="exact"/>
              <w:rPr>
                <w:rFonts w:cs="Arial"/>
                <w:sz w:val="16"/>
                <w:szCs w:val="16"/>
              </w:rPr>
            </w:pPr>
            <w:r w:rsidRPr="00153F4D">
              <w:rPr>
                <w:rFonts w:cs="Arial"/>
                <w:sz w:val="16"/>
                <w:szCs w:val="16"/>
              </w:rPr>
              <w:t>Treatment B:</w:t>
            </w:r>
          </w:p>
          <w:p w:rsidR="00E47CF5" w:rsidRPr="00153F4D" w:rsidRDefault="00E47CF5" w:rsidP="00E47CF5">
            <w:pPr>
              <w:spacing w:line="180" w:lineRule="exact"/>
              <w:rPr>
                <w:rFonts w:cs="Arial"/>
                <w:sz w:val="16"/>
                <w:szCs w:val="16"/>
              </w:rPr>
            </w:pPr>
            <w:r w:rsidRPr="00153F4D">
              <w:rPr>
                <w:rFonts w:cs="Arial"/>
                <w:sz w:val="16"/>
                <w:szCs w:val="16"/>
              </w:rPr>
              <w:t>n=0</w:t>
            </w:r>
          </w:p>
          <w:p w:rsidR="00E47CF5" w:rsidRPr="00153F4D" w:rsidRDefault="00E47CF5" w:rsidP="00E47CF5">
            <w:pPr>
              <w:spacing w:line="180" w:lineRule="exact"/>
              <w:rPr>
                <w:rFonts w:cs="Arial"/>
                <w:sz w:val="16"/>
                <w:szCs w:val="16"/>
              </w:rPr>
            </w:pPr>
            <w:r w:rsidRPr="00153F4D">
              <w:rPr>
                <w:rFonts w:cs="Arial"/>
                <w:sz w:val="16"/>
                <w:szCs w:val="16"/>
              </w:rPr>
              <w:t>Treatment C:</w:t>
            </w:r>
          </w:p>
          <w:p w:rsidR="00E47CF5" w:rsidRPr="00153F4D" w:rsidRDefault="00E47CF5" w:rsidP="00E47CF5">
            <w:pPr>
              <w:spacing w:line="180" w:lineRule="exact"/>
              <w:rPr>
                <w:rFonts w:cs="Arial"/>
                <w:sz w:val="16"/>
                <w:szCs w:val="16"/>
              </w:rPr>
            </w:pPr>
            <w:r w:rsidRPr="00153F4D">
              <w:rPr>
                <w:rFonts w:cs="Arial"/>
                <w:sz w:val="16"/>
                <w:szCs w:val="16"/>
              </w:rPr>
              <w:t>n=1</w:t>
            </w:r>
          </w:p>
          <w:p w:rsidR="00E47CF5" w:rsidRPr="00153F4D" w:rsidRDefault="00E47CF5" w:rsidP="00E47CF5">
            <w:pPr>
              <w:spacing w:line="180" w:lineRule="exact"/>
              <w:rPr>
                <w:rFonts w:cs="Arial"/>
                <w:sz w:val="16"/>
                <w:szCs w:val="16"/>
              </w:rPr>
            </w:pPr>
            <w:r w:rsidRPr="00153F4D">
              <w:rPr>
                <w:rFonts w:cs="Arial"/>
                <w:sz w:val="16"/>
                <w:szCs w:val="16"/>
              </w:rPr>
              <w:t xml:space="preserve">Treatment D: </w:t>
            </w:r>
          </w:p>
          <w:p w:rsidR="00E47CF5" w:rsidRPr="00153F4D" w:rsidRDefault="00E47CF5" w:rsidP="00E47CF5">
            <w:pPr>
              <w:spacing w:line="180" w:lineRule="exact"/>
              <w:rPr>
                <w:rFonts w:cs="Arial"/>
                <w:sz w:val="16"/>
                <w:szCs w:val="16"/>
              </w:rPr>
            </w:pPr>
            <w:r w:rsidRPr="00153F4D">
              <w:rPr>
                <w:rFonts w:cs="Arial"/>
                <w:sz w:val="16"/>
                <w:szCs w:val="16"/>
              </w:rPr>
              <w:t>n=1</w:t>
            </w:r>
          </w:p>
        </w:tc>
        <w:tc>
          <w:tcPr>
            <w:tcW w:w="468"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Becaplermin 100µg/g vs. 300μg/g vs. 100µg/g BID vs. placebo</w:t>
            </w:r>
            <w:r w:rsidRPr="00153F4D">
              <w:rPr>
                <w:rFonts w:cs="Arial"/>
                <w:sz w:val="16"/>
                <w:szCs w:val="16"/>
              </w:rPr>
              <w:br/>
              <w:t>Sepsis: 0 vs. 1 vs. 0 vs. 0</w:t>
            </w:r>
            <w:r w:rsidRPr="00153F4D">
              <w:rPr>
                <w:rFonts w:cs="Arial"/>
                <w:sz w:val="16"/>
                <w:szCs w:val="16"/>
              </w:rPr>
              <w:br/>
              <w:t>Condition aggravated: 0 vs. 1 vs. 1 vs. 0</w:t>
            </w:r>
          </w:p>
        </w:tc>
        <w:tc>
          <w:tcPr>
            <w:tcW w:w="443"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None</w:t>
            </w:r>
          </w:p>
        </w:tc>
        <w:tc>
          <w:tcPr>
            <w:tcW w:w="494"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 xml:space="preserve">Treatment A: 3.2%(N=1) </w:t>
            </w:r>
          </w:p>
        </w:tc>
        <w:tc>
          <w:tcPr>
            <w:tcW w:w="573"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518" w:type="pct"/>
          </w:tcPr>
          <w:p w:rsidR="00E47CF5" w:rsidRPr="00153F4D" w:rsidRDefault="00E47CF5" w:rsidP="00E47CF5">
            <w:pPr>
              <w:spacing w:line="180" w:lineRule="exact"/>
              <w:rPr>
                <w:rFonts w:cs="Arial"/>
                <w:sz w:val="16"/>
                <w:szCs w:val="16"/>
              </w:rPr>
            </w:pPr>
            <w:r w:rsidRPr="00153F4D">
              <w:rPr>
                <w:rFonts w:cs="Arial"/>
                <w:sz w:val="16"/>
                <w:szCs w:val="16"/>
              </w:rPr>
              <w:t>Johnson &amp; Johnson, Inc.</w:t>
            </w:r>
          </w:p>
        </w:tc>
      </w:tr>
      <w:tr w:rsidR="00E47CF5" w:rsidRPr="00153F4D" w:rsidTr="00E47CF5">
        <w:trPr>
          <w:cantSplit/>
        </w:trPr>
        <w:tc>
          <w:tcPr>
            <w:tcW w:w="568" w:type="pct"/>
          </w:tcPr>
          <w:p w:rsidR="00E47CF5" w:rsidRPr="00153F4D" w:rsidRDefault="00E47CF5" w:rsidP="00E47CF5">
            <w:pPr>
              <w:spacing w:line="180" w:lineRule="exact"/>
              <w:rPr>
                <w:rFonts w:cs="Arial"/>
                <w:sz w:val="16"/>
                <w:szCs w:val="16"/>
              </w:rPr>
            </w:pPr>
            <w:r w:rsidRPr="00153F4D">
              <w:rPr>
                <w:rFonts w:cs="Arial"/>
                <w:sz w:val="16"/>
                <w:szCs w:val="16"/>
              </w:rPr>
              <w:t>Robson, 1992(a)</w:t>
            </w:r>
            <w:r w:rsidRPr="009244CA">
              <w:rPr>
                <w:rFonts w:ascii="Times New Roman" w:hAnsi="Times New Roman"/>
                <w:noProof/>
                <w:sz w:val="16"/>
                <w:szCs w:val="16"/>
                <w:vertAlign w:val="superscript"/>
              </w:rPr>
              <w:t>128</w:t>
            </w:r>
          </w:p>
          <w:p w:rsidR="00E47CF5" w:rsidRPr="00153F4D" w:rsidRDefault="00E47CF5" w:rsidP="00E47CF5">
            <w:pPr>
              <w:spacing w:line="180" w:lineRule="exact"/>
              <w:rPr>
                <w:rFonts w:cs="Arial"/>
                <w:sz w:val="16"/>
                <w:szCs w:val="16"/>
              </w:rPr>
            </w:pPr>
            <w:r w:rsidRPr="00153F4D">
              <w:rPr>
                <w:rFonts w:cs="Arial"/>
                <w:sz w:val="16"/>
                <w:szCs w:val="16"/>
              </w:rPr>
              <w:t>Robson, 1992(b)</w:t>
            </w:r>
            <w:r w:rsidRPr="009244CA">
              <w:rPr>
                <w:rFonts w:ascii="Times New Roman" w:hAnsi="Times New Roman"/>
                <w:noProof/>
                <w:sz w:val="16"/>
                <w:szCs w:val="16"/>
                <w:vertAlign w:val="superscript"/>
              </w:rPr>
              <w:t>129</w:t>
            </w:r>
            <w:r w:rsidRPr="00153F4D">
              <w:rPr>
                <w:rFonts w:cs="Arial"/>
                <w:sz w:val="16"/>
                <w:szCs w:val="16"/>
              </w:rPr>
              <w:br/>
              <w:t>US</w:t>
            </w:r>
          </w:p>
          <w:p w:rsidR="00E47CF5" w:rsidRPr="00153F4D" w:rsidRDefault="00E47CF5" w:rsidP="00E47CF5">
            <w:pPr>
              <w:spacing w:line="180" w:lineRule="exact"/>
              <w:rPr>
                <w:rFonts w:cs="Arial"/>
                <w:sz w:val="16"/>
                <w:szCs w:val="16"/>
              </w:rPr>
            </w:pPr>
            <w:r w:rsidRPr="00153F4D">
              <w:rPr>
                <w:rFonts w:cs="Arial"/>
                <w:sz w:val="16"/>
                <w:szCs w:val="16"/>
              </w:rPr>
              <w:t>Poor</w:t>
            </w:r>
          </w:p>
          <w:p w:rsidR="00E47CF5" w:rsidRPr="00153F4D" w:rsidRDefault="00E47CF5" w:rsidP="00E47CF5">
            <w:pPr>
              <w:spacing w:line="180" w:lineRule="exact"/>
              <w:rPr>
                <w:rFonts w:cs="Arial"/>
                <w:sz w:val="16"/>
                <w:szCs w:val="16"/>
              </w:rPr>
            </w:pPr>
          </w:p>
        </w:tc>
        <w:tc>
          <w:tcPr>
            <w:tcW w:w="479"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501"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479"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479"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68"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43"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94"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573"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 xml:space="preserve">NR </w:t>
            </w:r>
          </w:p>
        </w:tc>
        <w:tc>
          <w:tcPr>
            <w:tcW w:w="518" w:type="pct"/>
          </w:tcPr>
          <w:p w:rsidR="00E47CF5" w:rsidRPr="00153F4D" w:rsidRDefault="00E47CF5" w:rsidP="00E47CF5">
            <w:pPr>
              <w:spacing w:line="180" w:lineRule="exact"/>
              <w:rPr>
                <w:rFonts w:cs="Arial"/>
                <w:sz w:val="16"/>
                <w:szCs w:val="16"/>
              </w:rPr>
            </w:pPr>
            <w:r w:rsidRPr="00153F4D">
              <w:rPr>
                <w:rFonts w:cs="Arial"/>
                <w:sz w:val="16"/>
                <w:szCs w:val="16"/>
              </w:rPr>
              <w:t>Grant from California Biotechnology, Inc.</w:t>
            </w:r>
          </w:p>
        </w:tc>
      </w:tr>
      <w:tr w:rsidR="00E47CF5" w:rsidRPr="00153F4D" w:rsidTr="00E47CF5">
        <w:trPr>
          <w:cantSplit/>
        </w:trPr>
        <w:tc>
          <w:tcPr>
            <w:tcW w:w="568" w:type="pct"/>
          </w:tcPr>
          <w:p w:rsidR="00E47CF5" w:rsidRPr="00153F4D" w:rsidRDefault="00E47CF5" w:rsidP="00E47CF5">
            <w:pPr>
              <w:spacing w:line="180" w:lineRule="exact"/>
              <w:rPr>
                <w:rFonts w:cs="Arial"/>
                <w:sz w:val="16"/>
                <w:szCs w:val="16"/>
              </w:rPr>
            </w:pPr>
            <w:r w:rsidRPr="00153F4D">
              <w:rPr>
                <w:rFonts w:cs="Arial"/>
                <w:sz w:val="16"/>
                <w:szCs w:val="16"/>
              </w:rPr>
              <w:t>Robson, 2000</w:t>
            </w:r>
            <w:r w:rsidRPr="009244CA">
              <w:rPr>
                <w:rFonts w:ascii="Times New Roman" w:hAnsi="Times New Roman"/>
                <w:noProof/>
                <w:sz w:val="16"/>
                <w:szCs w:val="16"/>
                <w:vertAlign w:val="superscript"/>
              </w:rPr>
              <w:t>131</w:t>
            </w:r>
            <w:r w:rsidRPr="00153F4D">
              <w:rPr>
                <w:rFonts w:cs="Arial"/>
                <w:sz w:val="16"/>
                <w:szCs w:val="16"/>
              </w:rPr>
              <w:br/>
              <w:t>US</w:t>
            </w:r>
            <w:r w:rsidRPr="00153F4D">
              <w:rPr>
                <w:rFonts w:cs="Arial"/>
                <w:sz w:val="16"/>
                <w:szCs w:val="16"/>
              </w:rPr>
              <w:br/>
              <w:t>Poor</w:t>
            </w:r>
          </w:p>
        </w:tc>
        <w:tc>
          <w:tcPr>
            <w:tcW w:w="479"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501"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479"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479"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68"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43"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94"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573"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518" w:type="pct"/>
          </w:tcPr>
          <w:p w:rsidR="00E47CF5" w:rsidRPr="00153F4D" w:rsidRDefault="00E47CF5" w:rsidP="00E47CF5">
            <w:pPr>
              <w:spacing w:line="180" w:lineRule="exact"/>
              <w:rPr>
                <w:rFonts w:cs="Arial"/>
                <w:sz w:val="16"/>
                <w:szCs w:val="16"/>
              </w:rPr>
            </w:pPr>
            <w:r w:rsidRPr="00153F4D">
              <w:rPr>
                <w:rFonts w:cs="Arial"/>
                <w:sz w:val="16"/>
                <w:szCs w:val="16"/>
              </w:rPr>
              <w:t>National Institutes of Health; Schering-Plough Research Institute; Scios, Inc.</w:t>
            </w:r>
          </w:p>
        </w:tc>
      </w:tr>
      <w:tr w:rsidR="00E47CF5" w:rsidRPr="00153F4D" w:rsidTr="00E47CF5">
        <w:trPr>
          <w:cantSplit/>
        </w:trPr>
        <w:tc>
          <w:tcPr>
            <w:tcW w:w="568" w:type="pct"/>
          </w:tcPr>
          <w:p w:rsidR="00E47CF5" w:rsidRPr="00153F4D" w:rsidRDefault="00E47CF5" w:rsidP="00E47CF5">
            <w:pPr>
              <w:spacing w:line="180" w:lineRule="exact"/>
              <w:rPr>
                <w:rFonts w:cs="Arial"/>
                <w:sz w:val="16"/>
                <w:szCs w:val="16"/>
              </w:rPr>
            </w:pPr>
            <w:r w:rsidRPr="00153F4D">
              <w:rPr>
                <w:rFonts w:cs="Arial"/>
                <w:sz w:val="16"/>
                <w:szCs w:val="16"/>
              </w:rPr>
              <w:t>Robson, 1992(c)</w:t>
            </w:r>
            <w:r w:rsidRPr="009244CA">
              <w:rPr>
                <w:rFonts w:ascii="Times New Roman" w:hAnsi="Times New Roman"/>
                <w:noProof/>
                <w:sz w:val="16"/>
                <w:szCs w:val="16"/>
                <w:vertAlign w:val="superscript"/>
              </w:rPr>
              <w:t>132</w:t>
            </w:r>
            <w:r w:rsidRPr="00153F4D">
              <w:rPr>
                <w:rFonts w:cs="Arial"/>
                <w:sz w:val="16"/>
                <w:szCs w:val="16"/>
              </w:rPr>
              <w:br/>
              <w:t>US</w:t>
            </w:r>
            <w:r w:rsidRPr="00153F4D">
              <w:rPr>
                <w:rFonts w:cs="Arial"/>
                <w:sz w:val="16"/>
                <w:szCs w:val="16"/>
              </w:rPr>
              <w:br/>
              <w:t>Poor</w:t>
            </w:r>
          </w:p>
        </w:tc>
        <w:tc>
          <w:tcPr>
            <w:tcW w:w="479" w:type="pct"/>
          </w:tcPr>
          <w:p w:rsidR="00E47CF5" w:rsidRPr="00153F4D" w:rsidRDefault="00E47CF5" w:rsidP="00E47CF5">
            <w:pPr>
              <w:spacing w:line="180" w:lineRule="exact"/>
              <w:rPr>
                <w:rFonts w:cs="Arial"/>
                <w:sz w:val="16"/>
                <w:szCs w:val="16"/>
              </w:rPr>
            </w:pPr>
            <w:r w:rsidRPr="00153F4D">
              <w:rPr>
                <w:rFonts w:cs="Arial"/>
                <w:sz w:val="16"/>
                <w:szCs w:val="16"/>
              </w:rPr>
              <w:t> NR</w:t>
            </w:r>
          </w:p>
        </w:tc>
        <w:tc>
          <w:tcPr>
            <w:tcW w:w="501"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479"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479"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See outcomes</w:t>
            </w:r>
          </w:p>
        </w:tc>
        <w:tc>
          <w:tcPr>
            <w:tcW w:w="468"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Surgical ablation not required by any patients in Treatment C but required in 8 patients from other groups combined (p=0.09)</w:t>
            </w:r>
          </w:p>
        </w:tc>
        <w:tc>
          <w:tcPr>
            <w:tcW w:w="443"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94"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573"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518" w:type="pct"/>
            <w:shd w:val="clear" w:color="auto" w:fill="auto"/>
          </w:tcPr>
          <w:p w:rsidR="00E47CF5" w:rsidRPr="00153F4D" w:rsidRDefault="00E47CF5" w:rsidP="00E47CF5">
            <w:pPr>
              <w:spacing w:line="180" w:lineRule="exact"/>
              <w:rPr>
                <w:rFonts w:cs="Arial"/>
                <w:sz w:val="16"/>
                <w:szCs w:val="16"/>
              </w:rPr>
            </w:pPr>
            <w:r w:rsidRPr="00153F4D">
              <w:rPr>
                <w:rFonts w:cs="Arial"/>
                <w:sz w:val="16"/>
                <w:szCs w:val="16"/>
              </w:rPr>
              <w:t>NR</w:t>
            </w:r>
          </w:p>
        </w:tc>
      </w:tr>
      <w:tr w:rsidR="00E47CF5" w:rsidRPr="00153F4D" w:rsidTr="00E47CF5">
        <w:trPr>
          <w:cantSplit/>
        </w:trPr>
        <w:tc>
          <w:tcPr>
            <w:tcW w:w="568" w:type="pct"/>
            <w:shd w:val="clear" w:color="auto" w:fill="auto"/>
          </w:tcPr>
          <w:p w:rsidR="00E47CF5" w:rsidRPr="00153F4D" w:rsidRDefault="00E47CF5" w:rsidP="00E47CF5">
            <w:pPr>
              <w:rPr>
                <w:rFonts w:cs="Arial"/>
                <w:sz w:val="16"/>
                <w:szCs w:val="16"/>
              </w:rPr>
            </w:pPr>
            <w:r w:rsidRPr="00153F4D">
              <w:rPr>
                <w:rFonts w:cs="Arial"/>
                <w:sz w:val="16"/>
                <w:szCs w:val="16"/>
              </w:rPr>
              <w:t>Robson, 1994</w:t>
            </w:r>
            <w:r w:rsidRPr="009244CA">
              <w:rPr>
                <w:rFonts w:ascii="Times New Roman" w:hAnsi="Times New Roman"/>
                <w:noProof/>
                <w:sz w:val="16"/>
                <w:szCs w:val="16"/>
                <w:vertAlign w:val="superscript"/>
              </w:rPr>
              <w:t>130</w:t>
            </w:r>
          </w:p>
          <w:p w:rsidR="00E47CF5" w:rsidRPr="00153F4D" w:rsidRDefault="00E47CF5" w:rsidP="00E47CF5">
            <w:pPr>
              <w:rPr>
                <w:rFonts w:cs="Arial"/>
                <w:sz w:val="16"/>
                <w:szCs w:val="16"/>
              </w:rPr>
            </w:pPr>
            <w:r w:rsidRPr="00153F4D">
              <w:rPr>
                <w:rFonts w:cs="Arial"/>
                <w:sz w:val="16"/>
                <w:szCs w:val="16"/>
              </w:rPr>
              <w:t>US</w:t>
            </w:r>
          </w:p>
          <w:p w:rsidR="00E47CF5" w:rsidRPr="00153F4D" w:rsidRDefault="00E47CF5" w:rsidP="00E47CF5">
            <w:pPr>
              <w:rPr>
                <w:rFonts w:cs="Arial"/>
                <w:sz w:val="16"/>
                <w:szCs w:val="16"/>
              </w:rPr>
            </w:pPr>
            <w:r w:rsidRPr="00153F4D">
              <w:rPr>
                <w:rFonts w:cs="Arial"/>
                <w:sz w:val="16"/>
                <w:szCs w:val="16"/>
              </w:rPr>
              <w:t>Poor</w:t>
            </w:r>
          </w:p>
          <w:p w:rsidR="00E47CF5" w:rsidRPr="00153F4D" w:rsidRDefault="00E47CF5" w:rsidP="00E47CF5">
            <w:pPr>
              <w:spacing w:line="180" w:lineRule="exact"/>
              <w:rPr>
                <w:rFonts w:cs="Arial"/>
                <w:sz w:val="16"/>
                <w:szCs w:val="16"/>
              </w:rPr>
            </w:pPr>
          </w:p>
        </w:tc>
        <w:tc>
          <w:tcPr>
            <w:tcW w:w="479"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501"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479"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479"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68"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43"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94"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573"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518" w:type="pct"/>
            <w:shd w:val="clear" w:color="auto" w:fill="auto"/>
          </w:tcPr>
          <w:p w:rsidR="00E47CF5" w:rsidRPr="00153F4D" w:rsidRDefault="00E47CF5" w:rsidP="00E47CF5">
            <w:pPr>
              <w:spacing w:line="180" w:lineRule="exact"/>
              <w:rPr>
                <w:rFonts w:cs="Arial"/>
                <w:sz w:val="16"/>
                <w:szCs w:val="16"/>
              </w:rPr>
            </w:pPr>
            <w:r w:rsidRPr="00153F4D">
              <w:rPr>
                <w:rFonts w:cs="Arial"/>
                <w:sz w:val="16"/>
                <w:szCs w:val="16"/>
              </w:rPr>
              <w:t>NR</w:t>
            </w:r>
          </w:p>
        </w:tc>
      </w:tr>
      <w:tr w:rsidR="00E47CF5" w:rsidRPr="00153F4D" w:rsidTr="00E47CF5">
        <w:trPr>
          <w:cantSplit/>
        </w:trPr>
        <w:tc>
          <w:tcPr>
            <w:tcW w:w="568" w:type="pct"/>
          </w:tcPr>
          <w:p w:rsidR="00E47CF5" w:rsidRPr="00153F4D" w:rsidRDefault="00E47CF5" w:rsidP="00E47CF5">
            <w:pPr>
              <w:spacing w:line="180" w:lineRule="exact"/>
              <w:rPr>
                <w:rFonts w:cs="Arial"/>
                <w:sz w:val="16"/>
                <w:szCs w:val="16"/>
              </w:rPr>
            </w:pPr>
            <w:r w:rsidRPr="00153F4D">
              <w:rPr>
                <w:rFonts w:cs="Arial"/>
                <w:sz w:val="16"/>
                <w:szCs w:val="16"/>
              </w:rPr>
              <w:t>Scevola, 2010</w:t>
            </w:r>
            <w:r w:rsidRPr="009244CA">
              <w:rPr>
                <w:rFonts w:ascii="Times New Roman" w:hAnsi="Times New Roman"/>
                <w:noProof/>
                <w:sz w:val="16"/>
                <w:szCs w:val="16"/>
                <w:vertAlign w:val="superscript"/>
              </w:rPr>
              <w:t>133</w:t>
            </w:r>
            <w:r w:rsidRPr="00153F4D">
              <w:rPr>
                <w:rFonts w:cs="Arial"/>
                <w:sz w:val="16"/>
                <w:szCs w:val="16"/>
              </w:rPr>
              <w:br/>
              <w:t>Italy</w:t>
            </w:r>
            <w:r w:rsidRPr="00153F4D">
              <w:rPr>
                <w:rFonts w:cs="Arial"/>
                <w:sz w:val="16"/>
                <w:szCs w:val="16"/>
              </w:rPr>
              <w:br/>
              <w:t>Poor</w:t>
            </w:r>
          </w:p>
        </w:tc>
        <w:tc>
          <w:tcPr>
            <w:tcW w:w="479"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501"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479"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479"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68"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43"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94"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573"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518" w:type="pct"/>
            <w:shd w:val="clear" w:color="auto" w:fill="auto"/>
          </w:tcPr>
          <w:p w:rsidR="00E47CF5" w:rsidRPr="00153F4D" w:rsidRDefault="00E47CF5" w:rsidP="00E47CF5">
            <w:pPr>
              <w:spacing w:line="180" w:lineRule="exact"/>
              <w:rPr>
                <w:rFonts w:cs="Arial"/>
                <w:sz w:val="16"/>
                <w:szCs w:val="16"/>
              </w:rPr>
            </w:pPr>
            <w:r w:rsidRPr="00153F4D">
              <w:rPr>
                <w:rFonts w:cs="Arial"/>
                <w:sz w:val="16"/>
                <w:szCs w:val="16"/>
              </w:rPr>
              <w:t>NR</w:t>
            </w:r>
          </w:p>
        </w:tc>
      </w:tr>
      <w:tr w:rsidR="00E47CF5" w:rsidRPr="00153F4D" w:rsidTr="00E47CF5">
        <w:trPr>
          <w:cantSplit/>
        </w:trPr>
        <w:tc>
          <w:tcPr>
            <w:tcW w:w="568" w:type="pct"/>
          </w:tcPr>
          <w:p w:rsidR="00E47CF5" w:rsidRPr="00153F4D" w:rsidRDefault="00E47CF5" w:rsidP="00E47CF5">
            <w:pPr>
              <w:spacing w:line="180" w:lineRule="exact"/>
              <w:rPr>
                <w:rFonts w:cs="Arial"/>
                <w:sz w:val="16"/>
                <w:szCs w:val="16"/>
              </w:rPr>
            </w:pPr>
            <w:r w:rsidRPr="00153F4D">
              <w:rPr>
                <w:rFonts w:cs="Arial"/>
                <w:sz w:val="16"/>
                <w:szCs w:val="16"/>
              </w:rPr>
              <w:lastRenderedPageBreak/>
              <w:t>Zuloff-Shani, 2010</w:t>
            </w:r>
            <w:r w:rsidRPr="009244CA">
              <w:rPr>
                <w:rFonts w:ascii="Times New Roman" w:hAnsi="Times New Roman"/>
                <w:noProof/>
                <w:sz w:val="16"/>
                <w:szCs w:val="16"/>
                <w:vertAlign w:val="superscript"/>
              </w:rPr>
              <w:t>134</w:t>
            </w:r>
          </w:p>
          <w:p w:rsidR="00E47CF5" w:rsidRPr="00153F4D" w:rsidRDefault="00E47CF5" w:rsidP="00E47CF5">
            <w:pPr>
              <w:spacing w:line="180" w:lineRule="exact"/>
              <w:rPr>
                <w:rFonts w:cs="Arial"/>
                <w:sz w:val="16"/>
                <w:szCs w:val="16"/>
              </w:rPr>
            </w:pPr>
            <w:r>
              <w:rPr>
                <w:rFonts w:cs="Arial"/>
                <w:sz w:val="16"/>
                <w:szCs w:val="16"/>
              </w:rPr>
              <w:t>Israel</w:t>
            </w:r>
            <w:r w:rsidRPr="00153F4D">
              <w:rPr>
                <w:rFonts w:cs="Arial"/>
                <w:sz w:val="16"/>
                <w:szCs w:val="16"/>
              </w:rPr>
              <w:br/>
            </w:r>
            <w:r>
              <w:rPr>
                <w:rFonts w:cs="Arial"/>
                <w:sz w:val="16"/>
                <w:szCs w:val="16"/>
              </w:rPr>
              <w:t>Poor</w:t>
            </w:r>
            <w:r w:rsidRPr="00153F4D">
              <w:rPr>
                <w:rFonts w:cs="Arial"/>
                <w:sz w:val="16"/>
                <w:szCs w:val="16"/>
              </w:rPr>
              <w:br/>
            </w:r>
          </w:p>
        </w:tc>
        <w:tc>
          <w:tcPr>
            <w:tcW w:w="479" w:type="pct"/>
          </w:tcPr>
          <w:p w:rsidR="00E47CF5" w:rsidRPr="00153F4D" w:rsidRDefault="00E47CF5" w:rsidP="00E47CF5">
            <w:pPr>
              <w:spacing w:line="180" w:lineRule="exact"/>
              <w:rPr>
                <w:rFonts w:cs="Arial"/>
                <w:sz w:val="16"/>
                <w:szCs w:val="16"/>
              </w:rPr>
            </w:pPr>
            <w:r w:rsidRPr="00153F4D">
              <w:rPr>
                <w:rFonts w:cs="Arial"/>
                <w:sz w:val="16"/>
                <w:szCs w:val="16"/>
              </w:rPr>
              <w:t> NR</w:t>
            </w:r>
          </w:p>
        </w:tc>
        <w:tc>
          <w:tcPr>
            <w:tcW w:w="501"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479" w:type="pct"/>
          </w:tcPr>
          <w:p w:rsidR="00E47CF5" w:rsidRPr="00153F4D" w:rsidRDefault="00E47CF5" w:rsidP="00E47CF5">
            <w:pPr>
              <w:spacing w:line="180" w:lineRule="exact"/>
              <w:rPr>
                <w:rFonts w:cs="Arial"/>
                <w:sz w:val="16"/>
                <w:szCs w:val="16"/>
              </w:rPr>
            </w:pPr>
            <w:r w:rsidRPr="00153F4D">
              <w:rPr>
                <w:rFonts w:cs="Arial"/>
                <w:sz w:val="16"/>
                <w:szCs w:val="16"/>
              </w:rPr>
              <w:t>NR</w:t>
            </w:r>
          </w:p>
        </w:tc>
        <w:tc>
          <w:tcPr>
            <w:tcW w:w="479"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 NR</w:t>
            </w:r>
          </w:p>
        </w:tc>
        <w:tc>
          <w:tcPr>
            <w:tcW w:w="468"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43"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494"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NR</w:t>
            </w:r>
          </w:p>
        </w:tc>
        <w:tc>
          <w:tcPr>
            <w:tcW w:w="573" w:type="pct"/>
            <w:shd w:val="clear" w:color="auto" w:fill="auto"/>
            <w:hideMark/>
          </w:tcPr>
          <w:p w:rsidR="00E47CF5" w:rsidRPr="00153F4D" w:rsidRDefault="00E47CF5" w:rsidP="00E47CF5">
            <w:pPr>
              <w:spacing w:line="180" w:lineRule="exact"/>
              <w:rPr>
                <w:rFonts w:cs="Arial"/>
                <w:sz w:val="16"/>
                <w:szCs w:val="16"/>
              </w:rPr>
            </w:pPr>
            <w:r w:rsidRPr="00153F4D">
              <w:rPr>
                <w:rFonts w:cs="Arial"/>
                <w:sz w:val="16"/>
                <w:szCs w:val="16"/>
              </w:rPr>
              <w:t>There were no adverse and/or serious adverse events related to AMS treatment. However, during the study an overall of 18.2% (12/66) of the patients in the AMS group and 23.7% (9/38) in the SOC group died (p=0.61).</w:t>
            </w:r>
          </w:p>
        </w:tc>
        <w:tc>
          <w:tcPr>
            <w:tcW w:w="518" w:type="pct"/>
            <w:shd w:val="clear" w:color="auto" w:fill="auto"/>
          </w:tcPr>
          <w:p w:rsidR="00E47CF5" w:rsidRPr="00153F4D" w:rsidRDefault="00E47CF5" w:rsidP="00E47CF5">
            <w:pPr>
              <w:spacing w:line="180" w:lineRule="exact"/>
              <w:rPr>
                <w:rFonts w:cs="Arial"/>
                <w:sz w:val="16"/>
                <w:szCs w:val="16"/>
              </w:rPr>
            </w:pPr>
            <w:r w:rsidRPr="00153F4D">
              <w:rPr>
                <w:rFonts w:cs="Arial"/>
                <w:sz w:val="16"/>
                <w:szCs w:val="16"/>
              </w:rPr>
              <w:t xml:space="preserve">RoseTree London, MDA </w:t>
            </w:r>
            <w:r>
              <w:rPr>
                <w:rFonts w:cs="Arial"/>
                <w:sz w:val="16"/>
                <w:szCs w:val="16"/>
              </w:rPr>
              <w:t>Israel</w:t>
            </w:r>
          </w:p>
        </w:tc>
      </w:tr>
    </w:tbl>
    <w:p w:rsidR="00E47CF5" w:rsidRPr="00153F4D" w:rsidRDefault="00E47CF5" w:rsidP="00FA2607">
      <w:pPr>
        <w:rPr>
          <w:b/>
          <w:bCs/>
          <w:sz w:val="36"/>
          <w:szCs w:val="24"/>
        </w:rPr>
      </w:pPr>
    </w:p>
    <w:sectPr w:rsidR="00E47CF5" w:rsidRPr="00153F4D" w:rsidSect="00D51ACC">
      <w:footerReference w:type="default" r:id="rId8"/>
      <w:pgSz w:w="15840" w:h="12240" w:orient="landscape" w:code="1"/>
      <w:pgMar w:top="1440" w:right="720" w:bottom="1350" w:left="720" w:header="720" w:footer="720" w:gutter="0"/>
      <w:pgNumType w:start="11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E76" w:rsidRDefault="00C10E76">
      <w:r>
        <w:separator/>
      </w:r>
    </w:p>
  </w:endnote>
  <w:endnote w:type="continuationSeparator" w:id="0">
    <w:p w:rsidR="00C10E76" w:rsidRDefault="00C10E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1)">
    <w:altName w:val="Arial"/>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F95" w:rsidRDefault="00E97F95" w:rsidP="002909DD">
    <w:pPr>
      <w:pStyle w:val="Footer"/>
      <w:jc w:val="center"/>
    </w:pPr>
    <w:r>
      <w:t>H-</w:t>
    </w:r>
    <w:sdt>
      <w:sdtPr>
        <w:id w:val="20422973"/>
        <w:docPartObj>
          <w:docPartGallery w:val="Page Numbers (Bottom of Page)"/>
          <w:docPartUnique/>
        </w:docPartObj>
      </w:sdtPr>
      <w:sdtContent>
        <w:fldSimple w:instr=" PAGE   \* MERGEFORMAT ">
          <w:r w:rsidR="0028046D">
            <w:rPr>
              <w:noProof/>
            </w:rPr>
            <w:t>131</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E76" w:rsidRDefault="00C10E76">
      <w:r>
        <w:separator/>
      </w:r>
    </w:p>
  </w:footnote>
  <w:footnote w:type="continuationSeparator" w:id="0">
    <w:p w:rsidR="00C10E76" w:rsidRDefault="00C10E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2861070"/>
    <w:lvl w:ilvl="0">
      <w:start w:val="1"/>
      <w:numFmt w:val="bullet"/>
      <w:lvlText w:val=""/>
      <w:lvlJc w:val="left"/>
      <w:pPr>
        <w:tabs>
          <w:tab w:val="num" w:pos="360"/>
        </w:tabs>
        <w:ind w:left="360" w:hanging="360"/>
      </w:pPr>
      <w:rPr>
        <w:rFonts w:ascii="Symbol" w:hAnsi="Symbol" w:hint="default"/>
      </w:rPr>
    </w:lvl>
  </w:abstractNum>
  <w:abstractNum w:abstractNumId="1">
    <w:nsid w:val="03934B27"/>
    <w:multiLevelType w:val="hybridMultilevel"/>
    <w:tmpl w:val="D2E2B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nsola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nsola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nsolas"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32094F"/>
    <w:multiLevelType w:val="hybridMultilevel"/>
    <w:tmpl w:val="7DE8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376B45"/>
    <w:multiLevelType w:val="hybridMultilevel"/>
    <w:tmpl w:val="E914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4A6C61"/>
    <w:multiLevelType w:val="hybridMultilevel"/>
    <w:tmpl w:val="0C824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21C32"/>
    <w:multiLevelType w:val="hybridMultilevel"/>
    <w:tmpl w:val="C6645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7921CB"/>
    <w:multiLevelType w:val="hybridMultilevel"/>
    <w:tmpl w:val="1624C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0A6808"/>
    <w:multiLevelType w:val="hybridMultilevel"/>
    <w:tmpl w:val="38F223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4B3E2F"/>
    <w:multiLevelType w:val="hybridMultilevel"/>
    <w:tmpl w:val="B02631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E43ADA"/>
    <w:multiLevelType w:val="hybridMultilevel"/>
    <w:tmpl w:val="130ABDF0"/>
    <w:lvl w:ilvl="0" w:tplc="F06E3C6A">
      <w:start w:val="1"/>
      <w:numFmt w:val="decimal"/>
      <w:lvlText w:val="%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FA59D6"/>
    <w:multiLevelType w:val="hybridMultilevel"/>
    <w:tmpl w:val="6B9A603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B303A29"/>
    <w:multiLevelType w:val="hybridMultilevel"/>
    <w:tmpl w:val="AF422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6621C4"/>
    <w:multiLevelType w:val="hybridMultilevel"/>
    <w:tmpl w:val="23A27B1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5B24E10"/>
    <w:multiLevelType w:val="hybridMultilevel"/>
    <w:tmpl w:val="12C694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6287C84"/>
    <w:multiLevelType w:val="hybridMultilevel"/>
    <w:tmpl w:val="4014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1C6FAB"/>
    <w:multiLevelType w:val="hybridMultilevel"/>
    <w:tmpl w:val="7A8233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44046EE"/>
    <w:multiLevelType w:val="hybridMultilevel"/>
    <w:tmpl w:val="828A80EA"/>
    <w:lvl w:ilvl="0" w:tplc="06845D20">
      <w:start w:val="1"/>
      <w:numFmt w:val="bullet"/>
      <w:lvlText w:val=""/>
      <w:lvlJc w:val="left"/>
      <w:pPr>
        <w:tabs>
          <w:tab w:val="num" w:pos="630"/>
        </w:tabs>
        <w:ind w:left="630" w:hanging="360"/>
      </w:pPr>
      <w:rPr>
        <w:rFonts w:ascii="Symbol" w:hAnsi="Symbol" w:hint="default"/>
      </w:rPr>
    </w:lvl>
    <w:lvl w:ilvl="1" w:tplc="8F702954">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54431E0"/>
    <w:multiLevelType w:val="hybridMultilevel"/>
    <w:tmpl w:val="4B403B9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887597C"/>
    <w:multiLevelType w:val="multilevel"/>
    <w:tmpl w:val="48CC4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257CBD"/>
    <w:multiLevelType w:val="hybridMultilevel"/>
    <w:tmpl w:val="3C588EBA"/>
    <w:lvl w:ilvl="0" w:tplc="B4EAEDD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31250B"/>
    <w:multiLevelType w:val="hybridMultilevel"/>
    <w:tmpl w:val="3C5C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63037E"/>
    <w:multiLevelType w:val="hybridMultilevel"/>
    <w:tmpl w:val="720A612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480E0360"/>
    <w:multiLevelType w:val="hybridMultilevel"/>
    <w:tmpl w:val="702E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9032FA"/>
    <w:multiLevelType w:val="multilevel"/>
    <w:tmpl w:val="CD04B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0B15F64"/>
    <w:multiLevelType w:val="hybridMultilevel"/>
    <w:tmpl w:val="5E9AC0BA"/>
    <w:lvl w:ilvl="0" w:tplc="28BC085E">
      <w:start w:val="1"/>
      <w:numFmt w:val="lowerLetter"/>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16F6083"/>
    <w:multiLevelType w:val="hybridMultilevel"/>
    <w:tmpl w:val="1DA468A6"/>
    <w:lvl w:ilvl="0" w:tplc="439404C0">
      <w:start w:val="1"/>
      <w:numFmt w:val="bullet"/>
      <w:pStyle w:val="Bullet1"/>
      <w:lvlText w:val=""/>
      <w:lvlJc w:val="left"/>
      <w:pPr>
        <w:ind w:left="720" w:hanging="360"/>
      </w:pPr>
      <w:rPr>
        <w:rFonts w:ascii="Symbol" w:hAnsi="Symbol" w:hint="default"/>
        <w:sz w:val="24"/>
        <w:szCs w:val="24"/>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627F6C"/>
    <w:multiLevelType w:val="hybridMultilevel"/>
    <w:tmpl w:val="98FEC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264FB0"/>
    <w:multiLevelType w:val="hybridMultilevel"/>
    <w:tmpl w:val="AF422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1729B9"/>
    <w:multiLevelType w:val="hybridMultilevel"/>
    <w:tmpl w:val="CE5C2A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ED0035"/>
    <w:multiLevelType w:val="hybridMultilevel"/>
    <w:tmpl w:val="24204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F354D8"/>
    <w:multiLevelType w:val="hybridMultilevel"/>
    <w:tmpl w:val="6FDCD178"/>
    <w:lvl w:ilvl="0" w:tplc="A0C67DC2">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nsola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nsola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7DD6470"/>
    <w:multiLevelType w:val="hybridMultilevel"/>
    <w:tmpl w:val="C21C32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A797A83"/>
    <w:multiLevelType w:val="hybridMultilevel"/>
    <w:tmpl w:val="9C48F2C6"/>
    <w:lvl w:ilvl="0" w:tplc="04090001">
      <w:start w:val="1"/>
      <w:numFmt w:val="bullet"/>
      <w:lvlText w:val=""/>
      <w:lvlJc w:val="left"/>
      <w:pPr>
        <w:ind w:left="1170" w:hanging="360"/>
      </w:pPr>
      <w:rPr>
        <w:rFonts w:ascii="Symbol" w:hAnsi="Symbol" w:hint="default"/>
      </w:rPr>
    </w:lvl>
    <w:lvl w:ilvl="1" w:tplc="04090001">
      <w:start w:val="1"/>
      <w:numFmt w:val="bullet"/>
      <w:lvlText w:val=""/>
      <w:lvlJc w:val="left"/>
      <w:pPr>
        <w:ind w:left="1890" w:hanging="360"/>
      </w:pPr>
      <w:rPr>
        <w:rFonts w:ascii="Symbol" w:hAnsi="Symbo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5541D5"/>
    <w:multiLevelType w:val="hybridMultilevel"/>
    <w:tmpl w:val="6ECE3E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8"/>
  </w:num>
  <w:num w:numId="3">
    <w:abstractNumId w:val="28"/>
  </w:num>
  <w:num w:numId="4">
    <w:abstractNumId w:val="13"/>
  </w:num>
  <w:num w:numId="5">
    <w:abstractNumId w:val="26"/>
  </w:num>
  <w:num w:numId="6">
    <w:abstractNumId w:val="0"/>
  </w:num>
  <w:num w:numId="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1"/>
  </w:num>
  <w:num w:numId="10">
    <w:abstractNumId w:val="34"/>
  </w:num>
  <w:num w:numId="11">
    <w:abstractNumId w:val="25"/>
  </w:num>
  <w:num w:numId="12">
    <w:abstractNumId w:val="29"/>
  </w:num>
  <w:num w:numId="13">
    <w:abstractNumId w:val="21"/>
  </w:num>
  <w:num w:numId="14">
    <w:abstractNumId w:val="1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7"/>
  </w:num>
  <w:num w:numId="19">
    <w:abstractNumId w:val="22"/>
  </w:num>
  <w:num w:numId="20">
    <w:abstractNumId w:val="2"/>
  </w:num>
  <w:num w:numId="21">
    <w:abstractNumId w:val="20"/>
  </w:num>
  <w:num w:numId="22">
    <w:abstractNumId w:val="28"/>
  </w:num>
  <w:num w:numId="23">
    <w:abstractNumId w:val="28"/>
  </w:num>
  <w:num w:numId="24">
    <w:abstractNumId w:val="26"/>
  </w:num>
  <w:num w:numId="25">
    <w:abstractNumId w:val="13"/>
  </w:num>
  <w:num w:numId="26">
    <w:abstractNumId w:val="31"/>
  </w:num>
  <w:num w:numId="27">
    <w:abstractNumId w:val="11"/>
  </w:num>
  <w:num w:numId="28">
    <w:abstractNumId w:val="6"/>
  </w:num>
  <w:num w:numId="29">
    <w:abstractNumId w:val="15"/>
  </w:num>
  <w:num w:numId="30">
    <w:abstractNumId w:val="14"/>
  </w:num>
  <w:num w:numId="31">
    <w:abstractNumId w:val="17"/>
  </w:num>
  <w:num w:numId="32">
    <w:abstractNumId w:val="27"/>
  </w:num>
  <w:num w:numId="33">
    <w:abstractNumId w:val="32"/>
  </w:num>
  <w:num w:numId="34">
    <w:abstractNumId w:val="35"/>
  </w:num>
  <w:num w:numId="35">
    <w:abstractNumId w:val="7"/>
  </w:num>
  <w:num w:numId="36">
    <w:abstractNumId w:val="24"/>
  </w:num>
  <w:num w:numId="37">
    <w:abstractNumId w:val="3"/>
  </w:num>
  <w:num w:numId="38">
    <w:abstractNumId w:val="9"/>
  </w:num>
  <w:num w:numId="39">
    <w:abstractNumId w:val="5"/>
  </w:num>
  <w:num w:numId="40">
    <w:abstractNumId w:val="23"/>
  </w:num>
  <w:num w:numId="41">
    <w:abstractNumId w:val="30"/>
  </w:num>
  <w:num w:numId="42">
    <w:abstractNumId w:val="12"/>
  </w:num>
  <w:num w:numId="4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hideGrammaticalErrors/>
  <w:stylePaneFormatFilter w:val="1001"/>
  <w:stylePaneSortMethod w:val="0000"/>
  <w:defaultTabStop w:val="720"/>
  <w:drawingGridHorizontalSpacing w:val="120"/>
  <w:displayHorizontalDrawingGridEvery w:val="2"/>
  <w:characterSpacingControl w:val="doNotCompress"/>
  <w:hdrShapeDefaults>
    <o:shapedefaults v:ext="edit" spidmax="62466"/>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AHRQ_EPC_EndNote_style_PU TX&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ressure Ulcer ENL - 083112.enl&lt;/item&gt;&lt;/Libraries&gt;&lt;/ENLibraries&gt;"/>
  </w:docVars>
  <w:rsids>
    <w:rsidRoot w:val="00E20EB8"/>
    <w:rsid w:val="00000116"/>
    <w:rsid w:val="000008B1"/>
    <w:rsid w:val="00000B75"/>
    <w:rsid w:val="00000CDF"/>
    <w:rsid w:val="0000110E"/>
    <w:rsid w:val="00001CF5"/>
    <w:rsid w:val="000052FC"/>
    <w:rsid w:val="00006DE2"/>
    <w:rsid w:val="00007B6C"/>
    <w:rsid w:val="0001067C"/>
    <w:rsid w:val="000108D4"/>
    <w:rsid w:val="00011164"/>
    <w:rsid w:val="0001137C"/>
    <w:rsid w:val="000119F6"/>
    <w:rsid w:val="0001237C"/>
    <w:rsid w:val="00014935"/>
    <w:rsid w:val="00014994"/>
    <w:rsid w:val="00014FD1"/>
    <w:rsid w:val="000155B0"/>
    <w:rsid w:val="00017397"/>
    <w:rsid w:val="000174D0"/>
    <w:rsid w:val="00017A85"/>
    <w:rsid w:val="000203C0"/>
    <w:rsid w:val="00020B9D"/>
    <w:rsid w:val="00021E2C"/>
    <w:rsid w:val="00021ECE"/>
    <w:rsid w:val="000223C6"/>
    <w:rsid w:val="000235CB"/>
    <w:rsid w:val="00023E76"/>
    <w:rsid w:val="00025447"/>
    <w:rsid w:val="000279CE"/>
    <w:rsid w:val="00027FDA"/>
    <w:rsid w:val="0003214E"/>
    <w:rsid w:val="0003438C"/>
    <w:rsid w:val="000353C9"/>
    <w:rsid w:val="000363D3"/>
    <w:rsid w:val="00036ABE"/>
    <w:rsid w:val="000411AC"/>
    <w:rsid w:val="000421BA"/>
    <w:rsid w:val="0004266C"/>
    <w:rsid w:val="000438E8"/>
    <w:rsid w:val="00043E8C"/>
    <w:rsid w:val="0004425F"/>
    <w:rsid w:val="000451BC"/>
    <w:rsid w:val="0004688E"/>
    <w:rsid w:val="00046BC9"/>
    <w:rsid w:val="000475B5"/>
    <w:rsid w:val="000506A3"/>
    <w:rsid w:val="0005184F"/>
    <w:rsid w:val="00051DEB"/>
    <w:rsid w:val="0005263A"/>
    <w:rsid w:val="000526E5"/>
    <w:rsid w:val="00052DAE"/>
    <w:rsid w:val="0005323A"/>
    <w:rsid w:val="000537D6"/>
    <w:rsid w:val="00054E78"/>
    <w:rsid w:val="00054FB5"/>
    <w:rsid w:val="000558E3"/>
    <w:rsid w:val="00055994"/>
    <w:rsid w:val="000559A0"/>
    <w:rsid w:val="00057CFB"/>
    <w:rsid w:val="00060918"/>
    <w:rsid w:val="0006299C"/>
    <w:rsid w:val="00062EC4"/>
    <w:rsid w:val="000631C5"/>
    <w:rsid w:val="000633EF"/>
    <w:rsid w:val="00064336"/>
    <w:rsid w:val="00064DC6"/>
    <w:rsid w:val="00066A4F"/>
    <w:rsid w:val="00070AAE"/>
    <w:rsid w:val="00070E18"/>
    <w:rsid w:val="00070EA4"/>
    <w:rsid w:val="0007291D"/>
    <w:rsid w:val="0007325B"/>
    <w:rsid w:val="0007356B"/>
    <w:rsid w:val="00074C23"/>
    <w:rsid w:val="00075168"/>
    <w:rsid w:val="00075719"/>
    <w:rsid w:val="0007590D"/>
    <w:rsid w:val="0007719A"/>
    <w:rsid w:val="00077C24"/>
    <w:rsid w:val="000806C3"/>
    <w:rsid w:val="00080962"/>
    <w:rsid w:val="000823F3"/>
    <w:rsid w:val="000837B0"/>
    <w:rsid w:val="00084B98"/>
    <w:rsid w:val="000851C9"/>
    <w:rsid w:val="00086186"/>
    <w:rsid w:val="00087A97"/>
    <w:rsid w:val="000906A0"/>
    <w:rsid w:val="00090D6C"/>
    <w:rsid w:val="00090FDC"/>
    <w:rsid w:val="0009358F"/>
    <w:rsid w:val="00093A4D"/>
    <w:rsid w:val="00095A4E"/>
    <w:rsid w:val="000A102F"/>
    <w:rsid w:val="000A2726"/>
    <w:rsid w:val="000A2B96"/>
    <w:rsid w:val="000A3D76"/>
    <w:rsid w:val="000A4F7B"/>
    <w:rsid w:val="000A630A"/>
    <w:rsid w:val="000A6D36"/>
    <w:rsid w:val="000A7171"/>
    <w:rsid w:val="000B1728"/>
    <w:rsid w:val="000B3363"/>
    <w:rsid w:val="000B3E54"/>
    <w:rsid w:val="000B5D0E"/>
    <w:rsid w:val="000B7B23"/>
    <w:rsid w:val="000C1718"/>
    <w:rsid w:val="000C1C15"/>
    <w:rsid w:val="000C2A4F"/>
    <w:rsid w:val="000C2E93"/>
    <w:rsid w:val="000C3374"/>
    <w:rsid w:val="000C3DC2"/>
    <w:rsid w:val="000C4158"/>
    <w:rsid w:val="000C4CF3"/>
    <w:rsid w:val="000C55F4"/>
    <w:rsid w:val="000C565A"/>
    <w:rsid w:val="000C713E"/>
    <w:rsid w:val="000D054F"/>
    <w:rsid w:val="000D21D4"/>
    <w:rsid w:val="000D3581"/>
    <w:rsid w:val="000D5EA9"/>
    <w:rsid w:val="000D72E7"/>
    <w:rsid w:val="000D7461"/>
    <w:rsid w:val="000E04E3"/>
    <w:rsid w:val="000E2242"/>
    <w:rsid w:val="000E23FA"/>
    <w:rsid w:val="000E29C7"/>
    <w:rsid w:val="000E3231"/>
    <w:rsid w:val="000E3C19"/>
    <w:rsid w:val="000E50E8"/>
    <w:rsid w:val="000E5247"/>
    <w:rsid w:val="000E6546"/>
    <w:rsid w:val="000E78DB"/>
    <w:rsid w:val="000F0044"/>
    <w:rsid w:val="000F0E60"/>
    <w:rsid w:val="000F0EFC"/>
    <w:rsid w:val="000F179A"/>
    <w:rsid w:val="000F45F7"/>
    <w:rsid w:val="000F5464"/>
    <w:rsid w:val="000F5AC5"/>
    <w:rsid w:val="000F6380"/>
    <w:rsid w:val="00100985"/>
    <w:rsid w:val="00101905"/>
    <w:rsid w:val="00102619"/>
    <w:rsid w:val="001032F3"/>
    <w:rsid w:val="00104851"/>
    <w:rsid w:val="001048C5"/>
    <w:rsid w:val="00105511"/>
    <w:rsid w:val="0011056B"/>
    <w:rsid w:val="00111AB6"/>
    <w:rsid w:val="00112E34"/>
    <w:rsid w:val="001137E7"/>
    <w:rsid w:val="00115665"/>
    <w:rsid w:val="001158C5"/>
    <w:rsid w:val="00115E2C"/>
    <w:rsid w:val="00115FFB"/>
    <w:rsid w:val="0011709D"/>
    <w:rsid w:val="001174A2"/>
    <w:rsid w:val="00120DFF"/>
    <w:rsid w:val="00122333"/>
    <w:rsid w:val="00125B70"/>
    <w:rsid w:val="00126F2E"/>
    <w:rsid w:val="001275E6"/>
    <w:rsid w:val="001346FB"/>
    <w:rsid w:val="00134A03"/>
    <w:rsid w:val="00134C8D"/>
    <w:rsid w:val="0013612E"/>
    <w:rsid w:val="00140AD5"/>
    <w:rsid w:val="0014194B"/>
    <w:rsid w:val="00142012"/>
    <w:rsid w:val="001432B9"/>
    <w:rsid w:val="0014768E"/>
    <w:rsid w:val="0015054F"/>
    <w:rsid w:val="00150823"/>
    <w:rsid w:val="001546EB"/>
    <w:rsid w:val="0015531A"/>
    <w:rsid w:val="00155A55"/>
    <w:rsid w:val="00156054"/>
    <w:rsid w:val="00157975"/>
    <w:rsid w:val="00163CAE"/>
    <w:rsid w:val="00165CE4"/>
    <w:rsid w:val="0016629A"/>
    <w:rsid w:val="00166395"/>
    <w:rsid w:val="001666D2"/>
    <w:rsid w:val="001672CF"/>
    <w:rsid w:val="001677D5"/>
    <w:rsid w:val="001705A0"/>
    <w:rsid w:val="00171478"/>
    <w:rsid w:val="00171E66"/>
    <w:rsid w:val="0017286C"/>
    <w:rsid w:val="00177B86"/>
    <w:rsid w:val="00180CD4"/>
    <w:rsid w:val="0018111D"/>
    <w:rsid w:val="00181601"/>
    <w:rsid w:val="00181605"/>
    <w:rsid w:val="00181A56"/>
    <w:rsid w:val="00181F58"/>
    <w:rsid w:val="0018390B"/>
    <w:rsid w:val="00183CF4"/>
    <w:rsid w:val="00185136"/>
    <w:rsid w:val="00185656"/>
    <w:rsid w:val="00185D4D"/>
    <w:rsid w:val="00186484"/>
    <w:rsid w:val="001912E3"/>
    <w:rsid w:val="001926A4"/>
    <w:rsid w:val="00193079"/>
    <w:rsid w:val="00193B39"/>
    <w:rsid w:val="00195AB9"/>
    <w:rsid w:val="00196B4D"/>
    <w:rsid w:val="00196DB9"/>
    <w:rsid w:val="00197C7E"/>
    <w:rsid w:val="001A0778"/>
    <w:rsid w:val="001A0FBA"/>
    <w:rsid w:val="001A1CA0"/>
    <w:rsid w:val="001A2CFB"/>
    <w:rsid w:val="001A4DE6"/>
    <w:rsid w:val="001A5256"/>
    <w:rsid w:val="001A5998"/>
    <w:rsid w:val="001A6BC2"/>
    <w:rsid w:val="001A74B6"/>
    <w:rsid w:val="001B216C"/>
    <w:rsid w:val="001B2515"/>
    <w:rsid w:val="001B2F6D"/>
    <w:rsid w:val="001B4C35"/>
    <w:rsid w:val="001B6D68"/>
    <w:rsid w:val="001C053E"/>
    <w:rsid w:val="001C36F6"/>
    <w:rsid w:val="001D2258"/>
    <w:rsid w:val="001D249D"/>
    <w:rsid w:val="001D3919"/>
    <w:rsid w:val="001D46EB"/>
    <w:rsid w:val="001D485E"/>
    <w:rsid w:val="001D4DED"/>
    <w:rsid w:val="001D61BB"/>
    <w:rsid w:val="001D7AA4"/>
    <w:rsid w:val="001E03D4"/>
    <w:rsid w:val="001E0864"/>
    <w:rsid w:val="001E156E"/>
    <w:rsid w:val="001E2676"/>
    <w:rsid w:val="001E2C1D"/>
    <w:rsid w:val="001E3E92"/>
    <w:rsid w:val="001E413F"/>
    <w:rsid w:val="001E5F4B"/>
    <w:rsid w:val="001E6954"/>
    <w:rsid w:val="001E76CA"/>
    <w:rsid w:val="001E774E"/>
    <w:rsid w:val="001F02D2"/>
    <w:rsid w:val="001F02F4"/>
    <w:rsid w:val="001F0505"/>
    <w:rsid w:val="001F2946"/>
    <w:rsid w:val="00200012"/>
    <w:rsid w:val="00200363"/>
    <w:rsid w:val="00201C11"/>
    <w:rsid w:val="00201D47"/>
    <w:rsid w:val="00203306"/>
    <w:rsid w:val="0020553C"/>
    <w:rsid w:val="00206777"/>
    <w:rsid w:val="002079D8"/>
    <w:rsid w:val="00211CE2"/>
    <w:rsid w:val="00211E62"/>
    <w:rsid w:val="0021572A"/>
    <w:rsid w:val="00215A74"/>
    <w:rsid w:val="00216000"/>
    <w:rsid w:val="0021648C"/>
    <w:rsid w:val="002170C6"/>
    <w:rsid w:val="00217CB4"/>
    <w:rsid w:val="00217CC4"/>
    <w:rsid w:val="00220421"/>
    <w:rsid w:val="0022177B"/>
    <w:rsid w:val="00222CB6"/>
    <w:rsid w:val="00224633"/>
    <w:rsid w:val="00226FD1"/>
    <w:rsid w:val="00227B6D"/>
    <w:rsid w:val="00227EC6"/>
    <w:rsid w:val="0023006F"/>
    <w:rsid w:val="00230A50"/>
    <w:rsid w:val="002315FB"/>
    <w:rsid w:val="00232C94"/>
    <w:rsid w:val="00233174"/>
    <w:rsid w:val="0023334A"/>
    <w:rsid w:val="002344D6"/>
    <w:rsid w:val="00234B9E"/>
    <w:rsid w:val="00236326"/>
    <w:rsid w:val="00236804"/>
    <w:rsid w:val="00236ADA"/>
    <w:rsid w:val="00237644"/>
    <w:rsid w:val="00240E5E"/>
    <w:rsid w:val="002411C4"/>
    <w:rsid w:val="00241CC7"/>
    <w:rsid w:val="00241F2C"/>
    <w:rsid w:val="00242232"/>
    <w:rsid w:val="002457B4"/>
    <w:rsid w:val="00245AAB"/>
    <w:rsid w:val="0024711B"/>
    <w:rsid w:val="002475F4"/>
    <w:rsid w:val="00247C10"/>
    <w:rsid w:val="00250376"/>
    <w:rsid w:val="00253689"/>
    <w:rsid w:val="002541A8"/>
    <w:rsid w:val="002573DE"/>
    <w:rsid w:val="00260C8A"/>
    <w:rsid w:val="002610CA"/>
    <w:rsid w:val="00261448"/>
    <w:rsid w:val="002624BB"/>
    <w:rsid w:val="00262AD3"/>
    <w:rsid w:val="00262BA0"/>
    <w:rsid w:val="00263348"/>
    <w:rsid w:val="00263B0E"/>
    <w:rsid w:val="002648A0"/>
    <w:rsid w:val="002650DA"/>
    <w:rsid w:val="00267208"/>
    <w:rsid w:val="002700F0"/>
    <w:rsid w:val="00270F58"/>
    <w:rsid w:val="00273020"/>
    <w:rsid w:val="002755F5"/>
    <w:rsid w:val="00277266"/>
    <w:rsid w:val="0028046D"/>
    <w:rsid w:val="002834A3"/>
    <w:rsid w:val="0028433A"/>
    <w:rsid w:val="00285613"/>
    <w:rsid w:val="002861B8"/>
    <w:rsid w:val="0028740F"/>
    <w:rsid w:val="00287E8A"/>
    <w:rsid w:val="0029051A"/>
    <w:rsid w:val="00290749"/>
    <w:rsid w:val="00290779"/>
    <w:rsid w:val="002909DD"/>
    <w:rsid w:val="00291006"/>
    <w:rsid w:val="0029115A"/>
    <w:rsid w:val="00291B76"/>
    <w:rsid w:val="002920DC"/>
    <w:rsid w:val="00294587"/>
    <w:rsid w:val="002946EE"/>
    <w:rsid w:val="0029582C"/>
    <w:rsid w:val="0029685D"/>
    <w:rsid w:val="00297204"/>
    <w:rsid w:val="002A049B"/>
    <w:rsid w:val="002A148A"/>
    <w:rsid w:val="002A1FB9"/>
    <w:rsid w:val="002A3598"/>
    <w:rsid w:val="002A4D05"/>
    <w:rsid w:val="002A5337"/>
    <w:rsid w:val="002A5668"/>
    <w:rsid w:val="002A5F5B"/>
    <w:rsid w:val="002A7110"/>
    <w:rsid w:val="002B07F2"/>
    <w:rsid w:val="002B0A38"/>
    <w:rsid w:val="002B0E07"/>
    <w:rsid w:val="002B37FE"/>
    <w:rsid w:val="002B4257"/>
    <w:rsid w:val="002B44F8"/>
    <w:rsid w:val="002B4DDE"/>
    <w:rsid w:val="002B4E1C"/>
    <w:rsid w:val="002B4FBC"/>
    <w:rsid w:val="002B6005"/>
    <w:rsid w:val="002B6377"/>
    <w:rsid w:val="002B6F8E"/>
    <w:rsid w:val="002C11A7"/>
    <w:rsid w:val="002C2E73"/>
    <w:rsid w:val="002C3620"/>
    <w:rsid w:val="002C4CEE"/>
    <w:rsid w:val="002C4F64"/>
    <w:rsid w:val="002C60D0"/>
    <w:rsid w:val="002C67B2"/>
    <w:rsid w:val="002C7353"/>
    <w:rsid w:val="002D0378"/>
    <w:rsid w:val="002D06B5"/>
    <w:rsid w:val="002D2F8B"/>
    <w:rsid w:val="002D40AF"/>
    <w:rsid w:val="002D4700"/>
    <w:rsid w:val="002D484E"/>
    <w:rsid w:val="002D5F1E"/>
    <w:rsid w:val="002D6C5C"/>
    <w:rsid w:val="002D75B6"/>
    <w:rsid w:val="002E0EB8"/>
    <w:rsid w:val="002E11A0"/>
    <w:rsid w:val="002E1865"/>
    <w:rsid w:val="002E4324"/>
    <w:rsid w:val="002E5354"/>
    <w:rsid w:val="002E5FBC"/>
    <w:rsid w:val="002E6B77"/>
    <w:rsid w:val="002F26D3"/>
    <w:rsid w:val="002F28A7"/>
    <w:rsid w:val="002F3315"/>
    <w:rsid w:val="002F3696"/>
    <w:rsid w:val="002F40EC"/>
    <w:rsid w:val="002F4B37"/>
    <w:rsid w:val="002F548A"/>
    <w:rsid w:val="002F5C78"/>
    <w:rsid w:val="002F6C92"/>
    <w:rsid w:val="002F78E0"/>
    <w:rsid w:val="003007C0"/>
    <w:rsid w:val="00300C67"/>
    <w:rsid w:val="003015D4"/>
    <w:rsid w:val="00302157"/>
    <w:rsid w:val="00303687"/>
    <w:rsid w:val="00303CCA"/>
    <w:rsid w:val="003041DA"/>
    <w:rsid w:val="00304960"/>
    <w:rsid w:val="0030520B"/>
    <w:rsid w:val="003052A1"/>
    <w:rsid w:val="003105E3"/>
    <w:rsid w:val="00311B2A"/>
    <w:rsid w:val="00312D21"/>
    <w:rsid w:val="003145FA"/>
    <w:rsid w:val="00314D27"/>
    <w:rsid w:val="00315790"/>
    <w:rsid w:val="0032038F"/>
    <w:rsid w:val="0032058A"/>
    <w:rsid w:val="0032063A"/>
    <w:rsid w:val="00320D6C"/>
    <w:rsid w:val="00320ED1"/>
    <w:rsid w:val="00323510"/>
    <w:rsid w:val="003257C1"/>
    <w:rsid w:val="00326D0F"/>
    <w:rsid w:val="0033038E"/>
    <w:rsid w:val="003312DF"/>
    <w:rsid w:val="00331E7D"/>
    <w:rsid w:val="00333898"/>
    <w:rsid w:val="00333AB2"/>
    <w:rsid w:val="00333C4F"/>
    <w:rsid w:val="003347DD"/>
    <w:rsid w:val="00334F18"/>
    <w:rsid w:val="0033579F"/>
    <w:rsid w:val="003401CA"/>
    <w:rsid w:val="00340E92"/>
    <w:rsid w:val="00341F68"/>
    <w:rsid w:val="003421B2"/>
    <w:rsid w:val="00342293"/>
    <w:rsid w:val="003424B2"/>
    <w:rsid w:val="003428C9"/>
    <w:rsid w:val="003439C6"/>
    <w:rsid w:val="0034533B"/>
    <w:rsid w:val="003468D5"/>
    <w:rsid w:val="00346915"/>
    <w:rsid w:val="00353373"/>
    <w:rsid w:val="00354818"/>
    <w:rsid w:val="003561F7"/>
    <w:rsid w:val="00357843"/>
    <w:rsid w:val="003578B2"/>
    <w:rsid w:val="00360433"/>
    <w:rsid w:val="00363FE9"/>
    <w:rsid w:val="003643BD"/>
    <w:rsid w:val="00364523"/>
    <w:rsid w:val="00364CB3"/>
    <w:rsid w:val="00370211"/>
    <w:rsid w:val="0037053F"/>
    <w:rsid w:val="00371C0A"/>
    <w:rsid w:val="0037298F"/>
    <w:rsid w:val="00374484"/>
    <w:rsid w:val="00374590"/>
    <w:rsid w:val="0037781D"/>
    <w:rsid w:val="003804D9"/>
    <w:rsid w:val="00382391"/>
    <w:rsid w:val="00383FAB"/>
    <w:rsid w:val="003925F5"/>
    <w:rsid w:val="003930E4"/>
    <w:rsid w:val="00393431"/>
    <w:rsid w:val="00394116"/>
    <w:rsid w:val="00395960"/>
    <w:rsid w:val="00396EC4"/>
    <w:rsid w:val="003970E9"/>
    <w:rsid w:val="003A030A"/>
    <w:rsid w:val="003A25F4"/>
    <w:rsid w:val="003A3995"/>
    <w:rsid w:val="003A4CA4"/>
    <w:rsid w:val="003A7042"/>
    <w:rsid w:val="003A7B2A"/>
    <w:rsid w:val="003B06DF"/>
    <w:rsid w:val="003B0B42"/>
    <w:rsid w:val="003B2668"/>
    <w:rsid w:val="003B3820"/>
    <w:rsid w:val="003B3C4B"/>
    <w:rsid w:val="003B4143"/>
    <w:rsid w:val="003B4451"/>
    <w:rsid w:val="003B61EA"/>
    <w:rsid w:val="003C009D"/>
    <w:rsid w:val="003C13D3"/>
    <w:rsid w:val="003C2A9E"/>
    <w:rsid w:val="003C4068"/>
    <w:rsid w:val="003C430D"/>
    <w:rsid w:val="003C6055"/>
    <w:rsid w:val="003D0643"/>
    <w:rsid w:val="003D265E"/>
    <w:rsid w:val="003D2CC5"/>
    <w:rsid w:val="003D3EEA"/>
    <w:rsid w:val="003D4E94"/>
    <w:rsid w:val="003D55E0"/>
    <w:rsid w:val="003D7168"/>
    <w:rsid w:val="003D7355"/>
    <w:rsid w:val="003E005B"/>
    <w:rsid w:val="003E42B1"/>
    <w:rsid w:val="003E52F4"/>
    <w:rsid w:val="003E5480"/>
    <w:rsid w:val="003F02EF"/>
    <w:rsid w:val="003F19AB"/>
    <w:rsid w:val="003F2F9E"/>
    <w:rsid w:val="003F3655"/>
    <w:rsid w:val="003F3664"/>
    <w:rsid w:val="003F5E7A"/>
    <w:rsid w:val="003F643D"/>
    <w:rsid w:val="003F744C"/>
    <w:rsid w:val="00402D26"/>
    <w:rsid w:val="00403BE9"/>
    <w:rsid w:val="00403F25"/>
    <w:rsid w:val="00403F9F"/>
    <w:rsid w:val="004047EB"/>
    <w:rsid w:val="00404C1F"/>
    <w:rsid w:val="00404FD9"/>
    <w:rsid w:val="00406C08"/>
    <w:rsid w:val="004070AF"/>
    <w:rsid w:val="00407830"/>
    <w:rsid w:val="00410720"/>
    <w:rsid w:val="004107D8"/>
    <w:rsid w:val="0041154B"/>
    <w:rsid w:val="00411987"/>
    <w:rsid w:val="00412942"/>
    <w:rsid w:val="004151E5"/>
    <w:rsid w:val="00415552"/>
    <w:rsid w:val="00416466"/>
    <w:rsid w:val="00416723"/>
    <w:rsid w:val="0041708E"/>
    <w:rsid w:val="00420364"/>
    <w:rsid w:val="00421F45"/>
    <w:rsid w:val="004227A2"/>
    <w:rsid w:val="00424556"/>
    <w:rsid w:val="00426174"/>
    <w:rsid w:val="00427A43"/>
    <w:rsid w:val="00427F60"/>
    <w:rsid w:val="00430825"/>
    <w:rsid w:val="0043146C"/>
    <w:rsid w:val="00432BC8"/>
    <w:rsid w:val="004336D8"/>
    <w:rsid w:val="004374E7"/>
    <w:rsid w:val="00437748"/>
    <w:rsid w:val="00437F9F"/>
    <w:rsid w:val="004400F1"/>
    <w:rsid w:val="00444214"/>
    <w:rsid w:val="004464CE"/>
    <w:rsid w:val="0045093A"/>
    <w:rsid w:val="0045119F"/>
    <w:rsid w:val="00451528"/>
    <w:rsid w:val="0045209F"/>
    <w:rsid w:val="00452838"/>
    <w:rsid w:val="00453507"/>
    <w:rsid w:val="004539C0"/>
    <w:rsid w:val="004546A3"/>
    <w:rsid w:val="00456557"/>
    <w:rsid w:val="0046221C"/>
    <w:rsid w:val="0046249D"/>
    <w:rsid w:val="004627BC"/>
    <w:rsid w:val="004627E3"/>
    <w:rsid w:val="0046526E"/>
    <w:rsid w:val="00465795"/>
    <w:rsid w:val="004661BB"/>
    <w:rsid w:val="00467942"/>
    <w:rsid w:val="00471A3A"/>
    <w:rsid w:val="00471FA9"/>
    <w:rsid w:val="00472251"/>
    <w:rsid w:val="004735A6"/>
    <w:rsid w:val="00473FB6"/>
    <w:rsid w:val="004769F7"/>
    <w:rsid w:val="0047708F"/>
    <w:rsid w:val="00481C4E"/>
    <w:rsid w:val="00482C18"/>
    <w:rsid w:val="00483569"/>
    <w:rsid w:val="0048399B"/>
    <w:rsid w:val="00485554"/>
    <w:rsid w:val="004860D2"/>
    <w:rsid w:val="004907E8"/>
    <w:rsid w:val="00491F9D"/>
    <w:rsid w:val="00492D76"/>
    <w:rsid w:val="00493A69"/>
    <w:rsid w:val="004942C7"/>
    <w:rsid w:val="0049434C"/>
    <w:rsid w:val="004959CC"/>
    <w:rsid w:val="004A00F9"/>
    <w:rsid w:val="004A125B"/>
    <w:rsid w:val="004A21C2"/>
    <w:rsid w:val="004A239D"/>
    <w:rsid w:val="004A3167"/>
    <w:rsid w:val="004A3AB5"/>
    <w:rsid w:val="004A524A"/>
    <w:rsid w:val="004A5458"/>
    <w:rsid w:val="004A63D7"/>
    <w:rsid w:val="004B0C73"/>
    <w:rsid w:val="004B138F"/>
    <w:rsid w:val="004B2A02"/>
    <w:rsid w:val="004B2C89"/>
    <w:rsid w:val="004B40E6"/>
    <w:rsid w:val="004B5000"/>
    <w:rsid w:val="004B50B9"/>
    <w:rsid w:val="004B6AF7"/>
    <w:rsid w:val="004C02BB"/>
    <w:rsid w:val="004C16AC"/>
    <w:rsid w:val="004C666C"/>
    <w:rsid w:val="004D37F8"/>
    <w:rsid w:val="004D6503"/>
    <w:rsid w:val="004E0483"/>
    <w:rsid w:val="004E0ADF"/>
    <w:rsid w:val="004E12D5"/>
    <w:rsid w:val="004E1479"/>
    <w:rsid w:val="004E191E"/>
    <w:rsid w:val="004E2630"/>
    <w:rsid w:val="004E54F6"/>
    <w:rsid w:val="004E5BA0"/>
    <w:rsid w:val="004E604D"/>
    <w:rsid w:val="004E610D"/>
    <w:rsid w:val="004E6376"/>
    <w:rsid w:val="004E6397"/>
    <w:rsid w:val="004E762C"/>
    <w:rsid w:val="004F0C4A"/>
    <w:rsid w:val="004F1EF8"/>
    <w:rsid w:val="004F3CDC"/>
    <w:rsid w:val="004F4C21"/>
    <w:rsid w:val="004F4D08"/>
    <w:rsid w:val="004F58DD"/>
    <w:rsid w:val="004F5ADA"/>
    <w:rsid w:val="004F5AE6"/>
    <w:rsid w:val="004F5C7A"/>
    <w:rsid w:val="004F71D3"/>
    <w:rsid w:val="004F7A71"/>
    <w:rsid w:val="00501A62"/>
    <w:rsid w:val="00501EAB"/>
    <w:rsid w:val="00502019"/>
    <w:rsid w:val="0050219D"/>
    <w:rsid w:val="00503439"/>
    <w:rsid w:val="00506A2F"/>
    <w:rsid w:val="00506C3A"/>
    <w:rsid w:val="00506F52"/>
    <w:rsid w:val="00513B3F"/>
    <w:rsid w:val="00514052"/>
    <w:rsid w:val="00515502"/>
    <w:rsid w:val="005158BA"/>
    <w:rsid w:val="00515A43"/>
    <w:rsid w:val="00520CF7"/>
    <w:rsid w:val="00520E1F"/>
    <w:rsid w:val="00521306"/>
    <w:rsid w:val="005224ED"/>
    <w:rsid w:val="005249A6"/>
    <w:rsid w:val="00524C4B"/>
    <w:rsid w:val="0052597C"/>
    <w:rsid w:val="00525D2D"/>
    <w:rsid w:val="00531CDC"/>
    <w:rsid w:val="0053232E"/>
    <w:rsid w:val="00535847"/>
    <w:rsid w:val="00537226"/>
    <w:rsid w:val="005378F0"/>
    <w:rsid w:val="0054235B"/>
    <w:rsid w:val="0054268C"/>
    <w:rsid w:val="00542DD3"/>
    <w:rsid w:val="00546120"/>
    <w:rsid w:val="00546879"/>
    <w:rsid w:val="00546FD9"/>
    <w:rsid w:val="00547A88"/>
    <w:rsid w:val="00547F4F"/>
    <w:rsid w:val="0055472D"/>
    <w:rsid w:val="0055584F"/>
    <w:rsid w:val="00556543"/>
    <w:rsid w:val="005571F6"/>
    <w:rsid w:val="005578B1"/>
    <w:rsid w:val="00557A34"/>
    <w:rsid w:val="00557C52"/>
    <w:rsid w:val="005615E6"/>
    <w:rsid w:val="005622E8"/>
    <w:rsid w:val="005628D1"/>
    <w:rsid w:val="00563944"/>
    <w:rsid w:val="00563BF7"/>
    <w:rsid w:val="0056501B"/>
    <w:rsid w:val="0056589A"/>
    <w:rsid w:val="00565A4E"/>
    <w:rsid w:val="00566136"/>
    <w:rsid w:val="005713B2"/>
    <w:rsid w:val="0057365B"/>
    <w:rsid w:val="00573BC5"/>
    <w:rsid w:val="00574A7E"/>
    <w:rsid w:val="0057630B"/>
    <w:rsid w:val="00581C5A"/>
    <w:rsid w:val="00585600"/>
    <w:rsid w:val="0058669E"/>
    <w:rsid w:val="005906FC"/>
    <w:rsid w:val="005916A3"/>
    <w:rsid w:val="00593C8C"/>
    <w:rsid w:val="005944E5"/>
    <w:rsid w:val="00594DD7"/>
    <w:rsid w:val="00595481"/>
    <w:rsid w:val="005968EC"/>
    <w:rsid w:val="005971C3"/>
    <w:rsid w:val="00597E8B"/>
    <w:rsid w:val="005A22E2"/>
    <w:rsid w:val="005A2E15"/>
    <w:rsid w:val="005A2FC2"/>
    <w:rsid w:val="005B0D95"/>
    <w:rsid w:val="005B0E42"/>
    <w:rsid w:val="005B1098"/>
    <w:rsid w:val="005B2A96"/>
    <w:rsid w:val="005B5646"/>
    <w:rsid w:val="005B5FFE"/>
    <w:rsid w:val="005B71DE"/>
    <w:rsid w:val="005C0B0E"/>
    <w:rsid w:val="005C0B35"/>
    <w:rsid w:val="005C0D56"/>
    <w:rsid w:val="005C1515"/>
    <w:rsid w:val="005C28B7"/>
    <w:rsid w:val="005C3EB2"/>
    <w:rsid w:val="005C45B7"/>
    <w:rsid w:val="005C4AC2"/>
    <w:rsid w:val="005C528A"/>
    <w:rsid w:val="005C672F"/>
    <w:rsid w:val="005C6874"/>
    <w:rsid w:val="005C6C2E"/>
    <w:rsid w:val="005C6FFB"/>
    <w:rsid w:val="005C7E77"/>
    <w:rsid w:val="005D1E64"/>
    <w:rsid w:val="005D5A6B"/>
    <w:rsid w:val="005D5C94"/>
    <w:rsid w:val="005D6187"/>
    <w:rsid w:val="005D6A80"/>
    <w:rsid w:val="005E0DF2"/>
    <w:rsid w:val="005E50E6"/>
    <w:rsid w:val="005E6245"/>
    <w:rsid w:val="005E6B47"/>
    <w:rsid w:val="005E7817"/>
    <w:rsid w:val="005F1B4C"/>
    <w:rsid w:val="005F1CB4"/>
    <w:rsid w:val="005F3B5A"/>
    <w:rsid w:val="005F5853"/>
    <w:rsid w:val="0060144A"/>
    <w:rsid w:val="006028DE"/>
    <w:rsid w:val="006030B6"/>
    <w:rsid w:val="00603385"/>
    <w:rsid w:val="006041A4"/>
    <w:rsid w:val="00604245"/>
    <w:rsid w:val="00605ED7"/>
    <w:rsid w:val="00605FF4"/>
    <w:rsid w:val="00606F9F"/>
    <w:rsid w:val="0061052C"/>
    <w:rsid w:val="00612D41"/>
    <w:rsid w:val="00613551"/>
    <w:rsid w:val="00613796"/>
    <w:rsid w:val="00613F9D"/>
    <w:rsid w:val="00617D9E"/>
    <w:rsid w:val="00623E06"/>
    <w:rsid w:val="006259E8"/>
    <w:rsid w:val="00625D8D"/>
    <w:rsid w:val="00626341"/>
    <w:rsid w:val="006269C6"/>
    <w:rsid w:val="0063011A"/>
    <w:rsid w:val="0063336F"/>
    <w:rsid w:val="00633832"/>
    <w:rsid w:val="00633BAF"/>
    <w:rsid w:val="006355DC"/>
    <w:rsid w:val="006357C5"/>
    <w:rsid w:val="00636036"/>
    <w:rsid w:val="00636AC1"/>
    <w:rsid w:val="00636BBE"/>
    <w:rsid w:val="00641E74"/>
    <w:rsid w:val="00642E65"/>
    <w:rsid w:val="00644362"/>
    <w:rsid w:val="006450E7"/>
    <w:rsid w:val="00646DD0"/>
    <w:rsid w:val="0065032F"/>
    <w:rsid w:val="0065095F"/>
    <w:rsid w:val="00655799"/>
    <w:rsid w:val="00655B49"/>
    <w:rsid w:val="00655FBF"/>
    <w:rsid w:val="00656B9A"/>
    <w:rsid w:val="0066009B"/>
    <w:rsid w:val="006603EC"/>
    <w:rsid w:val="00660F8A"/>
    <w:rsid w:val="00661948"/>
    <w:rsid w:val="006636D5"/>
    <w:rsid w:val="006649E6"/>
    <w:rsid w:val="006650F2"/>
    <w:rsid w:val="0066531A"/>
    <w:rsid w:val="00665F11"/>
    <w:rsid w:val="006673F1"/>
    <w:rsid w:val="00667C97"/>
    <w:rsid w:val="00670475"/>
    <w:rsid w:val="00670553"/>
    <w:rsid w:val="00670DEB"/>
    <w:rsid w:val="00671D6E"/>
    <w:rsid w:val="00671E3A"/>
    <w:rsid w:val="00674041"/>
    <w:rsid w:val="0067514F"/>
    <w:rsid w:val="00676B8C"/>
    <w:rsid w:val="00676DF1"/>
    <w:rsid w:val="00677C61"/>
    <w:rsid w:val="00681500"/>
    <w:rsid w:val="00681AA1"/>
    <w:rsid w:val="00681E07"/>
    <w:rsid w:val="006829E0"/>
    <w:rsid w:val="0068510F"/>
    <w:rsid w:val="00685D28"/>
    <w:rsid w:val="0068670D"/>
    <w:rsid w:val="00686E18"/>
    <w:rsid w:val="00687390"/>
    <w:rsid w:val="006875E2"/>
    <w:rsid w:val="00687B6D"/>
    <w:rsid w:val="006914F1"/>
    <w:rsid w:val="006920A0"/>
    <w:rsid w:val="0069215D"/>
    <w:rsid w:val="006976A4"/>
    <w:rsid w:val="006A0155"/>
    <w:rsid w:val="006A1766"/>
    <w:rsid w:val="006A1BFE"/>
    <w:rsid w:val="006A21E0"/>
    <w:rsid w:val="006A2D74"/>
    <w:rsid w:val="006A5BC5"/>
    <w:rsid w:val="006A5EDE"/>
    <w:rsid w:val="006A689A"/>
    <w:rsid w:val="006A7734"/>
    <w:rsid w:val="006B0204"/>
    <w:rsid w:val="006B025D"/>
    <w:rsid w:val="006B128F"/>
    <w:rsid w:val="006B1559"/>
    <w:rsid w:val="006B25B5"/>
    <w:rsid w:val="006B2D14"/>
    <w:rsid w:val="006B460E"/>
    <w:rsid w:val="006B55C0"/>
    <w:rsid w:val="006B7CA5"/>
    <w:rsid w:val="006C1044"/>
    <w:rsid w:val="006C4C5A"/>
    <w:rsid w:val="006C61BF"/>
    <w:rsid w:val="006C65FA"/>
    <w:rsid w:val="006C7D25"/>
    <w:rsid w:val="006D05F7"/>
    <w:rsid w:val="006D0758"/>
    <w:rsid w:val="006D2B76"/>
    <w:rsid w:val="006D44E6"/>
    <w:rsid w:val="006D680D"/>
    <w:rsid w:val="006D6C74"/>
    <w:rsid w:val="006E0376"/>
    <w:rsid w:val="006E05E1"/>
    <w:rsid w:val="006E137F"/>
    <w:rsid w:val="006E2214"/>
    <w:rsid w:val="006E23D2"/>
    <w:rsid w:val="006E2EDD"/>
    <w:rsid w:val="006E379A"/>
    <w:rsid w:val="006E462B"/>
    <w:rsid w:val="006E4D4B"/>
    <w:rsid w:val="006E593E"/>
    <w:rsid w:val="006E78B0"/>
    <w:rsid w:val="006F01A6"/>
    <w:rsid w:val="006F0716"/>
    <w:rsid w:val="006F1820"/>
    <w:rsid w:val="006F23E6"/>
    <w:rsid w:val="006F3071"/>
    <w:rsid w:val="006F38D3"/>
    <w:rsid w:val="006F39D3"/>
    <w:rsid w:val="006F3A99"/>
    <w:rsid w:val="006F4DE2"/>
    <w:rsid w:val="006F652C"/>
    <w:rsid w:val="006F74A5"/>
    <w:rsid w:val="00702705"/>
    <w:rsid w:val="00703333"/>
    <w:rsid w:val="007047C8"/>
    <w:rsid w:val="0070689A"/>
    <w:rsid w:val="00710071"/>
    <w:rsid w:val="007129CC"/>
    <w:rsid w:val="0071429A"/>
    <w:rsid w:val="0071624D"/>
    <w:rsid w:val="00720B56"/>
    <w:rsid w:val="00720D71"/>
    <w:rsid w:val="007210D8"/>
    <w:rsid w:val="00721C46"/>
    <w:rsid w:val="007226F2"/>
    <w:rsid w:val="007234D5"/>
    <w:rsid w:val="0072428D"/>
    <w:rsid w:val="007245C5"/>
    <w:rsid w:val="00727777"/>
    <w:rsid w:val="00730C32"/>
    <w:rsid w:val="00733EB8"/>
    <w:rsid w:val="00735B0A"/>
    <w:rsid w:val="00735C26"/>
    <w:rsid w:val="00736F87"/>
    <w:rsid w:val="007416BB"/>
    <w:rsid w:val="00744E46"/>
    <w:rsid w:val="00744E4C"/>
    <w:rsid w:val="00745453"/>
    <w:rsid w:val="00745BCC"/>
    <w:rsid w:val="00745E73"/>
    <w:rsid w:val="007465B0"/>
    <w:rsid w:val="007470AA"/>
    <w:rsid w:val="00747400"/>
    <w:rsid w:val="00747D00"/>
    <w:rsid w:val="00750D63"/>
    <w:rsid w:val="00751036"/>
    <w:rsid w:val="0075312E"/>
    <w:rsid w:val="00755438"/>
    <w:rsid w:val="007557CA"/>
    <w:rsid w:val="00755FA0"/>
    <w:rsid w:val="00757841"/>
    <w:rsid w:val="0076105C"/>
    <w:rsid w:val="00761AD7"/>
    <w:rsid w:val="0076212F"/>
    <w:rsid w:val="007629B1"/>
    <w:rsid w:val="00762B27"/>
    <w:rsid w:val="00762F40"/>
    <w:rsid w:val="007638FC"/>
    <w:rsid w:val="007654EF"/>
    <w:rsid w:val="00765AC2"/>
    <w:rsid w:val="00765F93"/>
    <w:rsid w:val="00766342"/>
    <w:rsid w:val="0077083C"/>
    <w:rsid w:val="007709F3"/>
    <w:rsid w:val="00770A04"/>
    <w:rsid w:val="00771EE9"/>
    <w:rsid w:val="007726F2"/>
    <w:rsid w:val="00773273"/>
    <w:rsid w:val="00774096"/>
    <w:rsid w:val="007748C7"/>
    <w:rsid w:val="007748EB"/>
    <w:rsid w:val="00774991"/>
    <w:rsid w:val="00775EE0"/>
    <w:rsid w:val="00776294"/>
    <w:rsid w:val="00777480"/>
    <w:rsid w:val="0077768A"/>
    <w:rsid w:val="0078280F"/>
    <w:rsid w:val="00782EF3"/>
    <w:rsid w:val="007836B9"/>
    <w:rsid w:val="007851A2"/>
    <w:rsid w:val="00786CED"/>
    <w:rsid w:val="0078726D"/>
    <w:rsid w:val="0078794B"/>
    <w:rsid w:val="00794C1B"/>
    <w:rsid w:val="00795EB3"/>
    <w:rsid w:val="00797ABC"/>
    <w:rsid w:val="007A048B"/>
    <w:rsid w:val="007A124B"/>
    <w:rsid w:val="007A15A7"/>
    <w:rsid w:val="007A190E"/>
    <w:rsid w:val="007A39DF"/>
    <w:rsid w:val="007A4574"/>
    <w:rsid w:val="007A5912"/>
    <w:rsid w:val="007B0A88"/>
    <w:rsid w:val="007B1010"/>
    <w:rsid w:val="007B1478"/>
    <w:rsid w:val="007B204E"/>
    <w:rsid w:val="007B3DEE"/>
    <w:rsid w:val="007B55F0"/>
    <w:rsid w:val="007B5B31"/>
    <w:rsid w:val="007B61EB"/>
    <w:rsid w:val="007B73FA"/>
    <w:rsid w:val="007C02A8"/>
    <w:rsid w:val="007C1B2F"/>
    <w:rsid w:val="007C237B"/>
    <w:rsid w:val="007C3042"/>
    <w:rsid w:val="007C4909"/>
    <w:rsid w:val="007C4B7E"/>
    <w:rsid w:val="007D1EE7"/>
    <w:rsid w:val="007D30EE"/>
    <w:rsid w:val="007D492D"/>
    <w:rsid w:val="007D505C"/>
    <w:rsid w:val="007D5B1B"/>
    <w:rsid w:val="007D7352"/>
    <w:rsid w:val="007E0211"/>
    <w:rsid w:val="007E06C8"/>
    <w:rsid w:val="007E3CE8"/>
    <w:rsid w:val="007E5144"/>
    <w:rsid w:val="007E67DB"/>
    <w:rsid w:val="007E6C32"/>
    <w:rsid w:val="007E72CC"/>
    <w:rsid w:val="007F06CF"/>
    <w:rsid w:val="007F0D67"/>
    <w:rsid w:val="007F207B"/>
    <w:rsid w:val="007F3C8A"/>
    <w:rsid w:val="007F4DB5"/>
    <w:rsid w:val="007F7062"/>
    <w:rsid w:val="007F739C"/>
    <w:rsid w:val="007F7703"/>
    <w:rsid w:val="0080182A"/>
    <w:rsid w:val="0080263A"/>
    <w:rsid w:val="00802AB0"/>
    <w:rsid w:val="00802DE3"/>
    <w:rsid w:val="008066A8"/>
    <w:rsid w:val="00806F19"/>
    <w:rsid w:val="008118F7"/>
    <w:rsid w:val="00811F73"/>
    <w:rsid w:val="008128DC"/>
    <w:rsid w:val="00812D7D"/>
    <w:rsid w:val="00815C77"/>
    <w:rsid w:val="00817890"/>
    <w:rsid w:val="00820192"/>
    <w:rsid w:val="008232F0"/>
    <w:rsid w:val="00823589"/>
    <w:rsid w:val="008237CD"/>
    <w:rsid w:val="00823E0D"/>
    <w:rsid w:val="00831DAE"/>
    <w:rsid w:val="00836199"/>
    <w:rsid w:val="00837F0B"/>
    <w:rsid w:val="00840F17"/>
    <w:rsid w:val="0084209F"/>
    <w:rsid w:val="00842EA3"/>
    <w:rsid w:val="00843099"/>
    <w:rsid w:val="008435B8"/>
    <w:rsid w:val="00843FAF"/>
    <w:rsid w:val="0084457A"/>
    <w:rsid w:val="00844AD8"/>
    <w:rsid w:val="0084516A"/>
    <w:rsid w:val="008463C3"/>
    <w:rsid w:val="00847625"/>
    <w:rsid w:val="00847B66"/>
    <w:rsid w:val="00847D61"/>
    <w:rsid w:val="008509D0"/>
    <w:rsid w:val="008510CE"/>
    <w:rsid w:val="0085141C"/>
    <w:rsid w:val="0085174A"/>
    <w:rsid w:val="008526E3"/>
    <w:rsid w:val="00852956"/>
    <w:rsid w:val="00852FB8"/>
    <w:rsid w:val="00853DB9"/>
    <w:rsid w:val="00856381"/>
    <w:rsid w:val="00856492"/>
    <w:rsid w:val="0086022A"/>
    <w:rsid w:val="00863492"/>
    <w:rsid w:val="00863BEB"/>
    <w:rsid w:val="00864303"/>
    <w:rsid w:val="008647C8"/>
    <w:rsid w:val="008673F3"/>
    <w:rsid w:val="008674FA"/>
    <w:rsid w:val="00867B19"/>
    <w:rsid w:val="00867F63"/>
    <w:rsid w:val="008701E2"/>
    <w:rsid w:val="008721B2"/>
    <w:rsid w:val="00874967"/>
    <w:rsid w:val="00874DA5"/>
    <w:rsid w:val="008758D3"/>
    <w:rsid w:val="008759F1"/>
    <w:rsid w:val="00876570"/>
    <w:rsid w:val="00877028"/>
    <w:rsid w:val="008802C8"/>
    <w:rsid w:val="008808AF"/>
    <w:rsid w:val="00881411"/>
    <w:rsid w:val="0088190A"/>
    <w:rsid w:val="00881B6B"/>
    <w:rsid w:val="008820D8"/>
    <w:rsid w:val="00882A04"/>
    <w:rsid w:val="00884CF0"/>
    <w:rsid w:val="00886819"/>
    <w:rsid w:val="00890C15"/>
    <w:rsid w:val="00890CC5"/>
    <w:rsid w:val="00891944"/>
    <w:rsid w:val="00894130"/>
    <w:rsid w:val="008949DB"/>
    <w:rsid w:val="00895C65"/>
    <w:rsid w:val="00896135"/>
    <w:rsid w:val="008A46CB"/>
    <w:rsid w:val="008A7017"/>
    <w:rsid w:val="008B026A"/>
    <w:rsid w:val="008B0789"/>
    <w:rsid w:val="008B4F05"/>
    <w:rsid w:val="008B528B"/>
    <w:rsid w:val="008B5CD9"/>
    <w:rsid w:val="008C06E8"/>
    <w:rsid w:val="008C15D7"/>
    <w:rsid w:val="008C2375"/>
    <w:rsid w:val="008C2818"/>
    <w:rsid w:val="008C2AD9"/>
    <w:rsid w:val="008C2AF5"/>
    <w:rsid w:val="008C2FB9"/>
    <w:rsid w:val="008C4DB3"/>
    <w:rsid w:val="008C6274"/>
    <w:rsid w:val="008C6D6D"/>
    <w:rsid w:val="008C7A69"/>
    <w:rsid w:val="008D0834"/>
    <w:rsid w:val="008D10D0"/>
    <w:rsid w:val="008D1396"/>
    <w:rsid w:val="008D19D2"/>
    <w:rsid w:val="008D2976"/>
    <w:rsid w:val="008D55EA"/>
    <w:rsid w:val="008D76B7"/>
    <w:rsid w:val="008E0976"/>
    <w:rsid w:val="008E0BAE"/>
    <w:rsid w:val="008E0D34"/>
    <w:rsid w:val="008E0D8D"/>
    <w:rsid w:val="008E1874"/>
    <w:rsid w:val="008E4243"/>
    <w:rsid w:val="008E5B3A"/>
    <w:rsid w:val="008F063D"/>
    <w:rsid w:val="008F2165"/>
    <w:rsid w:val="008F4239"/>
    <w:rsid w:val="008F46DF"/>
    <w:rsid w:val="00901A28"/>
    <w:rsid w:val="00904403"/>
    <w:rsid w:val="0090441E"/>
    <w:rsid w:val="00904CE9"/>
    <w:rsid w:val="0090557C"/>
    <w:rsid w:val="009062E2"/>
    <w:rsid w:val="00906C48"/>
    <w:rsid w:val="009077E2"/>
    <w:rsid w:val="0091056F"/>
    <w:rsid w:val="00911AFE"/>
    <w:rsid w:val="0091224E"/>
    <w:rsid w:val="00912D2D"/>
    <w:rsid w:val="009133AA"/>
    <w:rsid w:val="009141EC"/>
    <w:rsid w:val="00915180"/>
    <w:rsid w:val="00915476"/>
    <w:rsid w:val="009172C9"/>
    <w:rsid w:val="00917C6D"/>
    <w:rsid w:val="00920C30"/>
    <w:rsid w:val="00921412"/>
    <w:rsid w:val="00921838"/>
    <w:rsid w:val="00922B35"/>
    <w:rsid w:val="0092360C"/>
    <w:rsid w:val="00923F78"/>
    <w:rsid w:val="0092459B"/>
    <w:rsid w:val="00924651"/>
    <w:rsid w:val="0092570F"/>
    <w:rsid w:val="00926CA7"/>
    <w:rsid w:val="0092742A"/>
    <w:rsid w:val="00927732"/>
    <w:rsid w:val="00927A51"/>
    <w:rsid w:val="00927E0E"/>
    <w:rsid w:val="0093193A"/>
    <w:rsid w:val="0093197E"/>
    <w:rsid w:val="00931D7E"/>
    <w:rsid w:val="00932037"/>
    <w:rsid w:val="009329A6"/>
    <w:rsid w:val="009333D9"/>
    <w:rsid w:val="00934073"/>
    <w:rsid w:val="009350BA"/>
    <w:rsid w:val="00935818"/>
    <w:rsid w:val="009359B7"/>
    <w:rsid w:val="009368A1"/>
    <w:rsid w:val="0093691D"/>
    <w:rsid w:val="00941363"/>
    <w:rsid w:val="009414E5"/>
    <w:rsid w:val="00943B72"/>
    <w:rsid w:val="00945056"/>
    <w:rsid w:val="00945533"/>
    <w:rsid w:val="0094637F"/>
    <w:rsid w:val="00950349"/>
    <w:rsid w:val="00951196"/>
    <w:rsid w:val="00952957"/>
    <w:rsid w:val="00953B83"/>
    <w:rsid w:val="009543AF"/>
    <w:rsid w:val="00955A9F"/>
    <w:rsid w:val="00957253"/>
    <w:rsid w:val="0095762D"/>
    <w:rsid w:val="0096090C"/>
    <w:rsid w:val="00960F5F"/>
    <w:rsid w:val="00961394"/>
    <w:rsid w:val="00962575"/>
    <w:rsid w:val="009657DC"/>
    <w:rsid w:val="00965D2B"/>
    <w:rsid w:val="0096751F"/>
    <w:rsid w:val="00967726"/>
    <w:rsid w:val="0097049E"/>
    <w:rsid w:val="00970FBD"/>
    <w:rsid w:val="00971CC4"/>
    <w:rsid w:val="00971E8C"/>
    <w:rsid w:val="00972D5D"/>
    <w:rsid w:val="009736D9"/>
    <w:rsid w:val="00975266"/>
    <w:rsid w:val="009754C8"/>
    <w:rsid w:val="009758BA"/>
    <w:rsid w:val="00975BA7"/>
    <w:rsid w:val="00976C97"/>
    <w:rsid w:val="00977107"/>
    <w:rsid w:val="00977A55"/>
    <w:rsid w:val="0098242F"/>
    <w:rsid w:val="009832AE"/>
    <w:rsid w:val="0098431D"/>
    <w:rsid w:val="00984D3F"/>
    <w:rsid w:val="009853CF"/>
    <w:rsid w:val="00986B64"/>
    <w:rsid w:val="00993057"/>
    <w:rsid w:val="009933D7"/>
    <w:rsid w:val="00997325"/>
    <w:rsid w:val="009A0104"/>
    <w:rsid w:val="009A01A9"/>
    <w:rsid w:val="009A0F5D"/>
    <w:rsid w:val="009A11E2"/>
    <w:rsid w:val="009A1E44"/>
    <w:rsid w:val="009A1F6C"/>
    <w:rsid w:val="009A419E"/>
    <w:rsid w:val="009A5C68"/>
    <w:rsid w:val="009A61AA"/>
    <w:rsid w:val="009B0307"/>
    <w:rsid w:val="009B1018"/>
    <w:rsid w:val="009B1632"/>
    <w:rsid w:val="009B22F1"/>
    <w:rsid w:val="009B2B98"/>
    <w:rsid w:val="009B3FB4"/>
    <w:rsid w:val="009B71C6"/>
    <w:rsid w:val="009C0311"/>
    <w:rsid w:val="009C1C6F"/>
    <w:rsid w:val="009C2129"/>
    <w:rsid w:val="009C37AB"/>
    <w:rsid w:val="009C47A8"/>
    <w:rsid w:val="009C4E07"/>
    <w:rsid w:val="009C4F08"/>
    <w:rsid w:val="009C7B40"/>
    <w:rsid w:val="009C7D09"/>
    <w:rsid w:val="009D02B1"/>
    <w:rsid w:val="009D2204"/>
    <w:rsid w:val="009D23D8"/>
    <w:rsid w:val="009D4924"/>
    <w:rsid w:val="009D649B"/>
    <w:rsid w:val="009D6E68"/>
    <w:rsid w:val="009E0A6E"/>
    <w:rsid w:val="009E157D"/>
    <w:rsid w:val="009E295C"/>
    <w:rsid w:val="009E295E"/>
    <w:rsid w:val="009E2FBB"/>
    <w:rsid w:val="009E5682"/>
    <w:rsid w:val="009E6042"/>
    <w:rsid w:val="009E7E6D"/>
    <w:rsid w:val="009F041A"/>
    <w:rsid w:val="009F0C69"/>
    <w:rsid w:val="009F2938"/>
    <w:rsid w:val="009F45F0"/>
    <w:rsid w:val="009F5719"/>
    <w:rsid w:val="009F73C3"/>
    <w:rsid w:val="00A0233E"/>
    <w:rsid w:val="00A03737"/>
    <w:rsid w:val="00A0677F"/>
    <w:rsid w:val="00A07917"/>
    <w:rsid w:val="00A07CCF"/>
    <w:rsid w:val="00A13B11"/>
    <w:rsid w:val="00A14271"/>
    <w:rsid w:val="00A149D7"/>
    <w:rsid w:val="00A15D86"/>
    <w:rsid w:val="00A163CE"/>
    <w:rsid w:val="00A168BE"/>
    <w:rsid w:val="00A173A4"/>
    <w:rsid w:val="00A21DF0"/>
    <w:rsid w:val="00A220C1"/>
    <w:rsid w:val="00A226F9"/>
    <w:rsid w:val="00A2453E"/>
    <w:rsid w:val="00A24D3D"/>
    <w:rsid w:val="00A24F6F"/>
    <w:rsid w:val="00A2678A"/>
    <w:rsid w:val="00A27655"/>
    <w:rsid w:val="00A31C44"/>
    <w:rsid w:val="00A32C24"/>
    <w:rsid w:val="00A3477B"/>
    <w:rsid w:val="00A35880"/>
    <w:rsid w:val="00A36233"/>
    <w:rsid w:val="00A376CB"/>
    <w:rsid w:val="00A40EAC"/>
    <w:rsid w:val="00A42155"/>
    <w:rsid w:val="00A42368"/>
    <w:rsid w:val="00A42977"/>
    <w:rsid w:val="00A42FB0"/>
    <w:rsid w:val="00A43933"/>
    <w:rsid w:val="00A43DB7"/>
    <w:rsid w:val="00A46FE1"/>
    <w:rsid w:val="00A504A1"/>
    <w:rsid w:val="00A504BC"/>
    <w:rsid w:val="00A5291B"/>
    <w:rsid w:val="00A52E63"/>
    <w:rsid w:val="00A53CF5"/>
    <w:rsid w:val="00A54398"/>
    <w:rsid w:val="00A548B3"/>
    <w:rsid w:val="00A56053"/>
    <w:rsid w:val="00A5649C"/>
    <w:rsid w:val="00A60194"/>
    <w:rsid w:val="00A60DDE"/>
    <w:rsid w:val="00A64ACF"/>
    <w:rsid w:val="00A652D0"/>
    <w:rsid w:val="00A65C41"/>
    <w:rsid w:val="00A6677E"/>
    <w:rsid w:val="00A668ED"/>
    <w:rsid w:val="00A70802"/>
    <w:rsid w:val="00A719BB"/>
    <w:rsid w:val="00A73C12"/>
    <w:rsid w:val="00A75CC4"/>
    <w:rsid w:val="00A775C6"/>
    <w:rsid w:val="00A8023D"/>
    <w:rsid w:val="00A81AF0"/>
    <w:rsid w:val="00A82343"/>
    <w:rsid w:val="00A82A29"/>
    <w:rsid w:val="00A832A8"/>
    <w:rsid w:val="00A83366"/>
    <w:rsid w:val="00A83E7F"/>
    <w:rsid w:val="00A8497B"/>
    <w:rsid w:val="00A84FE2"/>
    <w:rsid w:val="00A9063C"/>
    <w:rsid w:val="00A907D4"/>
    <w:rsid w:val="00A928F7"/>
    <w:rsid w:val="00A93557"/>
    <w:rsid w:val="00A94360"/>
    <w:rsid w:val="00A952EC"/>
    <w:rsid w:val="00AA14FE"/>
    <w:rsid w:val="00AA28C5"/>
    <w:rsid w:val="00AA3416"/>
    <w:rsid w:val="00AA44D0"/>
    <w:rsid w:val="00AA48DC"/>
    <w:rsid w:val="00AA4F5D"/>
    <w:rsid w:val="00AA5E43"/>
    <w:rsid w:val="00AA6CD8"/>
    <w:rsid w:val="00AB081C"/>
    <w:rsid w:val="00AB1144"/>
    <w:rsid w:val="00AB26F1"/>
    <w:rsid w:val="00AB2D98"/>
    <w:rsid w:val="00AB2F31"/>
    <w:rsid w:val="00AB34F4"/>
    <w:rsid w:val="00AB63AE"/>
    <w:rsid w:val="00AB7522"/>
    <w:rsid w:val="00AC1A74"/>
    <w:rsid w:val="00AC25D7"/>
    <w:rsid w:val="00AC4527"/>
    <w:rsid w:val="00AC56A1"/>
    <w:rsid w:val="00AC61DB"/>
    <w:rsid w:val="00AC65D0"/>
    <w:rsid w:val="00AC7846"/>
    <w:rsid w:val="00AC7F8D"/>
    <w:rsid w:val="00AD0188"/>
    <w:rsid w:val="00AD5035"/>
    <w:rsid w:val="00AD7CA0"/>
    <w:rsid w:val="00AD7DB6"/>
    <w:rsid w:val="00AE0A4C"/>
    <w:rsid w:val="00AE2556"/>
    <w:rsid w:val="00AE2DBD"/>
    <w:rsid w:val="00AE31B2"/>
    <w:rsid w:val="00AE328E"/>
    <w:rsid w:val="00AE32C7"/>
    <w:rsid w:val="00AE3E89"/>
    <w:rsid w:val="00AE4CDE"/>
    <w:rsid w:val="00AE4EB5"/>
    <w:rsid w:val="00AE5062"/>
    <w:rsid w:val="00AE5BAF"/>
    <w:rsid w:val="00AE74EC"/>
    <w:rsid w:val="00AF2149"/>
    <w:rsid w:val="00AF2505"/>
    <w:rsid w:val="00AF2771"/>
    <w:rsid w:val="00AF3534"/>
    <w:rsid w:val="00AF3652"/>
    <w:rsid w:val="00AF4FBF"/>
    <w:rsid w:val="00AF518A"/>
    <w:rsid w:val="00AF5AC5"/>
    <w:rsid w:val="00AF713B"/>
    <w:rsid w:val="00AF7D37"/>
    <w:rsid w:val="00B00410"/>
    <w:rsid w:val="00B00FFA"/>
    <w:rsid w:val="00B01318"/>
    <w:rsid w:val="00B01622"/>
    <w:rsid w:val="00B01975"/>
    <w:rsid w:val="00B042E9"/>
    <w:rsid w:val="00B05EEE"/>
    <w:rsid w:val="00B0602C"/>
    <w:rsid w:val="00B06085"/>
    <w:rsid w:val="00B10AF5"/>
    <w:rsid w:val="00B123C4"/>
    <w:rsid w:val="00B13070"/>
    <w:rsid w:val="00B13544"/>
    <w:rsid w:val="00B13568"/>
    <w:rsid w:val="00B151C8"/>
    <w:rsid w:val="00B15645"/>
    <w:rsid w:val="00B15B83"/>
    <w:rsid w:val="00B16122"/>
    <w:rsid w:val="00B164FC"/>
    <w:rsid w:val="00B16F93"/>
    <w:rsid w:val="00B2256E"/>
    <w:rsid w:val="00B24DC2"/>
    <w:rsid w:val="00B262D8"/>
    <w:rsid w:val="00B30C58"/>
    <w:rsid w:val="00B345CD"/>
    <w:rsid w:val="00B35592"/>
    <w:rsid w:val="00B35C4F"/>
    <w:rsid w:val="00B36259"/>
    <w:rsid w:val="00B37C84"/>
    <w:rsid w:val="00B4208A"/>
    <w:rsid w:val="00B43828"/>
    <w:rsid w:val="00B45B6C"/>
    <w:rsid w:val="00B463D5"/>
    <w:rsid w:val="00B46888"/>
    <w:rsid w:val="00B4759D"/>
    <w:rsid w:val="00B50D59"/>
    <w:rsid w:val="00B50EA2"/>
    <w:rsid w:val="00B524B4"/>
    <w:rsid w:val="00B52D7E"/>
    <w:rsid w:val="00B538B8"/>
    <w:rsid w:val="00B54EEA"/>
    <w:rsid w:val="00B5576F"/>
    <w:rsid w:val="00B559E8"/>
    <w:rsid w:val="00B55A25"/>
    <w:rsid w:val="00B560FF"/>
    <w:rsid w:val="00B5731C"/>
    <w:rsid w:val="00B60045"/>
    <w:rsid w:val="00B604BB"/>
    <w:rsid w:val="00B61A00"/>
    <w:rsid w:val="00B61CA0"/>
    <w:rsid w:val="00B62DFA"/>
    <w:rsid w:val="00B632DC"/>
    <w:rsid w:val="00B64962"/>
    <w:rsid w:val="00B66400"/>
    <w:rsid w:val="00B6717A"/>
    <w:rsid w:val="00B674F4"/>
    <w:rsid w:val="00B70283"/>
    <w:rsid w:val="00B70CE3"/>
    <w:rsid w:val="00B7185B"/>
    <w:rsid w:val="00B73157"/>
    <w:rsid w:val="00B73DBF"/>
    <w:rsid w:val="00B7437C"/>
    <w:rsid w:val="00B746F8"/>
    <w:rsid w:val="00B75591"/>
    <w:rsid w:val="00B76BD1"/>
    <w:rsid w:val="00B808CA"/>
    <w:rsid w:val="00B83642"/>
    <w:rsid w:val="00B85DFE"/>
    <w:rsid w:val="00B8671B"/>
    <w:rsid w:val="00B86F16"/>
    <w:rsid w:val="00B86F5F"/>
    <w:rsid w:val="00B87295"/>
    <w:rsid w:val="00B90020"/>
    <w:rsid w:val="00B91147"/>
    <w:rsid w:val="00B9154B"/>
    <w:rsid w:val="00B9180C"/>
    <w:rsid w:val="00B91B16"/>
    <w:rsid w:val="00B91CAC"/>
    <w:rsid w:val="00BA5006"/>
    <w:rsid w:val="00BA590F"/>
    <w:rsid w:val="00BA5C21"/>
    <w:rsid w:val="00BA5E3E"/>
    <w:rsid w:val="00BA7791"/>
    <w:rsid w:val="00BA7841"/>
    <w:rsid w:val="00BB0D36"/>
    <w:rsid w:val="00BB183A"/>
    <w:rsid w:val="00BB2DBC"/>
    <w:rsid w:val="00BB4EE6"/>
    <w:rsid w:val="00BB6EA7"/>
    <w:rsid w:val="00BB7638"/>
    <w:rsid w:val="00BB76FA"/>
    <w:rsid w:val="00BC1E02"/>
    <w:rsid w:val="00BC2AE5"/>
    <w:rsid w:val="00BC71B7"/>
    <w:rsid w:val="00BD061F"/>
    <w:rsid w:val="00BD0E32"/>
    <w:rsid w:val="00BD129B"/>
    <w:rsid w:val="00BD17DA"/>
    <w:rsid w:val="00BD2492"/>
    <w:rsid w:val="00BD377F"/>
    <w:rsid w:val="00BD5426"/>
    <w:rsid w:val="00BD6232"/>
    <w:rsid w:val="00BE01F8"/>
    <w:rsid w:val="00BE0633"/>
    <w:rsid w:val="00BE15FB"/>
    <w:rsid w:val="00BE2650"/>
    <w:rsid w:val="00BE2BFD"/>
    <w:rsid w:val="00BE364F"/>
    <w:rsid w:val="00BE3CA9"/>
    <w:rsid w:val="00BE42BF"/>
    <w:rsid w:val="00BE7354"/>
    <w:rsid w:val="00BE7427"/>
    <w:rsid w:val="00BF1661"/>
    <w:rsid w:val="00BF1D35"/>
    <w:rsid w:val="00BF3F61"/>
    <w:rsid w:val="00BF5F73"/>
    <w:rsid w:val="00BF5FC5"/>
    <w:rsid w:val="00BF7AB9"/>
    <w:rsid w:val="00C01ABA"/>
    <w:rsid w:val="00C07FD5"/>
    <w:rsid w:val="00C10A65"/>
    <w:rsid w:val="00C10E76"/>
    <w:rsid w:val="00C11C99"/>
    <w:rsid w:val="00C173BD"/>
    <w:rsid w:val="00C176FD"/>
    <w:rsid w:val="00C243EA"/>
    <w:rsid w:val="00C24767"/>
    <w:rsid w:val="00C25224"/>
    <w:rsid w:val="00C2593F"/>
    <w:rsid w:val="00C2749C"/>
    <w:rsid w:val="00C275D7"/>
    <w:rsid w:val="00C3009E"/>
    <w:rsid w:val="00C30616"/>
    <w:rsid w:val="00C310FE"/>
    <w:rsid w:val="00C3110D"/>
    <w:rsid w:val="00C320F2"/>
    <w:rsid w:val="00C322DB"/>
    <w:rsid w:val="00C3275A"/>
    <w:rsid w:val="00C32F9D"/>
    <w:rsid w:val="00C33ECB"/>
    <w:rsid w:val="00C347A2"/>
    <w:rsid w:val="00C3583C"/>
    <w:rsid w:val="00C3696E"/>
    <w:rsid w:val="00C3792D"/>
    <w:rsid w:val="00C37DEE"/>
    <w:rsid w:val="00C404AB"/>
    <w:rsid w:val="00C40504"/>
    <w:rsid w:val="00C4221B"/>
    <w:rsid w:val="00C436FA"/>
    <w:rsid w:val="00C44723"/>
    <w:rsid w:val="00C44A4C"/>
    <w:rsid w:val="00C451AA"/>
    <w:rsid w:val="00C4659A"/>
    <w:rsid w:val="00C47573"/>
    <w:rsid w:val="00C47938"/>
    <w:rsid w:val="00C5010E"/>
    <w:rsid w:val="00C507EF"/>
    <w:rsid w:val="00C50C0D"/>
    <w:rsid w:val="00C51171"/>
    <w:rsid w:val="00C52272"/>
    <w:rsid w:val="00C53AA9"/>
    <w:rsid w:val="00C5462B"/>
    <w:rsid w:val="00C55F4A"/>
    <w:rsid w:val="00C5673B"/>
    <w:rsid w:val="00C6214F"/>
    <w:rsid w:val="00C621E8"/>
    <w:rsid w:val="00C627C4"/>
    <w:rsid w:val="00C631B4"/>
    <w:rsid w:val="00C639B7"/>
    <w:rsid w:val="00C64604"/>
    <w:rsid w:val="00C646C9"/>
    <w:rsid w:val="00C652E3"/>
    <w:rsid w:val="00C65E53"/>
    <w:rsid w:val="00C70AE0"/>
    <w:rsid w:val="00C7373E"/>
    <w:rsid w:val="00C73F9B"/>
    <w:rsid w:val="00C76E5C"/>
    <w:rsid w:val="00C776AE"/>
    <w:rsid w:val="00C80B6F"/>
    <w:rsid w:val="00C81754"/>
    <w:rsid w:val="00C820DF"/>
    <w:rsid w:val="00C82168"/>
    <w:rsid w:val="00C8348C"/>
    <w:rsid w:val="00C84489"/>
    <w:rsid w:val="00C85F43"/>
    <w:rsid w:val="00C868F7"/>
    <w:rsid w:val="00C90806"/>
    <w:rsid w:val="00C93162"/>
    <w:rsid w:val="00C9371B"/>
    <w:rsid w:val="00C939DE"/>
    <w:rsid w:val="00C94163"/>
    <w:rsid w:val="00C94A16"/>
    <w:rsid w:val="00C963F0"/>
    <w:rsid w:val="00C963FC"/>
    <w:rsid w:val="00C97B28"/>
    <w:rsid w:val="00CA0D76"/>
    <w:rsid w:val="00CA162F"/>
    <w:rsid w:val="00CA1A6E"/>
    <w:rsid w:val="00CA2881"/>
    <w:rsid w:val="00CA28C9"/>
    <w:rsid w:val="00CA2BA6"/>
    <w:rsid w:val="00CA4771"/>
    <w:rsid w:val="00CA5476"/>
    <w:rsid w:val="00CA5BF8"/>
    <w:rsid w:val="00CA7201"/>
    <w:rsid w:val="00CB020C"/>
    <w:rsid w:val="00CB0706"/>
    <w:rsid w:val="00CB0D09"/>
    <w:rsid w:val="00CB16E4"/>
    <w:rsid w:val="00CB2089"/>
    <w:rsid w:val="00CB4950"/>
    <w:rsid w:val="00CB4981"/>
    <w:rsid w:val="00CB651A"/>
    <w:rsid w:val="00CB6872"/>
    <w:rsid w:val="00CB7595"/>
    <w:rsid w:val="00CB7B45"/>
    <w:rsid w:val="00CC02C3"/>
    <w:rsid w:val="00CC04D4"/>
    <w:rsid w:val="00CC07DB"/>
    <w:rsid w:val="00CC0863"/>
    <w:rsid w:val="00CC0D88"/>
    <w:rsid w:val="00CC1BB6"/>
    <w:rsid w:val="00CC37E8"/>
    <w:rsid w:val="00CC5D97"/>
    <w:rsid w:val="00CD0C7A"/>
    <w:rsid w:val="00CD2A2E"/>
    <w:rsid w:val="00CD3C8E"/>
    <w:rsid w:val="00CD4C67"/>
    <w:rsid w:val="00CD6DFA"/>
    <w:rsid w:val="00CD763E"/>
    <w:rsid w:val="00CE024E"/>
    <w:rsid w:val="00CE065A"/>
    <w:rsid w:val="00CE0B34"/>
    <w:rsid w:val="00CE3EA5"/>
    <w:rsid w:val="00CE45FC"/>
    <w:rsid w:val="00CE4C98"/>
    <w:rsid w:val="00CE5193"/>
    <w:rsid w:val="00CE5327"/>
    <w:rsid w:val="00CE5648"/>
    <w:rsid w:val="00CF0F64"/>
    <w:rsid w:val="00CF1767"/>
    <w:rsid w:val="00CF4A4D"/>
    <w:rsid w:val="00CF4EB1"/>
    <w:rsid w:val="00CF536A"/>
    <w:rsid w:val="00CF695A"/>
    <w:rsid w:val="00D019FC"/>
    <w:rsid w:val="00D026BC"/>
    <w:rsid w:val="00D02805"/>
    <w:rsid w:val="00D04F61"/>
    <w:rsid w:val="00D05A84"/>
    <w:rsid w:val="00D07541"/>
    <w:rsid w:val="00D07796"/>
    <w:rsid w:val="00D07C93"/>
    <w:rsid w:val="00D07F5B"/>
    <w:rsid w:val="00D100F6"/>
    <w:rsid w:val="00D125F4"/>
    <w:rsid w:val="00D14228"/>
    <w:rsid w:val="00D147CA"/>
    <w:rsid w:val="00D16007"/>
    <w:rsid w:val="00D21F1D"/>
    <w:rsid w:val="00D22434"/>
    <w:rsid w:val="00D2258A"/>
    <w:rsid w:val="00D236B8"/>
    <w:rsid w:val="00D2430A"/>
    <w:rsid w:val="00D25FB5"/>
    <w:rsid w:val="00D262B5"/>
    <w:rsid w:val="00D27AB7"/>
    <w:rsid w:val="00D27C09"/>
    <w:rsid w:val="00D30B8A"/>
    <w:rsid w:val="00D31276"/>
    <w:rsid w:val="00D34734"/>
    <w:rsid w:val="00D36AA9"/>
    <w:rsid w:val="00D36C2A"/>
    <w:rsid w:val="00D37611"/>
    <w:rsid w:val="00D37D4A"/>
    <w:rsid w:val="00D37E12"/>
    <w:rsid w:val="00D404C9"/>
    <w:rsid w:val="00D4186E"/>
    <w:rsid w:val="00D42191"/>
    <w:rsid w:val="00D42620"/>
    <w:rsid w:val="00D42CED"/>
    <w:rsid w:val="00D449C7"/>
    <w:rsid w:val="00D4574F"/>
    <w:rsid w:val="00D45F7E"/>
    <w:rsid w:val="00D46480"/>
    <w:rsid w:val="00D46E6B"/>
    <w:rsid w:val="00D51ACC"/>
    <w:rsid w:val="00D52213"/>
    <w:rsid w:val="00D5289B"/>
    <w:rsid w:val="00D5320E"/>
    <w:rsid w:val="00D53B14"/>
    <w:rsid w:val="00D55728"/>
    <w:rsid w:val="00D559F6"/>
    <w:rsid w:val="00D55E4D"/>
    <w:rsid w:val="00D5644A"/>
    <w:rsid w:val="00D56D2A"/>
    <w:rsid w:val="00D605DF"/>
    <w:rsid w:val="00D60D2F"/>
    <w:rsid w:val="00D61006"/>
    <w:rsid w:val="00D61969"/>
    <w:rsid w:val="00D6215C"/>
    <w:rsid w:val="00D62AB2"/>
    <w:rsid w:val="00D62B76"/>
    <w:rsid w:val="00D63C2B"/>
    <w:rsid w:val="00D664E9"/>
    <w:rsid w:val="00D6650A"/>
    <w:rsid w:val="00D67E8A"/>
    <w:rsid w:val="00D702D3"/>
    <w:rsid w:val="00D7048B"/>
    <w:rsid w:val="00D71C46"/>
    <w:rsid w:val="00D736EF"/>
    <w:rsid w:val="00D73985"/>
    <w:rsid w:val="00D746C6"/>
    <w:rsid w:val="00D7560E"/>
    <w:rsid w:val="00D76D76"/>
    <w:rsid w:val="00D7717D"/>
    <w:rsid w:val="00D77C7F"/>
    <w:rsid w:val="00D8077F"/>
    <w:rsid w:val="00D807A4"/>
    <w:rsid w:val="00D81537"/>
    <w:rsid w:val="00D81A2A"/>
    <w:rsid w:val="00D8378C"/>
    <w:rsid w:val="00D850DD"/>
    <w:rsid w:val="00D8613C"/>
    <w:rsid w:val="00D90465"/>
    <w:rsid w:val="00D9059B"/>
    <w:rsid w:val="00D91B44"/>
    <w:rsid w:val="00D96229"/>
    <w:rsid w:val="00D96710"/>
    <w:rsid w:val="00D96B24"/>
    <w:rsid w:val="00DA6078"/>
    <w:rsid w:val="00DA6721"/>
    <w:rsid w:val="00DA6ECA"/>
    <w:rsid w:val="00DA7453"/>
    <w:rsid w:val="00DB0984"/>
    <w:rsid w:val="00DB19E2"/>
    <w:rsid w:val="00DB1F76"/>
    <w:rsid w:val="00DB2409"/>
    <w:rsid w:val="00DB3439"/>
    <w:rsid w:val="00DB3A65"/>
    <w:rsid w:val="00DB44B8"/>
    <w:rsid w:val="00DB4A15"/>
    <w:rsid w:val="00DB4D79"/>
    <w:rsid w:val="00DB5F27"/>
    <w:rsid w:val="00DB613B"/>
    <w:rsid w:val="00DB61BE"/>
    <w:rsid w:val="00DB6578"/>
    <w:rsid w:val="00DB670B"/>
    <w:rsid w:val="00DB6A1E"/>
    <w:rsid w:val="00DB756E"/>
    <w:rsid w:val="00DC0ED9"/>
    <w:rsid w:val="00DC27A9"/>
    <w:rsid w:val="00DC30D7"/>
    <w:rsid w:val="00DC5880"/>
    <w:rsid w:val="00DC5DF8"/>
    <w:rsid w:val="00DC6494"/>
    <w:rsid w:val="00DC677D"/>
    <w:rsid w:val="00DC6A87"/>
    <w:rsid w:val="00DC7362"/>
    <w:rsid w:val="00DC7F91"/>
    <w:rsid w:val="00DD1D90"/>
    <w:rsid w:val="00DD2AF8"/>
    <w:rsid w:val="00DD3AB9"/>
    <w:rsid w:val="00DD50CF"/>
    <w:rsid w:val="00DE02F6"/>
    <w:rsid w:val="00DE175C"/>
    <w:rsid w:val="00DE1D47"/>
    <w:rsid w:val="00DE259A"/>
    <w:rsid w:val="00DE382E"/>
    <w:rsid w:val="00DE3FC0"/>
    <w:rsid w:val="00DE439B"/>
    <w:rsid w:val="00DE4EBB"/>
    <w:rsid w:val="00DF0601"/>
    <w:rsid w:val="00DF1CF7"/>
    <w:rsid w:val="00DF2D72"/>
    <w:rsid w:val="00DF332F"/>
    <w:rsid w:val="00DF3A74"/>
    <w:rsid w:val="00DF3ABF"/>
    <w:rsid w:val="00DF5906"/>
    <w:rsid w:val="00DF59A0"/>
    <w:rsid w:val="00DF5A03"/>
    <w:rsid w:val="00DF662F"/>
    <w:rsid w:val="00DF704D"/>
    <w:rsid w:val="00E018D8"/>
    <w:rsid w:val="00E01E31"/>
    <w:rsid w:val="00E0237E"/>
    <w:rsid w:val="00E02B8B"/>
    <w:rsid w:val="00E03991"/>
    <w:rsid w:val="00E053D5"/>
    <w:rsid w:val="00E06076"/>
    <w:rsid w:val="00E07AD7"/>
    <w:rsid w:val="00E15391"/>
    <w:rsid w:val="00E15F7B"/>
    <w:rsid w:val="00E1700D"/>
    <w:rsid w:val="00E20EB8"/>
    <w:rsid w:val="00E21A5E"/>
    <w:rsid w:val="00E22CB3"/>
    <w:rsid w:val="00E231A0"/>
    <w:rsid w:val="00E236F2"/>
    <w:rsid w:val="00E23FB4"/>
    <w:rsid w:val="00E24C4A"/>
    <w:rsid w:val="00E24ECF"/>
    <w:rsid w:val="00E25967"/>
    <w:rsid w:val="00E267DC"/>
    <w:rsid w:val="00E26FF1"/>
    <w:rsid w:val="00E2743B"/>
    <w:rsid w:val="00E30049"/>
    <w:rsid w:val="00E33402"/>
    <w:rsid w:val="00E340D9"/>
    <w:rsid w:val="00E34D0C"/>
    <w:rsid w:val="00E34D51"/>
    <w:rsid w:val="00E34F71"/>
    <w:rsid w:val="00E35992"/>
    <w:rsid w:val="00E35FB4"/>
    <w:rsid w:val="00E4123A"/>
    <w:rsid w:val="00E415AD"/>
    <w:rsid w:val="00E42E36"/>
    <w:rsid w:val="00E46665"/>
    <w:rsid w:val="00E47325"/>
    <w:rsid w:val="00E47CF5"/>
    <w:rsid w:val="00E51193"/>
    <w:rsid w:val="00E51FF2"/>
    <w:rsid w:val="00E521CD"/>
    <w:rsid w:val="00E5412B"/>
    <w:rsid w:val="00E552B5"/>
    <w:rsid w:val="00E55372"/>
    <w:rsid w:val="00E57594"/>
    <w:rsid w:val="00E6023D"/>
    <w:rsid w:val="00E61932"/>
    <w:rsid w:val="00E6219D"/>
    <w:rsid w:val="00E63539"/>
    <w:rsid w:val="00E64D7C"/>
    <w:rsid w:val="00E67F3B"/>
    <w:rsid w:val="00E7124E"/>
    <w:rsid w:val="00E7151F"/>
    <w:rsid w:val="00E71B95"/>
    <w:rsid w:val="00E73D67"/>
    <w:rsid w:val="00E75057"/>
    <w:rsid w:val="00E75B1A"/>
    <w:rsid w:val="00E75E6F"/>
    <w:rsid w:val="00E764B1"/>
    <w:rsid w:val="00E77735"/>
    <w:rsid w:val="00E80320"/>
    <w:rsid w:val="00E825B5"/>
    <w:rsid w:val="00E8272B"/>
    <w:rsid w:val="00E833FC"/>
    <w:rsid w:val="00E85DCF"/>
    <w:rsid w:val="00E872AB"/>
    <w:rsid w:val="00E87C34"/>
    <w:rsid w:val="00E904EA"/>
    <w:rsid w:val="00E91109"/>
    <w:rsid w:val="00E9471A"/>
    <w:rsid w:val="00E954CD"/>
    <w:rsid w:val="00E97635"/>
    <w:rsid w:val="00E97F95"/>
    <w:rsid w:val="00EA0C88"/>
    <w:rsid w:val="00EA1A00"/>
    <w:rsid w:val="00EA1FBB"/>
    <w:rsid w:val="00EA27C0"/>
    <w:rsid w:val="00EA2D05"/>
    <w:rsid w:val="00EA3E54"/>
    <w:rsid w:val="00EA6820"/>
    <w:rsid w:val="00EA7460"/>
    <w:rsid w:val="00EB03A6"/>
    <w:rsid w:val="00EB0D96"/>
    <w:rsid w:val="00EB165A"/>
    <w:rsid w:val="00EB2392"/>
    <w:rsid w:val="00EB3BC2"/>
    <w:rsid w:val="00EB43DB"/>
    <w:rsid w:val="00EB45AF"/>
    <w:rsid w:val="00EB5180"/>
    <w:rsid w:val="00EB5DF3"/>
    <w:rsid w:val="00EB6074"/>
    <w:rsid w:val="00EC00A1"/>
    <w:rsid w:val="00EC056A"/>
    <w:rsid w:val="00EC0820"/>
    <w:rsid w:val="00EC0D67"/>
    <w:rsid w:val="00EC3AA3"/>
    <w:rsid w:val="00EC3C73"/>
    <w:rsid w:val="00EC3CDC"/>
    <w:rsid w:val="00EC4859"/>
    <w:rsid w:val="00EC492E"/>
    <w:rsid w:val="00EC7334"/>
    <w:rsid w:val="00ED1072"/>
    <w:rsid w:val="00ED211F"/>
    <w:rsid w:val="00ED2703"/>
    <w:rsid w:val="00ED354A"/>
    <w:rsid w:val="00ED468C"/>
    <w:rsid w:val="00ED6216"/>
    <w:rsid w:val="00ED6908"/>
    <w:rsid w:val="00EE20C0"/>
    <w:rsid w:val="00EE5E88"/>
    <w:rsid w:val="00EE70C9"/>
    <w:rsid w:val="00EF3154"/>
    <w:rsid w:val="00EF34A4"/>
    <w:rsid w:val="00EF4324"/>
    <w:rsid w:val="00EF593E"/>
    <w:rsid w:val="00EF5BC7"/>
    <w:rsid w:val="00EF70BD"/>
    <w:rsid w:val="00F00CC9"/>
    <w:rsid w:val="00F00FF8"/>
    <w:rsid w:val="00F01D56"/>
    <w:rsid w:val="00F0263F"/>
    <w:rsid w:val="00F03686"/>
    <w:rsid w:val="00F04F1C"/>
    <w:rsid w:val="00F0542A"/>
    <w:rsid w:val="00F057AC"/>
    <w:rsid w:val="00F05D02"/>
    <w:rsid w:val="00F05D0B"/>
    <w:rsid w:val="00F06C98"/>
    <w:rsid w:val="00F10919"/>
    <w:rsid w:val="00F10CE1"/>
    <w:rsid w:val="00F14AAE"/>
    <w:rsid w:val="00F16285"/>
    <w:rsid w:val="00F163FE"/>
    <w:rsid w:val="00F220EB"/>
    <w:rsid w:val="00F232C7"/>
    <w:rsid w:val="00F244D8"/>
    <w:rsid w:val="00F25924"/>
    <w:rsid w:val="00F25986"/>
    <w:rsid w:val="00F30637"/>
    <w:rsid w:val="00F3088D"/>
    <w:rsid w:val="00F308E3"/>
    <w:rsid w:val="00F322B2"/>
    <w:rsid w:val="00F348DE"/>
    <w:rsid w:val="00F3625C"/>
    <w:rsid w:val="00F372C0"/>
    <w:rsid w:val="00F3798A"/>
    <w:rsid w:val="00F40A04"/>
    <w:rsid w:val="00F42073"/>
    <w:rsid w:val="00F434AB"/>
    <w:rsid w:val="00F434C2"/>
    <w:rsid w:val="00F44E3A"/>
    <w:rsid w:val="00F450FB"/>
    <w:rsid w:val="00F45863"/>
    <w:rsid w:val="00F50121"/>
    <w:rsid w:val="00F52469"/>
    <w:rsid w:val="00F52FF2"/>
    <w:rsid w:val="00F55A05"/>
    <w:rsid w:val="00F55D7C"/>
    <w:rsid w:val="00F57157"/>
    <w:rsid w:val="00F6063E"/>
    <w:rsid w:val="00F629D1"/>
    <w:rsid w:val="00F62A02"/>
    <w:rsid w:val="00F63D0C"/>
    <w:rsid w:val="00F6456B"/>
    <w:rsid w:val="00F6533C"/>
    <w:rsid w:val="00F66F2E"/>
    <w:rsid w:val="00F707A9"/>
    <w:rsid w:val="00F72066"/>
    <w:rsid w:val="00F73D62"/>
    <w:rsid w:val="00F74281"/>
    <w:rsid w:val="00F74E28"/>
    <w:rsid w:val="00F756C7"/>
    <w:rsid w:val="00F75D79"/>
    <w:rsid w:val="00F76485"/>
    <w:rsid w:val="00F8111D"/>
    <w:rsid w:val="00F81E87"/>
    <w:rsid w:val="00F82FF6"/>
    <w:rsid w:val="00F83771"/>
    <w:rsid w:val="00F8449E"/>
    <w:rsid w:val="00F84DAB"/>
    <w:rsid w:val="00F84E6E"/>
    <w:rsid w:val="00F85FDE"/>
    <w:rsid w:val="00F869FE"/>
    <w:rsid w:val="00F86F64"/>
    <w:rsid w:val="00F90276"/>
    <w:rsid w:val="00F90C92"/>
    <w:rsid w:val="00F94213"/>
    <w:rsid w:val="00F943C9"/>
    <w:rsid w:val="00F94D30"/>
    <w:rsid w:val="00F95072"/>
    <w:rsid w:val="00F95312"/>
    <w:rsid w:val="00F968E9"/>
    <w:rsid w:val="00FA0C97"/>
    <w:rsid w:val="00FA11C8"/>
    <w:rsid w:val="00FA125A"/>
    <w:rsid w:val="00FA1604"/>
    <w:rsid w:val="00FA2607"/>
    <w:rsid w:val="00FA2BC3"/>
    <w:rsid w:val="00FA36F1"/>
    <w:rsid w:val="00FA56DA"/>
    <w:rsid w:val="00FA584C"/>
    <w:rsid w:val="00FA6AE6"/>
    <w:rsid w:val="00FB115D"/>
    <w:rsid w:val="00FB37AE"/>
    <w:rsid w:val="00FB4AF1"/>
    <w:rsid w:val="00FB5D79"/>
    <w:rsid w:val="00FB7838"/>
    <w:rsid w:val="00FB7988"/>
    <w:rsid w:val="00FC007E"/>
    <w:rsid w:val="00FC20F1"/>
    <w:rsid w:val="00FC2676"/>
    <w:rsid w:val="00FC2D11"/>
    <w:rsid w:val="00FC493F"/>
    <w:rsid w:val="00FC5111"/>
    <w:rsid w:val="00FC635F"/>
    <w:rsid w:val="00FC6738"/>
    <w:rsid w:val="00FC681D"/>
    <w:rsid w:val="00FC6FA9"/>
    <w:rsid w:val="00FD0127"/>
    <w:rsid w:val="00FD6697"/>
    <w:rsid w:val="00FD70AB"/>
    <w:rsid w:val="00FE0262"/>
    <w:rsid w:val="00FE1422"/>
    <w:rsid w:val="00FE2C8A"/>
    <w:rsid w:val="00FE56C1"/>
    <w:rsid w:val="00FE5DC2"/>
    <w:rsid w:val="00FE69F7"/>
    <w:rsid w:val="00FF0208"/>
    <w:rsid w:val="00FF0732"/>
    <w:rsid w:val="00FF129D"/>
    <w:rsid w:val="00FF1E11"/>
    <w:rsid w:val="00FF391E"/>
    <w:rsid w:val="00FF3ADA"/>
    <w:rsid w:val="00FF68A6"/>
    <w:rsid w:val="00FF76BA"/>
    <w:rsid w:val="00FF77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Title" w:uiPriority="10" w:qFormat="1"/>
    <w:lsdException w:name="Default Paragraph Font" w:uiPriority="1"/>
    <w:lsdException w:name="Body Text" w:qFormat="1"/>
    <w:lsdException w:name="Subtitle" w:uiPriority="11"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rsid w:val="00AB26F1"/>
    <w:rPr>
      <w:rFonts w:ascii="Times" w:eastAsia="Times New Roman" w:hAnsi="Times"/>
      <w:szCs w:val="20"/>
    </w:rPr>
  </w:style>
  <w:style w:type="paragraph" w:styleId="Heading1">
    <w:name w:val="heading 1"/>
    <w:basedOn w:val="Normal"/>
    <w:next w:val="Normal"/>
    <w:link w:val="Heading1Char"/>
    <w:uiPriority w:val="9"/>
    <w:unhideWhenUsed/>
    <w:qFormat/>
    <w:rsid w:val="00AB26F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B26F1"/>
    <w:pPr>
      <w:keepNext/>
      <w:outlineLvl w:val="1"/>
    </w:pPr>
    <w:rPr>
      <w:rFonts w:ascii="Arial" w:hAnsi="Arial"/>
      <w:b/>
      <w:color w:val="000000"/>
      <w:sz w:val="28"/>
    </w:rPr>
  </w:style>
  <w:style w:type="paragraph" w:styleId="Heading3">
    <w:name w:val="heading 3"/>
    <w:basedOn w:val="Normal"/>
    <w:next w:val="Normal"/>
    <w:link w:val="Heading3Char"/>
    <w:uiPriority w:val="9"/>
    <w:qFormat/>
    <w:rsid w:val="00AB26F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AB26F1"/>
    <w:pPr>
      <w:keepNext/>
      <w:tabs>
        <w:tab w:val="right" w:pos="9180"/>
      </w:tabs>
      <w:outlineLvl w:val="3"/>
    </w:pPr>
    <w:rPr>
      <w:sz w:val="28"/>
      <w:szCs w:val="28"/>
    </w:rPr>
  </w:style>
  <w:style w:type="paragraph" w:styleId="Heading5">
    <w:name w:val="heading 5"/>
    <w:basedOn w:val="Normal"/>
    <w:next w:val="Normal"/>
    <w:link w:val="Heading5Char"/>
    <w:uiPriority w:val="9"/>
    <w:qFormat/>
    <w:rsid w:val="00AB26F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AB26F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AB26F1"/>
    <w:pPr>
      <w:keepNext/>
      <w:tabs>
        <w:tab w:val="left" w:pos="5400"/>
      </w:tabs>
      <w:ind w:left="2160"/>
      <w:outlineLvl w:val="6"/>
    </w:pPr>
    <w:rPr>
      <w:b/>
      <w:sz w:val="28"/>
    </w:rPr>
  </w:style>
  <w:style w:type="paragraph" w:styleId="Heading8">
    <w:name w:val="heading 8"/>
    <w:basedOn w:val="Normal"/>
    <w:next w:val="Normal"/>
    <w:link w:val="Heading8Char"/>
    <w:uiPriority w:val="9"/>
    <w:qFormat/>
    <w:rsid w:val="00AB26F1"/>
    <w:pPr>
      <w:keepNext/>
      <w:jc w:val="center"/>
      <w:outlineLvl w:val="7"/>
    </w:pPr>
    <w:rPr>
      <w:b/>
      <w:sz w:val="36"/>
    </w:rPr>
  </w:style>
  <w:style w:type="paragraph" w:styleId="Heading9">
    <w:name w:val="heading 9"/>
    <w:basedOn w:val="Normal"/>
    <w:next w:val="Normal"/>
    <w:link w:val="Heading9Char"/>
    <w:uiPriority w:val="9"/>
    <w:qFormat/>
    <w:rsid w:val="00AB26F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6F1"/>
    <w:rPr>
      <w:rFonts w:ascii="Cambria" w:eastAsia="Times New Roman" w:hAnsi="Cambria"/>
      <w:b/>
      <w:bCs/>
      <w:kern w:val="32"/>
      <w:sz w:val="32"/>
      <w:szCs w:val="32"/>
    </w:rPr>
  </w:style>
  <w:style w:type="character" w:customStyle="1" w:styleId="Heading2Char">
    <w:name w:val="Heading 2 Char"/>
    <w:basedOn w:val="DefaultParagraphFont"/>
    <w:link w:val="Heading2"/>
    <w:uiPriority w:val="9"/>
    <w:rsid w:val="00AB26F1"/>
    <w:rPr>
      <w:rFonts w:ascii="Arial" w:eastAsia="Times New Roman" w:hAnsi="Arial"/>
      <w:b/>
      <w:color w:val="000000"/>
      <w:sz w:val="28"/>
      <w:szCs w:val="20"/>
    </w:rPr>
  </w:style>
  <w:style w:type="character" w:customStyle="1" w:styleId="Heading3Char">
    <w:name w:val="Heading 3 Char"/>
    <w:basedOn w:val="DefaultParagraphFont"/>
    <w:link w:val="Heading3"/>
    <w:uiPriority w:val="9"/>
    <w:rsid w:val="00AB26F1"/>
    <w:rPr>
      <w:rFonts w:ascii="Times New Roman" w:eastAsia="Times New Roman" w:hAnsi="Times New Roman" w:cs="Arial"/>
      <w:b/>
      <w:bCs/>
      <w:szCs w:val="26"/>
    </w:rPr>
  </w:style>
  <w:style w:type="character" w:customStyle="1" w:styleId="A9">
    <w:name w:val="A9"/>
    <w:uiPriority w:val="99"/>
    <w:rsid w:val="00AB26F1"/>
    <w:rPr>
      <w:rFonts w:cs="Garamond BE Regular"/>
      <w:color w:val="000000"/>
      <w:sz w:val="19"/>
      <w:szCs w:val="19"/>
    </w:rPr>
  </w:style>
  <w:style w:type="table" w:styleId="TableGrid">
    <w:name w:val="Table Grid"/>
    <w:basedOn w:val="TableNormal"/>
    <w:uiPriority w:val="59"/>
    <w:rsid w:val="00AB26F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AB26F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AB26F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AB26F1"/>
    <w:rPr>
      <w:rFonts w:ascii="Arial" w:eastAsia="Times New Roman" w:hAnsi="Arial"/>
      <w:sz w:val="19"/>
      <w:szCs w:val="20"/>
      <w:shd w:val="clear" w:color="auto" w:fill="FFFFFF"/>
    </w:rPr>
  </w:style>
  <w:style w:type="paragraph" w:customStyle="1" w:styleId="background">
    <w:name w:val="background"/>
    <w:basedOn w:val="KQstem"/>
    <w:link w:val="backgroundChar"/>
    <w:rsid w:val="00AB26F1"/>
    <w:pPr>
      <w:ind w:left="0" w:firstLine="360"/>
    </w:pPr>
  </w:style>
  <w:style w:type="character" w:customStyle="1" w:styleId="backgroundChar">
    <w:name w:val="background Char"/>
    <w:basedOn w:val="KQstemChar"/>
    <w:link w:val="background"/>
    <w:locked/>
    <w:rsid w:val="00AB26F1"/>
    <w:rPr>
      <w:rFonts w:ascii="Arial" w:eastAsia="Times New Roman" w:hAnsi="Arial"/>
      <w:sz w:val="19"/>
      <w:szCs w:val="20"/>
      <w:shd w:val="clear" w:color="auto" w:fill="FFFFFF"/>
    </w:rPr>
  </w:style>
  <w:style w:type="paragraph" w:styleId="BalloonText">
    <w:name w:val="Balloon Text"/>
    <w:basedOn w:val="Normal"/>
    <w:link w:val="BalloonTextChar"/>
    <w:uiPriority w:val="99"/>
    <w:unhideWhenUsed/>
    <w:rsid w:val="00AB26F1"/>
    <w:rPr>
      <w:rFonts w:ascii="Tahoma" w:hAnsi="Tahoma" w:cs="Tahoma"/>
      <w:sz w:val="16"/>
      <w:szCs w:val="16"/>
    </w:rPr>
  </w:style>
  <w:style w:type="character" w:customStyle="1" w:styleId="BalloonTextChar">
    <w:name w:val="Balloon Text Char"/>
    <w:basedOn w:val="DefaultParagraphFont"/>
    <w:link w:val="BalloonText"/>
    <w:uiPriority w:val="99"/>
    <w:rsid w:val="00AB26F1"/>
    <w:rPr>
      <w:rFonts w:ascii="Tahoma" w:eastAsia="Times New Roman" w:hAnsi="Tahoma" w:cs="Tahoma"/>
      <w:sz w:val="16"/>
      <w:szCs w:val="16"/>
    </w:rPr>
  </w:style>
  <w:style w:type="paragraph" w:styleId="BodyText">
    <w:name w:val="Body Text"/>
    <w:basedOn w:val="Normal"/>
    <w:link w:val="BodyTextChar"/>
    <w:unhideWhenUsed/>
    <w:qFormat/>
    <w:rsid w:val="00AB26F1"/>
    <w:pPr>
      <w:spacing w:after="120"/>
    </w:pPr>
  </w:style>
  <w:style w:type="character" w:customStyle="1" w:styleId="BodyTextChar">
    <w:name w:val="Body Text Char"/>
    <w:link w:val="BodyText"/>
    <w:rsid w:val="00AB26F1"/>
    <w:rPr>
      <w:rFonts w:ascii="Times" w:eastAsia="Times New Roman" w:hAnsi="Times"/>
      <w:szCs w:val="20"/>
    </w:rPr>
  </w:style>
  <w:style w:type="paragraph" w:styleId="BodyTextFirstIndent">
    <w:name w:val="Body Text First Indent"/>
    <w:basedOn w:val="BodyText"/>
    <w:link w:val="BodyTextFirstIndentChar"/>
    <w:rsid w:val="00AB26F1"/>
    <w:pPr>
      <w:ind w:firstLine="360"/>
    </w:pPr>
    <w:rPr>
      <w:rFonts w:eastAsia="Times"/>
    </w:rPr>
  </w:style>
  <w:style w:type="character" w:customStyle="1" w:styleId="BodyTextFirstIndentChar">
    <w:name w:val="Body Text First Indent Char"/>
    <w:link w:val="BodyTextFirstIndent"/>
    <w:rsid w:val="00AB26F1"/>
    <w:rPr>
      <w:rFonts w:ascii="Times" w:eastAsia="Times" w:hAnsi="Times"/>
      <w:szCs w:val="20"/>
    </w:rPr>
  </w:style>
  <w:style w:type="paragraph" w:customStyle="1" w:styleId="BodyText0">
    <w:name w:val="BodyText"/>
    <w:basedOn w:val="Normal"/>
    <w:link w:val="BodyTextChar0"/>
    <w:rsid w:val="00AB26F1"/>
    <w:pPr>
      <w:spacing w:after="120"/>
    </w:pPr>
    <w:rPr>
      <w:rFonts w:ascii="Times New Roman" w:hAnsi="Times New Roman"/>
      <w:szCs w:val="24"/>
    </w:rPr>
  </w:style>
  <w:style w:type="character" w:customStyle="1" w:styleId="BodyTextChar0">
    <w:name w:val="BodyText Char"/>
    <w:link w:val="BodyText0"/>
    <w:rsid w:val="00AB26F1"/>
    <w:rPr>
      <w:rFonts w:ascii="Times New Roman" w:eastAsia="Times New Roman" w:hAnsi="Times New Roman"/>
    </w:rPr>
  </w:style>
  <w:style w:type="paragraph" w:customStyle="1" w:styleId="Bullet1">
    <w:name w:val="Bullet1"/>
    <w:qFormat/>
    <w:rsid w:val="00AB26F1"/>
    <w:pPr>
      <w:numPr>
        <w:numId w:val="23"/>
      </w:numPr>
    </w:pPr>
    <w:rPr>
      <w:rFonts w:ascii="Times New Roman" w:eastAsia="Times New Roman" w:hAnsi="Times New Roman"/>
      <w:bCs/>
    </w:rPr>
  </w:style>
  <w:style w:type="paragraph" w:customStyle="1" w:styleId="Bullet2">
    <w:name w:val="Bullet2"/>
    <w:qFormat/>
    <w:rsid w:val="00AB26F1"/>
    <w:pPr>
      <w:numPr>
        <w:ilvl w:val="1"/>
        <w:numId w:val="23"/>
      </w:numPr>
    </w:pPr>
    <w:rPr>
      <w:rFonts w:ascii="Times New Roman" w:eastAsia="Times New Roman" w:hAnsi="Times New Roman"/>
      <w:bCs/>
    </w:rPr>
  </w:style>
  <w:style w:type="paragraph" w:styleId="Caption">
    <w:name w:val="caption"/>
    <w:basedOn w:val="Normal"/>
    <w:next w:val="Normal"/>
    <w:uiPriority w:val="35"/>
    <w:qFormat/>
    <w:rsid w:val="00AB26F1"/>
    <w:rPr>
      <w:b/>
      <w:bCs/>
      <w:sz w:val="20"/>
    </w:rPr>
  </w:style>
  <w:style w:type="paragraph" w:customStyle="1" w:styleId="CERParagraphIndent">
    <w:name w:val="CER ParagraphIndent"/>
    <w:link w:val="CERParagraphIndentChar"/>
    <w:rsid w:val="00AB26F1"/>
    <w:pPr>
      <w:ind w:firstLine="360"/>
    </w:pPr>
    <w:rPr>
      <w:rFonts w:ascii="Times New Roman" w:eastAsia="Times New Roman" w:hAnsi="Times New Roman"/>
      <w:color w:val="000000"/>
    </w:rPr>
  </w:style>
  <w:style w:type="character" w:customStyle="1" w:styleId="CERParagraphIndentChar">
    <w:name w:val="CER ParagraphIndent Char"/>
    <w:link w:val="CERParagraphIndent"/>
    <w:locked/>
    <w:rsid w:val="00AB26F1"/>
    <w:rPr>
      <w:rFonts w:ascii="Times New Roman" w:eastAsia="Times New Roman" w:hAnsi="Times New Roman"/>
      <w:color w:val="000000"/>
    </w:rPr>
  </w:style>
  <w:style w:type="paragraph" w:customStyle="1" w:styleId="CERParagraphNoIndent">
    <w:name w:val="CER ParagraphNoIndent"/>
    <w:link w:val="CERParagraphNoIndentCharChar"/>
    <w:qFormat/>
    <w:rsid w:val="00AB26F1"/>
    <w:rPr>
      <w:rFonts w:ascii="Times New Roman" w:eastAsia="Times New Roman" w:hAnsi="Times New Roman"/>
      <w:bCs/>
      <w:lang w:val="en-CA"/>
    </w:rPr>
  </w:style>
  <w:style w:type="character" w:customStyle="1" w:styleId="CERParagraphNoIndentCharChar">
    <w:name w:val="CER ParagraphNoIndent Char Char"/>
    <w:basedOn w:val="DefaultParagraphFont"/>
    <w:link w:val="CERParagraphNoIndent"/>
    <w:rsid w:val="00AB26F1"/>
    <w:rPr>
      <w:rFonts w:ascii="Times New Roman" w:eastAsia="Times New Roman" w:hAnsi="Times New Roman"/>
      <w:bCs/>
      <w:lang w:val="en-CA"/>
    </w:rPr>
  </w:style>
  <w:style w:type="paragraph" w:customStyle="1" w:styleId="CERTableColumnHeading9pt">
    <w:name w:val="CER TableColumnHeading9pt"/>
    <w:link w:val="CERTableColumnHeading9ptChar"/>
    <w:uiPriority w:val="99"/>
    <w:rsid w:val="00AB26F1"/>
    <w:rPr>
      <w:rFonts w:ascii="Arial" w:hAnsi="Arial"/>
      <w:b/>
      <w:bCs/>
      <w:sz w:val="18"/>
      <w:szCs w:val="22"/>
    </w:rPr>
  </w:style>
  <w:style w:type="character" w:customStyle="1" w:styleId="CERTableColumnHeading9ptChar">
    <w:name w:val="CER TableColumnHeading9pt Char"/>
    <w:link w:val="CERTableColumnHeading9pt"/>
    <w:uiPriority w:val="99"/>
    <w:locked/>
    <w:rsid w:val="00AB26F1"/>
    <w:rPr>
      <w:rFonts w:ascii="Arial" w:hAnsi="Arial"/>
      <w:b/>
      <w:bCs/>
      <w:sz w:val="18"/>
      <w:szCs w:val="22"/>
    </w:rPr>
  </w:style>
  <w:style w:type="paragraph" w:customStyle="1" w:styleId="CERTableText9pt">
    <w:name w:val="CER TableText9pt"/>
    <w:uiPriority w:val="99"/>
    <w:rsid w:val="00AB26F1"/>
    <w:pPr>
      <w:spacing w:after="60"/>
    </w:pPr>
    <w:rPr>
      <w:rFonts w:ascii="Arial" w:eastAsia="Times New Roman" w:hAnsi="Arial"/>
      <w:sz w:val="18"/>
      <w:szCs w:val="20"/>
    </w:rPr>
  </w:style>
  <w:style w:type="paragraph" w:customStyle="1" w:styleId="ChapterHeading">
    <w:name w:val="ChapterHeading"/>
    <w:qFormat/>
    <w:rsid w:val="00AB26F1"/>
    <w:pPr>
      <w:keepNext/>
      <w:spacing w:after="60"/>
      <w:jc w:val="center"/>
      <w:outlineLvl w:val="0"/>
    </w:pPr>
    <w:rPr>
      <w:rFonts w:ascii="Arial" w:eastAsia="Times New Roman" w:hAnsi="Arial"/>
      <w:b/>
      <w:bCs/>
      <w:sz w:val="36"/>
    </w:rPr>
  </w:style>
  <w:style w:type="character" w:styleId="CommentReference">
    <w:name w:val="annotation reference"/>
    <w:basedOn w:val="DefaultParagraphFont"/>
    <w:uiPriority w:val="99"/>
    <w:rsid w:val="00AB26F1"/>
    <w:rPr>
      <w:sz w:val="16"/>
      <w:szCs w:val="16"/>
    </w:rPr>
  </w:style>
  <w:style w:type="paragraph" w:styleId="CommentText">
    <w:name w:val="annotation text"/>
    <w:basedOn w:val="Normal"/>
    <w:link w:val="CommentTextChar"/>
    <w:uiPriority w:val="99"/>
    <w:rsid w:val="00AB26F1"/>
    <w:pPr>
      <w:spacing w:before="240" w:after="60"/>
    </w:pPr>
    <w:rPr>
      <w:rFonts w:ascii="Calibri" w:eastAsia="Calibri" w:hAnsi="Calibri"/>
      <w:sz w:val="20"/>
    </w:rPr>
  </w:style>
  <w:style w:type="character" w:customStyle="1" w:styleId="CommentTextChar">
    <w:name w:val="Comment Text Char"/>
    <w:link w:val="CommentText"/>
    <w:uiPriority w:val="99"/>
    <w:rsid w:val="00AB26F1"/>
    <w:rPr>
      <w:sz w:val="20"/>
      <w:szCs w:val="20"/>
    </w:rPr>
  </w:style>
  <w:style w:type="paragraph" w:styleId="CommentSubject">
    <w:name w:val="annotation subject"/>
    <w:basedOn w:val="CommentText"/>
    <w:next w:val="CommentText"/>
    <w:link w:val="CommentSubjectChar"/>
    <w:uiPriority w:val="99"/>
    <w:rsid w:val="00AB26F1"/>
    <w:rPr>
      <w:b/>
      <w:bCs/>
    </w:rPr>
  </w:style>
  <w:style w:type="character" w:customStyle="1" w:styleId="CommentSubjectChar">
    <w:name w:val="Comment Subject Char"/>
    <w:link w:val="CommentSubject"/>
    <w:uiPriority w:val="99"/>
    <w:rsid w:val="00AB26F1"/>
    <w:rPr>
      <w:b/>
      <w:bCs/>
      <w:sz w:val="20"/>
      <w:szCs w:val="20"/>
    </w:rPr>
  </w:style>
  <w:style w:type="paragraph" w:customStyle="1" w:styleId="Contents">
    <w:name w:val="Contents"/>
    <w:qFormat/>
    <w:rsid w:val="00AB26F1"/>
    <w:pPr>
      <w:keepNext/>
      <w:jc w:val="center"/>
    </w:pPr>
    <w:rPr>
      <w:rFonts w:ascii="Arial" w:hAnsi="Arial" w:cs="Arial"/>
      <w:b/>
      <w:sz w:val="36"/>
      <w:szCs w:val="32"/>
    </w:rPr>
  </w:style>
  <w:style w:type="paragraph" w:customStyle="1" w:styleId="ContentsSubhead">
    <w:name w:val="ContentsSubhead"/>
    <w:qFormat/>
    <w:rsid w:val="00AB26F1"/>
    <w:pPr>
      <w:keepNext/>
      <w:spacing w:before="240"/>
    </w:pPr>
    <w:rPr>
      <w:rFonts w:ascii="Times New Roman" w:eastAsia="Times New Roman" w:hAnsi="Times New Roman"/>
      <w:b/>
      <w:bCs/>
      <w:szCs w:val="28"/>
    </w:rPr>
  </w:style>
  <w:style w:type="paragraph" w:customStyle="1" w:styleId="ContractNumber">
    <w:name w:val="ContractNumber"/>
    <w:next w:val="Normal"/>
    <w:qFormat/>
    <w:rsid w:val="00AB26F1"/>
    <w:rPr>
      <w:rFonts w:ascii="Times New Roman" w:eastAsia="Times New Roman" w:hAnsi="Times New Roman"/>
      <w:b/>
      <w:bCs/>
    </w:rPr>
  </w:style>
  <w:style w:type="paragraph" w:customStyle="1" w:styleId="Default">
    <w:name w:val="Default"/>
    <w:rsid w:val="00AB26F1"/>
    <w:pPr>
      <w:autoSpaceDE w:val="0"/>
      <w:autoSpaceDN w:val="0"/>
      <w:adjustRightInd w:val="0"/>
    </w:pPr>
    <w:rPr>
      <w:rFonts w:ascii="Times New Roman" w:eastAsia="Times New Roman" w:hAnsi="Times New Roman"/>
      <w:color w:val="000000"/>
    </w:rPr>
  </w:style>
  <w:style w:type="character" w:styleId="FollowedHyperlink">
    <w:name w:val="FollowedHyperlink"/>
    <w:basedOn w:val="DefaultParagraphFont"/>
    <w:uiPriority w:val="99"/>
    <w:unhideWhenUsed/>
    <w:rsid w:val="00AB26F1"/>
    <w:rPr>
      <w:color w:val="800080" w:themeColor="followedHyperlink"/>
      <w:u w:val="single"/>
    </w:rPr>
  </w:style>
  <w:style w:type="paragraph" w:styleId="Footer">
    <w:name w:val="footer"/>
    <w:basedOn w:val="Normal"/>
    <w:link w:val="FooterChar"/>
    <w:uiPriority w:val="99"/>
    <w:unhideWhenUsed/>
    <w:rsid w:val="00AB26F1"/>
    <w:pPr>
      <w:tabs>
        <w:tab w:val="center" w:pos="4680"/>
        <w:tab w:val="right" w:pos="9360"/>
      </w:tabs>
    </w:pPr>
  </w:style>
  <w:style w:type="character" w:customStyle="1" w:styleId="FooterChar">
    <w:name w:val="Footer Char"/>
    <w:basedOn w:val="DefaultParagraphFont"/>
    <w:link w:val="Footer"/>
    <w:uiPriority w:val="99"/>
    <w:rsid w:val="00AB26F1"/>
    <w:rPr>
      <w:rFonts w:ascii="Times" w:eastAsia="Times New Roman" w:hAnsi="Times"/>
      <w:szCs w:val="20"/>
    </w:rPr>
  </w:style>
  <w:style w:type="paragraph" w:customStyle="1" w:styleId="FrontMatterHead">
    <w:name w:val="FrontMatterHead"/>
    <w:qFormat/>
    <w:rsid w:val="00AB26F1"/>
    <w:pPr>
      <w:keepNext/>
      <w:spacing w:before="240" w:after="60"/>
    </w:pPr>
    <w:rPr>
      <w:rFonts w:ascii="Arial" w:hAnsi="Arial" w:cs="Arial"/>
      <w:b/>
      <w:sz w:val="32"/>
      <w:szCs w:val="32"/>
    </w:rPr>
  </w:style>
  <w:style w:type="paragraph" w:customStyle="1" w:styleId="FrontMatterSubhead">
    <w:name w:val="FrontMatterSubhead"/>
    <w:qFormat/>
    <w:rsid w:val="00AB26F1"/>
    <w:pPr>
      <w:keepNext/>
      <w:spacing w:before="120"/>
    </w:pPr>
    <w:rPr>
      <w:rFonts w:ascii="Arial" w:hAnsi="Arial" w:cs="Arial"/>
      <w:b/>
      <w:szCs w:val="32"/>
    </w:rPr>
  </w:style>
  <w:style w:type="paragraph" w:styleId="Header">
    <w:name w:val="header"/>
    <w:basedOn w:val="Normal"/>
    <w:link w:val="HeaderChar"/>
    <w:uiPriority w:val="99"/>
    <w:unhideWhenUsed/>
    <w:rsid w:val="00AB26F1"/>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B26F1"/>
    <w:rPr>
      <w:sz w:val="22"/>
      <w:szCs w:val="22"/>
    </w:rPr>
  </w:style>
  <w:style w:type="character" w:customStyle="1" w:styleId="Heading1Char1">
    <w:name w:val="Heading 1 Char1"/>
    <w:aliases w:val="Heading 1 Char Char"/>
    <w:basedOn w:val="DefaultParagraphFont"/>
    <w:uiPriority w:val="99"/>
    <w:locked/>
    <w:rsid w:val="00AB26F1"/>
    <w:rPr>
      <w:rFonts w:ascii="Cambria" w:hAnsi="Cambria" w:cs="Times New Roman"/>
      <w:b/>
      <w:bCs/>
      <w:kern w:val="32"/>
      <w:sz w:val="32"/>
      <w:szCs w:val="32"/>
    </w:rPr>
  </w:style>
  <w:style w:type="character" w:customStyle="1" w:styleId="Heading4Char">
    <w:name w:val="Heading 4 Char"/>
    <w:basedOn w:val="DefaultParagraphFont"/>
    <w:link w:val="Heading4"/>
    <w:uiPriority w:val="9"/>
    <w:rsid w:val="00AB26F1"/>
    <w:rPr>
      <w:rFonts w:ascii="Times" w:eastAsia="Times New Roman" w:hAnsi="Times"/>
      <w:sz w:val="28"/>
      <w:szCs w:val="28"/>
    </w:rPr>
  </w:style>
  <w:style w:type="character" w:customStyle="1" w:styleId="Heading5Char">
    <w:name w:val="Heading 5 Char"/>
    <w:basedOn w:val="DefaultParagraphFont"/>
    <w:link w:val="Heading5"/>
    <w:uiPriority w:val="9"/>
    <w:rsid w:val="00AB26F1"/>
    <w:rPr>
      <w:rFonts w:ascii="Arial" w:eastAsia="Times New Roman" w:hAnsi="Arial"/>
      <w:b/>
      <w:bCs/>
      <w:szCs w:val="40"/>
    </w:rPr>
  </w:style>
  <w:style w:type="character" w:customStyle="1" w:styleId="Heading6Char">
    <w:name w:val="Heading 6 Char"/>
    <w:basedOn w:val="DefaultParagraphFont"/>
    <w:link w:val="Heading6"/>
    <w:uiPriority w:val="9"/>
    <w:rsid w:val="00AB26F1"/>
    <w:rPr>
      <w:rFonts w:ascii="Times" w:eastAsia="Times New Roman" w:hAnsi="Times"/>
      <w:b/>
      <w:sz w:val="28"/>
      <w:szCs w:val="20"/>
    </w:rPr>
  </w:style>
  <w:style w:type="character" w:customStyle="1" w:styleId="Heading7Char">
    <w:name w:val="Heading 7 Char"/>
    <w:basedOn w:val="DefaultParagraphFont"/>
    <w:link w:val="Heading7"/>
    <w:uiPriority w:val="9"/>
    <w:rsid w:val="00AB26F1"/>
    <w:rPr>
      <w:rFonts w:ascii="Times" w:eastAsia="Times New Roman" w:hAnsi="Times"/>
      <w:b/>
      <w:sz w:val="28"/>
      <w:szCs w:val="20"/>
    </w:rPr>
  </w:style>
  <w:style w:type="character" w:customStyle="1" w:styleId="Heading8Char">
    <w:name w:val="Heading 8 Char"/>
    <w:basedOn w:val="DefaultParagraphFont"/>
    <w:link w:val="Heading8"/>
    <w:uiPriority w:val="9"/>
    <w:rsid w:val="00AB26F1"/>
    <w:rPr>
      <w:rFonts w:ascii="Times" w:eastAsia="Times New Roman" w:hAnsi="Times"/>
      <w:b/>
      <w:sz w:val="36"/>
      <w:szCs w:val="20"/>
    </w:rPr>
  </w:style>
  <w:style w:type="character" w:customStyle="1" w:styleId="Heading9Char">
    <w:name w:val="Heading 9 Char"/>
    <w:basedOn w:val="DefaultParagraphFont"/>
    <w:link w:val="Heading9"/>
    <w:uiPriority w:val="9"/>
    <w:rsid w:val="00AB26F1"/>
    <w:rPr>
      <w:rFonts w:ascii="Times" w:eastAsia="Times New Roman" w:hAnsi="Times"/>
      <w:b/>
      <w:sz w:val="28"/>
      <w:szCs w:val="20"/>
    </w:rPr>
  </w:style>
  <w:style w:type="paragraph" w:customStyle="1" w:styleId="HeadingA">
    <w:name w:val="Heading A"/>
    <w:basedOn w:val="Normal"/>
    <w:rsid w:val="00AB26F1"/>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AB26F1"/>
    <w:rPr>
      <w:color w:val="0000FF" w:themeColor="hyperlink"/>
      <w:u w:val="single"/>
    </w:rPr>
  </w:style>
  <w:style w:type="paragraph" w:customStyle="1" w:styleId="Investigators">
    <w:name w:val="Investigators"/>
    <w:qFormat/>
    <w:rsid w:val="00AB26F1"/>
    <w:rPr>
      <w:rFonts w:ascii="Times New Roman" w:eastAsia="Times New Roman" w:hAnsi="Times New Roman"/>
      <w:bCs/>
    </w:rPr>
  </w:style>
  <w:style w:type="paragraph" w:customStyle="1" w:styleId="KeyQuestion">
    <w:name w:val="KeyQuestion"/>
    <w:rsid w:val="00AB26F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AB26F1"/>
    <w:pPr>
      <w:keepNext/>
      <w:spacing w:before="240" w:after="60"/>
      <w:outlineLvl w:val="1"/>
    </w:pPr>
    <w:rPr>
      <w:rFonts w:ascii="Arial" w:eastAsia="Times New Roman" w:hAnsi="Arial"/>
      <w:b/>
      <w:bCs/>
      <w:sz w:val="32"/>
    </w:rPr>
  </w:style>
  <w:style w:type="character" w:customStyle="1" w:styleId="Level1HeadingChar">
    <w:name w:val="Level1Heading Char"/>
    <w:link w:val="Level1Heading"/>
    <w:rsid w:val="00AB26F1"/>
    <w:rPr>
      <w:rFonts w:ascii="Arial" w:eastAsia="Times New Roman" w:hAnsi="Arial"/>
      <w:b/>
      <w:bCs/>
      <w:sz w:val="32"/>
    </w:rPr>
  </w:style>
  <w:style w:type="paragraph" w:customStyle="1" w:styleId="Level2Heading">
    <w:name w:val="Level2Heading"/>
    <w:qFormat/>
    <w:rsid w:val="00AB26F1"/>
    <w:pPr>
      <w:keepNext/>
      <w:spacing w:before="240" w:after="60"/>
      <w:outlineLvl w:val="2"/>
    </w:pPr>
    <w:rPr>
      <w:rFonts w:ascii="Times New Roman" w:eastAsia="Times New Roman" w:hAnsi="Times New Roman"/>
      <w:b/>
      <w:bCs/>
      <w:sz w:val="32"/>
    </w:rPr>
  </w:style>
  <w:style w:type="paragraph" w:customStyle="1" w:styleId="Level3Heading">
    <w:name w:val="Level3Heading"/>
    <w:qFormat/>
    <w:rsid w:val="00AB26F1"/>
    <w:pPr>
      <w:keepNext/>
      <w:spacing w:before="240"/>
      <w:outlineLvl w:val="3"/>
    </w:pPr>
    <w:rPr>
      <w:rFonts w:ascii="Arial" w:eastAsia="Times New Roman" w:hAnsi="Arial"/>
      <w:b/>
      <w:bCs/>
      <w:sz w:val="28"/>
    </w:rPr>
  </w:style>
  <w:style w:type="paragraph" w:customStyle="1" w:styleId="Level4Heading">
    <w:name w:val="Level4Heading"/>
    <w:qFormat/>
    <w:rsid w:val="00AB26F1"/>
    <w:pPr>
      <w:keepNext/>
      <w:spacing w:before="240"/>
      <w:outlineLvl w:val="4"/>
    </w:pPr>
    <w:rPr>
      <w:rFonts w:ascii="Times New Roman" w:eastAsia="Times New Roman" w:hAnsi="Times New Roman"/>
      <w:b/>
      <w:bCs/>
      <w:sz w:val="28"/>
    </w:rPr>
  </w:style>
  <w:style w:type="paragraph" w:customStyle="1" w:styleId="Level5Heading">
    <w:name w:val="Level5Heading"/>
    <w:qFormat/>
    <w:rsid w:val="00AB26F1"/>
    <w:pPr>
      <w:keepNext/>
      <w:spacing w:before="240"/>
      <w:outlineLvl w:val="5"/>
    </w:pPr>
    <w:rPr>
      <w:rFonts w:ascii="Arial" w:eastAsia="Times New Roman" w:hAnsi="Arial"/>
      <w:b/>
      <w:bCs/>
    </w:rPr>
  </w:style>
  <w:style w:type="paragraph" w:customStyle="1" w:styleId="Level6Heading">
    <w:name w:val="Level6Heading"/>
    <w:qFormat/>
    <w:rsid w:val="00AB26F1"/>
    <w:pPr>
      <w:keepNext/>
      <w:spacing w:before="240"/>
      <w:outlineLvl w:val="6"/>
    </w:pPr>
    <w:rPr>
      <w:rFonts w:ascii="Times New Roman" w:eastAsia="Times New Roman" w:hAnsi="Times New Roman"/>
      <w:b/>
      <w:bCs/>
    </w:rPr>
  </w:style>
  <w:style w:type="paragraph" w:customStyle="1" w:styleId="Level7Heading">
    <w:name w:val="Level7Heading"/>
    <w:qFormat/>
    <w:rsid w:val="00AB26F1"/>
    <w:pPr>
      <w:keepNext/>
    </w:pPr>
    <w:rPr>
      <w:rFonts w:ascii="Times New Roman" w:hAnsi="Times New Roman"/>
      <w:b/>
      <w:color w:val="000000"/>
    </w:rPr>
  </w:style>
  <w:style w:type="paragraph" w:customStyle="1" w:styleId="Level8Heading">
    <w:name w:val="Level8Heading"/>
    <w:qFormat/>
    <w:rsid w:val="00AB26F1"/>
    <w:pPr>
      <w:keepNext/>
    </w:pPr>
    <w:rPr>
      <w:rFonts w:ascii="Times New Roman" w:eastAsia="Times New Roman" w:hAnsi="Times New Roman"/>
      <w:bCs/>
      <w:i/>
    </w:rPr>
  </w:style>
  <w:style w:type="paragraph" w:styleId="ListParagraph">
    <w:name w:val="List Paragraph"/>
    <w:basedOn w:val="Normal"/>
    <w:uiPriority w:val="34"/>
    <w:qFormat/>
    <w:rsid w:val="00AB26F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AB26F1"/>
    <w:rPr>
      <w:rFonts w:ascii="Times" w:eastAsia="Times New Roman" w:hAnsi="Times"/>
      <w:szCs w:val="20"/>
    </w:rPr>
  </w:style>
  <w:style w:type="paragraph" w:styleId="NormalWeb">
    <w:name w:val="Normal (Web)"/>
    <w:basedOn w:val="Normal"/>
    <w:uiPriority w:val="99"/>
    <w:rsid w:val="00AB26F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AB26F1"/>
    <w:pPr>
      <w:numPr>
        <w:numId w:val="24"/>
      </w:numPr>
    </w:pPr>
  </w:style>
  <w:style w:type="paragraph" w:customStyle="1" w:styleId="NumberLine">
    <w:name w:val="NumberLine"/>
    <w:qFormat/>
    <w:rsid w:val="00AB26F1"/>
    <w:rPr>
      <w:rFonts w:ascii="Arial" w:eastAsia="Times New Roman" w:hAnsi="Arial"/>
      <w:b/>
      <w:bCs/>
      <w:sz w:val="28"/>
      <w:szCs w:val="28"/>
    </w:rPr>
  </w:style>
  <w:style w:type="paragraph" w:customStyle="1" w:styleId="NumberLineCover">
    <w:name w:val="NumberLineCover"/>
    <w:qFormat/>
    <w:rsid w:val="00AB26F1"/>
    <w:rPr>
      <w:rFonts w:ascii="Times New Roman" w:eastAsia="Times New Roman" w:hAnsi="Times New Roman"/>
      <w:bCs/>
      <w:sz w:val="28"/>
      <w:szCs w:val="28"/>
    </w:rPr>
  </w:style>
  <w:style w:type="character" w:styleId="PageNumber">
    <w:name w:val="page number"/>
    <w:basedOn w:val="DefaultParagraphFont"/>
    <w:rsid w:val="00AB26F1"/>
  </w:style>
  <w:style w:type="paragraph" w:customStyle="1" w:styleId="PageNumber0">
    <w:name w:val="PageNumber"/>
    <w:qFormat/>
    <w:rsid w:val="00AB26F1"/>
    <w:pPr>
      <w:jc w:val="center"/>
    </w:pPr>
    <w:rPr>
      <w:rFonts w:ascii="Times New Roman" w:hAnsi="Times New Roman"/>
    </w:rPr>
  </w:style>
  <w:style w:type="paragraph" w:customStyle="1" w:styleId="ParagraphIndent">
    <w:name w:val="ParagraphIndent"/>
    <w:qFormat/>
    <w:rsid w:val="00AB26F1"/>
    <w:pPr>
      <w:ind w:firstLine="360"/>
    </w:pPr>
    <w:rPr>
      <w:rFonts w:ascii="Times New Roman" w:hAnsi="Times New Roman"/>
      <w:color w:val="000000"/>
    </w:rPr>
  </w:style>
  <w:style w:type="paragraph" w:customStyle="1" w:styleId="ParagraphNoIndent">
    <w:name w:val="ParagraphNoIndent"/>
    <w:qFormat/>
    <w:rsid w:val="00AB26F1"/>
    <w:rPr>
      <w:rFonts w:ascii="Times New Roman" w:eastAsia="Times New Roman" w:hAnsi="Times New Roman"/>
      <w:bCs/>
    </w:rPr>
  </w:style>
  <w:style w:type="paragraph" w:customStyle="1" w:styleId="ParagraphNoIndentBold">
    <w:name w:val="ParagraphNoIndentBold"/>
    <w:qFormat/>
    <w:rsid w:val="00AB26F1"/>
    <w:rPr>
      <w:rFonts w:ascii="Times New Roman" w:eastAsia="Times New Roman" w:hAnsi="Times New Roman"/>
      <w:b/>
      <w:bCs/>
    </w:rPr>
  </w:style>
  <w:style w:type="paragraph" w:customStyle="1" w:styleId="PreparedByText">
    <w:name w:val="PreparedByText"/>
    <w:qFormat/>
    <w:rsid w:val="00AB26F1"/>
    <w:rPr>
      <w:rFonts w:ascii="Times New Roman" w:eastAsia="Times New Roman" w:hAnsi="Times New Roman"/>
      <w:bCs/>
    </w:rPr>
  </w:style>
  <w:style w:type="paragraph" w:customStyle="1" w:styleId="PreparedForText">
    <w:name w:val="PreparedForText"/>
    <w:qFormat/>
    <w:rsid w:val="00AB26F1"/>
    <w:rPr>
      <w:rFonts w:ascii="Times New Roman" w:eastAsia="Times New Roman" w:hAnsi="Times New Roman"/>
      <w:bCs/>
    </w:rPr>
  </w:style>
  <w:style w:type="paragraph" w:customStyle="1" w:styleId="PublicationNumberDate">
    <w:name w:val="PublicationNumberDate"/>
    <w:qFormat/>
    <w:rsid w:val="00AB26F1"/>
    <w:rPr>
      <w:rFonts w:ascii="Times New Roman" w:eastAsia="Times New Roman" w:hAnsi="Times New Roman"/>
      <w:b/>
      <w:bCs/>
    </w:rPr>
  </w:style>
  <w:style w:type="paragraph" w:customStyle="1" w:styleId="Reference">
    <w:name w:val="Reference"/>
    <w:qFormat/>
    <w:rsid w:val="00AB26F1"/>
    <w:pPr>
      <w:keepLines/>
      <w:spacing w:before="120" w:after="120"/>
      <w:ind w:left="720" w:hanging="720"/>
    </w:pPr>
    <w:rPr>
      <w:rFonts w:ascii="Times New Roman" w:eastAsia="Times New Roman" w:hAnsi="Times New Roman"/>
      <w:bCs/>
      <w:sz w:val="20"/>
    </w:rPr>
  </w:style>
  <w:style w:type="paragraph" w:customStyle="1" w:styleId="ReportSubtitle">
    <w:name w:val="ReportSubtitle"/>
    <w:qFormat/>
    <w:rsid w:val="00AB26F1"/>
    <w:rPr>
      <w:rFonts w:ascii="Arial" w:eastAsia="Times New Roman" w:hAnsi="Arial"/>
      <w:b/>
      <w:bCs/>
    </w:rPr>
  </w:style>
  <w:style w:type="paragraph" w:customStyle="1" w:styleId="ReportTitle">
    <w:name w:val="ReportTitle"/>
    <w:uiPriority w:val="99"/>
    <w:qFormat/>
    <w:rsid w:val="00AB26F1"/>
    <w:rPr>
      <w:rFonts w:ascii="Arial" w:eastAsia="Times New Roman" w:hAnsi="Arial"/>
      <w:b/>
      <w:bCs/>
      <w:sz w:val="36"/>
      <w:szCs w:val="36"/>
    </w:rPr>
  </w:style>
  <w:style w:type="paragraph" w:customStyle="1" w:styleId="ReportType">
    <w:name w:val="ReportType"/>
    <w:qFormat/>
    <w:rsid w:val="00AB26F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AB26F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AB26F1"/>
    <w:pPr>
      <w:keepLines/>
      <w:spacing w:before="120" w:after="120"/>
    </w:pPr>
    <w:rPr>
      <w:rFonts w:ascii="Times New Roman" w:hAnsi="Times New Roman" w:cs="Arial"/>
      <w:color w:val="000000"/>
      <w:szCs w:val="32"/>
    </w:rPr>
  </w:style>
  <w:style w:type="paragraph" w:customStyle="1" w:styleId="Studies2">
    <w:name w:val="Studies2"/>
    <w:qFormat/>
    <w:rsid w:val="00AB26F1"/>
    <w:pPr>
      <w:keepLines/>
      <w:numPr>
        <w:numId w:val="25"/>
      </w:numPr>
      <w:spacing w:before="120" w:after="120"/>
    </w:pPr>
    <w:rPr>
      <w:rFonts w:ascii="Times New Roman" w:eastAsia="Times" w:hAnsi="Times New Roman"/>
      <w:color w:val="000000"/>
    </w:rPr>
  </w:style>
  <w:style w:type="paragraph" w:customStyle="1" w:styleId="SuggestedCitation">
    <w:name w:val="SuggestedCitation"/>
    <w:qFormat/>
    <w:rsid w:val="00AB26F1"/>
    <w:rPr>
      <w:rFonts w:ascii="Times New Roman" w:eastAsia="Times New Roman" w:hAnsi="Times New Roman"/>
      <w:bCs/>
    </w:rPr>
  </w:style>
  <w:style w:type="paragraph" w:styleId="TableofFigures">
    <w:name w:val="table of figures"/>
    <w:basedOn w:val="Normal"/>
    <w:next w:val="Normal"/>
    <w:uiPriority w:val="99"/>
    <w:unhideWhenUsed/>
    <w:rsid w:val="00AB26F1"/>
  </w:style>
  <w:style w:type="paragraph" w:customStyle="1" w:styleId="TableBoldText">
    <w:name w:val="TableBoldText"/>
    <w:qFormat/>
    <w:rsid w:val="00AB26F1"/>
    <w:rPr>
      <w:rFonts w:ascii="Arial" w:hAnsi="Arial" w:cs="Arial"/>
      <w:b/>
      <w:sz w:val="18"/>
      <w:szCs w:val="18"/>
    </w:rPr>
  </w:style>
  <w:style w:type="paragraph" w:customStyle="1" w:styleId="TableCenteredText">
    <w:name w:val="TableCenteredText"/>
    <w:qFormat/>
    <w:rsid w:val="00AB26F1"/>
    <w:pPr>
      <w:jc w:val="center"/>
    </w:pPr>
    <w:rPr>
      <w:rFonts w:ascii="Arial" w:hAnsi="Arial" w:cs="Arial"/>
      <w:sz w:val="18"/>
      <w:szCs w:val="18"/>
    </w:rPr>
  </w:style>
  <w:style w:type="paragraph" w:customStyle="1" w:styleId="TableColumnHead">
    <w:name w:val="TableColumnHead"/>
    <w:qFormat/>
    <w:rsid w:val="00AB26F1"/>
    <w:pPr>
      <w:jc w:val="center"/>
    </w:pPr>
    <w:rPr>
      <w:rFonts w:ascii="Arial" w:hAnsi="Arial" w:cs="Arial"/>
      <w:b/>
      <w:bCs/>
      <w:sz w:val="18"/>
      <w:szCs w:val="18"/>
    </w:rPr>
  </w:style>
  <w:style w:type="paragraph" w:customStyle="1" w:styleId="TableLeftText">
    <w:name w:val="TableLeftText"/>
    <w:qFormat/>
    <w:rsid w:val="00AB26F1"/>
    <w:rPr>
      <w:rFonts w:ascii="Arial" w:hAnsi="Arial" w:cs="Arial"/>
      <w:sz w:val="18"/>
      <w:szCs w:val="18"/>
    </w:rPr>
  </w:style>
  <w:style w:type="paragraph" w:customStyle="1" w:styleId="TableNote">
    <w:name w:val="TableNote"/>
    <w:qFormat/>
    <w:rsid w:val="00AB26F1"/>
    <w:pPr>
      <w:spacing w:after="240"/>
    </w:pPr>
    <w:rPr>
      <w:rFonts w:ascii="Times New Roman" w:eastAsia="Times New Roman" w:hAnsi="Times New Roman"/>
      <w:bCs/>
      <w:sz w:val="18"/>
    </w:rPr>
  </w:style>
  <w:style w:type="paragraph" w:customStyle="1" w:styleId="TableSubhead">
    <w:name w:val="TableSubhead"/>
    <w:qFormat/>
    <w:rsid w:val="00AB26F1"/>
    <w:rPr>
      <w:rFonts w:ascii="Arial" w:hAnsi="Arial" w:cs="Arial"/>
      <w:b/>
      <w:i/>
      <w:sz w:val="18"/>
      <w:szCs w:val="18"/>
    </w:rPr>
  </w:style>
  <w:style w:type="paragraph" w:customStyle="1" w:styleId="TableText">
    <w:name w:val="TableText"/>
    <w:qFormat/>
    <w:rsid w:val="00AB26F1"/>
    <w:rPr>
      <w:rFonts w:ascii="Arial" w:hAnsi="Arial" w:cs="Arial"/>
      <w:sz w:val="18"/>
      <w:szCs w:val="18"/>
    </w:rPr>
  </w:style>
  <w:style w:type="paragraph" w:customStyle="1" w:styleId="TableTitle">
    <w:name w:val="TableTitle"/>
    <w:link w:val="TableTitleChar"/>
    <w:qFormat/>
    <w:rsid w:val="00AB26F1"/>
    <w:pPr>
      <w:keepNext/>
      <w:spacing w:before="240"/>
    </w:pPr>
    <w:rPr>
      <w:rFonts w:ascii="Arial" w:hAnsi="Arial"/>
      <w:b/>
      <w:color w:val="000000"/>
      <w:sz w:val="20"/>
    </w:rPr>
  </w:style>
  <w:style w:type="character" w:customStyle="1" w:styleId="TableTitleChar">
    <w:name w:val="TableTitle Char"/>
    <w:link w:val="TableTitle"/>
    <w:rsid w:val="00AB26F1"/>
    <w:rPr>
      <w:rFonts w:ascii="Arial" w:hAnsi="Arial"/>
      <w:b/>
      <w:color w:val="000000"/>
      <w:sz w:val="20"/>
    </w:rPr>
  </w:style>
  <w:style w:type="paragraph" w:customStyle="1" w:styleId="TitlePageReportNumber">
    <w:name w:val="Title Page Report Number"/>
    <w:basedOn w:val="Normal"/>
    <w:rsid w:val="00AB26F1"/>
    <w:rPr>
      <w:rFonts w:ascii="Arial" w:eastAsia="Times" w:hAnsi="Arial"/>
      <w:b/>
      <w:sz w:val="28"/>
    </w:rPr>
  </w:style>
  <w:style w:type="paragraph" w:styleId="TOC1">
    <w:name w:val="toc 1"/>
    <w:basedOn w:val="Normal"/>
    <w:next w:val="Normal"/>
    <w:autoRedefine/>
    <w:rsid w:val="00AB26F1"/>
    <w:rPr>
      <w:rFonts w:ascii="Times New Roman" w:hAnsi="Times New Roman"/>
      <w:szCs w:val="24"/>
      <w:lang w:val="en-CA"/>
    </w:rPr>
  </w:style>
  <w:style w:type="paragraph" w:styleId="TOC2">
    <w:name w:val="toc 2"/>
    <w:basedOn w:val="Normal"/>
    <w:next w:val="Normal"/>
    <w:autoRedefine/>
    <w:rsid w:val="00AB26F1"/>
    <w:pPr>
      <w:ind w:left="240"/>
    </w:pPr>
    <w:rPr>
      <w:rFonts w:ascii="Times New Roman" w:hAnsi="Times New Roman"/>
      <w:szCs w:val="24"/>
      <w:lang w:val="en-CA"/>
    </w:rPr>
  </w:style>
  <w:style w:type="paragraph" w:styleId="TOC3">
    <w:name w:val="toc 3"/>
    <w:basedOn w:val="Normal"/>
    <w:next w:val="Normal"/>
    <w:autoRedefine/>
    <w:uiPriority w:val="39"/>
    <w:unhideWhenUsed/>
    <w:rsid w:val="00AB26F1"/>
    <w:pPr>
      <w:ind w:left="480"/>
    </w:pPr>
  </w:style>
  <w:style w:type="paragraph" w:styleId="TOCHeading">
    <w:name w:val="TOC Heading"/>
    <w:basedOn w:val="Heading1"/>
    <w:next w:val="Normal"/>
    <w:uiPriority w:val="39"/>
    <w:unhideWhenUsed/>
    <w:qFormat/>
    <w:rsid w:val="00AB26F1"/>
    <w:pPr>
      <w:keepLines/>
      <w:spacing w:before="480" w:after="0" w:line="276" w:lineRule="auto"/>
      <w:outlineLvl w:val="9"/>
    </w:pPr>
    <w:rPr>
      <w:rFonts w:eastAsia="MS Gothic"/>
      <w:color w:val="365F91"/>
      <w:kern w:val="0"/>
      <w:sz w:val="28"/>
      <w:szCs w:val="28"/>
      <w:lang w:eastAsia="ja-JP"/>
    </w:rPr>
  </w:style>
  <w:style w:type="paragraph" w:customStyle="1" w:styleId="ColorfulShading-Accent11">
    <w:name w:val="Colorful Shading - Accent 11"/>
    <w:hidden/>
    <w:uiPriority w:val="99"/>
    <w:semiHidden/>
    <w:rsid w:val="005316F1"/>
    <w:rPr>
      <w:rFonts w:ascii="Times" w:eastAsia="Times New Roman" w:hAnsi="Times"/>
    </w:rPr>
  </w:style>
  <w:style w:type="paragraph" w:styleId="Revision">
    <w:name w:val="Revision"/>
    <w:hidden/>
    <w:uiPriority w:val="99"/>
    <w:semiHidden/>
    <w:rsid w:val="00965D2B"/>
    <w:rPr>
      <w:rFonts w:ascii="Times" w:eastAsia="Times New Roman" w:hAnsi="Times"/>
    </w:rPr>
  </w:style>
  <w:style w:type="paragraph" w:customStyle="1" w:styleId="font5">
    <w:name w:val="font5"/>
    <w:basedOn w:val="Normal"/>
    <w:rsid w:val="00E47CF5"/>
    <w:pPr>
      <w:spacing w:before="100" w:beforeAutospacing="1" w:after="100" w:afterAutospacing="1"/>
    </w:pPr>
    <w:rPr>
      <w:rFonts w:ascii="Arial" w:hAnsi="Arial" w:cs="Arial"/>
      <w:sz w:val="20"/>
    </w:rPr>
  </w:style>
  <w:style w:type="paragraph" w:customStyle="1" w:styleId="font6">
    <w:name w:val="font6"/>
    <w:basedOn w:val="Normal"/>
    <w:rsid w:val="00E47CF5"/>
    <w:pPr>
      <w:spacing w:before="100" w:beforeAutospacing="1" w:after="100" w:afterAutospacing="1"/>
    </w:pPr>
    <w:rPr>
      <w:rFonts w:ascii="Arial" w:hAnsi="Arial" w:cs="Arial"/>
      <w:b/>
      <w:bCs/>
      <w:sz w:val="18"/>
      <w:szCs w:val="18"/>
    </w:rPr>
  </w:style>
  <w:style w:type="paragraph" w:customStyle="1" w:styleId="font7">
    <w:name w:val="font7"/>
    <w:basedOn w:val="Normal"/>
    <w:rsid w:val="00E47CF5"/>
    <w:pPr>
      <w:spacing w:before="100" w:beforeAutospacing="1" w:after="100" w:afterAutospacing="1"/>
    </w:pPr>
    <w:rPr>
      <w:rFonts w:ascii="Arial" w:hAnsi="Arial" w:cs="Arial"/>
      <w:b/>
      <w:bCs/>
      <w:sz w:val="20"/>
    </w:rPr>
  </w:style>
  <w:style w:type="paragraph" w:customStyle="1" w:styleId="font8">
    <w:name w:val="font8"/>
    <w:basedOn w:val="Normal"/>
    <w:rsid w:val="00E47CF5"/>
    <w:pPr>
      <w:spacing w:before="100" w:beforeAutospacing="1" w:after="100" w:afterAutospacing="1"/>
    </w:pPr>
    <w:rPr>
      <w:rFonts w:ascii="Arial" w:hAnsi="Arial" w:cs="Arial"/>
      <w:color w:val="000000"/>
      <w:sz w:val="20"/>
    </w:rPr>
  </w:style>
  <w:style w:type="paragraph" w:customStyle="1" w:styleId="font9">
    <w:name w:val="font9"/>
    <w:basedOn w:val="Normal"/>
    <w:rsid w:val="00E47CF5"/>
    <w:pPr>
      <w:spacing w:before="100" w:beforeAutospacing="1" w:after="100" w:afterAutospacing="1"/>
    </w:pPr>
    <w:rPr>
      <w:rFonts w:ascii="Arial" w:hAnsi="Arial" w:cs="Arial"/>
      <w:color w:val="1F497D"/>
      <w:sz w:val="20"/>
    </w:rPr>
  </w:style>
  <w:style w:type="paragraph" w:customStyle="1" w:styleId="xl66">
    <w:name w:val="xl66"/>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Cs w:val="24"/>
    </w:rPr>
  </w:style>
  <w:style w:type="paragraph" w:customStyle="1" w:styleId="xl67">
    <w:name w:val="xl67"/>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Cs w:val="24"/>
    </w:rPr>
  </w:style>
  <w:style w:type="paragraph" w:customStyle="1" w:styleId="xl68">
    <w:name w:val="xl68"/>
    <w:basedOn w:val="Normal"/>
    <w:rsid w:val="00E47CF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top"/>
    </w:pPr>
    <w:rPr>
      <w:rFonts w:ascii="Arial" w:hAnsi="Arial" w:cs="Arial"/>
      <w:b/>
      <w:bCs/>
      <w:szCs w:val="24"/>
    </w:rPr>
  </w:style>
  <w:style w:type="paragraph" w:customStyle="1" w:styleId="xl69">
    <w:name w:val="xl69"/>
    <w:basedOn w:val="Normal"/>
    <w:rsid w:val="00E47CF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top"/>
    </w:pPr>
    <w:rPr>
      <w:rFonts w:ascii="Arial" w:hAnsi="Arial" w:cs="Arial"/>
      <w:szCs w:val="24"/>
    </w:rPr>
  </w:style>
  <w:style w:type="paragraph" w:customStyle="1" w:styleId="xl70">
    <w:name w:val="xl70"/>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71">
    <w:name w:val="xl71"/>
    <w:basedOn w:val="Normal"/>
    <w:rsid w:val="00E47CF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szCs w:val="24"/>
    </w:rPr>
  </w:style>
  <w:style w:type="paragraph" w:customStyle="1" w:styleId="xl72">
    <w:name w:val="xl72"/>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rPr>
  </w:style>
  <w:style w:type="paragraph" w:customStyle="1" w:styleId="xl73">
    <w:name w:val="xl73"/>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4">
    <w:name w:val="xl74"/>
    <w:basedOn w:val="Normal"/>
    <w:rsid w:val="00E47CF5"/>
    <w:pPr>
      <w:spacing w:before="100" w:beforeAutospacing="1" w:after="100" w:afterAutospacing="1"/>
      <w:textAlignment w:val="top"/>
    </w:pPr>
    <w:rPr>
      <w:rFonts w:ascii="Arial" w:hAnsi="Arial" w:cs="Arial"/>
      <w:szCs w:val="24"/>
    </w:rPr>
  </w:style>
  <w:style w:type="paragraph" w:customStyle="1" w:styleId="xl75">
    <w:name w:val="xl75"/>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Cs w:val="24"/>
    </w:rPr>
  </w:style>
  <w:style w:type="paragraph" w:customStyle="1" w:styleId="xl76">
    <w:name w:val="xl76"/>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7">
    <w:name w:val="xl77"/>
    <w:basedOn w:val="Normal"/>
    <w:rsid w:val="00E47C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Cs w:val="24"/>
    </w:rPr>
  </w:style>
  <w:style w:type="paragraph" w:customStyle="1" w:styleId="xl78">
    <w:name w:val="xl78"/>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9">
    <w:name w:val="xl79"/>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Cs w:val="24"/>
    </w:rPr>
  </w:style>
  <w:style w:type="paragraph" w:customStyle="1" w:styleId="xl80">
    <w:name w:val="xl80"/>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Cs w:val="24"/>
    </w:rPr>
  </w:style>
  <w:style w:type="paragraph" w:customStyle="1" w:styleId="xl81">
    <w:name w:val="xl81"/>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rPr>
  </w:style>
  <w:style w:type="paragraph" w:styleId="DocumentMap">
    <w:name w:val="Document Map"/>
    <w:basedOn w:val="Normal"/>
    <w:link w:val="DocumentMapChar"/>
    <w:uiPriority w:val="99"/>
    <w:unhideWhenUsed/>
    <w:rsid w:val="00E47CF5"/>
    <w:rPr>
      <w:rFonts w:ascii="Tahoma" w:hAnsi="Tahoma" w:cs="Tahoma"/>
      <w:sz w:val="16"/>
      <w:szCs w:val="16"/>
    </w:rPr>
  </w:style>
  <w:style w:type="character" w:customStyle="1" w:styleId="DocumentMapChar">
    <w:name w:val="Document Map Char"/>
    <w:basedOn w:val="DefaultParagraphFont"/>
    <w:link w:val="DocumentMap"/>
    <w:uiPriority w:val="99"/>
    <w:rsid w:val="00E47CF5"/>
    <w:rPr>
      <w:rFonts w:ascii="Tahoma" w:eastAsia="Times New Roman" w:hAnsi="Tahoma" w:cs="Tahoma"/>
      <w:sz w:val="16"/>
      <w:szCs w:val="16"/>
    </w:rPr>
  </w:style>
  <w:style w:type="paragraph" w:customStyle="1" w:styleId="xl82">
    <w:name w:val="xl82"/>
    <w:basedOn w:val="Normal"/>
    <w:rsid w:val="00E47CF5"/>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Arial" w:hAnsi="Arial" w:cs="Arial"/>
      <w:sz w:val="18"/>
      <w:szCs w:val="18"/>
    </w:rPr>
  </w:style>
  <w:style w:type="paragraph" w:styleId="Title">
    <w:name w:val="Title"/>
    <w:basedOn w:val="Normal"/>
    <w:next w:val="Normal"/>
    <w:link w:val="TitleChar"/>
    <w:uiPriority w:val="10"/>
    <w:qFormat/>
    <w:rsid w:val="00E47CF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E47CF5"/>
    <w:rPr>
      <w:rFonts w:asciiTheme="majorHAnsi" w:eastAsiaTheme="majorEastAsia" w:hAnsiTheme="majorHAnsi" w:cstheme="majorBidi"/>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E47CF5"/>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E47CF5"/>
    <w:rPr>
      <w:rFonts w:asciiTheme="majorHAnsi" w:eastAsiaTheme="majorEastAsia" w:hAnsiTheme="majorHAnsi" w:cstheme="majorBidi"/>
      <w:i/>
      <w:iCs/>
      <w:color w:val="4F81BD" w:themeColor="accent1"/>
      <w:spacing w:val="15"/>
      <w:lang w:bidi="en-US"/>
    </w:rPr>
  </w:style>
  <w:style w:type="character" w:styleId="Strong">
    <w:name w:val="Strong"/>
    <w:basedOn w:val="DefaultParagraphFont"/>
    <w:uiPriority w:val="22"/>
    <w:qFormat/>
    <w:rsid w:val="00E47CF5"/>
    <w:rPr>
      <w:b/>
      <w:bCs/>
    </w:rPr>
  </w:style>
  <w:style w:type="character" w:styleId="Emphasis">
    <w:name w:val="Emphasis"/>
    <w:basedOn w:val="DefaultParagraphFont"/>
    <w:uiPriority w:val="20"/>
    <w:qFormat/>
    <w:rsid w:val="00E47CF5"/>
    <w:rPr>
      <w:i/>
      <w:iCs/>
    </w:rPr>
  </w:style>
  <w:style w:type="paragraph" w:styleId="Quote">
    <w:name w:val="Quote"/>
    <w:basedOn w:val="Normal"/>
    <w:next w:val="Normal"/>
    <w:link w:val="QuoteChar"/>
    <w:uiPriority w:val="29"/>
    <w:qFormat/>
    <w:rsid w:val="00E47CF5"/>
    <w:pPr>
      <w:spacing w:after="200" w:line="276" w:lineRule="auto"/>
    </w:pPr>
    <w:rPr>
      <w:rFonts w:asciiTheme="minorHAnsi" w:eastAsiaTheme="minorEastAsia"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E47CF5"/>
    <w:rPr>
      <w:rFonts w:asciiTheme="minorHAnsi" w:eastAsiaTheme="minorEastAsia" w:hAnsiTheme="minorHAnsi" w:cstheme="minorBidi"/>
      <w:i/>
      <w:iCs/>
      <w:color w:val="000000" w:themeColor="text1"/>
      <w:sz w:val="22"/>
      <w:szCs w:val="22"/>
      <w:lang w:bidi="en-US"/>
    </w:rPr>
  </w:style>
  <w:style w:type="paragraph" w:styleId="IntenseQuote">
    <w:name w:val="Intense Quote"/>
    <w:basedOn w:val="Normal"/>
    <w:next w:val="Normal"/>
    <w:link w:val="IntenseQuoteChar"/>
    <w:uiPriority w:val="30"/>
    <w:qFormat/>
    <w:rsid w:val="00E47CF5"/>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E47CF5"/>
    <w:rPr>
      <w:rFonts w:asciiTheme="minorHAnsi" w:eastAsiaTheme="minorEastAsia" w:hAnsiTheme="minorHAnsi" w:cstheme="minorBidi"/>
      <w:b/>
      <w:bCs/>
      <w:i/>
      <w:iCs/>
      <w:color w:val="4F81BD" w:themeColor="accent1"/>
      <w:sz w:val="22"/>
      <w:szCs w:val="22"/>
      <w:lang w:bidi="en-US"/>
    </w:rPr>
  </w:style>
  <w:style w:type="character" w:styleId="SubtleEmphasis">
    <w:name w:val="Subtle Emphasis"/>
    <w:basedOn w:val="DefaultParagraphFont"/>
    <w:uiPriority w:val="19"/>
    <w:qFormat/>
    <w:rsid w:val="00E47CF5"/>
    <w:rPr>
      <w:i/>
      <w:iCs/>
      <w:color w:val="808080" w:themeColor="text1" w:themeTint="7F"/>
    </w:rPr>
  </w:style>
  <w:style w:type="character" w:styleId="IntenseEmphasis">
    <w:name w:val="Intense Emphasis"/>
    <w:basedOn w:val="DefaultParagraphFont"/>
    <w:uiPriority w:val="21"/>
    <w:qFormat/>
    <w:rsid w:val="00E47CF5"/>
    <w:rPr>
      <w:b/>
      <w:bCs/>
      <w:i/>
      <w:iCs/>
      <w:color w:val="4F81BD" w:themeColor="accent1"/>
    </w:rPr>
  </w:style>
  <w:style w:type="character" w:styleId="SubtleReference">
    <w:name w:val="Subtle Reference"/>
    <w:basedOn w:val="DefaultParagraphFont"/>
    <w:uiPriority w:val="31"/>
    <w:qFormat/>
    <w:rsid w:val="00E47CF5"/>
    <w:rPr>
      <w:smallCaps/>
      <w:color w:val="C0504D" w:themeColor="accent2"/>
      <w:u w:val="single"/>
    </w:rPr>
  </w:style>
  <w:style w:type="character" w:styleId="IntenseReference">
    <w:name w:val="Intense Reference"/>
    <w:basedOn w:val="DefaultParagraphFont"/>
    <w:uiPriority w:val="32"/>
    <w:qFormat/>
    <w:rsid w:val="00E47CF5"/>
    <w:rPr>
      <w:b/>
      <w:bCs/>
      <w:smallCaps/>
      <w:color w:val="C0504D" w:themeColor="accent2"/>
      <w:spacing w:val="5"/>
      <w:u w:val="single"/>
    </w:rPr>
  </w:style>
  <w:style w:type="character" w:styleId="BookTitle">
    <w:name w:val="Book Title"/>
    <w:basedOn w:val="DefaultParagraphFont"/>
    <w:uiPriority w:val="33"/>
    <w:qFormat/>
    <w:rsid w:val="00E47CF5"/>
    <w:rPr>
      <w:b/>
      <w:bCs/>
      <w:smallCaps/>
      <w:spacing w:val="5"/>
    </w:rPr>
  </w:style>
  <w:style w:type="numbering" w:customStyle="1" w:styleId="NoList1">
    <w:name w:val="No List1"/>
    <w:next w:val="NoList"/>
    <w:uiPriority w:val="99"/>
    <w:semiHidden/>
    <w:unhideWhenUsed/>
    <w:rsid w:val="00E47CF5"/>
  </w:style>
  <w:style w:type="paragraph" w:styleId="FootnoteText">
    <w:name w:val="footnote text"/>
    <w:basedOn w:val="Normal"/>
    <w:link w:val="FootnoteTextChar"/>
    <w:uiPriority w:val="99"/>
    <w:unhideWhenUsed/>
    <w:rsid w:val="00E47CF5"/>
    <w:rPr>
      <w:rFonts w:ascii="Times New Roman" w:hAnsi="Times New Roman"/>
      <w:sz w:val="20"/>
    </w:rPr>
  </w:style>
  <w:style w:type="character" w:customStyle="1" w:styleId="FootnoteTextChar">
    <w:name w:val="Footnote Text Char"/>
    <w:basedOn w:val="DefaultParagraphFont"/>
    <w:link w:val="FootnoteText"/>
    <w:uiPriority w:val="99"/>
    <w:rsid w:val="00E47CF5"/>
    <w:rPr>
      <w:rFonts w:ascii="Times New Roman" w:eastAsia="Times New Roman" w:hAnsi="Times New Roman"/>
      <w:sz w:val="20"/>
      <w:szCs w:val="20"/>
    </w:rPr>
  </w:style>
  <w:style w:type="character" w:styleId="FootnoteReference">
    <w:name w:val="footnote reference"/>
    <w:basedOn w:val="DefaultParagraphFont"/>
    <w:uiPriority w:val="99"/>
    <w:unhideWhenUsed/>
    <w:rsid w:val="00E47CF5"/>
    <w:rPr>
      <w:vertAlign w:val="superscript"/>
    </w:rPr>
  </w:style>
  <w:style w:type="table" w:customStyle="1" w:styleId="TableGrid1">
    <w:name w:val="Table Grid1"/>
    <w:basedOn w:val="TableNormal"/>
    <w:next w:val="TableGrid"/>
    <w:uiPriority w:val="59"/>
    <w:rsid w:val="00E47CF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history-search-term">
    <w:name w:val="searchhistory-search-term"/>
    <w:basedOn w:val="DefaultParagraphFont"/>
    <w:rsid w:val="00E47CF5"/>
  </w:style>
  <w:style w:type="character" w:customStyle="1" w:styleId="apple-converted-space">
    <w:name w:val="apple-converted-space"/>
    <w:basedOn w:val="DefaultParagraphFont"/>
    <w:rsid w:val="00E47CF5"/>
  </w:style>
  <w:style w:type="paragraph" w:customStyle="1" w:styleId="text">
    <w:name w:val="text"/>
    <w:basedOn w:val="Normal"/>
    <w:uiPriority w:val="99"/>
    <w:rsid w:val="00E47CF5"/>
    <w:pPr>
      <w:spacing w:before="120"/>
      <w:ind w:firstLine="720"/>
    </w:pPr>
    <w:rPr>
      <w:rFonts w:ascii="Times New Roman" w:hAnsi="Times New Roman"/>
      <w:sz w:val="18"/>
      <w:szCs w:val="24"/>
    </w:rPr>
  </w:style>
  <w:style w:type="numbering" w:customStyle="1" w:styleId="NoList11">
    <w:name w:val="No List11"/>
    <w:next w:val="NoList"/>
    <w:uiPriority w:val="99"/>
    <w:semiHidden/>
    <w:unhideWhenUsed/>
    <w:rsid w:val="00E47C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Title" w:uiPriority="10" w:qFormat="1"/>
    <w:lsdException w:name="Default Paragraph Font" w:uiPriority="1"/>
    <w:lsdException w:name="Body Text" w:qFormat="1"/>
    <w:lsdException w:name="Subtitle" w:uiPriority="11"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rsid w:val="00AB26F1"/>
    <w:rPr>
      <w:rFonts w:ascii="Times" w:eastAsia="Times New Roman" w:hAnsi="Times"/>
      <w:szCs w:val="20"/>
    </w:rPr>
  </w:style>
  <w:style w:type="paragraph" w:styleId="Heading1">
    <w:name w:val="heading 1"/>
    <w:basedOn w:val="Normal"/>
    <w:next w:val="Normal"/>
    <w:link w:val="Heading1Char"/>
    <w:uiPriority w:val="9"/>
    <w:unhideWhenUsed/>
    <w:qFormat/>
    <w:rsid w:val="00AB26F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B26F1"/>
    <w:pPr>
      <w:keepNext/>
      <w:outlineLvl w:val="1"/>
    </w:pPr>
    <w:rPr>
      <w:rFonts w:ascii="Arial" w:hAnsi="Arial"/>
      <w:b/>
      <w:color w:val="000000"/>
      <w:sz w:val="28"/>
    </w:rPr>
  </w:style>
  <w:style w:type="paragraph" w:styleId="Heading3">
    <w:name w:val="heading 3"/>
    <w:basedOn w:val="Normal"/>
    <w:next w:val="Normal"/>
    <w:link w:val="Heading3Char"/>
    <w:uiPriority w:val="9"/>
    <w:qFormat/>
    <w:rsid w:val="00AB26F1"/>
    <w:pPr>
      <w:keepNext/>
      <w:spacing w:before="240" w:after="60"/>
      <w:outlineLvl w:val="2"/>
    </w:pPr>
    <w:rPr>
      <w:rFonts w:ascii="Times New Roman" w:hAnsi="Times New Roman" w:cs="Arial"/>
      <w:b/>
      <w:bCs/>
      <w:szCs w:val="26"/>
    </w:rPr>
  </w:style>
  <w:style w:type="paragraph" w:styleId="Heading4">
    <w:name w:val="heading 4"/>
    <w:basedOn w:val="Normal"/>
    <w:next w:val="Normal"/>
    <w:link w:val="Heading4Char"/>
    <w:uiPriority w:val="9"/>
    <w:qFormat/>
    <w:rsid w:val="00AB26F1"/>
    <w:pPr>
      <w:keepNext/>
      <w:tabs>
        <w:tab w:val="right" w:pos="9180"/>
      </w:tabs>
      <w:outlineLvl w:val="3"/>
    </w:pPr>
    <w:rPr>
      <w:sz w:val="28"/>
      <w:szCs w:val="28"/>
    </w:rPr>
  </w:style>
  <w:style w:type="paragraph" w:styleId="Heading5">
    <w:name w:val="heading 5"/>
    <w:basedOn w:val="Normal"/>
    <w:next w:val="Normal"/>
    <w:link w:val="Heading5Char"/>
    <w:uiPriority w:val="9"/>
    <w:qFormat/>
    <w:rsid w:val="00AB26F1"/>
    <w:pPr>
      <w:keepNext/>
      <w:tabs>
        <w:tab w:val="left" w:pos="360"/>
        <w:tab w:val="left" w:pos="990"/>
        <w:tab w:val="left" w:leader="dot" w:pos="8856"/>
      </w:tabs>
      <w:ind w:right="-360"/>
      <w:outlineLvl w:val="4"/>
    </w:pPr>
    <w:rPr>
      <w:rFonts w:ascii="Arial" w:hAnsi="Arial"/>
      <w:b/>
      <w:bCs/>
      <w:szCs w:val="40"/>
    </w:rPr>
  </w:style>
  <w:style w:type="paragraph" w:styleId="Heading6">
    <w:name w:val="heading 6"/>
    <w:basedOn w:val="Normal"/>
    <w:next w:val="Normal"/>
    <w:link w:val="Heading6Char"/>
    <w:uiPriority w:val="9"/>
    <w:qFormat/>
    <w:rsid w:val="00AB26F1"/>
    <w:pPr>
      <w:keepNext/>
      <w:tabs>
        <w:tab w:val="left" w:pos="6030"/>
      </w:tabs>
      <w:spacing w:line="360" w:lineRule="auto"/>
      <w:ind w:left="1800"/>
      <w:outlineLvl w:val="5"/>
    </w:pPr>
    <w:rPr>
      <w:b/>
      <w:sz w:val="28"/>
    </w:rPr>
  </w:style>
  <w:style w:type="paragraph" w:styleId="Heading7">
    <w:name w:val="heading 7"/>
    <w:basedOn w:val="Normal"/>
    <w:next w:val="Normal"/>
    <w:link w:val="Heading7Char"/>
    <w:uiPriority w:val="9"/>
    <w:qFormat/>
    <w:rsid w:val="00AB26F1"/>
    <w:pPr>
      <w:keepNext/>
      <w:tabs>
        <w:tab w:val="left" w:pos="5400"/>
      </w:tabs>
      <w:ind w:left="2160"/>
      <w:outlineLvl w:val="6"/>
    </w:pPr>
    <w:rPr>
      <w:b/>
      <w:sz w:val="28"/>
    </w:rPr>
  </w:style>
  <w:style w:type="paragraph" w:styleId="Heading8">
    <w:name w:val="heading 8"/>
    <w:basedOn w:val="Normal"/>
    <w:next w:val="Normal"/>
    <w:link w:val="Heading8Char"/>
    <w:uiPriority w:val="9"/>
    <w:qFormat/>
    <w:rsid w:val="00AB26F1"/>
    <w:pPr>
      <w:keepNext/>
      <w:jc w:val="center"/>
      <w:outlineLvl w:val="7"/>
    </w:pPr>
    <w:rPr>
      <w:b/>
      <w:sz w:val="36"/>
    </w:rPr>
  </w:style>
  <w:style w:type="paragraph" w:styleId="Heading9">
    <w:name w:val="heading 9"/>
    <w:basedOn w:val="Normal"/>
    <w:next w:val="Normal"/>
    <w:link w:val="Heading9Char"/>
    <w:uiPriority w:val="9"/>
    <w:qFormat/>
    <w:rsid w:val="00AB26F1"/>
    <w:pPr>
      <w:keepNext/>
      <w:tabs>
        <w:tab w:val="left" w:pos="3870"/>
        <w:tab w:val="left" w:pos="6030"/>
      </w:tabs>
      <w:spacing w:line="480" w:lineRule="auto"/>
      <w:ind w:left="108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6F1"/>
    <w:rPr>
      <w:rFonts w:ascii="Cambria" w:eastAsia="Times New Roman" w:hAnsi="Cambria"/>
      <w:b/>
      <w:bCs/>
      <w:kern w:val="32"/>
      <w:sz w:val="32"/>
      <w:szCs w:val="32"/>
    </w:rPr>
  </w:style>
  <w:style w:type="character" w:customStyle="1" w:styleId="Heading2Char">
    <w:name w:val="Heading 2 Char"/>
    <w:basedOn w:val="DefaultParagraphFont"/>
    <w:link w:val="Heading2"/>
    <w:uiPriority w:val="9"/>
    <w:rsid w:val="00AB26F1"/>
    <w:rPr>
      <w:rFonts w:ascii="Arial" w:eastAsia="Times New Roman" w:hAnsi="Arial"/>
      <w:b/>
      <w:color w:val="000000"/>
      <w:sz w:val="28"/>
      <w:szCs w:val="20"/>
    </w:rPr>
  </w:style>
  <w:style w:type="character" w:customStyle="1" w:styleId="Heading3Char">
    <w:name w:val="Heading 3 Char"/>
    <w:basedOn w:val="DefaultParagraphFont"/>
    <w:link w:val="Heading3"/>
    <w:uiPriority w:val="9"/>
    <w:rsid w:val="00AB26F1"/>
    <w:rPr>
      <w:rFonts w:ascii="Times New Roman" w:eastAsia="Times New Roman" w:hAnsi="Times New Roman" w:cs="Arial"/>
      <w:b/>
      <w:bCs/>
      <w:szCs w:val="26"/>
    </w:rPr>
  </w:style>
  <w:style w:type="character" w:customStyle="1" w:styleId="A9">
    <w:name w:val="A9"/>
    <w:uiPriority w:val="99"/>
    <w:rsid w:val="00AB26F1"/>
    <w:rPr>
      <w:rFonts w:cs="Garamond BE Regular"/>
      <w:color w:val="000000"/>
      <w:sz w:val="19"/>
      <w:szCs w:val="19"/>
    </w:rPr>
  </w:style>
  <w:style w:type="table" w:styleId="TableGrid">
    <w:name w:val="Table Grid"/>
    <w:basedOn w:val="TableNormal"/>
    <w:uiPriority w:val="59"/>
    <w:rsid w:val="00AB26F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AB26F1"/>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AB26F1"/>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AB26F1"/>
    <w:rPr>
      <w:rFonts w:ascii="Arial" w:eastAsia="Times New Roman" w:hAnsi="Arial"/>
      <w:sz w:val="19"/>
      <w:szCs w:val="20"/>
      <w:shd w:val="clear" w:color="auto" w:fill="FFFFFF"/>
    </w:rPr>
  </w:style>
  <w:style w:type="paragraph" w:customStyle="1" w:styleId="background">
    <w:name w:val="background"/>
    <w:basedOn w:val="KQstem"/>
    <w:link w:val="backgroundChar"/>
    <w:rsid w:val="00AB26F1"/>
    <w:pPr>
      <w:ind w:left="0" w:firstLine="360"/>
    </w:pPr>
  </w:style>
  <w:style w:type="character" w:customStyle="1" w:styleId="backgroundChar">
    <w:name w:val="background Char"/>
    <w:basedOn w:val="KQstemChar"/>
    <w:link w:val="background"/>
    <w:locked/>
    <w:rsid w:val="00AB26F1"/>
    <w:rPr>
      <w:rFonts w:ascii="Arial" w:eastAsia="Times New Roman" w:hAnsi="Arial"/>
      <w:sz w:val="19"/>
      <w:szCs w:val="20"/>
      <w:shd w:val="clear" w:color="auto" w:fill="FFFFFF"/>
    </w:rPr>
  </w:style>
  <w:style w:type="paragraph" w:styleId="BalloonText">
    <w:name w:val="Balloon Text"/>
    <w:basedOn w:val="Normal"/>
    <w:link w:val="BalloonTextChar"/>
    <w:uiPriority w:val="99"/>
    <w:unhideWhenUsed/>
    <w:rsid w:val="00AB26F1"/>
    <w:rPr>
      <w:rFonts w:ascii="Tahoma" w:hAnsi="Tahoma" w:cs="Tahoma"/>
      <w:sz w:val="16"/>
      <w:szCs w:val="16"/>
    </w:rPr>
  </w:style>
  <w:style w:type="character" w:customStyle="1" w:styleId="BalloonTextChar">
    <w:name w:val="Balloon Text Char"/>
    <w:basedOn w:val="DefaultParagraphFont"/>
    <w:link w:val="BalloonText"/>
    <w:uiPriority w:val="99"/>
    <w:rsid w:val="00AB26F1"/>
    <w:rPr>
      <w:rFonts w:ascii="Tahoma" w:eastAsia="Times New Roman" w:hAnsi="Tahoma" w:cs="Tahoma"/>
      <w:sz w:val="16"/>
      <w:szCs w:val="16"/>
    </w:rPr>
  </w:style>
  <w:style w:type="paragraph" w:styleId="BodyText">
    <w:name w:val="Body Text"/>
    <w:basedOn w:val="Normal"/>
    <w:link w:val="BodyTextChar"/>
    <w:unhideWhenUsed/>
    <w:qFormat/>
    <w:rsid w:val="00AB26F1"/>
    <w:pPr>
      <w:spacing w:after="120"/>
    </w:pPr>
  </w:style>
  <w:style w:type="character" w:customStyle="1" w:styleId="BodyTextChar">
    <w:name w:val="Body Text Char"/>
    <w:link w:val="BodyText"/>
    <w:rsid w:val="00AB26F1"/>
    <w:rPr>
      <w:rFonts w:ascii="Times" w:eastAsia="Times New Roman" w:hAnsi="Times"/>
      <w:szCs w:val="20"/>
    </w:rPr>
  </w:style>
  <w:style w:type="paragraph" w:styleId="BodyTextFirstIndent">
    <w:name w:val="Body Text First Indent"/>
    <w:basedOn w:val="BodyText"/>
    <w:link w:val="BodyTextFirstIndentChar"/>
    <w:rsid w:val="00AB26F1"/>
    <w:pPr>
      <w:ind w:firstLine="360"/>
    </w:pPr>
    <w:rPr>
      <w:rFonts w:eastAsia="Times"/>
    </w:rPr>
  </w:style>
  <w:style w:type="character" w:customStyle="1" w:styleId="BodyTextFirstIndentChar">
    <w:name w:val="Body Text First Indent Char"/>
    <w:link w:val="BodyTextFirstIndent"/>
    <w:rsid w:val="00AB26F1"/>
    <w:rPr>
      <w:rFonts w:ascii="Times" w:eastAsia="Times" w:hAnsi="Times"/>
      <w:szCs w:val="20"/>
    </w:rPr>
  </w:style>
  <w:style w:type="paragraph" w:customStyle="1" w:styleId="BodyText0">
    <w:name w:val="BodyText"/>
    <w:basedOn w:val="Normal"/>
    <w:link w:val="BodyTextChar0"/>
    <w:rsid w:val="00AB26F1"/>
    <w:pPr>
      <w:spacing w:after="120"/>
    </w:pPr>
    <w:rPr>
      <w:rFonts w:ascii="Times New Roman" w:hAnsi="Times New Roman"/>
      <w:szCs w:val="24"/>
    </w:rPr>
  </w:style>
  <w:style w:type="character" w:customStyle="1" w:styleId="BodyTextChar0">
    <w:name w:val="BodyText Char"/>
    <w:link w:val="BodyText0"/>
    <w:rsid w:val="00AB26F1"/>
    <w:rPr>
      <w:rFonts w:ascii="Times New Roman" w:eastAsia="Times New Roman" w:hAnsi="Times New Roman"/>
    </w:rPr>
  </w:style>
  <w:style w:type="paragraph" w:customStyle="1" w:styleId="Bullet1">
    <w:name w:val="Bullet1"/>
    <w:qFormat/>
    <w:rsid w:val="00AB26F1"/>
    <w:pPr>
      <w:numPr>
        <w:numId w:val="23"/>
      </w:numPr>
    </w:pPr>
    <w:rPr>
      <w:rFonts w:ascii="Times New Roman" w:eastAsia="Times New Roman" w:hAnsi="Times New Roman"/>
      <w:bCs/>
    </w:rPr>
  </w:style>
  <w:style w:type="paragraph" w:customStyle="1" w:styleId="Bullet2">
    <w:name w:val="Bullet2"/>
    <w:qFormat/>
    <w:rsid w:val="00AB26F1"/>
    <w:pPr>
      <w:numPr>
        <w:ilvl w:val="1"/>
        <w:numId w:val="23"/>
      </w:numPr>
    </w:pPr>
    <w:rPr>
      <w:rFonts w:ascii="Times New Roman" w:eastAsia="Times New Roman" w:hAnsi="Times New Roman"/>
      <w:bCs/>
    </w:rPr>
  </w:style>
  <w:style w:type="paragraph" w:styleId="Caption">
    <w:name w:val="caption"/>
    <w:basedOn w:val="Normal"/>
    <w:next w:val="Normal"/>
    <w:uiPriority w:val="35"/>
    <w:qFormat/>
    <w:rsid w:val="00AB26F1"/>
    <w:rPr>
      <w:b/>
      <w:bCs/>
      <w:sz w:val="20"/>
    </w:rPr>
  </w:style>
  <w:style w:type="paragraph" w:customStyle="1" w:styleId="CERParagraphIndent">
    <w:name w:val="CER ParagraphIndent"/>
    <w:link w:val="CERParagraphIndentChar"/>
    <w:rsid w:val="00AB26F1"/>
    <w:pPr>
      <w:ind w:firstLine="360"/>
    </w:pPr>
    <w:rPr>
      <w:rFonts w:ascii="Times New Roman" w:eastAsia="Times New Roman" w:hAnsi="Times New Roman"/>
      <w:color w:val="000000"/>
    </w:rPr>
  </w:style>
  <w:style w:type="character" w:customStyle="1" w:styleId="CERParagraphIndentChar">
    <w:name w:val="CER ParagraphIndent Char"/>
    <w:link w:val="CERParagraphIndent"/>
    <w:locked/>
    <w:rsid w:val="00AB26F1"/>
    <w:rPr>
      <w:rFonts w:ascii="Times New Roman" w:eastAsia="Times New Roman" w:hAnsi="Times New Roman"/>
      <w:color w:val="000000"/>
    </w:rPr>
  </w:style>
  <w:style w:type="paragraph" w:customStyle="1" w:styleId="CERParagraphNoIndent">
    <w:name w:val="CER ParagraphNoIndent"/>
    <w:link w:val="CERParagraphNoIndentCharChar"/>
    <w:qFormat/>
    <w:rsid w:val="00AB26F1"/>
    <w:rPr>
      <w:rFonts w:ascii="Times New Roman" w:eastAsia="Times New Roman" w:hAnsi="Times New Roman"/>
      <w:bCs/>
      <w:lang w:val="en-CA"/>
    </w:rPr>
  </w:style>
  <w:style w:type="character" w:customStyle="1" w:styleId="CERParagraphNoIndentCharChar">
    <w:name w:val="CER ParagraphNoIndent Char Char"/>
    <w:basedOn w:val="DefaultParagraphFont"/>
    <w:link w:val="CERParagraphNoIndent"/>
    <w:rsid w:val="00AB26F1"/>
    <w:rPr>
      <w:rFonts w:ascii="Times New Roman" w:eastAsia="Times New Roman" w:hAnsi="Times New Roman"/>
      <w:bCs/>
      <w:lang w:val="en-CA"/>
    </w:rPr>
  </w:style>
  <w:style w:type="paragraph" w:customStyle="1" w:styleId="CERTableColumnHeading9pt">
    <w:name w:val="CER TableColumnHeading9pt"/>
    <w:link w:val="CERTableColumnHeading9ptChar"/>
    <w:uiPriority w:val="99"/>
    <w:rsid w:val="00AB26F1"/>
    <w:rPr>
      <w:rFonts w:ascii="Arial" w:hAnsi="Arial"/>
      <w:b/>
      <w:bCs/>
      <w:sz w:val="18"/>
      <w:szCs w:val="22"/>
    </w:rPr>
  </w:style>
  <w:style w:type="character" w:customStyle="1" w:styleId="CERTableColumnHeading9ptChar">
    <w:name w:val="CER TableColumnHeading9pt Char"/>
    <w:link w:val="CERTableColumnHeading9pt"/>
    <w:uiPriority w:val="99"/>
    <w:locked/>
    <w:rsid w:val="00AB26F1"/>
    <w:rPr>
      <w:rFonts w:ascii="Arial" w:hAnsi="Arial"/>
      <w:b/>
      <w:bCs/>
      <w:sz w:val="18"/>
      <w:szCs w:val="22"/>
    </w:rPr>
  </w:style>
  <w:style w:type="paragraph" w:customStyle="1" w:styleId="CERTableText9pt">
    <w:name w:val="CER TableText9pt"/>
    <w:uiPriority w:val="99"/>
    <w:rsid w:val="00AB26F1"/>
    <w:pPr>
      <w:spacing w:after="60"/>
    </w:pPr>
    <w:rPr>
      <w:rFonts w:ascii="Arial" w:eastAsia="Times New Roman" w:hAnsi="Arial"/>
      <w:sz w:val="18"/>
      <w:szCs w:val="20"/>
    </w:rPr>
  </w:style>
  <w:style w:type="paragraph" w:customStyle="1" w:styleId="ChapterHeading">
    <w:name w:val="ChapterHeading"/>
    <w:qFormat/>
    <w:rsid w:val="00AB26F1"/>
    <w:pPr>
      <w:keepNext/>
      <w:spacing w:after="60"/>
      <w:jc w:val="center"/>
      <w:outlineLvl w:val="0"/>
    </w:pPr>
    <w:rPr>
      <w:rFonts w:ascii="Arial" w:eastAsia="Times New Roman" w:hAnsi="Arial"/>
      <w:b/>
      <w:bCs/>
      <w:sz w:val="36"/>
    </w:rPr>
  </w:style>
  <w:style w:type="character" w:styleId="CommentReference">
    <w:name w:val="annotation reference"/>
    <w:basedOn w:val="DefaultParagraphFont"/>
    <w:uiPriority w:val="99"/>
    <w:rsid w:val="00AB26F1"/>
    <w:rPr>
      <w:sz w:val="16"/>
      <w:szCs w:val="16"/>
    </w:rPr>
  </w:style>
  <w:style w:type="paragraph" w:styleId="CommentText">
    <w:name w:val="annotation text"/>
    <w:basedOn w:val="Normal"/>
    <w:link w:val="CommentTextChar"/>
    <w:uiPriority w:val="99"/>
    <w:rsid w:val="00AB26F1"/>
    <w:pPr>
      <w:spacing w:before="240" w:after="60"/>
    </w:pPr>
    <w:rPr>
      <w:rFonts w:ascii="Calibri" w:eastAsia="Calibri" w:hAnsi="Calibri"/>
      <w:sz w:val="20"/>
    </w:rPr>
  </w:style>
  <w:style w:type="character" w:customStyle="1" w:styleId="CommentTextChar">
    <w:name w:val="Comment Text Char"/>
    <w:link w:val="CommentText"/>
    <w:uiPriority w:val="99"/>
    <w:rsid w:val="00AB26F1"/>
    <w:rPr>
      <w:sz w:val="20"/>
      <w:szCs w:val="20"/>
    </w:rPr>
  </w:style>
  <w:style w:type="paragraph" w:styleId="CommentSubject">
    <w:name w:val="annotation subject"/>
    <w:basedOn w:val="CommentText"/>
    <w:next w:val="CommentText"/>
    <w:link w:val="CommentSubjectChar"/>
    <w:uiPriority w:val="99"/>
    <w:rsid w:val="00AB26F1"/>
    <w:rPr>
      <w:b/>
      <w:bCs/>
    </w:rPr>
  </w:style>
  <w:style w:type="character" w:customStyle="1" w:styleId="CommentSubjectChar">
    <w:name w:val="Comment Subject Char"/>
    <w:link w:val="CommentSubject"/>
    <w:uiPriority w:val="99"/>
    <w:rsid w:val="00AB26F1"/>
    <w:rPr>
      <w:b/>
      <w:bCs/>
      <w:sz w:val="20"/>
      <w:szCs w:val="20"/>
    </w:rPr>
  </w:style>
  <w:style w:type="paragraph" w:customStyle="1" w:styleId="Contents">
    <w:name w:val="Contents"/>
    <w:qFormat/>
    <w:rsid w:val="00AB26F1"/>
    <w:pPr>
      <w:keepNext/>
      <w:jc w:val="center"/>
    </w:pPr>
    <w:rPr>
      <w:rFonts w:ascii="Arial" w:hAnsi="Arial" w:cs="Arial"/>
      <w:b/>
      <w:sz w:val="36"/>
      <w:szCs w:val="32"/>
    </w:rPr>
  </w:style>
  <w:style w:type="paragraph" w:customStyle="1" w:styleId="ContentsSubhead">
    <w:name w:val="ContentsSubhead"/>
    <w:qFormat/>
    <w:rsid w:val="00AB26F1"/>
    <w:pPr>
      <w:keepNext/>
      <w:spacing w:before="240"/>
    </w:pPr>
    <w:rPr>
      <w:rFonts w:ascii="Times New Roman" w:eastAsia="Times New Roman" w:hAnsi="Times New Roman"/>
      <w:b/>
      <w:bCs/>
      <w:szCs w:val="28"/>
    </w:rPr>
  </w:style>
  <w:style w:type="paragraph" w:customStyle="1" w:styleId="ContractNumber">
    <w:name w:val="ContractNumber"/>
    <w:next w:val="Normal"/>
    <w:qFormat/>
    <w:rsid w:val="00AB26F1"/>
    <w:rPr>
      <w:rFonts w:ascii="Times New Roman" w:eastAsia="Times New Roman" w:hAnsi="Times New Roman"/>
      <w:b/>
      <w:bCs/>
    </w:rPr>
  </w:style>
  <w:style w:type="paragraph" w:customStyle="1" w:styleId="Default">
    <w:name w:val="Default"/>
    <w:rsid w:val="00AB26F1"/>
    <w:pPr>
      <w:autoSpaceDE w:val="0"/>
      <w:autoSpaceDN w:val="0"/>
      <w:adjustRightInd w:val="0"/>
    </w:pPr>
    <w:rPr>
      <w:rFonts w:ascii="Times New Roman" w:eastAsia="Times New Roman" w:hAnsi="Times New Roman"/>
      <w:color w:val="000000"/>
    </w:rPr>
  </w:style>
  <w:style w:type="character" w:styleId="FollowedHyperlink">
    <w:name w:val="FollowedHyperlink"/>
    <w:basedOn w:val="DefaultParagraphFont"/>
    <w:uiPriority w:val="99"/>
    <w:unhideWhenUsed/>
    <w:rsid w:val="00AB26F1"/>
    <w:rPr>
      <w:color w:val="800080" w:themeColor="followedHyperlink"/>
      <w:u w:val="single"/>
    </w:rPr>
  </w:style>
  <w:style w:type="paragraph" w:styleId="Footer">
    <w:name w:val="footer"/>
    <w:basedOn w:val="Normal"/>
    <w:link w:val="FooterChar"/>
    <w:uiPriority w:val="99"/>
    <w:unhideWhenUsed/>
    <w:rsid w:val="00AB26F1"/>
    <w:pPr>
      <w:tabs>
        <w:tab w:val="center" w:pos="4680"/>
        <w:tab w:val="right" w:pos="9360"/>
      </w:tabs>
    </w:pPr>
  </w:style>
  <w:style w:type="character" w:customStyle="1" w:styleId="FooterChar">
    <w:name w:val="Footer Char"/>
    <w:basedOn w:val="DefaultParagraphFont"/>
    <w:link w:val="Footer"/>
    <w:uiPriority w:val="99"/>
    <w:rsid w:val="00AB26F1"/>
    <w:rPr>
      <w:rFonts w:ascii="Times" w:eastAsia="Times New Roman" w:hAnsi="Times"/>
      <w:szCs w:val="20"/>
    </w:rPr>
  </w:style>
  <w:style w:type="paragraph" w:customStyle="1" w:styleId="FrontMatterHead">
    <w:name w:val="FrontMatterHead"/>
    <w:qFormat/>
    <w:rsid w:val="00AB26F1"/>
    <w:pPr>
      <w:keepNext/>
      <w:spacing w:before="240" w:after="60"/>
    </w:pPr>
    <w:rPr>
      <w:rFonts w:ascii="Arial" w:hAnsi="Arial" w:cs="Arial"/>
      <w:b/>
      <w:sz w:val="32"/>
      <w:szCs w:val="32"/>
    </w:rPr>
  </w:style>
  <w:style w:type="paragraph" w:customStyle="1" w:styleId="FrontMatterSubhead">
    <w:name w:val="FrontMatterSubhead"/>
    <w:qFormat/>
    <w:rsid w:val="00AB26F1"/>
    <w:pPr>
      <w:keepNext/>
      <w:spacing w:before="120"/>
    </w:pPr>
    <w:rPr>
      <w:rFonts w:ascii="Arial" w:hAnsi="Arial" w:cs="Arial"/>
      <w:b/>
      <w:szCs w:val="32"/>
    </w:rPr>
  </w:style>
  <w:style w:type="paragraph" w:styleId="Header">
    <w:name w:val="header"/>
    <w:basedOn w:val="Normal"/>
    <w:link w:val="HeaderChar"/>
    <w:uiPriority w:val="99"/>
    <w:unhideWhenUsed/>
    <w:rsid w:val="00AB26F1"/>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B26F1"/>
    <w:rPr>
      <w:sz w:val="22"/>
      <w:szCs w:val="22"/>
    </w:rPr>
  </w:style>
  <w:style w:type="character" w:customStyle="1" w:styleId="Heading1Char1">
    <w:name w:val="Heading 1 Char1"/>
    <w:aliases w:val="Heading 1 Char Char"/>
    <w:basedOn w:val="DefaultParagraphFont"/>
    <w:uiPriority w:val="99"/>
    <w:locked/>
    <w:rsid w:val="00AB26F1"/>
    <w:rPr>
      <w:rFonts w:ascii="Cambria" w:hAnsi="Cambria" w:cs="Times New Roman"/>
      <w:b/>
      <w:bCs/>
      <w:kern w:val="32"/>
      <w:sz w:val="32"/>
      <w:szCs w:val="32"/>
    </w:rPr>
  </w:style>
  <w:style w:type="character" w:customStyle="1" w:styleId="Heading4Char">
    <w:name w:val="Heading 4 Char"/>
    <w:basedOn w:val="DefaultParagraphFont"/>
    <w:link w:val="Heading4"/>
    <w:uiPriority w:val="9"/>
    <w:rsid w:val="00AB26F1"/>
    <w:rPr>
      <w:rFonts w:ascii="Times" w:eastAsia="Times New Roman" w:hAnsi="Times"/>
      <w:sz w:val="28"/>
      <w:szCs w:val="28"/>
    </w:rPr>
  </w:style>
  <w:style w:type="character" w:customStyle="1" w:styleId="Heading5Char">
    <w:name w:val="Heading 5 Char"/>
    <w:basedOn w:val="DefaultParagraphFont"/>
    <w:link w:val="Heading5"/>
    <w:uiPriority w:val="9"/>
    <w:rsid w:val="00AB26F1"/>
    <w:rPr>
      <w:rFonts w:ascii="Arial" w:eastAsia="Times New Roman" w:hAnsi="Arial"/>
      <w:b/>
      <w:bCs/>
      <w:szCs w:val="40"/>
    </w:rPr>
  </w:style>
  <w:style w:type="character" w:customStyle="1" w:styleId="Heading6Char">
    <w:name w:val="Heading 6 Char"/>
    <w:basedOn w:val="DefaultParagraphFont"/>
    <w:link w:val="Heading6"/>
    <w:uiPriority w:val="9"/>
    <w:rsid w:val="00AB26F1"/>
    <w:rPr>
      <w:rFonts w:ascii="Times" w:eastAsia="Times New Roman" w:hAnsi="Times"/>
      <w:b/>
      <w:sz w:val="28"/>
      <w:szCs w:val="20"/>
    </w:rPr>
  </w:style>
  <w:style w:type="character" w:customStyle="1" w:styleId="Heading7Char">
    <w:name w:val="Heading 7 Char"/>
    <w:basedOn w:val="DefaultParagraphFont"/>
    <w:link w:val="Heading7"/>
    <w:uiPriority w:val="9"/>
    <w:rsid w:val="00AB26F1"/>
    <w:rPr>
      <w:rFonts w:ascii="Times" w:eastAsia="Times New Roman" w:hAnsi="Times"/>
      <w:b/>
      <w:sz w:val="28"/>
      <w:szCs w:val="20"/>
    </w:rPr>
  </w:style>
  <w:style w:type="character" w:customStyle="1" w:styleId="Heading8Char">
    <w:name w:val="Heading 8 Char"/>
    <w:basedOn w:val="DefaultParagraphFont"/>
    <w:link w:val="Heading8"/>
    <w:uiPriority w:val="9"/>
    <w:rsid w:val="00AB26F1"/>
    <w:rPr>
      <w:rFonts w:ascii="Times" w:eastAsia="Times New Roman" w:hAnsi="Times"/>
      <w:b/>
      <w:sz w:val="36"/>
      <w:szCs w:val="20"/>
    </w:rPr>
  </w:style>
  <w:style w:type="character" w:customStyle="1" w:styleId="Heading9Char">
    <w:name w:val="Heading 9 Char"/>
    <w:basedOn w:val="DefaultParagraphFont"/>
    <w:link w:val="Heading9"/>
    <w:uiPriority w:val="9"/>
    <w:rsid w:val="00AB26F1"/>
    <w:rPr>
      <w:rFonts w:ascii="Times" w:eastAsia="Times New Roman" w:hAnsi="Times"/>
      <w:b/>
      <w:sz w:val="28"/>
      <w:szCs w:val="20"/>
    </w:rPr>
  </w:style>
  <w:style w:type="paragraph" w:customStyle="1" w:styleId="HeadingA">
    <w:name w:val="Heading A"/>
    <w:basedOn w:val="Normal"/>
    <w:rsid w:val="00AB26F1"/>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AB26F1"/>
    <w:rPr>
      <w:color w:val="0000FF" w:themeColor="hyperlink"/>
      <w:u w:val="single"/>
    </w:rPr>
  </w:style>
  <w:style w:type="paragraph" w:customStyle="1" w:styleId="Investigators">
    <w:name w:val="Investigators"/>
    <w:qFormat/>
    <w:rsid w:val="00AB26F1"/>
    <w:rPr>
      <w:rFonts w:ascii="Times New Roman" w:eastAsia="Times New Roman" w:hAnsi="Times New Roman"/>
      <w:bCs/>
    </w:rPr>
  </w:style>
  <w:style w:type="paragraph" w:customStyle="1" w:styleId="KeyQuestion">
    <w:name w:val="KeyQuestion"/>
    <w:rsid w:val="00AB26F1"/>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AB26F1"/>
    <w:pPr>
      <w:keepNext/>
      <w:spacing w:before="240" w:after="60"/>
      <w:outlineLvl w:val="1"/>
    </w:pPr>
    <w:rPr>
      <w:rFonts w:ascii="Arial" w:eastAsia="Times New Roman" w:hAnsi="Arial"/>
      <w:b/>
      <w:bCs/>
      <w:sz w:val="32"/>
    </w:rPr>
  </w:style>
  <w:style w:type="character" w:customStyle="1" w:styleId="Level1HeadingChar">
    <w:name w:val="Level1Heading Char"/>
    <w:link w:val="Level1Heading"/>
    <w:rsid w:val="00AB26F1"/>
    <w:rPr>
      <w:rFonts w:ascii="Arial" w:eastAsia="Times New Roman" w:hAnsi="Arial"/>
      <w:b/>
      <w:bCs/>
      <w:sz w:val="32"/>
    </w:rPr>
  </w:style>
  <w:style w:type="paragraph" w:customStyle="1" w:styleId="Level2Heading">
    <w:name w:val="Level2Heading"/>
    <w:qFormat/>
    <w:rsid w:val="00AB26F1"/>
    <w:pPr>
      <w:keepNext/>
      <w:spacing w:before="240" w:after="60"/>
      <w:outlineLvl w:val="2"/>
    </w:pPr>
    <w:rPr>
      <w:rFonts w:ascii="Times New Roman" w:eastAsia="Times New Roman" w:hAnsi="Times New Roman"/>
      <w:b/>
      <w:bCs/>
      <w:sz w:val="32"/>
    </w:rPr>
  </w:style>
  <w:style w:type="paragraph" w:customStyle="1" w:styleId="Level3Heading">
    <w:name w:val="Level3Heading"/>
    <w:qFormat/>
    <w:rsid w:val="00AB26F1"/>
    <w:pPr>
      <w:keepNext/>
      <w:spacing w:before="240"/>
      <w:outlineLvl w:val="3"/>
    </w:pPr>
    <w:rPr>
      <w:rFonts w:ascii="Arial" w:eastAsia="Times New Roman" w:hAnsi="Arial"/>
      <w:b/>
      <w:bCs/>
      <w:sz w:val="28"/>
    </w:rPr>
  </w:style>
  <w:style w:type="paragraph" w:customStyle="1" w:styleId="Level4Heading">
    <w:name w:val="Level4Heading"/>
    <w:qFormat/>
    <w:rsid w:val="00AB26F1"/>
    <w:pPr>
      <w:keepNext/>
      <w:spacing w:before="240"/>
      <w:outlineLvl w:val="4"/>
    </w:pPr>
    <w:rPr>
      <w:rFonts w:ascii="Times New Roman" w:eastAsia="Times New Roman" w:hAnsi="Times New Roman"/>
      <w:b/>
      <w:bCs/>
      <w:sz w:val="28"/>
    </w:rPr>
  </w:style>
  <w:style w:type="paragraph" w:customStyle="1" w:styleId="Level5Heading">
    <w:name w:val="Level5Heading"/>
    <w:qFormat/>
    <w:rsid w:val="00AB26F1"/>
    <w:pPr>
      <w:keepNext/>
      <w:spacing w:before="240"/>
      <w:outlineLvl w:val="5"/>
    </w:pPr>
    <w:rPr>
      <w:rFonts w:ascii="Arial" w:eastAsia="Times New Roman" w:hAnsi="Arial"/>
      <w:b/>
      <w:bCs/>
    </w:rPr>
  </w:style>
  <w:style w:type="paragraph" w:customStyle="1" w:styleId="Level6Heading">
    <w:name w:val="Level6Heading"/>
    <w:qFormat/>
    <w:rsid w:val="00AB26F1"/>
    <w:pPr>
      <w:keepNext/>
      <w:spacing w:before="240"/>
      <w:outlineLvl w:val="6"/>
    </w:pPr>
    <w:rPr>
      <w:rFonts w:ascii="Times New Roman" w:eastAsia="Times New Roman" w:hAnsi="Times New Roman"/>
      <w:b/>
      <w:bCs/>
    </w:rPr>
  </w:style>
  <w:style w:type="paragraph" w:customStyle="1" w:styleId="Level7Heading">
    <w:name w:val="Level7Heading"/>
    <w:qFormat/>
    <w:rsid w:val="00AB26F1"/>
    <w:pPr>
      <w:keepNext/>
    </w:pPr>
    <w:rPr>
      <w:rFonts w:ascii="Times New Roman" w:hAnsi="Times New Roman"/>
      <w:b/>
      <w:color w:val="000000"/>
    </w:rPr>
  </w:style>
  <w:style w:type="paragraph" w:customStyle="1" w:styleId="Level8Heading">
    <w:name w:val="Level8Heading"/>
    <w:qFormat/>
    <w:rsid w:val="00AB26F1"/>
    <w:pPr>
      <w:keepNext/>
    </w:pPr>
    <w:rPr>
      <w:rFonts w:ascii="Times New Roman" w:eastAsia="Times New Roman" w:hAnsi="Times New Roman"/>
      <w:bCs/>
      <w:i/>
    </w:rPr>
  </w:style>
  <w:style w:type="paragraph" w:styleId="ListParagraph">
    <w:name w:val="List Paragraph"/>
    <w:basedOn w:val="Normal"/>
    <w:uiPriority w:val="34"/>
    <w:qFormat/>
    <w:rsid w:val="00AB26F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AB26F1"/>
    <w:rPr>
      <w:rFonts w:ascii="Times" w:eastAsia="Times New Roman" w:hAnsi="Times"/>
      <w:szCs w:val="20"/>
    </w:rPr>
  </w:style>
  <w:style w:type="paragraph" w:styleId="NormalWeb">
    <w:name w:val="Normal (Web)"/>
    <w:basedOn w:val="Normal"/>
    <w:uiPriority w:val="99"/>
    <w:rsid w:val="00AB26F1"/>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AB26F1"/>
    <w:pPr>
      <w:numPr>
        <w:numId w:val="24"/>
      </w:numPr>
    </w:pPr>
  </w:style>
  <w:style w:type="paragraph" w:customStyle="1" w:styleId="NumberLine">
    <w:name w:val="NumberLine"/>
    <w:qFormat/>
    <w:rsid w:val="00AB26F1"/>
    <w:rPr>
      <w:rFonts w:ascii="Arial" w:eastAsia="Times New Roman" w:hAnsi="Arial"/>
      <w:b/>
      <w:bCs/>
      <w:sz w:val="28"/>
      <w:szCs w:val="28"/>
    </w:rPr>
  </w:style>
  <w:style w:type="paragraph" w:customStyle="1" w:styleId="NumberLineCover">
    <w:name w:val="NumberLineCover"/>
    <w:qFormat/>
    <w:rsid w:val="00AB26F1"/>
    <w:rPr>
      <w:rFonts w:ascii="Times New Roman" w:eastAsia="Times New Roman" w:hAnsi="Times New Roman"/>
      <w:bCs/>
      <w:sz w:val="28"/>
      <w:szCs w:val="28"/>
    </w:rPr>
  </w:style>
  <w:style w:type="character" w:styleId="PageNumber">
    <w:name w:val="page number"/>
    <w:basedOn w:val="DefaultParagraphFont"/>
    <w:rsid w:val="00AB26F1"/>
  </w:style>
  <w:style w:type="paragraph" w:customStyle="1" w:styleId="PageNumber0">
    <w:name w:val="PageNumber"/>
    <w:qFormat/>
    <w:rsid w:val="00AB26F1"/>
    <w:pPr>
      <w:jc w:val="center"/>
    </w:pPr>
    <w:rPr>
      <w:rFonts w:ascii="Times New Roman" w:hAnsi="Times New Roman"/>
    </w:rPr>
  </w:style>
  <w:style w:type="paragraph" w:customStyle="1" w:styleId="ParagraphIndent">
    <w:name w:val="ParagraphIndent"/>
    <w:qFormat/>
    <w:rsid w:val="00AB26F1"/>
    <w:pPr>
      <w:ind w:firstLine="360"/>
    </w:pPr>
    <w:rPr>
      <w:rFonts w:ascii="Times New Roman" w:hAnsi="Times New Roman"/>
      <w:color w:val="000000"/>
    </w:rPr>
  </w:style>
  <w:style w:type="paragraph" w:customStyle="1" w:styleId="ParagraphNoIndent">
    <w:name w:val="ParagraphNoIndent"/>
    <w:qFormat/>
    <w:rsid w:val="00AB26F1"/>
    <w:rPr>
      <w:rFonts w:ascii="Times New Roman" w:eastAsia="Times New Roman" w:hAnsi="Times New Roman"/>
      <w:bCs/>
    </w:rPr>
  </w:style>
  <w:style w:type="paragraph" w:customStyle="1" w:styleId="ParagraphNoIndentBold">
    <w:name w:val="ParagraphNoIndentBold"/>
    <w:qFormat/>
    <w:rsid w:val="00AB26F1"/>
    <w:rPr>
      <w:rFonts w:ascii="Times New Roman" w:eastAsia="Times New Roman" w:hAnsi="Times New Roman"/>
      <w:b/>
      <w:bCs/>
    </w:rPr>
  </w:style>
  <w:style w:type="paragraph" w:customStyle="1" w:styleId="PreparedByText">
    <w:name w:val="PreparedByText"/>
    <w:qFormat/>
    <w:rsid w:val="00AB26F1"/>
    <w:rPr>
      <w:rFonts w:ascii="Times New Roman" w:eastAsia="Times New Roman" w:hAnsi="Times New Roman"/>
      <w:bCs/>
    </w:rPr>
  </w:style>
  <w:style w:type="paragraph" w:customStyle="1" w:styleId="PreparedForText">
    <w:name w:val="PreparedForText"/>
    <w:qFormat/>
    <w:rsid w:val="00AB26F1"/>
    <w:rPr>
      <w:rFonts w:ascii="Times New Roman" w:eastAsia="Times New Roman" w:hAnsi="Times New Roman"/>
      <w:bCs/>
    </w:rPr>
  </w:style>
  <w:style w:type="paragraph" w:customStyle="1" w:styleId="PublicationNumberDate">
    <w:name w:val="PublicationNumberDate"/>
    <w:qFormat/>
    <w:rsid w:val="00AB26F1"/>
    <w:rPr>
      <w:rFonts w:ascii="Times New Roman" w:eastAsia="Times New Roman" w:hAnsi="Times New Roman"/>
      <w:b/>
      <w:bCs/>
    </w:rPr>
  </w:style>
  <w:style w:type="paragraph" w:customStyle="1" w:styleId="Reference">
    <w:name w:val="Reference"/>
    <w:qFormat/>
    <w:rsid w:val="00AB26F1"/>
    <w:pPr>
      <w:keepLines/>
      <w:spacing w:before="120" w:after="120"/>
      <w:ind w:left="720" w:hanging="720"/>
    </w:pPr>
    <w:rPr>
      <w:rFonts w:ascii="Times New Roman" w:eastAsia="Times New Roman" w:hAnsi="Times New Roman"/>
      <w:bCs/>
      <w:sz w:val="20"/>
    </w:rPr>
  </w:style>
  <w:style w:type="paragraph" w:customStyle="1" w:styleId="ReportSubtitle">
    <w:name w:val="ReportSubtitle"/>
    <w:qFormat/>
    <w:rsid w:val="00AB26F1"/>
    <w:rPr>
      <w:rFonts w:ascii="Arial" w:eastAsia="Times New Roman" w:hAnsi="Arial"/>
      <w:b/>
      <w:bCs/>
    </w:rPr>
  </w:style>
  <w:style w:type="paragraph" w:customStyle="1" w:styleId="ReportTitle">
    <w:name w:val="ReportTitle"/>
    <w:uiPriority w:val="99"/>
    <w:qFormat/>
    <w:rsid w:val="00AB26F1"/>
    <w:rPr>
      <w:rFonts w:ascii="Arial" w:eastAsia="Times New Roman" w:hAnsi="Arial"/>
      <w:b/>
      <w:bCs/>
      <w:sz w:val="36"/>
      <w:szCs w:val="36"/>
    </w:rPr>
  </w:style>
  <w:style w:type="paragraph" w:customStyle="1" w:styleId="ReportType">
    <w:name w:val="ReportType"/>
    <w:qFormat/>
    <w:rsid w:val="00AB26F1"/>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AB26F1"/>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AB26F1"/>
    <w:pPr>
      <w:keepLines/>
      <w:spacing w:before="120" w:after="120"/>
    </w:pPr>
    <w:rPr>
      <w:rFonts w:ascii="Times New Roman" w:hAnsi="Times New Roman" w:cs="Arial"/>
      <w:color w:val="000000"/>
      <w:szCs w:val="32"/>
    </w:rPr>
  </w:style>
  <w:style w:type="paragraph" w:customStyle="1" w:styleId="Studies2">
    <w:name w:val="Studies2"/>
    <w:qFormat/>
    <w:rsid w:val="00AB26F1"/>
    <w:pPr>
      <w:keepLines/>
      <w:numPr>
        <w:numId w:val="25"/>
      </w:numPr>
      <w:spacing w:before="120" w:after="120"/>
    </w:pPr>
    <w:rPr>
      <w:rFonts w:ascii="Times New Roman" w:eastAsia="Times" w:hAnsi="Times New Roman"/>
      <w:color w:val="000000"/>
    </w:rPr>
  </w:style>
  <w:style w:type="paragraph" w:customStyle="1" w:styleId="SuggestedCitation">
    <w:name w:val="SuggestedCitation"/>
    <w:qFormat/>
    <w:rsid w:val="00AB26F1"/>
    <w:rPr>
      <w:rFonts w:ascii="Times New Roman" w:eastAsia="Times New Roman" w:hAnsi="Times New Roman"/>
      <w:bCs/>
    </w:rPr>
  </w:style>
  <w:style w:type="paragraph" w:styleId="TableofFigures">
    <w:name w:val="table of figures"/>
    <w:basedOn w:val="Normal"/>
    <w:next w:val="Normal"/>
    <w:uiPriority w:val="99"/>
    <w:unhideWhenUsed/>
    <w:rsid w:val="00AB26F1"/>
  </w:style>
  <w:style w:type="paragraph" w:customStyle="1" w:styleId="TableBoldText">
    <w:name w:val="TableBoldText"/>
    <w:qFormat/>
    <w:rsid w:val="00AB26F1"/>
    <w:rPr>
      <w:rFonts w:ascii="Arial" w:hAnsi="Arial" w:cs="Arial"/>
      <w:b/>
      <w:sz w:val="18"/>
      <w:szCs w:val="18"/>
    </w:rPr>
  </w:style>
  <w:style w:type="paragraph" w:customStyle="1" w:styleId="TableCenteredText">
    <w:name w:val="TableCenteredText"/>
    <w:qFormat/>
    <w:rsid w:val="00AB26F1"/>
    <w:pPr>
      <w:jc w:val="center"/>
    </w:pPr>
    <w:rPr>
      <w:rFonts w:ascii="Arial" w:hAnsi="Arial" w:cs="Arial"/>
      <w:sz w:val="18"/>
      <w:szCs w:val="18"/>
    </w:rPr>
  </w:style>
  <w:style w:type="paragraph" w:customStyle="1" w:styleId="TableColumnHead">
    <w:name w:val="TableColumnHead"/>
    <w:qFormat/>
    <w:rsid w:val="00AB26F1"/>
    <w:pPr>
      <w:jc w:val="center"/>
    </w:pPr>
    <w:rPr>
      <w:rFonts w:ascii="Arial" w:hAnsi="Arial" w:cs="Arial"/>
      <w:b/>
      <w:bCs/>
      <w:sz w:val="18"/>
      <w:szCs w:val="18"/>
    </w:rPr>
  </w:style>
  <w:style w:type="paragraph" w:customStyle="1" w:styleId="TableLeftText">
    <w:name w:val="TableLeftText"/>
    <w:qFormat/>
    <w:rsid w:val="00AB26F1"/>
    <w:rPr>
      <w:rFonts w:ascii="Arial" w:hAnsi="Arial" w:cs="Arial"/>
      <w:sz w:val="18"/>
      <w:szCs w:val="18"/>
    </w:rPr>
  </w:style>
  <w:style w:type="paragraph" w:customStyle="1" w:styleId="TableNote">
    <w:name w:val="TableNote"/>
    <w:qFormat/>
    <w:rsid w:val="00AB26F1"/>
    <w:pPr>
      <w:spacing w:after="240"/>
    </w:pPr>
    <w:rPr>
      <w:rFonts w:ascii="Times New Roman" w:eastAsia="Times New Roman" w:hAnsi="Times New Roman"/>
      <w:bCs/>
      <w:sz w:val="18"/>
    </w:rPr>
  </w:style>
  <w:style w:type="paragraph" w:customStyle="1" w:styleId="TableSubhead">
    <w:name w:val="TableSubhead"/>
    <w:qFormat/>
    <w:rsid w:val="00AB26F1"/>
    <w:rPr>
      <w:rFonts w:ascii="Arial" w:hAnsi="Arial" w:cs="Arial"/>
      <w:b/>
      <w:i/>
      <w:sz w:val="18"/>
      <w:szCs w:val="18"/>
    </w:rPr>
  </w:style>
  <w:style w:type="paragraph" w:customStyle="1" w:styleId="TableText">
    <w:name w:val="TableText"/>
    <w:qFormat/>
    <w:rsid w:val="00AB26F1"/>
    <w:rPr>
      <w:rFonts w:ascii="Arial" w:hAnsi="Arial" w:cs="Arial"/>
      <w:sz w:val="18"/>
      <w:szCs w:val="18"/>
    </w:rPr>
  </w:style>
  <w:style w:type="paragraph" w:customStyle="1" w:styleId="TableTitle">
    <w:name w:val="TableTitle"/>
    <w:link w:val="TableTitleChar"/>
    <w:qFormat/>
    <w:rsid w:val="00AB26F1"/>
    <w:pPr>
      <w:keepNext/>
      <w:spacing w:before="240"/>
    </w:pPr>
    <w:rPr>
      <w:rFonts w:ascii="Arial" w:hAnsi="Arial"/>
      <w:b/>
      <w:color w:val="000000"/>
      <w:sz w:val="20"/>
    </w:rPr>
  </w:style>
  <w:style w:type="character" w:customStyle="1" w:styleId="TableTitleChar">
    <w:name w:val="TableTitle Char"/>
    <w:link w:val="TableTitle"/>
    <w:rsid w:val="00AB26F1"/>
    <w:rPr>
      <w:rFonts w:ascii="Arial" w:hAnsi="Arial"/>
      <w:b/>
      <w:color w:val="000000"/>
      <w:sz w:val="20"/>
    </w:rPr>
  </w:style>
  <w:style w:type="paragraph" w:customStyle="1" w:styleId="TitlePageReportNumber">
    <w:name w:val="Title Page Report Number"/>
    <w:basedOn w:val="Normal"/>
    <w:rsid w:val="00AB26F1"/>
    <w:rPr>
      <w:rFonts w:ascii="Arial" w:eastAsia="Times" w:hAnsi="Arial"/>
      <w:b/>
      <w:sz w:val="28"/>
    </w:rPr>
  </w:style>
  <w:style w:type="paragraph" w:styleId="TOC1">
    <w:name w:val="toc 1"/>
    <w:basedOn w:val="Normal"/>
    <w:next w:val="Normal"/>
    <w:autoRedefine/>
    <w:rsid w:val="00AB26F1"/>
    <w:rPr>
      <w:rFonts w:ascii="Times New Roman" w:hAnsi="Times New Roman"/>
      <w:szCs w:val="24"/>
      <w:lang w:val="en-CA"/>
    </w:rPr>
  </w:style>
  <w:style w:type="paragraph" w:styleId="TOC2">
    <w:name w:val="toc 2"/>
    <w:basedOn w:val="Normal"/>
    <w:next w:val="Normal"/>
    <w:autoRedefine/>
    <w:rsid w:val="00AB26F1"/>
    <w:pPr>
      <w:ind w:left="240"/>
    </w:pPr>
    <w:rPr>
      <w:rFonts w:ascii="Times New Roman" w:hAnsi="Times New Roman"/>
      <w:szCs w:val="24"/>
      <w:lang w:val="en-CA"/>
    </w:rPr>
  </w:style>
  <w:style w:type="paragraph" w:styleId="TOC3">
    <w:name w:val="toc 3"/>
    <w:basedOn w:val="Normal"/>
    <w:next w:val="Normal"/>
    <w:autoRedefine/>
    <w:uiPriority w:val="39"/>
    <w:unhideWhenUsed/>
    <w:rsid w:val="00AB26F1"/>
    <w:pPr>
      <w:ind w:left="480"/>
    </w:pPr>
  </w:style>
  <w:style w:type="paragraph" w:styleId="TOCHeading">
    <w:name w:val="TOC Heading"/>
    <w:basedOn w:val="Heading1"/>
    <w:next w:val="Normal"/>
    <w:uiPriority w:val="39"/>
    <w:unhideWhenUsed/>
    <w:qFormat/>
    <w:rsid w:val="00AB26F1"/>
    <w:pPr>
      <w:keepLines/>
      <w:spacing w:before="480" w:after="0" w:line="276" w:lineRule="auto"/>
      <w:outlineLvl w:val="9"/>
    </w:pPr>
    <w:rPr>
      <w:rFonts w:eastAsia="MS Gothic"/>
      <w:color w:val="365F91"/>
      <w:kern w:val="0"/>
      <w:sz w:val="28"/>
      <w:szCs w:val="28"/>
      <w:lang w:eastAsia="ja-JP"/>
    </w:rPr>
  </w:style>
  <w:style w:type="paragraph" w:customStyle="1" w:styleId="ColorfulShading-Accent11">
    <w:name w:val="Colorful Shading - Accent 11"/>
    <w:hidden/>
    <w:uiPriority w:val="99"/>
    <w:semiHidden/>
    <w:rsid w:val="005316F1"/>
    <w:rPr>
      <w:rFonts w:ascii="Times" w:eastAsia="Times New Roman" w:hAnsi="Times"/>
    </w:rPr>
  </w:style>
  <w:style w:type="paragraph" w:styleId="Revision">
    <w:name w:val="Revision"/>
    <w:hidden/>
    <w:uiPriority w:val="99"/>
    <w:semiHidden/>
    <w:rsid w:val="00965D2B"/>
    <w:rPr>
      <w:rFonts w:ascii="Times" w:eastAsia="Times New Roman" w:hAnsi="Times"/>
    </w:rPr>
  </w:style>
  <w:style w:type="paragraph" w:customStyle="1" w:styleId="font5">
    <w:name w:val="font5"/>
    <w:basedOn w:val="Normal"/>
    <w:rsid w:val="00E47CF5"/>
    <w:pPr>
      <w:spacing w:before="100" w:beforeAutospacing="1" w:after="100" w:afterAutospacing="1"/>
    </w:pPr>
    <w:rPr>
      <w:rFonts w:ascii="Arial" w:hAnsi="Arial" w:cs="Arial"/>
      <w:sz w:val="20"/>
    </w:rPr>
  </w:style>
  <w:style w:type="paragraph" w:customStyle="1" w:styleId="font6">
    <w:name w:val="font6"/>
    <w:basedOn w:val="Normal"/>
    <w:rsid w:val="00E47CF5"/>
    <w:pPr>
      <w:spacing w:before="100" w:beforeAutospacing="1" w:after="100" w:afterAutospacing="1"/>
    </w:pPr>
    <w:rPr>
      <w:rFonts w:ascii="Arial" w:hAnsi="Arial" w:cs="Arial"/>
      <w:b/>
      <w:bCs/>
      <w:sz w:val="18"/>
      <w:szCs w:val="18"/>
    </w:rPr>
  </w:style>
  <w:style w:type="paragraph" w:customStyle="1" w:styleId="font7">
    <w:name w:val="font7"/>
    <w:basedOn w:val="Normal"/>
    <w:rsid w:val="00E47CF5"/>
    <w:pPr>
      <w:spacing w:before="100" w:beforeAutospacing="1" w:after="100" w:afterAutospacing="1"/>
    </w:pPr>
    <w:rPr>
      <w:rFonts w:ascii="Arial" w:hAnsi="Arial" w:cs="Arial"/>
      <w:b/>
      <w:bCs/>
      <w:sz w:val="20"/>
    </w:rPr>
  </w:style>
  <w:style w:type="paragraph" w:customStyle="1" w:styleId="font8">
    <w:name w:val="font8"/>
    <w:basedOn w:val="Normal"/>
    <w:rsid w:val="00E47CF5"/>
    <w:pPr>
      <w:spacing w:before="100" w:beforeAutospacing="1" w:after="100" w:afterAutospacing="1"/>
    </w:pPr>
    <w:rPr>
      <w:rFonts w:ascii="Arial" w:hAnsi="Arial" w:cs="Arial"/>
      <w:color w:val="000000"/>
      <w:sz w:val="20"/>
    </w:rPr>
  </w:style>
  <w:style w:type="paragraph" w:customStyle="1" w:styleId="font9">
    <w:name w:val="font9"/>
    <w:basedOn w:val="Normal"/>
    <w:rsid w:val="00E47CF5"/>
    <w:pPr>
      <w:spacing w:before="100" w:beforeAutospacing="1" w:after="100" w:afterAutospacing="1"/>
    </w:pPr>
    <w:rPr>
      <w:rFonts w:ascii="Arial" w:hAnsi="Arial" w:cs="Arial"/>
      <w:color w:val="1F497D"/>
      <w:sz w:val="20"/>
    </w:rPr>
  </w:style>
  <w:style w:type="paragraph" w:customStyle="1" w:styleId="xl66">
    <w:name w:val="xl66"/>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Cs w:val="24"/>
    </w:rPr>
  </w:style>
  <w:style w:type="paragraph" w:customStyle="1" w:styleId="xl67">
    <w:name w:val="xl67"/>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Cs w:val="24"/>
    </w:rPr>
  </w:style>
  <w:style w:type="paragraph" w:customStyle="1" w:styleId="xl68">
    <w:name w:val="xl68"/>
    <w:basedOn w:val="Normal"/>
    <w:rsid w:val="00E47CF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top"/>
    </w:pPr>
    <w:rPr>
      <w:rFonts w:ascii="Arial" w:hAnsi="Arial" w:cs="Arial"/>
      <w:b/>
      <w:bCs/>
      <w:szCs w:val="24"/>
    </w:rPr>
  </w:style>
  <w:style w:type="paragraph" w:customStyle="1" w:styleId="xl69">
    <w:name w:val="xl69"/>
    <w:basedOn w:val="Normal"/>
    <w:rsid w:val="00E47CF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top"/>
    </w:pPr>
    <w:rPr>
      <w:rFonts w:ascii="Arial" w:hAnsi="Arial" w:cs="Arial"/>
      <w:szCs w:val="24"/>
    </w:rPr>
  </w:style>
  <w:style w:type="paragraph" w:customStyle="1" w:styleId="xl70">
    <w:name w:val="xl70"/>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71">
    <w:name w:val="xl71"/>
    <w:basedOn w:val="Normal"/>
    <w:rsid w:val="00E47CF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szCs w:val="24"/>
    </w:rPr>
  </w:style>
  <w:style w:type="paragraph" w:customStyle="1" w:styleId="xl72">
    <w:name w:val="xl72"/>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rPr>
  </w:style>
  <w:style w:type="paragraph" w:customStyle="1" w:styleId="xl73">
    <w:name w:val="xl73"/>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4">
    <w:name w:val="xl74"/>
    <w:basedOn w:val="Normal"/>
    <w:rsid w:val="00E47CF5"/>
    <w:pPr>
      <w:spacing w:before="100" w:beforeAutospacing="1" w:after="100" w:afterAutospacing="1"/>
      <w:textAlignment w:val="top"/>
    </w:pPr>
    <w:rPr>
      <w:rFonts w:ascii="Arial" w:hAnsi="Arial" w:cs="Arial"/>
      <w:szCs w:val="24"/>
    </w:rPr>
  </w:style>
  <w:style w:type="paragraph" w:customStyle="1" w:styleId="xl75">
    <w:name w:val="xl75"/>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Cs w:val="24"/>
    </w:rPr>
  </w:style>
  <w:style w:type="paragraph" w:customStyle="1" w:styleId="xl76">
    <w:name w:val="xl76"/>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7">
    <w:name w:val="xl77"/>
    <w:basedOn w:val="Normal"/>
    <w:rsid w:val="00E47C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Cs w:val="24"/>
    </w:rPr>
  </w:style>
  <w:style w:type="paragraph" w:customStyle="1" w:styleId="xl78">
    <w:name w:val="xl78"/>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Cs w:val="24"/>
    </w:rPr>
  </w:style>
  <w:style w:type="paragraph" w:customStyle="1" w:styleId="xl79">
    <w:name w:val="xl79"/>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Cs w:val="24"/>
    </w:rPr>
  </w:style>
  <w:style w:type="paragraph" w:customStyle="1" w:styleId="xl80">
    <w:name w:val="xl80"/>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Cs w:val="24"/>
    </w:rPr>
  </w:style>
  <w:style w:type="paragraph" w:customStyle="1" w:styleId="xl81">
    <w:name w:val="xl81"/>
    <w:basedOn w:val="Normal"/>
    <w:rsid w:val="00E47C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Cs w:val="24"/>
    </w:rPr>
  </w:style>
  <w:style w:type="paragraph" w:styleId="DocumentMap">
    <w:name w:val="Document Map"/>
    <w:basedOn w:val="Normal"/>
    <w:link w:val="DocumentMapChar"/>
    <w:uiPriority w:val="99"/>
    <w:unhideWhenUsed/>
    <w:rsid w:val="00E47CF5"/>
    <w:rPr>
      <w:rFonts w:ascii="Tahoma" w:hAnsi="Tahoma" w:cs="Tahoma"/>
      <w:sz w:val="16"/>
      <w:szCs w:val="16"/>
    </w:rPr>
  </w:style>
  <w:style w:type="character" w:customStyle="1" w:styleId="DocumentMapChar">
    <w:name w:val="Document Map Char"/>
    <w:basedOn w:val="DefaultParagraphFont"/>
    <w:link w:val="DocumentMap"/>
    <w:uiPriority w:val="99"/>
    <w:rsid w:val="00E47CF5"/>
    <w:rPr>
      <w:rFonts w:ascii="Tahoma" w:eastAsia="Times New Roman" w:hAnsi="Tahoma" w:cs="Tahoma"/>
      <w:sz w:val="16"/>
      <w:szCs w:val="16"/>
    </w:rPr>
  </w:style>
  <w:style w:type="paragraph" w:customStyle="1" w:styleId="xl82">
    <w:name w:val="xl82"/>
    <w:basedOn w:val="Normal"/>
    <w:rsid w:val="00E47CF5"/>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rFonts w:ascii="Arial" w:hAnsi="Arial" w:cs="Arial"/>
      <w:sz w:val="18"/>
      <w:szCs w:val="18"/>
    </w:rPr>
  </w:style>
  <w:style w:type="paragraph" w:styleId="Title">
    <w:name w:val="Title"/>
    <w:basedOn w:val="Normal"/>
    <w:next w:val="Normal"/>
    <w:link w:val="TitleChar"/>
    <w:uiPriority w:val="10"/>
    <w:qFormat/>
    <w:rsid w:val="00E47CF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E47CF5"/>
    <w:rPr>
      <w:rFonts w:asciiTheme="majorHAnsi" w:eastAsiaTheme="majorEastAsia" w:hAnsiTheme="majorHAnsi" w:cstheme="majorBidi"/>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E47CF5"/>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E47CF5"/>
    <w:rPr>
      <w:rFonts w:asciiTheme="majorHAnsi" w:eastAsiaTheme="majorEastAsia" w:hAnsiTheme="majorHAnsi" w:cstheme="majorBidi"/>
      <w:i/>
      <w:iCs/>
      <w:color w:val="4F81BD" w:themeColor="accent1"/>
      <w:spacing w:val="15"/>
      <w:lang w:bidi="en-US"/>
    </w:rPr>
  </w:style>
  <w:style w:type="character" w:styleId="Strong">
    <w:name w:val="Strong"/>
    <w:basedOn w:val="DefaultParagraphFont"/>
    <w:uiPriority w:val="22"/>
    <w:qFormat/>
    <w:rsid w:val="00E47CF5"/>
    <w:rPr>
      <w:b/>
      <w:bCs/>
    </w:rPr>
  </w:style>
  <w:style w:type="character" w:styleId="Emphasis">
    <w:name w:val="Emphasis"/>
    <w:basedOn w:val="DefaultParagraphFont"/>
    <w:uiPriority w:val="20"/>
    <w:qFormat/>
    <w:rsid w:val="00E47CF5"/>
    <w:rPr>
      <w:i/>
      <w:iCs/>
    </w:rPr>
  </w:style>
  <w:style w:type="paragraph" w:styleId="Quote">
    <w:name w:val="Quote"/>
    <w:basedOn w:val="Normal"/>
    <w:next w:val="Normal"/>
    <w:link w:val="QuoteChar"/>
    <w:uiPriority w:val="29"/>
    <w:qFormat/>
    <w:rsid w:val="00E47CF5"/>
    <w:pPr>
      <w:spacing w:after="200" w:line="276" w:lineRule="auto"/>
    </w:pPr>
    <w:rPr>
      <w:rFonts w:asciiTheme="minorHAnsi" w:eastAsiaTheme="minorEastAsia"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E47CF5"/>
    <w:rPr>
      <w:rFonts w:asciiTheme="minorHAnsi" w:eastAsiaTheme="minorEastAsia" w:hAnsiTheme="minorHAnsi" w:cstheme="minorBidi"/>
      <w:i/>
      <w:iCs/>
      <w:color w:val="000000" w:themeColor="text1"/>
      <w:sz w:val="22"/>
      <w:szCs w:val="22"/>
      <w:lang w:bidi="en-US"/>
    </w:rPr>
  </w:style>
  <w:style w:type="paragraph" w:styleId="IntenseQuote">
    <w:name w:val="Intense Quote"/>
    <w:basedOn w:val="Normal"/>
    <w:next w:val="Normal"/>
    <w:link w:val="IntenseQuoteChar"/>
    <w:uiPriority w:val="30"/>
    <w:qFormat/>
    <w:rsid w:val="00E47CF5"/>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E47CF5"/>
    <w:rPr>
      <w:rFonts w:asciiTheme="minorHAnsi" w:eastAsiaTheme="minorEastAsia" w:hAnsiTheme="minorHAnsi" w:cstheme="minorBidi"/>
      <w:b/>
      <w:bCs/>
      <w:i/>
      <w:iCs/>
      <w:color w:val="4F81BD" w:themeColor="accent1"/>
      <w:sz w:val="22"/>
      <w:szCs w:val="22"/>
      <w:lang w:bidi="en-US"/>
    </w:rPr>
  </w:style>
  <w:style w:type="character" w:styleId="SubtleEmphasis">
    <w:name w:val="Subtle Emphasis"/>
    <w:basedOn w:val="DefaultParagraphFont"/>
    <w:uiPriority w:val="19"/>
    <w:qFormat/>
    <w:rsid w:val="00E47CF5"/>
    <w:rPr>
      <w:i/>
      <w:iCs/>
      <w:color w:val="808080" w:themeColor="text1" w:themeTint="7F"/>
    </w:rPr>
  </w:style>
  <w:style w:type="character" w:styleId="IntenseEmphasis">
    <w:name w:val="Intense Emphasis"/>
    <w:basedOn w:val="DefaultParagraphFont"/>
    <w:uiPriority w:val="21"/>
    <w:qFormat/>
    <w:rsid w:val="00E47CF5"/>
    <w:rPr>
      <w:b/>
      <w:bCs/>
      <w:i/>
      <w:iCs/>
      <w:color w:val="4F81BD" w:themeColor="accent1"/>
    </w:rPr>
  </w:style>
  <w:style w:type="character" w:styleId="SubtleReference">
    <w:name w:val="Subtle Reference"/>
    <w:basedOn w:val="DefaultParagraphFont"/>
    <w:uiPriority w:val="31"/>
    <w:qFormat/>
    <w:rsid w:val="00E47CF5"/>
    <w:rPr>
      <w:smallCaps/>
      <w:color w:val="C0504D" w:themeColor="accent2"/>
      <w:u w:val="single"/>
    </w:rPr>
  </w:style>
  <w:style w:type="character" w:styleId="IntenseReference">
    <w:name w:val="Intense Reference"/>
    <w:basedOn w:val="DefaultParagraphFont"/>
    <w:uiPriority w:val="32"/>
    <w:qFormat/>
    <w:rsid w:val="00E47CF5"/>
    <w:rPr>
      <w:b/>
      <w:bCs/>
      <w:smallCaps/>
      <w:color w:val="C0504D" w:themeColor="accent2"/>
      <w:spacing w:val="5"/>
      <w:u w:val="single"/>
    </w:rPr>
  </w:style>
  <w:style w:type="character" w:styleId="BookTitle">
    <w:name w:val="Book Title"/>
    <w:basedOn w:val="DefaultParagraphFont"/>
    <w:uiPriority w:val="33"/>
    <w:qFormat/>
    <w:rsid w:val="00E47CF5"/>
    <w:rPr>
      <w:b/>
      <w:bCs/>
      <w:smallCaps/>
      <w:spacing w:val="5"/>
    </w:rPr>
  </w:style>
  <w:style w:type="numbering" w:customStyle="1" w:styleId="NoList1">
    <w:name w:val="No List1"/>
    <w:next w:val="NoList"/>
    <w:uiPriority w:val="99"/>
    <w:semiHidden/>
    <w:unhideWhenUsed/>
    <w:rsid w:val="00E47CF5"/>
  </w:style>
  <w:style w:type="paragraph" w:styleId="FootnoteText">
    <w:name w:val="footnote text"/>
    <w:basedOn w:val="Normal"/>
    <w:link w:val="FootnoteTextChar"/>
    <w:uiPriority w:val="99"/>
    <w:unhideWhenUsed/>
    <w:rsid w:val="00E47CF5"/>
    <w:rPr>
      <w:rFonts w:ascii="Times New Roman" w:hAnsi="Times New Roman"/>
      <w:sz w:val="20"/>
    </w:rPr>
  </w:style>
  <w:style w:type="character" w:customStyle="1" w:styleId="FootnoteTextChar">
    <w:name w:val="Footnote Text Char"/>
    <w:basedOn w:val="DefaultParagraphFont"/>
    <w:link w:val="FootnoteText"/>
    <w:uiPriority w:val="99"/>
    <w:rsid w:val="00E47CF5"/>
    <w:rPr>
      <w:rFonts w:ascii="Times New Roman" w:eastAsia="Times New Roman" w:hAnsi="Times New Roman"/>
      <w:sz w:val="20"/>
      <w:szCs w:val="20"/>
    </w:rPr>
  </w:style>
  <w:style w:type="character" w:styleId="FootnoteReference">
    <w:name w:val="footnote reference"/>
    <w:basedOn w:val="DefaultParagraphFont"/>
    <w:uiPriority w:val="99"/>
    <w:unhideWhenUsed/>
    <w:rsid w:val="00E47CF5"/>
    <w:rPr>
      <w:vertAlign w:val="superscript"/>
    </w:rPr>
  </w:style>
  <w:style w:type="table" w:customStyle="1" w:styleId="TableGrid1">
    <w:name w:val="Table Grid1"/>
    <w:basedOn w:val="TableNormal"/>
    <w:next w:val="TableGrid"/>
    <w:uiPriority w:val="59"/>
    <w:rsid w:val="00E47CF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history-search-term">
    <w:name w:val="searchhistory-search-term"/>
    <w:basedOn w:val="DefaultParagraphFont"/>
    <w:rsid w:val="00E47CF5"/>
  </w:style>
  <w:style w:type="character" w:customStyle="1" w:styleId="apple-converted-space">
    <w:name w:val="apple-converted-space"/>
    <w:basedOn w:val="DefaultParagraphFont"/>
    <w:rsid w:val="00E47CF5"/>
  </w:style>
  <w:style w:type="paragraph" w:customStyle="1" w:styleId="text">
    <w:name w:val="text"/>
    <w:basedOn w:val="Normal"/>
    <w:uiPriority w:val="99"/>
    <w:rsid w:val="00E47CF5"/>
    <w:pPr>
      <w:spacing w:before="120"/>
      <w:ind w:firstLine="720"/>
    </w:pPr>
    <w:rPr>
      <w:rFonts w:ascii="Times New Roman" w:hAnsi="Times New Roman"/>
      <w:sz w:val="18"/>
      <w:szCs w:val="24"/>
    </w:rPr>
  </w:style>
  <w:style w:type="numbering" w:customStyle="1" w:styleId="NoList11">
    <w:name w:val="No List11"/>
    <w:next w:val="NoList"/>
    <w:uiPriority w:val="99"/>
    <w:semiHidden/>
    <w:unhideWhenUsed/>
    <w:rsid w:val="00E47CF5"/>
  </w:style>
</w:styles>
</file>

<file path=word/webSettings.xml><?xml version="1.0" encoding="utf-8"?>
<w:webSettings xmlns:r="http://schemas.openxmlformats.org/officeDocument/2006/relationships" xmlns:w="http://schemas.openxmlformats.org/wordprocessingml/2006/main">
  <w:divs>
    <w:div w:id="458761224">
      <w:bodyDiv w:val="1"/>
      <w:marLeft w:val="0"/>
      <w:marRight w:val="0"/>
      <w:marTop w:val="0"/>
      <w:marBottom w:val="0"/>
      <w:divBdr>
        <w:top w:val="none" w:sz="0" w:space="0" w:color="auto"/>
        <w:left w:val="none" w:sz="0" w:space="0" w:color="auto"/>
        <w:bottom w:val="none" w:sz="0" w:space="0" w:color="auto"/>
        <w:right w:val="none" w:sz="0" w:space="0" w:color="auto"/>
      </w:divBdr>
    </w:div>
    <w:div w:id="971440133">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059400107">
      <w:bodyDiv w:val="1"/>
      <w:marLeft w:val="0"/>
      <w:marRight w:val="0"/>
      <w:marTop w:val="0"/>
      <w:marBottom w:val="0"/>
      <w:divBdr>
        <w:top w:val="none" w:sz="0" w:space="0" w:color="auto"/>
        <w:left w:val="none" w:sz="0" w:space="0" w:color="auto"/>
        <w:bottom w:val="none" w:sz="0" w:space="0" w:color="auto"/>
        <w:right w:val="none" w:sz="0" w:space="0" w:color="auto"/>
      </w:divBdr>
    </w:div>
    <w:div w:id="1282611791">
      <w:bodyDiv w:val="1"/>
      <w:marLeft w:val="0"/>
      <w:marRight w:val="0"/>
      <w:marTop w:val="0"/>
      <w:marBottom w:val="0"/>
      <w:divBdr>
        <w:top w:val="none" w:sz="0" w:space="0" w:color="auto"/>
        <w:left w:val="none" w:sz="0" w:space="0" w:color="auto"/>
        <w:bottom w:val="none" w:sz="0" w:space="0" w:color="auto"/>
        <w:right w:val="none" w:sz="0" w:space="0" w:color="auto"/>
      </w:divBdr>
    </w:div>
    <w:div w:id="1345670432">
      <w:bodyDiv w:val="1"/>
      <w:marLeft w:val="0"/>
      <w:marRight w:val="0"/>
      <w:marTop w:val="0"/>
      <w:marBottom w:val="0"/>
      <w:divBdr>
        <w:top w:val="none" w:sz="0" w:space="0" w:color="auto"/>
        <w:left w:val="none" w:sz="0" w:space="0" w:color="auto"/>
        <w:bottom w:val="none" w:sz="0" w:space="0" w:color="auto"/>
        <w:right w:val="none" w:sz="0" w:space="0" w:color="auto"/>
      </w:divBdr>
    </w:div>
    <w:div w:id="1514226626">
      <w:bodyDiv w:val="1"/>
      <w:marLeft w:val="0"/>
      <w:marRight w:val="0"/>
      <w:marTop w:val="0"/>
      <w:marBottom w:val="0"/>
      <w:divBdr>
        <w:top w:val="none" w:sz="0" w:space="0" w:color="auto"/>
        <w:left w:val="none" w:sz="0" w:space="0" w:color="auto"/>
        <w:bottom w:val="none" w:sz="0" w:space="0" w:color="auto"/>
        <w:right w:val="none" w:sz="0" w:space="0" w:color="auto"/>
      </w:divBdr>
    </w:div>
    <w:div w:id="1596864199">
      <w:bodyDiv w:val="1"/>
      <w:marLeft w:val="0"/>
      <w:marRight w:val="0"/>
      <w:marTop w:val="0"/>
      <w:marBottom w:val="0"/>
      <w:divBdr>
        <w:top w:val="none" w:sz="0" w:space="0" w:color="auto"/>
        <w:left w:val="none" w:sz="0" w:space="0" w:color="auto"/>
        <w:bottom w:val="none" w:sz="0" w:space="0" w:color="auto"/>
        <w:right w:val="none" w:sz="0" w:space="0" w:color="auto"/>
      </w:divBdr>
      <w:divsChild>
        <w:div w:id="377972739">
          <w:marLeft w:val="0"/>
          <w:marRight w:val="0"/>
          <w:marTop w:val="0"/>
          <w:marBottom w:val="0"/>
          <w:divBdr>
            <w:top w:val="none" w:sz="0" w:space="0" w:color="auto"/>
            <w:left w:val="none" w:sz="0" w:space="0" w:color="auto"/>
            <w:bottom w:val="none" w:sz="0" w:space="0" w:color="auto"/>
            <w:right w:val="none" w:sz="0" w:space="0" w:color="auto"/>
          </w:divBdr>
          <w:divsChild>
            <w:div w:id="836533274">
              <w:marLeft w:val="0"/>
              <w:marRight w:val="0"/>
              <w:marTop w:val="0"/>
              <w:marBottom w:val="0"/>
              <w:divBdr>
                <w:top w:val="none" w:sz="0" w:space="0" w:color="auto"/>
                <w:left w:val="none" w:sz="0" w:space="0" w:color="auto"/>
                <w:bottom w:val="none" w:sz="0" w:space="0" w:color="auto"/>
                <w:right w:val="none" w:sz="0" w:space="0" w:color="auto"/>
              </w:divBdr>
              <w:divsChild>
                <w:div w:id="149907838">
                  <w:marLeft w:val="0"/>
                  <w:marRight w:val="0"/>
                  <w:marTop w:val="0"/>
                  <w:marBottom w:val="0"/>
                  <w:divBdr>
                    <w:top w:val="none" w:sz="0" w:space="0" w:color="auto"/>
                    <w:left w:val="none" w:sz="0" w:space="0" w:color="auto"/>
                    <w:bottom w:val="none" w:sz="0" w:space="0" w:color="auto"/>
                    <w:right w:val="none" w:sz="0" w:space="0" w:color="auto"/>
                  </w:divBdr>
                  <w:divsChild>
                    <w:div w:id="73986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359690">
      <w:bodyDiv w:val="1"/>
      <w:marLeft w:val="0"/>
      <w:marRight w:val="0"/>
      <w:marTop w:val="0"/>
      <w:marBottom w:val="0"/>
      <w:divBdr>
        <w:top w:val="none" w:sz="0" w:space="0" w:color="auto"/>
        <w:left w:val="none" w:sz="0" w:space="0" w:color="auto"/>
        <w:bottom w:val="none" w:sz="0" w:space="0" w:color="auto"/>
        <w:right w:val="none" w:sz="0" w:space="0" w:color="auto"/>
      </w:divBdr>
      <w:divsChild>
        <w:div w:id="1861894018">
          <w:marLeft w:val="0"/>
          <w:marRight w:val="1"/>
          <w:marTop w:val="0"/>
          <w:marBottom w:val="0"/>
          <w:divBdr>
            <w:top w:val="none" w:sz="0" w:space="0" w:color="auto"/>
            <w:left w:val="none" w:sz="0" w:space="0" w:color="auto"/>
            <w:bottom w:val="none" w:sz="0" w:space="0" w:color="auto"/>
            <w:right w:val="none" w:sz="0" w:space="0" w:color="auto"/>
          </w:divBdr>
          <w:divsChild>
            <w:div w:id="155416851">
              <w:marLeft w:val="295"/>
              <w:marRight w:val="0"/>
              <w:marTop w:val="0"/>
              <w:marBottom w:val="0"/>
              <w:divBdr>
                <w:top w:val="none" w:sz="0" w:space="0" w:color="auto"/>
                <w:left w:val="none" w:sz="0" w:space="0" w:color="auto"/>
                <w:bottom w:val="none" w:sz="0" w:space="0" w:color="auto"/>
                <w:right w:val="none" w:sz="0" w:space="0" w:color="auto"/>
              </w:divBdr>
              <w:divsChild>
                <w:div w:id="620914001">
                  <w:marLeft w:val="0"/>
                  <w:marRight w:val="1"/>
                  <w:marTop w:val="0"/>
                  <w:marBottom w:val="0"/>
                  <w:divBdr>
                    <w:top w:val="none" w:sz="0" w:space="0" w:color="auto"/>
                    <w:left w:val="none" w:sz="0" w:space="0" w:color="auto"/>
                    <w:bottom w:val="none" w:sz="0" w:space="0" w:color="auto"/>
                    <w:right w:val="none" w:sz="0" w:space="0" w:color="auto"/>
                  </w:divBdr>
                  <w:divsChild>
                    <w:div w:id="69429593">
                      <w:marLeft w:val="0"/>
                      <w:marRight w:val="0"/>
                      <w:marTop w:val="0"/>
                      <w:marBottom w:val="0"/>
                      <w:divBdr>
                        <w:top w:val="none" w:sz="0" w:space="0" w:color="auto"/>
                        <w:left w:val="none" w:sz="0" w:space="0" w:color="auto"/>
                        <w:bottom w:val="none" w:sz="0" w:space="0" w:color="auto"/>
                        <w:right w:val="none" w:sz="0" w:space="0" w:color="auto"/>
                      </w:divBdr>
                      <w:divsChild>
                        <w:div w:id="1580410723">
                          <w:marLeft w:val="0"/>
                          <w:marRight w:val="0"/>
                          <w:marTop w:val="0"/>
                          <w:marBottom w:val="0"/>
                          <w:divBdr>
                            <w:top w:val="none" w:sz="0" w:space="0" w:color="auto"/>
                            <w:left w:val="none" w:sz="0" w:space="0" w:color="auto"/>
                            <w:bottom w:val="none" w:sz="0" w:space="0" w:color="auto"/>
                            <w:right w:val="none" w:sz="0" w:space="0" w:color="auto"/>
                          </w:divBdr>
                          <w:divsChild>
                            <w:div w:id="18333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55"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C4D69-820C-4621-B3DD-12603FE8A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Pages>
  <Words>3683</Words>
  <Characters>20997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24631</CharactersWithSpaces>
  <SharedDoc>false</SharedDoc>
  <HLinks>
    <vt:vector size="456" baseType="variant">
      <vt:variant>
        <vt:i4>589923</vt:i4>
      </vt:variant>
      <vt:variant>
        <vt:i4>491</vt:i4>
      </vt:variant>
      <vt:variant>
        <vt:i4>0</vt:i4>
      </vt:variant>
      <vt:variant>
        <vt:i4>5</vt:i4>
      </vt:variant>
      <vt:variant>
        <vt:lpwstr>http://www.ahrq.gov/clinic/ta/negpresswtd/negpresswtd.pdf</vt:lpwstr>
      </vt:variant>
      <vt:variant>
        <vt:lpwstr/>
      </vt:variant>
      <vt:variant>
        <vt:i4>851973</vt:i4>
      </vt:variant>
      <vt:variant>
        <vt:i4>435</vt:i4>
      </vt:variant>
      <vt:variant>
        <vt:i4>0</vt:i4>
      </vt:variant>
      <vt:variant>
        <vt:i4>5</vt:i4>
      </vt:variant>
      <vt:variant>
        <vt:lpwstr>http://effectivehealthcare.ahrq.gov/index.cfm/submit-scientific-information-packets/</vt:lpwstr>
      </vt:variant>
      <vt:variant>
        <vt:lpwstr/>
      </vt:variant>
      <vt:variant>
        <vt:i4>1441812</vt:i4>
      </vt:variant>
      <vt:variant>
        <vt:i4>432</vt:i4>
      </vt:variant>
      <vt:variant>
        <vt:i4>0</vt:i4>
      </vt:variant>
      <vt:variant>
        <vt:i4>5</vt:i4>
      </vt:variant>
      <vt:variant>
        <vt:lpwstr>http://www.effectivehealthcare.ahrq.gov/index.cfm/search-for-guides-reviews-and-reports/?productid=838&amp;pageaction=displayproduct</vt:lpwstr>
      </vt:variant>
      <vt:variant>
        <vt:lpwstr/>
      </vt:variant>
      <vt:variant>
        <vt:i4>851973</vt:i4>
      </vt:variant>
      <vt:variant>
        <vt:i4>417</vt:i4>
      </vt:variant>
      <vt:variant>
        <vt:i4>0</vt:i4>
      </vt:variant>
      <vt:variant>
        <vt:i4>5</vt:i4>
      </vt:variant>
      <vt:variant>
        <vt:lpwstr>http://effectivehealthcare.ahrq.gov/index.cfm/submit-scientific-information-packets/</vt:lpwstr>
      </vt:variant>
      <vt:variant>
        <vt:lpwstr/>
      </vt:variant>
      <vt:variant>
        <vt:i4>1441812</vt:i4>
      </vt:variant>
      <vt:variant>
        <vt:i4>414</vt:i4>
      </vt:variant>
      <vt:variant>
        <vt:i4>0</vt:i4>
      </vt:variant>
      <vt:variant>
        <vt:i4>5</vt:i4>
      </vt:variant>
      <vt:variant>
        <vt:lpwstr>http://www.effectivehealthcare.ahrq.gov/index.cfm/search-for-guides-reviews-and-reports/?productid=838&amp;pageaction=displayproduct</vt:lpwstr>
      </vt:variant>
      <vt:variant>
        <vt:lpwstr/>
      </vt:variant>
      <vt:variant>
        <vt:i4>1245187</vt:i4>
      </vt:variant>
      <vt:variant>
        <vt:i4>404</vt:i4>
      </vt:variant>
      <vt:variant>
        <vt:i4>0</vt:i4>
      </vt:variant>
      <vt:variant>
        <vt:i4>5</vt:i4>
      </vt:variant>
      <vt:variant>
        <vt:lpwstr/>
      </vt:variant>
      <vt:variant>
        <vt:lpwstr>_Toc325487855</vt:lpwstr>
      </vt:variant>
      <vt:variant>
        <vt:i4>1245186</vt:i4>
      </vt:variant>
      <vt:variant>
        <vt:i4>398</vt:i4>
      </vt:variant>
      <vt:variant>
        <vt:i4>0</vt:i4>
      </vt:variant>
      <vt:variant>
        <vt:i4>5</vt:i4>
      </vt:variant>
      <vt:variant>
        <vt:lpwstr/>
      </vt:variant>
      <vt:variant>
        <vt:lpwstr>_Toc325487854</vt:lpwstr>
      </vt:variant>
      <vt:variant>
        <vt:i4>1245189</vt:i4>
      </vt:variant>
      <vt:variant>
        <vt:i4>392</vt:i4>
      </vt:variant>
      <vt:variant>
        <vt:i4>0</vt:i4>
      </vt:variant>
      <vt:variant>
        <vt:i4>5</vt:i4>
      </vt:variant>
      <vt:variant>
        <vt:lpwstr/>
      </vt:variant>
      <vt:variant>
        <vt:lpwstr>_Toc325487853</vt:lpwstr>
      </vt:variant>
      <vt:variant>
        <vt:i4>1245188</vt:i4>
      </vt:variant>
      <vt:variant>
        <vt:i4>386</vt:i4>
      </vt:variant>
      <vt:variant>
        <vt:i4>0</vt:i4>
      </vt:variant>
      <vt:variant>
        <vt:i4>5</vt:i4>
      </vt:variant>
      <vt:variant>
        <vt:lpwstr/>
      </vt:variant>
      <vt:variant>
        <vt:lpwstr>_Toc325487852</vt:lpwstr>
      </vt:variant>
      <vt:variant>
        <vt:i4>1245191</vt:i4>
      </vt:variant>
      <vt:variant>
        <vt:i4>380</vt:i4>
      </vt:variant>
      <vt:variant>
        <vt:i4>0</vt:i4>
      </vt:variant>
      <vt:variant>
        <vt:i4>5</vt:i4>
      </vt:variant>
      <vt:variant>
        <vt:lpwstr/>
      </vt:variant>
      <vt:variant>
        <vt:lpwstr>_Toc325487851</vt:lpwstr>
      </vt:variant>
      <vt:variant>
        <vt:i4>1245190</vt:i4>
      </vt:variant>
      <vt:variant>
        <vt:i4>374</vt:i4>
      </vt:variant>
      <vt:variant>
        <vt:i4>0</vt:i4>
      </vt:variant>
      <vt:variant>
        <vt:i4>5</vt:i4>
      </vt:variant>
      <vt:variant>
        <vt:lpwstr/>
      </vt:variant>
      <vt:variant>
        <vt:lpwstr>_Toc325487850</vt:lpwstr>
      </vt:variant>
      <vt:variant>
        <vt:i4>1245188</vt:i4>
      </vt:variant>
      <vt:variant>
        <vt:i4>368</vt:i4>
      </vt:variant>
      <vt:variant>
        <vt:i4>0</vt:i4>
      </vt:variant>
      <vt:variant>
        <vt:i4>5</vt:i4>
      </vt:variant>
      <vt:variant>
        <vt:lpwstr/>
      </vt:variant>
      <vt:variant>
        <vt:lpwstr>_Toc325487852</vt:lpwstr>
      </vt:variant>
      <vt:variant>
        <vt:i4>1245191</vt:i4>
      </vt:variant>
      <vt:variant>
        <vt:i4>362</vt:i4>
      </vt:variant>
      <vt:variant>
        <vt:i4>0</vt:i4>
      </vt:variant>
      <vt:variant>
        <vt:i4>5</vt:i4>
      </vt:variant>
      <vt:variant>
        <vt:lpwstr/>
      </vt:variant>
      <vt:variant>
        <vt:lpwstr>_Toc325487851</vt:lpwstr>
      </vt:variant>
      <vt:variant>
        <vt:i4>1245190</vt:i4>
      </vt:variant>
      <vt:variant>
        <vt:i4>356</vt:i4>
      </vt:variant>
      <vt:variant>
        <vt:i4>0</vt:i4>
      </vt:variant>
      <vt:variant>
        <vt:i4>5</vt:i4>
      </vt:variant>
      <vt:variant>
        <vt:lpwstr/>
      </vt:variant>
      <vt:variant>
        <vt:lpwstr>_Toc325487850</vt:lpwstr>
      </vt:variant>
      <vt:variant>
        <vt:i4>1179663</vt:i4>
      </vt:variant>
      <vt:variant>
        <vt:i4>347</vt:i4>
      </vt:variant>
      <vt:variant>
        <vt:i4>0</vt:i4>
      </vt:variant>
      <vt:variant>
        <vt:i4>5</vt:i4>
      </vt:variant>
      <vt:variant>
        <vt:lpwstr/>
      </vt:variant>
      <vt:variant>
        <vt:lpwstr>_Toc325487849</vt:lpwstr>
      </vt:variant>
      <vt:variant>
        <vt:i4>1179662</vt:i4>
      </vt:variant>
      <vt:variant>
        <vt:i4>341</vt:i4>
      </vt:variant>
      <vt:variant>
        <vt:i4>0</vt:i4>
      </vt:variant>
      <vt:variant>
        <vt:i4>5</vt:i4>
      </vt:variant>
      <vt:variant>
        <vt:lpwstr/>
      </vt:variant>
      <vt:variant>
        <vt:lpwstr>_Toc325487848</vt:lpwstr>
      </vt:variant>
      <vt:variant>
        <vt:i4>1179649</vt:i4>
      </vt:variant>
      <vt:variant>
        <vt:i4>335</vt:i4>
      </vt:variant>
      <vt:variant>
        <vt:i4>0</vt:i4>
      </vt:variant>
      <vt:variant>
        <vt:i4>5</vt:i4>
      </vt:variant>
      <vt:variant>
        <vt:lpwstr/>
      </vt:variant>
      <vt:variant>
        <vt:lpwstr>_Toc325487847</vt:lpwstr>
      </vt:variant>
      <vt:variant>
        <vt:i4>1179648</vt:i4>
      </vt:variant>
      <vt:variant>
        <vt:i4>329</vt:i4>
      </vt:variant>
      <vt:variant>
        <vt:i4>0</vt:i4>
      </vt:variant>
      <vt:variant>
        <vt:i4>5</vt:i4>
      </vt:variant>
      <vt:variant>
        <vt:lpwstr/>
      </vt:variant>
      <vt:variant>
        <vt:lpwstr>_Toc325487846</vt:lpwstr>
      </vt:variant>
      <vt:variant>
        <vt:i4>1179651</vt:i4>
      </vt:variant>
      <vt:variant>
        <vt:i4>323</vt:i4>
      </vt:variant>
      <vt:variant>
        <vt:i4>0</vt:i4>
      </vt:variant>
      <vt:variant>
        <vt:i4>5</vt:i4>
      </vt:variant>
      <vt:variant>
        <vt:lpwstr/>
      </vt:variant>
      <vt:variant>
        <vt:lpwstr>_Toc325487845</vt:lpwstr>
      </vt:variant>
      <vt:variant>
        <vt:i4>1179650</vt:i4>
      </vt:variant>
      <vt:variant>
        <vt:i4>317</vt:i4>
      </vt:variant>
      <vt:variant>
        <vt:i4>0</vt:i4>
      </vt:variant>
      <vt:variant>
        <vt:i4>5</vt:i4>
      </vt:variant>
      <vt:variant>
        <vt:lpwstr/>
      </vt:variant>
      <vt:variant>
        <vt:lpwstr>_Toc325487844</vt:lpwstr>
      </vt:variant>
      <vt:variant>
        <vt:i4>1179653</vt:i4>
      </vt:variant>
      <vt:variant>
        <vt:i4>311</vt:i4>
      </vt:variant>
      <vt:variant>
        <vt:i4>0</vt:i4>
      </vt:variant>
      <vt:variant>
        <vt:i4>5</vt:i4>
      </vt:variant>
      <vt:variant>
        <vt:lpwstr/>
      </vt:variant>
      <vt:variant>
        <vt:lpwstr>_Toc325487843</vt:lpwstr>
      </vt:variant>
      <vt:variant>
        <vt:i4>1179652</vt:i4>
      </vt:variant>
      <vt:variant>
        <vt:i4>305</vt:i4>
      </vt:variant>
      <vt:variant>
        <vt:i4>0</vt:i4>
      </vt:variant>
      <vt:variant>
        <vt:i4>5</vt:i4>
      </vt:variant>
      <vt:variant>
        <vt:lpwstr/>
      </vt:variant>
      <vt:variant>
        <vt:lpwstr>_Toc325487842</vt:lpwstr>
      </vt:variant>
      <vt:variant>
        <vt:i4>1179655</vt:i4>
      </vt:variant>
      <vt:variant>
        <vt:i4>299</vt:i4>
      </vt:variant>
      <vt:variant>
        <vt:i4>0</vt:i4>
      </vt:variant>
      <vt:variant>
        <vt:i4>5</vt:i4>
      </vt:variant>
      <vt:variant>
        <vt:lpwstr/>
      </vt:variant>
      <vt:variant>
        <vt:lpwstr>_Toc325487841</vt:lpwstr>
      </vt:variant>
      <vt:variant>
        <vt:i4>1179654</vt:i4>
      </vt:variant>
      <vt:variant>
        <vt:i4>293</vt:i4>
      </vt:variant>
      <vt:variant>
        <vt:i4>0</vt:i4>
      </vt:variant>
      <vt:variant>
        <vt:i4>5</vt:i4>
      </vt:variant>
      <vt:variant>
        <vt:lpwstr/>
      </vt:variant>
      <vt:variant>
        <vt:lpwstr>_Toc325487840</vt:lpwstr>
      </vt:variant>
      <vt:variant>
        <vt:i4>1376271</vt:i4>
      </vt:variant>
      <vt:variant>
        <vt:i4>287</vt:i4>
      </vt:variant>
      <vt:variant>
        <vt:i4>0</vt:i4>
      </vt:variant>
      <vt:variant>
        <vt:i4>5</vt:i4>
      </vt:variant>
      <vt:variant>
        <vt:lpwstr/>
      </vt:variant>
      <vt:variant>
        <vt:lpwstr>_Toc325487839</vt:lpwstr>
      </vt:variant>
      <vt:variant>
        <vt:i4>1376270</vt:i4>
      </vt:variant>
      <vt:variant>
        <vt:i4>281</vt:i4>
      </vt:variant>
      <vt:variant>
        <vt:i4>0</vt:i4>
      </vt:variant>
      <vt:variant>
        <vt:i4>5</vt:i4>
      </vt:variant>
      <vt:variant>
        <vt:lpwstr/>
      </vt:variant>
      <vt:variant>
        <vt:lpwstr>_Toc325487838</vt:lpwstr>
      </vt:variant>
      <vt:variant>
        <vt:i4>1376257</vt:i4>
      </vt:variant>
      <vt:variant>
        <vt:i4>275</vt:i4>
      </vt:variant>
      <vt:variant>
        <vt:i4>0</vt:i4>
      </vt:variant>
      <vt:variant>
        <vt:i4>5</vt:i4>
      </vt:variant>
      <vt:variant>
        <vt:lpwstr/>
      </vt:variant>
      <vt:variant>
        <vt:lpwstr>_Toc325487837</vt:lpwstr>
      </vt:variant>
      <vt:variant>
        <vt:i4>1376256</vt:i4>
      </vt:variant>
      <vt:variant>
        <vt:i4>269</vt:i4>
      </vt:variant>
      <vt:variant>
        <vt:i4>0</vt:i4>
      </vt:variant>
      <vt:variant>
        <vt:i4>5</vt:i4>
      </vt:variant>
      <vt:variant>
        <vt:lpwstr/>
      </vt:variant>
      <vt:variant>
        <vt:lpwstr>_Toc325487836</vt:lpwstr>
      </vt:variant>
      <vt:variant>
        <vt:i4>1376259</vt:i4>
      </vt:variant>
      <vt:variant>
        <vt:i4>263</vt:i4>
      </vt:variant>
      <vt:variant>
        <vt:i4>0</vt:i4>
      </vt:variant>
      <vt:variant>
        <vt:i4>5</vt:i4>
      </vt:variant>
      <vt:variant>
        <vt:lpwstr/>
      </vt:variant>
      <vt:variant>
        <vt:lpwstr>_Toc325487835</vt:lpwstr>
      </vt:variant>
      <vt:variant>
        <vt:i4>1376258</vt:i4>
      </vt:variant>
      <vt:variant>
        <vt:i4>257</vt:i4>
      </vt:variant>
      <vt:variant>
        <vt:i4>0</vt:i4>
      </vt:variant>
      <vt:variant>
        <vt:i4>5</vt:i4>
      </vt:variant>
      <vt:variant>
        <vt:lpwstr/>
      </vt:variant>
      <vt:variant>
        <vt:lpwstr>_Toc325487834</vt:lpwstr>
      </vt:variant>
      <vt:variant>
        <vt:i4>1376261</vt:i4>
      </vt:variant>
      <vt:variant>
        <vt:i4>248</vt:i4>
      </vt:variant>
      <vt:variant>
        <vt:i4>0</vt:i4>
      </vt:variant>
      <vt:variant>
        <vt:i4>5</vt:i4>
      </vt:variant>
      <vt:variant>
        <vt:lpwstr/>
      </vt:variant>
      <vt:variant>
        <vt:lpwstr>_Toc325487833</vt:lpwstr>
      </vt:variant>
      <vt:variant>
        <vt:i4>1376260</vt:i4>
      </vt:variant>
      <vt:variant>
        <vt:i4>242</vt:i4>
      </vt:variant>
      <vt:variant>
        <vt:i4>0</vt:i4>
      </vt:variant>
      <vt:variant>
        <vt:i4>5</vt:i4>
      </vt:variant>
      <vt:variant>
        <vt:lpwstr/>
      </vt:variant>
      <vt:variant>
        <vt:lpwstr>_Toc325487832</vt:lpwstr>
      </vt:variant>
      <vt:variant>
        <vt:i4>1376263</vt:i4>
      </vt:variant>
      <vt:variant>
        <vt:i4>236</vt:i4>
      </vt:variant>
      <vt:variant>
        <vt:i4>0</vt:i4>
      </vt:variant>
      <vt:variant>
        <vt:i4>5</vt:i4>
      </vt:variant>
      <vt:variant>
        <vt:lpwstr/>
      </vt:variant>
      <vt:variant>
        <vt:lpwstr>_Toc325487831</vt:lpwstr>
      </vt:variant>
      <vt:variant>
        <vt:i4>1376262</vt:i4>
      </vt:variant>
      <vt:variant>
        <vt:i4>230</vt:i4>
      </vt:variant>
      <vt:variant>
        <vt:i4>0</vt:i4>
      </vt:variant>
      <vt:variant>
        <vt:i4>5</vt:i4>
      </vt:variant>
      <vt:variant>
        <vt:lpwstr/>
      </vt:variant>
      <vt:variant>
        <vt:lpwstr>_Toc325487830</vt:lpwstr>
      </vt:variant>
      <vt:variant>
        <vt:i4>1310735</vt:i4>
      </vt:variant>
      <vt:variant>
        <vt:i4>224</vt:i4>
      </vt:variant>
      <vt:variant>
        <vt:i4>0</vt:i4>
      </vt:variant>
      <vt:variant>
        <vt:i4>5</vt:i4>
      </vt:variant>
      <vt:variant>
        <vt:lpwstr/>
      </vt:variant>
      <vt:variant>
        <vt:lpwstr>_Toc325487829</vt:lpwstr>
      </vt:variant>
      <vt:variant>
        <vt:i4>1310734</vt:i4>
      </vt:variant>
      <vt:variant>
        <vt:i4>218</vt:i4>
      </vt:variant>
      <vt:variant>
        <vt:i4>0</vt:i4>
      </vt:variant>
      <vt:variant>
        <vt:i4>5</vt:i4>
      </vt:variant>
      <vt:variant>
        <vt:lpwstr/>
      </vt:variant>
      <vt:variant>
        <vt:lpwstr>_Toc325487828</vt:lpwstr>
      </vt:variant>
      <vt:variant>
        <vt:i4>1310721</vt:i4>
      </vt:variant>
      <vt:variant>
        <vt:i4>212</vt:i4>
      </vt:variant>
      <vt:variant>
        <vt:i4>0</vt:i4>
      </vt:variant>
      <vt:variant>
        <vt:i4>5</vt:i4>
      </vt:variant>
      <vt:variant>
        <vt:lpwstr/>
      </vt:variant>
      <vt:variant>
        <vt:lpwstr>_Toc325487827</vt:lpwstr>
      </vt:variant>
      <vt:variant>
        <vt:i4>1310720</vt:i4>
      </vt:variant>
      <vt:variant>
        <vt:i4>206</vt:i4>
      </vt:variant>
      <vt:variant>
        <vt:i4>0</vt:i4>
      </vt:variant>
      <vt:variant>
        <vt:i4>5</vt:i4>
      </vt:variant>
      <vt:variant>
        <vt:lpwstr/>
      </vt:variant>
      <vt:variant>
        <vt:lpwstr>_Toc325487826</vt:lpwstr>
      </vt:variant>
      <vt:variant>
        <vt:i4>1310723</vt:i4>
      </vt:variant>
      <vt:variant>
        <vt:i4>200</vt:i4>
      </vt:variant>
      <vt:variant>
        <vt:i4>0</vt:i4>
      </vt:variant>
      <vt:variant>
        <vt:i4>5</vt:i4>
      </vt:variant>
      <vt:variant>
        <vt:lpwstr/>
      </vt:variant>
      <vt:variant>
        <vt:lpwstr>_Toc325487825</vt:lpwstr>
      </vt:variant>
      <vt:variant>
        <vt:i4>1310722</vt:i4>
      </vt:variant>
      <vt:variant>
        <vt:i4>194</vt:i4>
      </vt:variant>
      <vt:variant>
        <vt:i4>0</vt:i4>
      </vt:variant>
      <vt:variant>
        <vt:i4>5</vt:i4>
      </vt:variant>
      <vt:variant>
        <vt:lpwstr/>
      </vt:variant>
      <vt:variant>
        <vt:lpwstr>_Toc325487824</vt:lpwstr>
      </vt:variant>
      <vt:variant>
        <vt:i4>1310725</vt:i4>
      </vt:variant>
      <vt:variant>
        <vt:i4>188</vt:i4>
      </vt:variant>
      <vt:variant>
        <vt:i4>0</vt:i4>
      </vt:variant>
      <vt:variant>
        <vt:i4>5</vt:i4>
      </vt:variant>
      <vt:variant>
        <vt:lpwstr/>
      </vt:variant>
      <vt:variant>
        <vt:lpwstr>_Toc325487823</vt:lpwstr>
      </vt:variant>
      <vt:variant>
        <vt:i4>1310724</vt:i4>
      </vt:variant>
      <vt:variant>
        <vt:i4>182</vt:i4>
      </vt:variant>
      <vt:variant>
        <vt:i4>0</vt:i4>
      </vt:variant>
      <vt:variant>
        <vt:i4>5</vt:i4>
      </vt:variant>
      <vt:variant>
        <vt:lpwstr/>
      </vt:variant>
      <vt:variant>
        <vt:lpwstr>_Toc325487822</vt:lpwstr>
      </vt:variant>
      <vt:variant>
        <vt:i4>1310727</vt:i4>
      </vt:variant>
      <vt:variant>
        <vt:i4>176</vt:i4>
      </vt:variant>
      <vt:variant>
        <vt:i4>0</vt:i4>
      </vt:variant>
      <vt:variant>
        <vt:i4>5</vt:i4>
      </vt:variant>
      <vt:variant>
        <vt:lpwstr/>
      </vt:variant>
      <vt:variant>
        <vt:lpwstr>_Toc325487821</vt:lpwstr>
      </vt:variant>
      <vt:variant>
        <vt:i4>1507343</vt:i4>
      </vt:variant>
      <vt:variant>
        <vt:i4>170</vt:i4>
      </vt:variant>
      <vt:variant>
        <vt:i4>0</vt:i4>
      </vt:variant>
      <vt:variant>
        <vt:i4>5</vt:i4>
      </vt:variant>
      <vt:variant>
        <vt:lpwstr/>
      </vt:variant>
      <vt:variant>
        <vt:lpwstr>_Toc325487819</vt:lpwstr>
      </vt:variant>
      <vt:variant>
        <vt:i4>1507342</vt:i4>
      </vt:variant>
      <vt:variant>
        <vt:i4>164</vt:i4>
      </vt:variant>
      <vt:variant>
        <vt:i4>0</vt:i4>
      </vt:variant>
      <vt:variant>
        <vt:i4>5</vt:i4>
      </vt:variant>
      <vt:variant>
        <vt:lpwstr/>
      </vt:variant>
      <vt:variant>
        <vt:lpwstr>_Toc325487818</vt:lpwstr>
      </vt:variant>
      <vt:variant>
        <vt:i4>1507329</vt:i4>
      </vt:variant>
      <vt:variant>
        <vt:i4>158</vt:i4>
      </vt:variant>
      <vt:variant>
        <vt:i4>0</vt:i4>
      </vt:variant>
      <vt:variant>
        <vt:i4>5</vt:i4>
      </vt:variant>
      <vt:variant>
        <vt:lpwstr/>
      </vt:variant>
      <vt:variant>
        <vt:lpwstr>_Toc325487817</vt:lpwstr>
      </vt:variant>
      <vt:variant>
        <vt:i4>1507328</vt:i4>
      </vt:variant>
      <vt:variant>
        <vt:i4>152</vt:i4>
      </vt:variant>
      <vt:variant>
        <vt:i4>0</vt:i4>
      </vt:variant>
      <vt:variant>
        <vt:i4>5</vt:i4>
      </vt:variant>
      <vt:variant>
        <vt:lpwstr/>
      </vt:variant>
      <vt:variant>
        <vt:lpwstr>_Toc325487816</vt:lpwstr>
      </vt:variant>
      <vt:variant>
        <vt:i4>1507331</vt:i4>
      </vt:variant>
      <vt:variant>
        <vt:i4>146</vt:i4>
      </vt:variant>
      <vt:variant>
        <vt:i4>0</vt:i4>
      </vt:variant>
      <vt:variant>
        <vt:i4>5</vt:i4>
      </vt:variant>
      <vt:variant>
        <vt:lpwstr/>
      </vt:variant>
      <vt:variant>
        <vt:lpwstr>_Toc325487815</vt:lpwstr>
      </vt:variant>
      <vt:variant>
        <vt:i4>1507333</vt:i4>
      </vt:variant>
      <vt:variant>
        <vt:i4>140</vt:i4>
      </vt:variant>
      <vt:variant>
        <vt:i4>0</vt:i4>
      </vt:variant>
      <vt:variant>
        <vt:i4>5</vt:i4>
      </vt:variant>
      <vt:variant>
        <vt:lpwstr/>
      </vt:variant>
      <vt:variant>
        <vt:lpwstr>_Toc325487813</vt:lpwstr>
      </vt:variant>
      <vt:variant>
        <vt:i4>1507332</vt:i4>
      </vt:variant>
      <vt:variant>
        <vt:i4>134</vt:i4>
      </vt:variant>
      <vt:variant>
        <vt:i4>0</vt:i4>
      </vt:variant>
      <vt:variant>
        <vt:i4>5</vt:i4>
      </vt:variant>
      <vt:variant>
        <vt:lpwstr/>
      </vt:variant>
      <vt:variant>
        <vt:lpwstr>_Toc325487812</vt:lpwstr>
      </vt:variant>
      <vt:variant>
        <vt:i4>1507335</vt:i4>
      </vt:variant>
      <vt:variant>
        <vt:i4>128</vt:i4>
      </vt:variant>
      <vt:variant>
        <vt:i4>0</vt:i4>
      </vt:variant>
      <vt:variant>
        <vt:i4>5</vt:i4>
      </vt:variant>
      <vt:variant>
        <vt:lpwstr/>
      </vt:variant>
      <vt:variant>
        <vt:lpwstr>_Toc325487811</vt:lpwstr>
      </vt:variant>
      <vt:variant>
        <vt:i4>1507334</vt:i4>
      </vt:variant>
      <vt:variant>
        <vt:i4>122</vt:i4>
      </vt:variant>
      <vt:variant>
        <vt:i4>0</vt:i4>
      </vt:variant>
      <vt:variant>
        <vt:i4>5</vt:i4>
      </vt:variant>
      <vt:variant>
        <vt:lpwstr/>
      </vt:variant>
      <vt:variant>
        <vt:lpwstr>_Toc325487810</vt:lpwstr>
      </vt:variant>
      <vt:variant>
        <vt:i4>1441807</vt:i4>
      </vt:variant>
      <vt:variant>
        <vt:i4>116</vt:i4>
      </vt:variant>
      <vt:variant>
        <vt:i4>0</vt:i4>
      </vt:variant>
      <vt:variant>
        <vt:i4>5</vt:i4>
      </vt:variant>
      <vt:variant>
        <vt:lpwstr/>
      </vt:variant>
      <vt:variant>
        <vt:lpwstr>_Toc325487809</vt:lpwstr>
      </vt:variant>
      <vt:variant>
        <vt:i4>1441806</vt:i4>
      </vt:variant>
      <vt:variant>
        <vt:i4>110</vt:i4>
      </vt:variant>
      <vt:variant>
        <vt:i4>0</vt:i4>
      </vt:variant>
      <vt:variant>
        <vt:i4>5</vt:i4>
      </vt:variant>
      <vt:variant>
        <vt:lpwstr/>
      </vt:variant>
      <vt:variant>
        <vt:lpwstr>_Toc325487808</vt:lpwstr>
      </vt:variant>
      <vt:variant>
        <vt:i4>1441793</vt:i4>
      </vt:variant>
      <vt:variant>
        <vt:i4>104</vt:i4>
      </vt:variant>
      <vt:variant>
        <vt:i4>0</vt:i4>
      </vt:variant>
      <vt:variant>
        <vt:i4>5</vt:i4>
      </vt:variant>
      <vt:variant>
        <vt:lpwstr/>
      </vt:variant>
      <vt:variant>
        <vt:lpwstr>_Toc325487807</vt:lpwstr>
      </vt:variant>
      <vt:variant>
        <vt:i4>1441792</vt:i4>
      </vt:variant>
      <vt:variant>
        <vt:i4>98</vt:i4>
      </vt:variant>
      <vt:variant>
        <vt:i4>0</vt:i4>
      </vt:variant>
      <vt:variant>
        <vt:i4>5</vt:i4>
      </vt:variant>
      <vt:variant>
        <vt:lpwstr/>
      </vt:variant>
      <vt:variant>
        <vt:lpwstr>_Toc325487806</vt:lpwstr>
      </vt:variant>
      <vt:variant>
        <vt:i4>1441795</vt:i4>
      </vt:variant>
      <vt:variant>
        <vt:i4>92</vt:i4>
      </vt:variant>
      <vt:variant>
        <vt:i4>0</vt:i4>
      </vt:variant>
      <vt:variant>
        <vt:i4>5</vt:i4>
      </vt:variant>
      <vt:variant>
        <vt:lpwstr/>
      </vt:variant>
      <vt:variant>
        <vt:lpwstr>_Toc325487805</vt:lpwstr>
      </vt:variant>
      <vt:variant>
        <vt:i4>1441794</vt:i4>
      </vt:variant>
      <vt:variant>
        <vt:i4>86</vt:i4>
      </vt:variant>
      <vt:variant>
        <vt:i4>0</vt:i4>
      </vt:variant>
      <vt:variant>
        <vt:i4>5</vt:i4>
      </vt:variant>
      <vt:variant>
        <vt:lpwstr/>
      </vt:variant>
      <vt:variant>
        <vt:lpwstr>_Toc325487804</vt:lpwstr>
      </vt:variant>
      <vt:variant>
        <vt:i4>1441797</vt:i4>
      </vt:variant>
      <vt:variant>
        <vt:i4>80</vt:i4>
      </vt:variant>
      <vt:variant>
        <vt:i4>0</vt:i4>
      </vt:variant>
      <vt:variant>
        <vt:i4>5</vt:i4>
      </vt:variant>
      <vt:variant>
        <vt:lpwstr/>
      </vt:variant>
      <vt:variant>
        <vt:lpwstr>_Toc325487803</vt:lpwstr>
      </vt:variant>
      <vt:variant>
        <vt:i4>1441796</vt:i4>
      </vt:variant>
      <vt:variant>
        <vt:i4>74</vt:i4>
      </vt:variant>
      <vt:variant>
        <vt:i4>0</vt:i4>
      </vt:variant>
      <vt:variant>
        <vt:i4>5</vt:i4>
      </vt:variant>
      <vt:variant>
        <vt:lpwstr/>
      </vt:variant>
      <vt:variant>
        <vt:lpwstr>_Toc325487802</vt:lpwstr>
      </vt:variant>
      <vt:variant>
        <vt:i4>1441799</vt:i4>
      </vt:variant>
      <vt:variant>
        <vt:i4>68</vt:i4>
      </vt:variant>
      <vt:variant>
        <vt:i4>0</vt:i4>
      </vt:variant>
      <vt:variant>
        <vt:i4>5</vt:i4>
      </vt:variant>
      <vt:variant>
        <vt:lpwstr/>
      </vt:variant>
      <vt:variant>
        <vt:lpwstr>_Toc325487801</vt:lpwstr>
      </vt:variant>
      <vt:variant>
        <vt:i4>1441798</vt:i4>
      </vt:variant>
      <vt:variant>
        <vt:i4>62</vt:i4>
      </vt:variant>
      <vt:variant>
        <vt:i4>0</vt:i4>
      </vt:variant>
      <vt:variant>
        <vt:i4>5</vt:i4>
      </vt:variant>
      <vt:variant>
        <vt:lpwstr/>
      </vt:variant>
      <vt:variant>
        <vt:lpwstr>_Toc325487800</vt:lpwstr>
      </vt:variant>
      <vt:variant>
        <vt:i4>2031616</vt:i4>
      </vt:variant>
      <vt:variant>
        <vt:i4>56</vt:i4>
      </vt:variant>
      <vt:variant>
        <vt:i4>0</vt:i4>
      </vt:variant>
      <vt:variant>
        <vt:i4>5</vt:i4>
      </vt:variant>
      <vt:variant>
        <vt:lpwstr/>
      </vt:variant>
      <vt:variant>
        <vt:lpwstr>_Toc325487799</vt:lpwstr>
      </vt:variant>
      <vt:variant>
        <vt:i4>2031617</vt:i4>
      </vt:variant>
      <vt:variant>
        <vt:i4>50</vt:i4>
      </vt:variant>
      <vt:variant>
        <vt:i4>0</vt:i4>
      </vt:variant>
      <vt:variant>
        <vt:i4>5</vt:i4>
      </vt:variant>
      <vt:variant>
        <vt:lpwstr/>
      </vt:variant>
      <vt:variant>
        <vt:lpwstr>_Toc325487798</vt:lpwstr>
      </vt:variant>
      <vt:variant>
        <vt:i4>2031630</vt:i4>
      </vt:variant>
      <vt:variant>
        <vt:i4>44</vt:i4>
      </vt:variant>
      <vt:variant>
        <vt:i4>0</vt:i4>
      </vt:variant>
      <vt:variant>
        <vt:i4>5</vt:i4>
      </vt:variant>
      <vt:variant>
        <vt:lpwstr/>
      </vt:variant>
      <vt:variant>
        <vt:lpwstr>_Toc325487797</vt:lpwstr>
      </vt:variant>
      <vt:variant>
        <vt:i4>2031631</vt:i4>
      </vt:variant>
      <vt:variant>
        <vt:i4>38</vt:i4>
      </vt:variant>
      <vt:variant>
        <vt:i4>0</vt:i4>
      </vt:variant>
      <vt:variant>
        <vt:i4>5</vt:i4>
      </vt:variant>
      <vt:variant>
        <vt:lpwstr/>
      </vt:variant>
      <vt:variant>
        <vt:lpwstr>_Toc325487796</vt:lpwstr>
      </vt:variant>
      <vt:variant>
        <vt:i4>2031628</vt:i4>
      </vt:variant>
      <vt:variant>
        <vt:i4>32</vt:i4>
      </vt:variant>
      <vt:variant>
        <vt:i4>0</vt:i4>
      </vt:variant>
      <vt:variant>
        <vt:i4>5</vt:i4>
      </vt:variant>
      <vt:variant>
        <vt:lpwstr/>
      </vt:variant>
      <vt:variant>
        <vt:lpwstr>_Toc325487795</vt:lpwstr>
      </vt:variant>
      <vt:variant>
        <vt:i4>2031629</vt:i4>
      </vt:variant>
      <vt:variant>
        <vt:i4>26</vt:i4>
      </vt:variant>
      <vt:variant>
        <vt:i4>0</vt:i4>
      </vt:variant>
      <vt:variant>
        <vt:i4>5</vt:i4>
      </vt:variant>
      <vt:variant>
        <vt:lpwstr/>
      </vt:variant>
      <vt:variant>
        <vt:lpwstr>_Toc325487794</vt:lpwstr>
      </vt:variant>
      <vt:variant>
        <vt:i4>2031626</vt:i4>
      </vt:variant>
      <vt:variant>
        <vt:i4>20</vt:i4>
      </vt:variant>
      <vt:variant>
        <vt:i4>0</vt:i4>
      </vt:variant>
      <vt:variant>
        <vt:i4>5</vt:i4>
      </vt:variant>
      <vt:variant>
        <vt:lpwstr/>
      </vt:variant>
      <vt:variant>
        <vt:lpwstr>_Toc325487793</vt:lpwstr>
      </vt:variant>
      <vt:variant>
        <vt:i4>7340137</vt:i4>
      </vt:variant>
      <vt:variant>
        <vt:i4>15</vt:i4>
      </vt:variant>
      <vt:variant>
        <vt:i4>0</vt:i4>
      </vt:variant>
      <vt:variant>
        <vt:i4>5</vt:i4>
      </vt:variant>
      <vt:variant>
        <vt:lpwstr>mailto:epc@ahrq.hhs.gov</vt:lpwstr>
      </vt:variant>
      <vt:variant>
        <vt:lpwstr/>
      </vt:variant>
      <vt:variant>
        <vt:i4>7340059</vt:i4>
      </vt:variant>
      <vt:variant>
        <vt:i4>12</vt:i4>
      </vt:variant>
      <vt:variant>
        <vt:i4>0</vt:i4>
      </vt:variant>
      <vt:variant>
        <vt:i4>5</vt:i4>
      </vt:variant>
      <vt:variant>
        <vt:lpwstr>http://www.effectivehealthcare.ahrq.gov</vt:lpwstr>
      </vt:variant>
      <vt:variant>
        <vt:lpwstr/>
      </vt:variant>
      <vt:variant>
        <vt:i4>4718704</vt:i4>
      </vt:variant>
      <vt:variant>
        <vt:i4>9</vt:i4>
      </vt:variant>
      <vt:variant>
        <vt:i4>0</vt:i4>
      </vt:variant>
      <vt:variant>
        <vt:i4>5</vt:i4>
      </vt:variant>
      <vt:variant>
        <vt:lpwstr>http://www.effectivehealthcare.ahrq.gov/reference/purpose.cfm</vt:lpwstr>
      </vt:variant>
      <vt:variant>
        <vt:lpwstr/>
      </vt:variant>
      <vt:variant>
        <vt:i4>4980823</vt:i4>
      </vt:variant>
      <vt:variant>
        <vt:i4>6</vt:i4>
      </vt:variant>
      <vt:variant>
        <vt:i4>0</vt:i4>
      </vt:variant>
      <vt:variant>
        <vt:i4>5</vt:i4>
      </vt:variant>
      <vt:variant>
        <vt:lpwstr>http://www.ahrq.gov/clinic/epcix.htm</vt:lpwstr>
      </vt:variant>
      <vt:variant>
        <vt:lpwstr/>
      </vt:variant>
      <vt:variant>
        <vt:i4>2424857</vt:i4>
      </vt:variant>
      <vt:variant>
        <vt:i4>3</vt:i4>
      </vt:variant>
      <vt:variant>
        <vt:i4>0</vt:i4>
      </vt:variant>
      <vt:variant>
        <vt:i4>5</vt:i4>
      </vt:variant>
      <vt:variant>
        <vt:lpwstr>mailto:info@ahrq.gov</vt:lpwstr>
      </vt:variant>
      <vt:variant>
        <vt:lpwstr/>
      </vt:variant>
      <vt:variant>
        <vt:i4>7929944</vt:i4>
      </vt:variant>
      <vt:variant>
        <vt:i4>0</vt:i4>
      </vt:variant>
      <vt:variant>
        <vt:i4>0</vt:i4>
      </vt:variant>
      <vt:variant>
        <vt:i4>5</vt:i4>
      </vt:variant>
      <vt:variant>
        <vt:lpwstr>http://www.ahrq.gov</vt:lpwstr>
      </vt:variant>
      <vt:variant>
        <vt:lpwstr/>
      </vt:variant>
      <vt:variant>
        <vt:i4>4325446</vt:i4>
      </vt:variant>
      <vt:variant>
        <vt:i4>0</vt:i4>
      </vt:variant>
      <vt:variant>
        <vt:i4>0</vt:i4>
      </vt:variant>
      <vt:variant>
        <vt:i4>5</vt:i4>
      </vt:variant>
      <vt:variant>
        <vt:lpwstr>AppData/Local/Microsoft/Windows/Temporary Internet Files/Content.Outlook/0XGQSBXJ/ovidweb.cgi?&amp;S=GFOJFPNBJKDDKPLCNCPKIEJCEHEKAA00&amp;Complete+Reference=S.sh.38%7c1%7c1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Annette Totten</dc:creator>
  <cp:lastModifiedBy>Venture</cp:lastModifiedBy>
  <cp:revision>12</cp:revision>
  <cp:lastPrinted>2013-06-08T12:36:00Z</cp:lastPrinted>
  <dcterms:created xsi:type="dcterms:W3CDTF">2013-06-08T05:30:00Z</dcterms:created>
  <dcterms:modified xsi:type="dcterms:W3CDTF">2013-06-08T12:42:00Z</dcterms:modified>
</cp:coreProperties>
</file>