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pStyle w:val="TableTitle"/>
        <w:spacing w:before="0"/>
        <w:rPr>
          <w:rFonts w:cs="Arial"/>
        </w:rPr>
      </w:pPr>
      <w:bookmarkStart w:id="0" w:name="_GoBack"/>
      <w:bookmarkEnd w:id="0"/>
      <w:r w:rsidRPr="0069565C">
        <w:t>Appendix Table E8</w:t>
      </w:r>
      <w:r>
        <w:t>.</w:t>
      </w:r>
      <w:r w:rsidRPr="0069565C">
        <w:t xml:space="preserve"> Design </w:t>
      </w:r>
      <w:r>
        <w:t>c</w:t>
      </w:r>
      <w:r w:rsidRPr="0069565C">
        <w:t xml:space="preserve">haracteristics of studies </w:t>
      </w:r>
      <w:r>
        <w:t>a</w:t>
      </w:r>
      <w:r w:rsidRPr="0069565C">
        <w:t xml:space="preserve">ssessing the </w:t>
      </w:r>
      <w:r>
        <w:t>p</w:t>
      </w:r>
      <w:r w:rsidRPr="0069565C">
        <w:t xml:space="preserve">redictive </w:t>
      </w:r>
      <w:r>
        <w:t>a</w:t>
      </w:r>
      <w:r w:rsidRPr="0069565C">
        <w:t xml:space="preserve">bility of LTA in </w:t>
      </w:r>
      <w:r>
        <w:t>p</w:t>
      </w:r>
      <w:r w:rsidRPr="0069565C">
        <w:t xml:space="preserve">atients with </w:t>
      </w:r>
      <w:r>
        <w:t>i</w:t>
      </w:r>
      <w:r w:rsidRPr="0069565C">
        <w:t xml:space="preserve">schemic </w:t>
      </w:r>
      <w:r>
        <w:t>h</w:t>
      </w:r>
      <w:r w:rsidRPr="0069565C">
        <w:t xml:space="preserve">eart </w:t>
      </w:r>
      <w:r>
        <w:t>d</w:t>
      </w:r>
      <w:r w:rsidRPr="0069565C">
        <w:t>isease</w:t>
      </w:r>
    </w:p>
    <w:tbl>
      <w:tblPr>
        <w:tblW w:w="145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008"/>
        <w:gridCol w:w="1298"/>
        <w:gridCol w:w="1136"/>
        <w:gridCol w:w="1788"/>
        <w:gridCol w:w="1046"/>
        <w:gridCol w:w="1124"/>
        <w:gridCol w:w="2476"/>
        <w:gridCol w:w="990"/>
        <w:gridCol w:w="2718"/>
      </w:tblGrid>
      <w:tr w:rsidR="00E60974" w:rsidRPr="0069565C" w:rsidTr="005E1103">
        <w:trPr>
          <w:tblHeader/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Author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Year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PMID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Study design 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Multicenter (yes/no)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Recruitment method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Sampling population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Enroment period 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Mean or median (state which follow up duration)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Setting 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 Priori power analysis performed? (if yes, was accrual 80% of target or higher)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Funding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Geisler, 2010{Geisler, 2010 54 /id}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20526607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with diabetes and symptomatic CAD undergoing PCI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March 2005-May 2008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Total 30 days after PCI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 and then 30 day followup of outpatients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 [NR]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Cuisset, 2009{Cuisset, 2009 111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19801028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prospective Cohort 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No 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Consecutive 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NSTE ACS patients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CHU Timone inpatient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non-industry (grants from the Assistance publique hôpitaux de Marseille, Marseille, France)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Frere, 2007{Frere, 2007 193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17938809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observational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No 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Selected patients with coronary stenting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had undergone successful coronary stenting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March 2005-May 2006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One-month follow up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Department of Cardiology inpatient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Hoshino, 2009{Hoshino, 2009 143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19106460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Japan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observational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percutaneous coronary intervention (PCI) for ischemic heart disease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Max 30 days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followup after intervention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Non-industry (Health and Labor Sciences Research Grant for Cardiovascular Research and a Grant from the Japan Cardiovascular Research Foundation.)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Breet, 2010{Breet, 2010 86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20179285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prospective Cohort 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No 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Patients scheduled for  PCI with stent implantation 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Patients with PCI and stent implantation 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Dec 2005- Dec 2007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1-year 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Hospital inpatient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Yes. 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80%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Gurbel, 2010{Gurb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el, 2010 84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20194878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 study sites in North America and Europe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 xml:space="preserve">Prospective cohort </w:t>
            </w:r>
            <w:r w:rsidRPr="0069565C">
              <w:rPr>
                <w:b w:val="0"/>
                <w:sz w:val="16"/>
                <w:szCs w:val="16"/>
              </w:rPr>
              <w:lastRenderedPageBreak/>
              <w:t>derived from an crossover RCT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>YES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with CAD on aspirin therapy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May 19, 2008 - </w:t>
            </w:r>
            <w:r w:rsidRPr="0069565C">
              <w:rPr>
                <w:b w:val="0"/>
                <w:sz w:val="16"/>
                <w:szCs w:val="16"/>
              </w:rPr>
              <w:lastRenderedPageBreak/>
              <w:t>March 25, 2009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 xml:space="preserve">NR (At least 28 days for </w:t>
            </w:r>
            <w:r w:rsidRPr="0069565C">
              <w:rPr>
                <w:b w:val="0"/>
                <w:sz w:val="16"/>
                <w:szCs w:val="16"/>
              </w:rPr>
              <w:lastRenderedPageBreak/>
              <w:t>completion of period 1 and period 2)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>community (non–health care setting)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YES; Accrual </w:t>
            </w:r>
            <w:r w:rsidRPr="0069565C">
              <w:rPr>
                <w:b w:val="0"/>
                <w:sz w:val="16"/>
                <w:szCs w:val="16"/>
              </w:rPr>
              <w:lastRenderedPageBreak/>
              <w:t>&gt;80%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Industry (AstraZeneca)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Kim, 2010{Kim, 2010 241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20449634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prospective cohort 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consecutively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enrolled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unselected patients treated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with coronary stenting for symptomatic coronary artery disease, including acute myocardial infarction (AMI) and chronic clopidogrel therapy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December 2007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to June 2009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6 months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Department of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Cardiology of the Gyeongsang National University hospital inpatient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Angiolillo, 2008{Angiolillo, 2008 180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18312754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OPTIMUS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prospective Cohort 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Patients underwent PCI and were treated with standard clopidogrel 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Patients underwent PCI and were treated with standard clopidogrel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 months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Hospital inpatient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Yes; Accrual&gt;80%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Blindt, 2007{Blindt, 2007 189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18064332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prospective Cohort 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No 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Selected sample?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with an elevated risk to develop ST acute MI within 48 hours undergoing emergency or elective PCI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6 months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Department of cardiology in University Hospital Aachen  inpatient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Bliden, 2007{Bliden, 2007 202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17291930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 xml:space="preserve">prospective Cohort 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Consecutive 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Patients receiving clopidogrel 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12 months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Hospital inpatient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With the sample size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calculation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from SigmaStat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software, it is estimated that the sample size required for 95% power with the alpha of 0.05 is approximately 100 patients.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Partly industry (NIH and Bayer)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Gori,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2008{Gori, 2008 151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19132241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Italy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RECLOSE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Prospective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 but probably 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Consecutive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RECLOSE patients who underwent DES implantation for whom complete AA- and collagen-induced platelet aggregation values were available.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July 2005 to February 2006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Total 6 months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Outpatient followup of cohort at 1, 3, and 6 mo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 [YES]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Nonindustry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Gurbel,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2010{Gurbel, 2010 68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20691842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PREPARE POST-STENTING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observational study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percutaneous coronary intervention (PCI)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2004 and 2005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Max of 36 months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Follwoup after intervention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YES; Accrual&gt;80%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Non-industry (Sinai Hospital, Baltimore &amp; NIH grant R44-HL059753)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Matetzky,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2004{Matetzky, 2004 188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15184279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Israel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prospective 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Consecutive 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STEMI patients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total 6 months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Outpatient follow up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Angiolollo,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2007{Angiolillo, 2007 194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17936152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Spain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>prospectiv</w:t>
            </w:r>
            <w:r w:rsidRPr="0069565C">
              <w:rPr>
                <w:b w:val="0"/>
                <w:sz w:val="16"/>
                <w:szCs w:val="16"/>
              </w:rPr>
              <w:lastRenderedPageBreak/>
              <w:t xml:space="preserve">e Cohort 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 xml:space="preserve">No 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Type 2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diabetes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mellitus patients with coronary artery disease (CAD) on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chronic treatment with dual antiplatelet therapy were eligible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proofErr w:type="gramStart"/>
            <w:r w:rsidRPr="0069565C">
              <w:rPr>
                <w:b w:val="0"/>
                <w:sz w:val="16"/>
                <w:szCs w:val="16"/>
              </w:rPr>
              <w:t>for</w:t>
            </w:r>
            <w:proofErr w:type="gramEnd"/>
            <w:r w:rsidRPr="0069565C">
              <w:rPr>
                <w:b w:val="0"/>
                <w:sz w:val="16"/>
                <w:szCs w:val="16"/>
              </w:rPr>
              <w:t xml:space="preserve"> this study.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Type 2 diabetes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mellitus patients with coronary artery disease (CAD) on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chronic treatment with dual antiplatelet 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 xml:space="preserve">Jan 2003 </w:t>
            </w:r>
            <w:r w:rsidRPr="0069565C">
              <w:rPr>
                <w:b w:val="0"/>
                <w:sz w:val="16"/>
                <w:szCs w:val="16"/>
              </w:rPr>
              <w:lastRenderedPageBreak/>
              <w:t>to Feb 2005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 xml:space="preserve">One year 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Hospital inpatient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Partly industry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Aradi, 2008{Aradi, 2008 236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18388039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Hungary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Prospective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Patients referred for PCI with stenting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 mo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Inpatient and then outpatient after PCI, followed till 10 mo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Bellemain-Appaix, 2010{Bellemain-Appaix, 2010 87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20170822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ALBION (Assessment of the Best Loading Dose of Clopidogrel to Blunt Platelet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Activation, Inflammation and Ongoing Necrosis)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>Substudy of ALBION RCT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Selected sample (Patients with platelet aggregation data from RCT)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with ACS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max: 1 day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[Industry funding for authors is reported]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Breet, 2011{Breet, 2011 15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21478385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The 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prospective Observational study 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Consecutive 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Patients scheduled for PCI with stent implantation 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1 year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Hospital inpatient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Breet, 2010{Breet, 2010 50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20695984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Netherlands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Substudy of a larger cohort (Breet 2010 PMID: 20179285)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prospective Cohort 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No 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Patients scheduled for  PCI with stent implantation 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Patients with PCI and stent implantation 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Dec 2005- Dec 2007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1-year 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Hospital inpatient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Yes.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The study was designed on the basis of the superiority principle to have 80% power to observe an incidence of the primary end point in patients exhibiting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 xml:space="preserve">high on-treatment platelet reactivity of 10% and 4% in patients </w:t>
            </w: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lastRenderedPageBreak/>
              <w:t>without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proofErr w:type="gramStart"/>
            <w:r w:rsidRPr="0069565C">
              <w:rPr>
                <w:b w:val="0"/>
                <w:color w:val="231F20"/>
                <w:sz w:val="16"/>
                <w:szCs w:val="16"/>
              </w:rPr>
              <w:t>high</w:t>
            </w:r>
            <w:proofErr w:type="gramEnd"/>
            <w:r w:rsidRPr="0069565C">
              <w:rPr>
                <w:b w:val="0"/>
                <w:color w:val="231F20"/>
                <w:sz w:val="16"/>
                <w:szCs w:val="16"/>
              </w:rPr>
              <w:t xml:space="preserve"> on-treatment platelet reactivity.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NR [Authors report no COI]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Buonamici, 2007{Buonamici, 2007 200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17572245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prospective Cohort 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No 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 patients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received successful drug eluting stent implantation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July 2005 to August 2006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6 months 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Academic hospital inpatient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Yes.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To have a power of 0.80 to detect the hypotesized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effect size with a 1-sided p value &lt;0.05, a sample size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proofErr w:type="gramStart"/>
            <w:r w:rsidRPr="0069565C">
              <w:rPr>
                <w:b w:val="0"/>
                <w:sz w:val="16"/>
                <w:szCs w:val="16"/>
              </w:rPr>
              <w:t>of</w:t>
            </w:r>
            <w:proofErr w:type="gramEnd"/>
            <w:r w:rsidRPr="0069565C">
              <w:rPr>
                <w:b w:val="0"/>
                <w:sz w:val="16"/>
                <w:szCs w:val="16"/>
              </w:rPr>
              <w:t xml:space="preserve"> at least 800 was needed.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Campo, 2007{Campo, 2007 197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17868803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prospective Cohort 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No 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PCI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PCI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Nov 2005-may 2006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Every 4 months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Hospital inpatient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No 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Cuisset, 2009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19736156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observational study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admitted with a NSTE ACS for coronary angiography/PCI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Total 30 days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followup after intevention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non-inducstry (Assistance Publique Hôpitaux of Marseille )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Cuisset, 2006{Cuisset, 2006 212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16371119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>Prospective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with clinical symptoms compatible with acute myocardial ischemia admitted for PCI and stenting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June-Dec 2004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Total 1 mo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Outpatient after PCI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Cuisset, 2006{Cuisset, 2006 237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17010792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Prospective; 2 arms of an RCT are separate  cohorts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RCT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percutaneous coronary intervention (PCI) for NSTEMI ACS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June 2004 – Oct 2005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Max 1 month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followup after intervention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Non-industry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[Assistance Publique Hôpitaux de Marseille]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Cuisset, 2007{Cuisset, 2007 204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17264958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prospective Cohort 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No 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Consecutive patients 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NSTE ACS patients 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May 2005-Feb 2006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24 hours after PCI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Hospital inpatient 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No 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Geisler, 2008{Geisler, 2008 184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17949474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Unselected adults undergoing coronary stenting for symptomatic CAD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March 2005-Dec. 2006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Total 30 days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 for stenting, then follow up by phone 30 days after discharge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Nonindustry only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Geisler, 2006{Geisler, 2006 210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17005534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prospective Cohort 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No 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Consecutive Patients admitted for CAD 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CAD patients 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March to August 2006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3 months 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Hospital inpatient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Yes.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565C">
              <w:rPr>
                <w:rFonts w:ascii="Arial" w:hAnsi="Arial" w:cs="Arial"/>
                <w:color w:val="292526"/>
                <w:sz w:val="16"/>
                <w:szCs w:val="16"/>
              </w:rPr>
              <w:t>With a probability of 80% that the study will detect a minimal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92526"/>
                <w:sz w:val="16"/>
                <w:szCs w:val="16"/>
              </w:rPr>
              <w:t>hazard ratio (HR) of 2.25% for the primary endpoint at a one-sided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92526"/>
                <w:sz w:val="16"/>
                <w:szCs w:val="16"/>
              </w:rPr>
              <w:t>5.0% significanc</w:t>
            </w:r>
            <w:r w:rsidRPr="0069565C">
              <w:rPr>
                <w:rFonts w:ascii="Arial" w:hAnsi="Arial" w:cs="Arial"/>
                <w:color w:val="292526"/>
                <w:sz w:val="16"/>
                <w:szCs w:val="16"/>
              </w:rPr>
              <w:lastRenderedPageBreak/>
              <w:t>e level and a presumed low responder rate of up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proofErr w:type="gramStart"/>
            <w:r w:rsidRPr="0069565C">
              <w:rPr>
                <w:b w:val="0"/>
                <w:color w:val="292526"/>
                <w:sz w:val="16"/>
                <w:szCs w:val="16"/>
              </w:rPr>
              <w:t>to</w:t>
            </w:r>
            <w:proofErr w:type="gramEnd"/>
            <w:r w:rsidRPr="0069565C">
              <w:rPr>
                <w:b w:val="0"/>
                <w:color w:val="292526"/>
                <w:sz w:val="16"/>
                <w:szCs w:val="16"/>
              </w:rPr>
              <w:t xml:space="preserve"> 10%, we estimated a sample size of 335 patients.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Geisler, 2010{Geisler, 2010 101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19812059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observational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with CAD &amp; ACS for PCI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March 2005-March 2007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max 3 months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followup after intervention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YES; Accrual&gt;80%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non-industry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(‘Deutsche Forschungsgemeinschaft’, ‘Sonderforschungsbereich Transregio TR-19’, and the Karl&amp;Lore-Klein-Stiftung.)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Giusti, 2009{Giusti, 2009 134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19268736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RECLOSE study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Responsiveness to Clopidogrel and Sirolimus- or Paclitaxel-Eluting Stent Thrombosis)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Prospective observational study of patients enrolled in the RECLOSE study in  a single center 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(single center recruitment for this study)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 patients consenting to genetic study identified from the RECLOSE study population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with ACS or CAD undergoing PCI with stenting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July 2005 to August 2006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[recruitment period of the RECLOSE study; information from pmid = 17572245]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6 months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(unclear what metric; from the KM curves implied maximum FU)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 hospital (PCI)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Non-industry only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Gori, 2008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{Gori, 2008 164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18718420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RECLOSE study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(Low Responsiveness to Clopidogrel and Sirolimus- or Paclitaxel-Eluting Stent Thrombosis)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>Prospectiv</w:t>
            </w:r>
            <w:r w:rsidRPr="0069565C">
              <w:rPr>
                <w:b w:val="0"/>
                <w:sz w:val="16"/>
                <w:szCs w:val="16"/>
              </w:rPr>
              <w:lastRenderedPageBreak/>
              <w:t>e cohort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Patients with CAD &amp; </w:t>
            </w:r>
            <w:r w:rsidRPr="0069565C">
              <w:rPr>
                <w:b w:val="0"/>
                <w:sz w:val="16"/>
                <w:szCs w:val="16"/>
              </w:rPr>
              <w:lastRenderedPageBreak/>
              <w:t>ACS treated with PCI and stenting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6 months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Followup after intervention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Gurbel, 2008{Gurbel, 2008 157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19012177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color w:val="231F20"/>
                <w:sz w:val="16"/>
                <w:szCs w:val="16"/>
              </w:rPr>
              <w:t>patients undergoing nonemergent PCI</w:t>
            </w:r>
          </w:p>
          <w:p w:rsidR="00E60974" w:rsidRPr="0069565C" w:rsidRDefault="00E60974" w:rsidP="005E1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Jan. 29, 2004, to May 1, 2007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546 days (median)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 during PCI, then outpatient follow-up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 (YES)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Non-industry only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Gurbel, 2004{Gurbel, 2004 220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15154601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elective PCI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Total 30 days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 with subsequent followup for 30 days as outpatient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Non-industry only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Hochholzer, 2006{Hochholzer, 2006 208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17084243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EXCELSIOR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 xml:space="preserve">prospective Cohort 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No 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Patients undergoing elective coronary stent placement 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elective coronary stent placement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30 days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Hospital inpatient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Yes.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9565C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We intended to have a power of 0.80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69565C"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to detect </w:t>
            </w:r>
            <w:r w:rsidRPr="0069565C">
              <w:rPr>
                <w:rFonts w:ascii="Arial" w:eastAsia="MS Mincho" w:hAnsi="Arial" w:cs="Arial"/>
                <w:sz w:val="16"/>
                <w:szCs w:val="16"/>
                <w:lang w:eastAsia="ja-JP"/>
              </w:rPr>
              <w:lastRenderedPageBreak/>
              <w:t>an effect size of 0.015 (e.g., 3-fold risk in the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proofErr w:type="gramStart"/>
            <w:r w:rsidRPr="0069565C">
              <w:rPr>
                <w:rFonts w:eastAsia="MS Mincho"/>
                <w:b w:val="0"/>
                <w:sz w:val="16"/>
                <w:szCs w:val="16"/>
                <w:lang w:eastAsia="ja-JP"/>
              </w:rPr>
              <w:t>fourth</w:t>
            </w:r>
            <w:proofErr w:type="gramEnd"/>
            <w:r w:rsidRPr="0069565C">
              <w:rPr>
                <w:rFonts w:eastAsia="MS Mincho"/>
                <w:b w:val="0"/>
                <w:sz w:val="16"/>
                <w:szCs w:val="16"/>
                <w:lang w:eastAsia="ja-JP"/>
              </w:rPr>
              <w:t xml:space="preserve"> quartile) with a 2-sided p value &lt;0.05.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Htun, 2011{Htun, 2011 20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21273381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prospective cohort 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no 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consecutive, unselected patients 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patients underwent coronary stenting 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365 days 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university hospital inpatient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>.</w:t>
            </w: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9565C">
              <w:rPr>
                <w:rFonts w:ascii="Arial" w:hAnsi="Arial" w:cs="Arial"/>
                <w:sz w:val="16"/>
                <w:szCs w:val="16"/>
              </w:rPr>
              <w:t>With an estimated prevalence of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35%, a sample size of 1090 was calculated to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detect this difference of event rate with a statistical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proofErr w:type="gramStart"/>
            <w:r w:rsidRPr="0069565C">
              <w:rPr>
                <w:b w:val="0"/>
                <w:sz w:val="16"/>
                <w:szCs w:val="16"/>
              </w:rPr>
              <w:t>power</w:t>
            </w:r>
            <w:proofErr w:type="gramEnd"/>
            <w:r w:rsidRPr="0069565C">
              <w:rPr>
                <w:b w:val="0"/>
                <w:sz w:val="16"/>
                <w:szCs w:val="16"/>
              </w:rPr>
              <w:t xml:space="preserve"> of90%at a two-sided alpha level of5%.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L’Allier 2008{L'Allier, 2008 178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18342223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Canada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PREPAIR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study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>Randomized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Patients with suspected or documented coronary artery disease admitted to our hospital for elective coronary angiography </w:t>
            </w:r>
            <w:r w:rsidRPr="0069565C">
              <w:rPr>
                <w:b w:val="0"/>
                <w:sz w:val="16"/>
                <w:szCs w:val="16"/>
              </w:rPr>
              <w:lastRenderedPageBreak/>
              <w:t>and PCI when appropriate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Total 1 month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 and followup at 1 mo after discharge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 (YES—80%)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Nonindustry only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Liu, 2011{Liu, 2011 12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21613806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elective stenting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Total 3 month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 and then 12 hr, 36 hr, 1 mo, and 3 mo after stenting (most as outpatient visit)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 Industry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Muller, 2003{Muller, 2003 223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12719773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patients with stable coronary artery disease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undergoing coronary angiography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 and then followup as outpatient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Non-industry only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Muller, 2010{Muller, 2010 51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20728084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observational study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percutaneous coronary intervention (PCI) for ACS and CAD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March 2005 to May 2008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mean : 344 days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Followup after intervention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YES; Accrual&gt;80%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Non-industry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[“Deutsche Forschungsgemeinschaft”, the “Sonderforschungsbereich Transregio TR-19”, the Karl&amp;Lore-Klein-Stiftung and a personal grant “Atherothrombosis Grant” of the European Society of Cardiology (TG).]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Obradovic, 2009{Obradovic, 2009 123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19318922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Serbia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prospective Cohort 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No 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Selective patients with PCI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PCI  patients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24 h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Catheterization lab of the Military medical Academy inpatient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Saw, 2008{Saw, 2008 243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19038679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Canada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ELAPSE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trial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>Prospective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NO 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coronary stenting who were on aspirin for 5 days but not previously on clopidogrel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Sept. 2005-Aug. 2006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Total 1 yr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 for PCI, then outpatient visits for 1 yr of follow-up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 [YES]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Non-industry only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Trenk, 2008{Trenk, 2008 171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18482659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EXCELSIOR (Impact of Extent of Clopidogrel- Induced Platelet Inhibition During Elective Stent Implantation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on Clinical Event Rate)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Observational study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Substudy of the EXCELSIOR prospective study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percutaneous coronary intervention (PCI), including those who have undergone PCI with stent implantation, and those who have undergone coronary artery bypass grafting surgery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30 day follow up for all patients, and 12 month follow up for 795 patients (99.1%)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followup after intervention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YES; Accrual 100%; reported in Hochholzer 2006 17084243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non-industry university Funding (Herz-Zentrum, Bad Krozingen, Germany)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Wang, 2010{Wang, 2010 37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21171668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Selected for the same type of DES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who underwent selective PCI with DES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January 2006 to January 2008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Total 1 year after discharge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 and then outpatient followup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funding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Wang, 2009{Wang, 2009 130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19041120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China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prospective Cohort 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No 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Patients for elective coronary intervention in symptomatic stable coronary artery disease </w:t>
            </w:r>
            <w:r w:rsidRPr="0069565C">
              <w:rPr>
                <w:b w:val="0"/>
                <w:sz w:val="16"/>
                <w:szCs w:val="16"/>
              </w:rPr>
              <w:lastRenderedPageBreak/>
              <w:t>(CAD)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>Patients for elective coronary intervention in symptomatic stable coronary artery disease (CAD)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Oct 2006- March 2007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One year 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Hospital inpatient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Yes.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We estimated a sample size of 373 patients would provide 80%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 xml:space="preserve">power to </w:t>
            </w: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lastRenderedPageBreak/>
              <w:t>detect an 70% relative difference in the rate of events using a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one-sided 0.05 significance level, with a presumed event rate of 5.0%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proofErr w:type="gramStart"/>
            <w:r w:rsidRPr="0069565C">
              <w:rPr>
                <w:b w:val="0"/>
                <w:color w:val="231F20"/>
                <w:sz w:val="16"/>
                <w:szCs w:val="16"/>
              </w:rPr>
              <w:t>in</w:t>
            </w:r>
            <w:proofErr w:type="gramEnd"/>
            <w:r w:rsidRPr="0069565C">
              <w:rPr>
                <w:b w:val="0"/>
                <w:color w:val="231F20"/>
                <w:sz w:val="16"/>
                <w:szCs w:val="16"/>
              </w:rPr>
              <w:t xml:space="preserve"> normal responders and a resistance rate of up to 15%.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Yong, 2009{Yong, 2009 146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19081397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Australia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Responsiveness to Aspirin and Clopidogrel 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Troponin Increment after Coronary intervention in Acute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coronary Lesions (PRACTICAL) Trial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>Pooled data from 2 arms of an RCT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percutaneous coronary intervention (PCI) for ACS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January</w:t>
            </w:r>
          </w:p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2004 and November 2005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Max 6 months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Followup after intervention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 (for RCTs main outcome) [Accrual &lt; 80%]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Industry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Gurbel,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2003{Gurbel, 2003 224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12714161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PCI with stenting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 and then outpatient visit at 30 days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All Industry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Gurbel, 2005{Gurbel, 2005 215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16286165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PREPARE POST-STENTING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Prospective, observational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 patients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percutaneous coronary intervention (PCI) for ACS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Hospital, then outpatient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Gurbel, 2003{Gurbel, 2003 222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12796140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percutaneous coronary intervention (PCI) with stenting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30 days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Hospital, then outpatient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Industry (Sinai Center for Thrombosis Research and Platelet and Thrombosis Research, LLC)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Kalantzi, 2012{Kalantzi, 2012 18174 /id} 21806493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Greece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patients with ACS with or without ST elevation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30 days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single center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Angiolillo,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2011  {Angiolillo, 2011 18175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>NR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patients with type 2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DM and stable coronary artery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disease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>Nov 2003-</w:t>
            </w:r>
            <w:r w:rsidRPr="0069565C">
              <w:rPr>
                <w:b w:val="0"/>
                <w:sz w:val="16"/>
                <w:szCs w:val="16"/>
              </w:rPr>
              <w:lastRenderedPageBreak/>
              <w:t>March 2007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>24 months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single center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proofErr w:type="gramStart"/>
            <w:r w:rsidRPr="0069565C">
              <w:rPr>
                <w:b w:val="0"/>
                <w:sz w:val="16"/>
                <w:szCs w:val="16"/>
              </w:rPr>
              <w:t>yes</w:t>
            </w:r>
            <w:proofErr w:type="gramEnd"/>
            <w:r w:rsidRPr="0069565C">
              <w:rPr>
                <w:b w:val="0"/>
                <w:sz w:val="16"/>
                <w:szCs w:val="16"/>
              </w:rPr>
              <w:t>. 89%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Park, 2011 {Park, 2011 1 /id} 22152948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consecutive 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patients undergone PCI with at least 1 DES for stable angina or ischemia, or non-ST-segment elevation ACS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March 2006-Dec 2009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2.2 years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Asan Medical Center (Seoul, Korea)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yes, 90%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Gurbel, 2012{Gurbel, 2012 18183 /id} 21862113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Stable CAD patients and CAD patients undergoing elective stenting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24 hours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Hospital, Sinai Hospital of Baltimore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Industry (Sanofi-Aventis U.S. Bridgewater, NJ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Saad, 2012{Saad, 2012 18187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22146578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Egypt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CAD patients undergoing PCI with stenting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6 months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followup after intervention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None reported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Aradi {Aradi, 2012 18248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21902692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Hungary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selected patients 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stable angina patients  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Feb 2008 and Sep 2009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12 months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 then followup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proofErr w:type="gramStart"/>
            <w:r w:rsidRPr="0069565C">
              <w:rPr>
                <w:b w:val="0"/>
                <w:sz w:val="16"/>
                <w:szCs w:val="16"/>
              </w:rPr>
              <w:t>yes</w:t>
            </w:r>
            <w:proofErr w:type="gramEnd"/>
            <w:r w:rsidRPr="0069565C">
              <w:rPr>
                <w:b w:val="0"/>
                <w:sz w:val="16"/>
                <w:szCs w:val="16"/>
              </w:rPr>
              <w:t xml:space="preserve"> (80%)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 xml:space="preserve">non-industry 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Gaglia, 2012{Gaglia, 2011 18244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21919956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lastRenderedPageBreak/>
              <w:t>prospective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PCI-STENT for ACS and CAD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October 2009 to September 2010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3 days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color w:val="231F20"/>
                <w:sz w:val="16"/>
                <w:szCs w:val="16"/>
              </w:rPr>
              <w:t>NR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Marcucci, 2012{Marcucci, 2012 18217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22390861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Prospective observational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Adults undergoing PCI and stenting for ACS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12 mo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Inpatient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(NA)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Nonindustry</w:t>
            </w:r>
          </w:p>
        </w:tc>
      </w:tr>
      <w:tr w:rsidR="00E60974" w:rsidRPr="0069565C" w:rsidTr="005E1103">
        <w:trPr>
          <w:jc w:val="center"/>
        </w:trPr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Ge, 2012</w:t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ldData xml:space="preserve">PFJlZm1hbj48Q2l0ZT48QXV0aG9yPkdlPC9BdXRob3I+PFllYXI+MjAxMjwvWWVhcj48UmVjTnVt
PjE4MTg0PC9SZWNOdW0+PElEVGV4dD5SZWxhdGlvbnNoaXAgYmV0d2VlbiBwbGFzbWEgaW5mbGFt
bWF0b3J5IG1hcmtlcnMgYW5kIHBsYXRlbGV0IGFnZ3JlZ2F0aW9uIGluIHBhdGllbnRzIHdpdGgg
Y2xvcGlkb2dyZWwgcmVzaXN0YW5jZSBhZnRlciBhbmdpb3BsYXN0eTwvSURUZXh0PjxNREwgUmVm
X1R5cGU9IkpvdXJuYWwiPjxSZWZfVHlwZT5Kb3VybmFsPC9SZWZfVHlwZT48UmVmX0lEPjE4MTg0
PC9SZWZfSUQ+PFRpdGxlX1ByaW1hcnk+UmVsYXRpb25zaGlwIGJldHdlZW4gcGxhc21hIGluZmxh
bW1hdG9yeSBtYXJrZXJzIGFuZCBwbGF0ZWxldCBhZ2dyZWdhdGlvbiBpbiBwYXRpZW50cyB3aXRo
IGNsb3BpZG9ncmVsIHJlc2lzdGFuY2UgYWZ0ZXIgYW5naW9wbGFzdHk8L1RpdGxlX1ByaW1hcnk+
PEF1dGhvcnNfUHJpbWFyeT5HZSxILjwvQXV0aG9yc19QcmltYXJ5PjxBdXRob3JzX1ByaW1hcnk+
WmhvdSxZLjwvQXV0aG9yc19QcmltYXJ5PjxBdXRob3JzX1ByaW1hcnk+TGl1LFguPC9BdXRob3Jz
X1ByaW1hcnk+PEF1dGhvcnNfUHJpbWFyeT5OaWUsWC48L0F1dGhvcnNfUHJpbWFyeT48QXV0aG9y
c19QcmltYXJ5PldhbmcsWi48L0F1dGhvcnNfUHJpbWFyeT48QXV0aG9yc19QcmltYXJ5Pkd1byxZ
LjwvQXV0aG9yc19QcmltYXJ5PjxBdXRob3JzX1ByaW1hcnk+Q2hlbixXLjwvQXV0aG9yc19Qcmlt
YXJ5PjxBdXRob3JzX1ByaW1hcnk+WWFuZyxRLjwvQXV0aG9yc19QcmltYXJ5PjxEYXRlX1ByaW1h
cnk+MjAxMi8xPC9EYXRlX1ByaW1hcnk+PEtleXdvcmRzPkFjdXRlIENvcm9uYXJ5IFN5bmRyb21l
PC9LZXl3b3Jkcz48S2V5d29yZHM+QWR1bHQ8L0tleXdvcmRzPjxLZXl3b3Jkcz5hbmFsb2dzICZh
bXA7IGRlcml2YXRpdmVzPC9LZXl3b3Jkcz48S2V5d29yZHM+QW5naW9wbGFzdHk8L0tleXdvcmRz
PjxLZXl3b3Jkcz5Bbmdpb3BsYXN0eSxCYWxsb29uLENvcm9uYXJ5PC9LZXl3b3Jkcz48S2V5d29y
ZHM+Ymxvb2Q8L0tleXdvcmRzPjxLZXl3b3Jkcz5CbG9vZCBWZXNzZWwgUHJvc3RoZXNpcyBJbXBs
YW50YXRpb248L0tleXdvcmRzPjxLZXl3b3Jkcz5DLVJlYWN0aXZlIFByb3RlaW48L0tleXdvcmRz
PjxLZXl3b3Jkcz5DYXJkaW9sb2d5PC9LZXl3b3Jkcz48S2V5d29yZHM+Q0Q0MCBMaWdhbmQ8L0tl
eXdvcmRzPjxLZXl3b3Jkcz5jbG9waWRvZ3JlbDwvS2V5d29yZHM+PEtleXdvcmRzPkRydWcgUmVz
aXN0YW5jZTwvS2V5d29yZHM+PEtleXdvcmRzPkZlbWFsZTwvS2V5d29yZHM+PEtleXdvcmRzPkh1
bWFuczwvS2V5d29yZHM+PEtleXdvcmRzPkluZmxhbW1hdGlvbjwvS2V5d29yZHM+PEtleXdvcmRz
PkludGVybGV1a2luLTY8L0tleXdvcmRzPjxLZXl3b3Jkcz5NYWxlPC9LZXl3b3Jkcz48S2V5d29y
ZHM+bWV0YWJvbGlzbTwvS2V5d29yZHM+PEtleXdvcmRzPlAtU2VsZWN0aW48L0tleXdvcmRzPjxL
ZXl3b3Jkcz5wYXRob2xvZ3k8L0tleXdvcmRzPjxLZXl3b3Jkcz5wZXJjdXRhbmVvdXMgY29yb25h
cnkgaW50ZXJ2ZW50aW9uPC9LZXl3b3Jkcz48S2V5d29yZHM+cGhhcm1hY29sb2d5PC9LZXl3b3Jk
cz48S2V5d29yZHM+cGh5c2lvbG9neTwvS2V5d29yZHM+PEtleXdvcmRzPlBsYXRlbGV0IEFnZ3Jl
Z2F0aW9uPC9LZXl3b3Jkcz48S2V5d29yZHM+UGxhdGVsZXQgQWdncmVnYXRpb24gSW5oaWJpdG9y
czwvS2V5d29yZHM+PEtleXdvcmRzPlNCIC0gSU08L0tleXdvcmRzPjxLZXl3b3Jkcz5TdGVudHM8
L0tleXdvcmRzPjxLZXl3b3Jkcz50aGVyYXB5PC9LZXl3b3Jkcz48S2V5d29yZHM+VGljbG9waWRp
bmU8L0tleXdvcmRzPjxLZXl3b3Jkcz5UaW1lIEZhY3RvcnM8L0tleXdvcmRzPjxLZXl3b3Jkcz5V
bml2ZXJzaXRpZXM8L0tleXdvcmRzPjxSZXByaW50Pk5vdCBpbiBGaWxlPC9SZXByaW50PjxTdGFy
dF9QYWdlPjYyPC9TdGFydF9QYWdlPjxFbmRfUGFnZT42NjwvRW5kX1BhZ2U+PFBlcmlvZGljYWw+
QW5naW9sb2d5PC9QZXJpb2RpY2FsPjxWb2x1bWU+NjM8L1ZvbHVtZT48SXNzdWU+MTwvSXNzdWU+
PEFkZHJlc3M+RGVwYXJ0bWVudCBvZiBDYXJkaW9sb2d5LCBBbnpoZW4gSG9zcGl0YWwsIENhcGl0
YWwgTWVkaWNhbCBVbml2ZXJzaXR5LCBCZWlqaW5nLCBDaGluYTwvQWRkcmVzcz48V2ViX1VSTD5Q
TToyMTYwMjI1ODwvV2ViX1VSTD48WlpfSm91cm5hbFN0ZEFiYnJldj48ZiBuYW1lPSJTeXN0ZW0i
PkFuZ2lvbG9neTwvZj48L1paX0pvdXJuYWxTdGRBYmJyZXY+PFpaX1dvcmtmb3JtSUQ+MTwvWlpf
V29ya2Zvcm1JRD48L01ETD48L0NpdGU+PC9SZWZtYW4+AG==
</w:fldData>
              </w:fldChar>
            </w: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ADDIN REFMGR.CITE </w:instrText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ldData xml:space="preserve">PFJlZm1hbj48Q2l0ZT48QXV0aG9yPkdlPC9BdXRob3I+PFllYXI+MjAxMjwvWWVhcj48UmVjTnVt
PjE4MTg0PC9SZWNOdW0+PElEVGV4dD5SZWxhdGlvbnNoaXAgYmV0d2VlbiBwbGFzbWEgaW5mbGFt
bWF0b3J5IG1hcmtlcnMgYW5kIHBsYXRlbGV0IGFnZ3JlZ2F0aW9uIGluIHBhdGllbnRzIHdpdGgg
Y2xvcGlkb2dyZWwgcmVzaXN0YW5jZSBhZnRlciBhbmdpb3BsYXN0eTwvSURUZXh0PjxNREwgUmVm
X1R5cGU9IkpvdXJuYWwiPjxSZWZfVHlwZT5Kb3VybmFsPC9SZWZfVHlwZT48UmVmX0lEPjE4MTg0
PC9SZWZfSUQ+PFRpdGxlX1ByaW1hcnk+UmVsYXRpb25zaGlwIGJldHdlZW4gcGxhc21hIGluZmxh
bW1hdG9yeSBtYXJrZXJzIGFuZCBwbGF0ZWxldCBhZ2dyZWdhdGlvbiBpbiBwYXRpZW50cyB3aXRo
IGNsb3BpZG9ncmVsIHJlc2lzdGFuY2UgYWZ0ZXIgYW5naW9wbGFzdHk8L1RpdGxlX1ByaW1hcnk+
PEF1dGhvcnNfUHJpbWFyeT5HZSxILjwvQXV0aG9yc19QcmltYXJ5PjxBdXRob3JzX1ByaW1hcnk+
WmhvdSxZLjwvQXV0aG9yc19QcmltYXJ5PjxBdXRob3JzX1ByaW1hcnk+TGl1LFguPC9BdXRob3Jz
X1ByaW1hcnk+PEF1dGhvcnNfUHJpbWFyeT5OaWUsWC48L0F1dGhvcnNfUHJpbWFyeT48QXV0aG9y
c19QcmltYXJ5PldhbmcsWi48L0F1dGhvcnNfUHJpbWFyeT48QXV0aG9yc19QcmltYXJ5Pkd1byxZ
LjwvQXV0aG9yc19QcmltYXJ5PjxBdXRob3JzX1ByaW1hcnk+Q2hlbixXLjwvQXV0aG9yc19Qcmlt
YXJ5PjxBdXRob3JzX1ByaW1hcnk+WWFuZyxRLjwvQXV0aG9yc19QcmltYXJ5PjxEYXRlX1ByaW1h
cnk+MjAxMi8xPC9EYXRlX1ByaW1hcnk+PEtleXdvcmRzPkFjdXRlIENvcm9uYXJ5IFN5bmRyb21l
PC9LZXl3b3Jkcz48S2V5d29yZHM+QWR1bHQ8L0tleXdvcmRzPjxLZXl3b3Jkcz5hbmFsb2dzICZh
bXA7IGRlcml2YXRpdmVzPC9LZXl3b3Jkcz48S2V5d29yZHM+QW5naW9wbGFzdHk8L0tleXdvcmRz
PjxLZXl3b3Jkcz5Bbmdpb3BsYXN0eSxCYWxsb29uLENvcm9uYXJ5PC9LZXl3b3Jkcz48S2V5d29y
ZHM+Ymxvb2Q8L0tleXdvcmRzPjxLZXl3b3Jkcz5CbG9vZCBWZXNzZWwgUHJvc3RoZXNpcyBJbXBs
YW50YXRpb248L0tleXdvcmRzPjxLZXl3b3Jkcz5DLVJlYWN0aXZlIFByb3RlaW48L0tleXdvcmRz
PjxLZXl3b3Jkcz5DYXJkaW9sb2d5PC9LZXl3b3Jkcz48S2V5d29yZHM+Q0Q0MCBMaWdhbmQ8L0tl
eXdvcmRzPjxLZXl3b3Jkcz5jbG9waWRvZ3JlbDwvS2V5d29yZHM+PEtleXdvcmRzPkRydWcgUmVz
aXN0YW5jZTwvS2V5d29yZHM+PEtleXdvcmRzPkZlbWFsZTwvS2V5d29yZHM+PEtleXdvcmRzPkh1
bWFuczwvS2V5d29yZHM+PEtleXdvcmRzPkluZmxhbW1hdGlvbjwvS2V5d29yZHM+PEtleXdvcmRz
PkludGVybGV1a2luLTY8L0tleXdvcmRzPjxLZXl3b3Jkcz5NYWxlPC9LZXl3b3Jkcz48S2V5d29y
ZHM+bWV0YWJvbGlzbTwvS2V5d29yZHM+PEtleXdvcmRzPlAtU2VsZWN0aW48L0tleXdvcmRzPjxL
ZXl3b3Jkcz5wYXRob2xvZ3k8L0tleXdvcmRzPjxLZXl3b3Jkcz5wZXJjdXRhbmVvdXMgY29yb25h
cnkgaW50ZXJ2ZW50aW9uPC9LZXl3b3Jkcz48S2V5d29yZHM+cGhhcm1hY29sb2d5PC9LZXl3b3Jk
cz48S2V5d29yZHM+cGh5c2lvbG9neTwvS2V5d29yZHM+PEtleXdvcmRzPlBsYXRlbGV0IEFnZ3Jl
Z2F0aW9uPC9LZXl3b3Jkcz48S2V5d29yZHM+UGxhdGVsZXQgQWdncmVnYXRpb24gSW5oaWJpdG9y
czwvS2V5d29yZHM+PEtleXdvcmRzPlNCIC0gSU08L0tleXdvcmRzPjxLZXl3b3Jkcz5TdGVudHM8
L0tleXdvcmRzPjxLZXl3b3Jkcz50aGVyYXB5PC9LZXl3b3Jkcz48S2V5d29yZHM+VGljbG9waWRp
bmU8L0tleXdvcmRzPjxLZXl3b3Jkcz5UaW1lIEZhY3RvcnM8L0tleXdvcmRzPjxLZXl3b3Jkcz5V
bml2ZXJzaXRpZXM8L0tleXdvcmRzPjxSZXByaW50Pk5vdCBpbiBGaWxlPC9SZXByaW50PjxTdGFy
dF9QYWdlPjYyPC9TdGFydF9QYWdlPjxFbmRfUGFnZT42NjwvRW5kX1BhZ2U+PFBlcmlvZGljYWw+
QW5naW9sb2d5PC9QZXJpb2RpY2FsPjxWb2x1bWU+NjM8L1ZvbHVtZT48SXNzdWU+MTwvSXNzdWU+
PEFkZHJlc3M+RGVwYXJ0bWVudCBvZiBDYXJkaW9sb2d5LCBBbnpoZW4gSG9zcGl0YWwsIENhcGl0
YWwgTWVkaWNhbCBVbml2ZXJzaXR5LCBCZWlqaW5nLCBDaGluYTwvQWRkcmVzcz48V2ViX1VSTD5Q
TToyMTYwMjI1ODwvV2ViX1VSTD48WlpfSm91cm5hbFN0ZEFiYnJldj48ZiBuYW1lPSJTeXN0ZW0i
PkFuZ2lvbG9neTwvZj48L1paX0pvdXJuYWxTdGRBYmJyZXY+PFpaX1dvcmtmb3JtSUQ+MTwvWlpf
V29ya2Zvcm1JRD48L01ETD48L0NpdGU+PC9SZWZtYW4+AG==
</w:fldData>
              </w:fldChar>
            </w: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ADDIN EN.CITE.DATA </w:instrText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69565C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{Ge, 2012 18184 /id}</w:t>
            </w:r>
            <w:r w:rsidR="00727E19" w:rsidRPr="0069565C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21602258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China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Prospective cohott; unclear if prospective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13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78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Adults ≥30 years, undergoing PCI for DES implantation</w:t>
            </w:r>
          </w:p>
        </w:tc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Up to 6 mo</w:t>
            </w:r>
          </w:p>
        </w:tc>
        <w:tc>
          <w:tcPr>
            <w:tcW w:w="24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Single academic cardiology department</w:t>
            </w:r>
          </w:p>
        </w:tc>
        <w:tc>
          <w:tcPr>
            <w:tcW w:w="99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71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“No support” was received</w:t>
            </w:r>
          </w:p>
        </w:tc>
      </w:tr>
    </w:tbl>
    <w:p w:rsidR="00E60974" w:rsidRPr="0069565C" w:rsidRDefault="00E60974" w:rsidP="005E110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ACS = acute coronary syndrome; AMI = acute myocardial infarction; CAD = coronary artery disease; MI = myocardial infarction; NSTE = non-ST-elevation; PAD = peripheral artery disease; PCI = percutaneous coronary intervention; STEMI = ST-elevation MI</w:t>
      </w:r>
      <w:proofErr w:type="gramStart"/>
      <w:r w:rsidRPr="0069565C">
        <w:rPr>
          <w:rFonts w:ascii="Arial" w:hAnsi="Arial" w:cs="Arial"/>
          <w:sz w:val="16"/>
          <w:szCs w:val="16"/>
        </w:rPr>
        <w:t>;  DES</w:t>
      </w:r>
      <w:proofErr w:type="gramEnd"/>
      <w:r w:rsidRPr="0069565C">
        <w:rPr>
          <w:rFonts w:ascii="Arial" w:hAnsi="Arial" w:cs="Arial"/>
          <w:sz w:val="16"/>
          <w:szCs w:val="16"/>
        </w:rPr>
        <w:t>=drug eluting stent; CABG=coronary artery bypass grafting; AA=</w:t>
      </w:r>
      <w:r w:rsidRPr="0069565C">
        <w:rPr>
          <w:rFonts w:ascii="Arial" w:eastAsia="GillSans--Identity-H" w:hAnsi="Arial" w:cs="Arial"/>
          <w:sz w:val="16"/>
          <w:szCs w:val="16"/>
        </w:rPr>
        <w:t xml:space="preserve"> arachidonic acid</w:t>
      </w:r>
      <w:r w:rsidRPr="0069565C">
        <w:rPr>
          <w:rFonts w:ascii="Arial" w:hAnsi="Arial" w:cs="Arial"/>
          <w:sz w:val="16"/>
          <w:szCs w:val="16"/>
        </w:rPr>
        <w:t>; SD=standard deviation; RCT=randomized controlled trial; NR=not reported;</w:t>
      </w:r>
    </w:p>
    <w:p w:rsidR="00E60974" w:rsidRPr="0069565C" w:rsidRDefault="00E60974" w:rsidP="005E1103">
      <w:pPr>
        <w:rPr>
          <w:rFonts w:ascii="Arial" w:hAnsi="Arial" w:cs="Arial"/>
          <w:sz w:val="16"/>
          <w:szCs w:val="16"/>
        </w:rPr>
      </w:pPr>
    </w:p>
    <w:p w:rsidR="00E60974" w:rsidRPr="0069565C" w:rsidRDefault="00E60974" w:rsidP="005E1103">
      <w:pPr>
        <w:rPr>
          <w:rFonts w:ascii="Arial" w:hAnsi="Arial" w:cs="Arial"/>
          <w:sz w:val="16"/>
          <w:szCs w:val="16"/>
        </w:rPr>
      </w:pPr>
    </w:p>
    <w:sectPr w:rsidR="00E60974" w:rsidRPr="0069565C" w:rsidSect="006A425F">
      <w:footerReference w:type="default" r:id="rId9"/>
      <w:pgSz w:w="15840" w:h="12240" w:orient="landscape"/>
      <w:pgMar w:top="1440" w:right="1440" w:bottom="1440" w:left="1440" w:header="720" w:footer="720" w:gutter="0"/>
      <w:pgNumType w:start="9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C40" w:rsidRDefault="00245C40" w:rsidP="00FC3BBE">
      <w:r>
        <w:separator/>
      </w:r>
    </w:p>
  </w:endnote>
  <w:endnote w:type="continuationSeparator" w:id="0">
    <w:p w:rsidR="00245C40" w:rsidRDefault="00245C40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Sans-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6A425F">
          <w:rPr>
            <w:rFonts w:ascii="Times New Roman" w:hAnsi="Times New Roman"/>
            <w:noProof/>
            <w:sz w:val="24"/>
            <w:szCs w:val="24"/>
          </w:rPr>
          <w:t>108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C40" w:rsidRDefault="00245C40" w:rsidP="00FC3BBE">
      <w:r>
        <w:separator/>
      </w:r>
    </w:p>
  </w:footnote>
  <w:footnote w:type="continuationSeparator" w:id="0">
    <w:p w:rsidR="00245C40" w:rsidRDefault="00245C40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5C40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A425F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969C6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19FDB-8A8A-4475-8522-DB79BFBF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2013-11-09T10:31:00Z</dcterms:modified>
</cp:coreProperties>
</file>