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 w:cs="Arial"/>
          <w:b/>
          <w:sz w:val="20"/>
        </w:rPr>
        <w:t>Appendi</w:t>
      </w:r>
      <w:r>
        <w:rPr>
          <w:rFonts w:ascii="Arial" w:hAnsi="Arial" w:cs="Arial"/>
          <w:b/>
          <w:sz w:val="20"/>
        </w:rPr>
        <w:t>x</w:t>
      </w:r>
      <w:r w:rsidRPr="0069565C">
        <w:rPr>
          <w:rFonts w:ascii="Arial" w:hAnsi="Arial" w:cs="Arial"/>
          <w:b/>
          <w:sz w:val="20"/>
        </w:rPr>
        <w:t xml:space="preserve"> Table E106. Quality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ssessment of </w:t>
      </w:r>
      <w:r>
        <w:rPr>
          <w:rFonts w:ascii="Arial" w:hAnsi="Arial" w:cs="Arial"/>
          <w:b/>
          <w:sz w:val="20"/>
        </w:rPr>
        <w:t>s</w:t>
      </w:r>
      <w:r w:rsidRPr="0069565C">
        <w:rPr>
          <w:rFonts w:ascii="Arial" w:hAnsi="Arial" w:cs="Arial"/>
          <w:b/>
          <w:sz w:val="20"/>
        </w:rPr>
        <w:t xml:space="preserve">tudies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ssessing the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redictive </w:t>
      </w:r>
      <w:r>
        <w:rPr>
          <w:rFonts w:ascii="Arial" w:hAnsi="Arial" w:cs="Arial"/>
          <w:b/>
          <w:sz w:val="20"/>
        </w:rPr>
        <w:t>a</w:t>
      </w:r>
      <w:r w:rsidRPr="0069565C">
        <w:rPr>
          <w:rFonts w:ascii="Arial" w:hAnsi="Arial" w:cs="Arial"/>
          <w:b/>
          <w:sz w:val="20"/>
        </w:rPr>
        <w:t xml:space="preserve">bility of PFA-100 in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atients </w:t>
      </w:r>
      <w:r>
        <w:rPr>
          <w:rFonts w:ascii="Arial" w:hAnsi="Arial" w:cs="Arial"/>
          <w:b/>
          <w:sz w:val="20"/>
        </w:rPr>
        <w:t>w</w:t>
      </w:r>
      <w:r w:rsidRPr="0069565C">
        <w:rPr>
          <w:rFonts w:ascii="Arial" w:hAnsi="Arial" w:cs="Arial"/>
          <w:b/>
          <w:sz w:val="20"/>
        </w:rPr>
        <w:t xml:space="preserve">ith </w:t>
      </w:r>
      <w:r>
        <w:rPr>
          <w:rFonts w:ascii="Arial" w:hAnsi="Arial" w:cs="Arial"/>
          <w:b/>
          <w:sz w:val="20"/>
        </w:rPr>
        <w:t>i</w:t>
      </w:r>
      <w:r w:rsidRPr="0069565C">
        <w:rPr>
          <w:rFonts w:ascii="Arial" w:hAnsi="Arial" w:cs="Arial"/>
          <w:b/>
          <w:sz w:val="20"/>
        </w:rPr>
        <w:t xml:space="preserve">schemic </w:t>
      </w:r>
      <w:r>
        <w:rPr>
          <w:rFonts w:ascii="Arial" w:hAnsi="Arial" w:cs="Arial"/>
          <w:b/>
          <w:sz w:val="20"/>
        </w:rPr>
        <w:t>h</w:t>
      </w:r>
      <w:r w:rsidRPr="0069565C">
        <w:rPr>
          <w:rFonts w:ascii="Arial" w:hAnsi="Arial" w:cs="Arial"/>
          <w:b/>
          <w:sz w:val="20"/>
        </w:rPr>
        <w:t xml:space="preserve">eart, </w:t>
      </w:r>
      <w:r>
        <w:rPr>
          <w:rFonts w:ascii="Arial" w:hAnsi="Arial" w:cs="Arial"/>
          <w:b/>
          <w:sz w:val="20"/>
        </w:rPr>
        <w:t>c</w:t>
      </w:r>
      <w:r w:rsidRPr="0069565C">
        <w:rPr>
          <w:rFonts w:ascii="Arial" w:hAnsi="Arial" w:cs="Arial"/>
          <w:b/>
          <w:sz w:val="20"/>
        </w:rPr>
        <w:t xml:space="preserve">erebrovascular and </w:t>
      </w:r>
      <w:r>
        <w:rPr>
          <w:rFonts w:ascii="Arial" w:hAnsi="Arial" w:cs="Arial"/>
          <w:b/>
          <w:sz w:val="20"/>
        </w:rPr>
        <w:t>p</w:t>
      </w:r>
      <w:r w:rsidRPr="0069565C">
        <w:rPr>
          <w:rFonts w:ascii="Arial" w:hAnsi="Arial" w:cs="Arial"/>
          <w:b/>
          <w:sz w:val="20"/>
        </w:rPr>
        <w:t xml:space="preserve">eripheral </w:t>
      </w:r>
      <w:r>
        <w:rPr>
          <w:rFonts w:ascii="Arial" w:hAnsi="Arial" w:cs="Arial"/>
          <w:b/>
          <w:sz w:val="20"/>
        </w:rPr>
        <w:t>v</w:t>
      </w:r>
      <w:r w:rsidRPr="0069565C">
        <w:rPr>
          <w:rFonts w:ascii="Arial" w:hAnsi="Arial" w:cs="Arial"/>
          <w:b/>
          <w:sz w:val="20"/>
        </w:rPr>
        <w:t xml:space="preserve">ascular </w:t>
      </w:r>
      <w:r>
        <w:rPr>
          <w:rFonts w:ascii="Arial" w:hAnsi="Arial" w:cs="Arial"/>
          <w:b/>
          <w:sz w:val="20"/>
        </w:rPr>
        <w:t>d</w:t>
      </w:r>
      <w:r w:rsidRPr="0069565C">
        <w:rPr>
          <w:rFonts w:ascii="Arial" w:hAnsi="Arial" w:cs="Arial"/>
          <w:b/>
          <w:sz w:val="20"/>
        </w:rPr>
        <w:t xml:space="preserve">isease </w:t>
      </w:r>
    </w:p>
    <w:tbl>
      <w:tblPr>
        <w:tblW w:w="15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50"/>
        <w:gridCol w:w="773"/>
        <w:gridCol w:w="523"/>
        <w:gridCol w:w="523"/>
        <w:gridCol w:w="1081"/>
        <w:gridCol w:w="1201"/>
        <w:gridCol w:w="702"/>
        <w:gridCol w:w="689"/>
        <w:gridCol w:w="812"/>
        <w:gridCol w:w="1239"/>
        <w:gridCol w:w="832"/>
        <w:gridCol w:w="689"/>
        <w:gridCol w:w="886"/>
        <w:gridCol w:w="1201"/>
        <w:gridCol w:w="796"/>
        <w:gridCol w:w="689"/>
        <w:gridCol w:w="606"/>
        <w:gridCol w:w="498"/>
        <w:gridCol w:w="855"/>
      </w:tblGrid>
      <w:tr w:rsidR="00E60974" w:rsidRPr="007D1B63" w:rsidTr="007D1B63">
        <w:trPr>
          <w:jc w:val="center"/>
        </w:trPr>
        <w:tc>
          <w:tcPr>
            <w:tcW w:w="95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Author, year [ref]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UID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77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Patients selection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Index test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Reference  standard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Flow and timing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0974" w:rsidRPr="007D1B63" w:rsidTr="007D1B63">
        <w:trPr>
          <w:jc w:val="center"/>
        </w:trPr>
        <w:tc>
          <w:tcPr>
            <w:tcW w:w="95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(selection)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(index)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Applicability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(reference)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7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ROB</w:t>
            </w:r>
          </w:p>
          <w:p w:rsidR="00E60974" w:rsidRPr="007D1B63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D1B63">
              <w:rPr>
                <w:rFonts w:ascii="Arial" w:hAnsi="Arial" w:cs="Arial"/>
                <w:b/>
                <w:sz w:val="16"/>
                <w:szCs w:val="16"/>
              </w:rPr>
              <w:t>(flow &amp; timing)</w:t>
            </w:r>
          </w:p>
        </w:tc>
      </w:tr>
      <w:tr w:rsidR="00E60974" w:rsidRPr="007D1B63" w:rsidTr="007D1B63">
        <w:trPr>
          <w:jc w:val="center"/>
        </w:trPr>
        <w:tc>
          <w:tcPr>
            <w:tcW w:w="956" w:type="dxa"/>
            <w:shd w:val="clear" w:color="auto" w:fill="auto"/>
            <w:vAlign w:val="bottom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Reny, 2012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22615340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France and Switzerland</w:t>
            </w:r>
          </w:p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ADRIE</w:t>
            </w:r>
          </w:p>
        </w:tc>
        <w:tc>
          <w:tcPr>
            <w:tcW w:w="77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99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57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54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6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21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81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No [3 months]</w:t>
            </w:r>
          </w:p>
        </w:tc>
        <w:tc>
          <w:tcPr>
            <w:tcW w:w="72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13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876" w:type="dxa"/>
            <w:shd w:val="clear" w:color="auto" w:fill="auto"/>
          </w:tcPr>
          <w:p w:rsidR="00E60974" w:rsidRPr="007D1B63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7D1B6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</w:tr>
    </w:tbl>
    <w:p w:rsidR="00E60974" w:rsidRPr="0069565C" w:rsidRDefault="00E60974" w:rsidP="005E1103">
      <w:pPr>
        <w:tabs>
          <w:tab w:val="left" w:pos="0"/>
        </w:tabs>
        <w:spacing w:line="480" w:lineRule="auto"/>
        <w:ind w:left="720" w:hanging="720"/>
        <w:rPr>
          <w:rFonts w:ascii="Arial" w:hAnsi="Arial" w:cs="Arial"/>
        </w:rPr>
      </w:pPr>
    </w:p>
    <w:p w:rsidR="00E60974" w:rsidRPr="00EE0FBC" w:rsidRDefault="007A4F57" w:rsidP="007A4F57">
      <w:pPr>
        <w:rPr>
          <w:rFonts w:ascii="Arial" w:hAnsi="Arial" w:cs="Arial"/>
          <w:sz w:val="20"/>
        </w:rPr>
      </w:pPr>
      <w:r w:rsidRPr="00EE0FBC">
        <w:rPr>
          <w:rFonts w:ascii="Arial" w:hAnsi="Arial" w:cs="Arial"/>
          <w:sz w:val="20"/>
        </w:rPr>
        <w:t xml:space="preserve"> </w:t>
      </w:r>
    </w:p>
    <w:p w:rsidR="00E60974" w:rsidRDefault="00E60974" w:rsidP="005E1103"/>
    <w:sectPr w:rsidR="00E60974" w:rsidSect="007A4F57">
      <w:footerReference w:type="default" r:id="rId9"/>
      <w:pgSz w:w="15840" w:h="12240" w:orient="landscape"/>
      <w:pgMar w:top="1440" w:right="1440" w:bottom="1440" w:left="1440" w:header="720" w:footer="720" w:gutter="0"/>
      <w:pgNumType w:start="57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6C" w:rsidRDefault="0013126C" w:rsidP="00FC3BBE">
      <w:r>
        <w:separator/>
      </w:r>
    </w:p>
  </w:endnote>
  <w:endnote w:type="continuationSeparator" w:id="0">
    <w:p w:rsidR="0013126C" w:rsidRDefault="0013126C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begin"/>
        </w:r>
        <w:r w:rsidR="006C58EB" w:rsidRPr="009F40D1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6C58EB" w:rsidRPr="009F40D1">
          <w:rPr>
            <w:rFonts w:ascii="Times New Roman" w:hAnsi="Times New Roman"/>
            <w:sz w:val="24"/>
            <w:szCs w:val="24"/>
          </w:rPr>
          <w:fldChar w:fldCharType="separate"/>
        </w:r>
        <w:r w:rsidR="007A4F57">
          <w:rPr>
            <w:rFonts w:ascii="Times New Roman" w:hAnsi="Times New Roman"/>
            <w:noProof/>
            <w:sz w:val="24"/>
            <w:szCs w:val="24"/>
          </w:rPr>
          <w:t>577</w:t>
        </w:r>
        <w:r w:rsidR="006C58EB" w:rsidRPr="009F40D1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6C" w:rsidRDefault="0013126C" w:rsidP="00FC3BBE">
      <w:r>
        <w:separator/>
      </w:r>
    </w:p>
  </w:footnote>
  <w:footnote w:type="continuationSeparator" w:id="0">
    <w:p w:rsidR="0013126C" w:rsidRDefault="0013126C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126C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A4F57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DB8F-F42D-4507-A754-986D6A11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2013-11-11T07:11:00Z</dcterms:modified>
</cp:coreProperties>
</file>