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bookmarkStart w:id="0" w:name="_GoBack"/>
      <w:bookmarkEnd w:id="0"/>
    </w:p>
    <w:p w:rsidR="00FD0622" w:rsidRDefault="00FD0622" w:rsidP="00A72221"/>
    <w:p w:rsidR="00FD0622" w:rsidRDefault="00FD0622" w:rsidP="00A72221"/>
    <w:p w:rsidR="00FD0622" w:rsidRDefault="00FD0622" w:rsidP="00A72221"/>
    <w:p w:rsidR="00FD0622" w:rsidRDefault="00FD0622" w:rsidP="00A72221"/>
    <w:p w:rsidR="00FD0622" w:rsidRDefault="00FD0622" w:rsidP="00A72221"/>
    <w:p w:rsidR="00FD0622" w:rsidRDefault="00FD0622" w:rsidP="00A72221"/>
    <w:p w:rsidR="00FD0622" w:rsidRDefault="00FD0622" w:rsidP="00A72221"/>
    <w:p w:rsidR="00FD0622" w:rsidRDefault="00FD0622" w:rsidP="00A72221"/>
    <w:p w:rsidR="00A72221" w:rsidRPr="00D158AC" w:rsidRDefault="00A72221" w:rsidP="00A72221"/>
    <w:p w:rsidR="00FD0622" w:rsidRDefault="00FD0622" w:rsidP="00A72221">
      <w:pPr>
        <w:rPr>
          <w:rFonts w:ascii="Arial" w:hAnsi="Arial" w:cs="Arial"/>
          <w:b/>
        </w:rPr>
      </w:pPr>
    </w:p>
    <w:p w:rsidR="00FD0622" w:rsidRDefault="00FD0622" w:rsidP="00A72221">
      <w:pPr>
        <w:rPr>
          <w:rFonts w:ascii="Arial" w:hAnsi="Arial" w:cs="Arial"/>
          <w:b/>
        </w:rPr>
      </w:pPr>
    </w:p>
    <w:p w:rsidR="00FD0622" w:rsidRDefault="00FD0622" w:rsidP="00A72221">
      <w:pPr>
        <w:rPr>
          <w:rFonts w:ascii="Arial" w:hAnsi="Arial" w:cs="Arial"/>
          <w:b/>
        </w:rPr>
      </w:pPr>
    </w:p>
    <w:p w:rsidR="00FD0622" w:rsidRDefault="00FD0622" w:rsidP="00A72221">
      <w:pPr>
        <w:rPr>
          <w:rFonts w:ascii="Arial" w:hAnsi="Arial" w:cs="Arial"/>
          <w:b/>
        </w:rPr>
      </w:pPr>
    </w:p>
    <w:p w:rsidR="00A72221" w:rsidRPr="00DA44D3" w:rsidRDefault="00A72221" w:rsidP="00A72221">
      <w:pPr>
        <w:rPr>
          <w:rFonts w:ascii="Arial" w:hAnsi="Arial" w:cs="Arial"/>
          <w:b/>
        </w:rPr>
      </w:pPr>
      <w:proofErr w:type="gramStart"/>
      <w:r w:rsidRPr="00DA44D3">
        <w:rPr>
          <w:rFonts w:ascii="Arial" w:hAnsi="Arial" w:cs="Arial"/>
          <w:b/>
        </w:rPr>
        <w:t xml:space="preserve">Evidence Table </w:t>
      </w:r>
      <w:proofErr w:type="spellStart"/>
      <w:r w:rsidRPr="00DA44D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  <w:r w:rsidRPr="00DA44D3">
        <w:rPr>
          <w:rFonts w:ascii="Arial" w:hAnsi="Arial" w:cs="Arial"/>
          <w:b/>
        </w:rPr>
        <w:t>b</w:t>
      </w:r>
      <w:proofErr w:type="spellEnd"/>
      <w:r w:rsidRPr="00DA44D3">
        <w:rPr>
          <w:rFonts w:ascii="Arial" w:hAnsi="Arial" w:cs="Arial"/>
          <w:b/>
        </w:rPr>
        <w:t>.</w:t>
      </w:r>
      <w:proofErr w:type="gramEnd"/>
      <w:r w:rsidRPr="00DA44D3">
        <w:rPr>
          <w:rFonts w:ascii="Arial" w:hAnsi="Arial" w:cs="Arial"/>
          <w:b/>
        </w:rPr>
        <w:t xml:space="preserve"> Intermediate outcomes for physical activity intervention studies taking place in a community only setting </w:t>
      </w:r>
    </w:p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902"/>
        <w:gridCol w:w="1312"/>
        <w:gridCol w:w="1796"/>
        <w:gridCol w:w="3179"/>
        <w:gridCol w:w="1714"/>
        <w:gridCol w:w="1814"/>
        <w:gridCol w:w="1654"/>
        <w:gridCol w:w="2320"/>
      </w:tblGrid>
      <w:tr w:rsidR="00A72221" w:rsidRPr="00DA44D3" w:rsidTr="0072080A">
        <w:trPr>
          <w:trHeight w:val="300"/>
          <w:tblHeader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 xml:space="preserve">Final measure </w:t>
            </w:r>
            <w:proofErr w:type="spellStart"/>
            <w:r w:rsidRPr="00DA44D3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481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proofErr w:type="spellStart"/>
            <w:r w:rsidRPr="00DA44D3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A44D3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DA44D3" w:rsidTr="0072080A">
        <w:trPr>
          <w:trHeight w:val="300"/>
        </w:trPr>
        <w:tc>
          <w:tcPr>
            <w:tcW w:w="878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Change in physical activity</w:t>
            </w:r>
          </w:p>
        </w:tc>
        <w:tc>
          <w:tcPr>
            <w:tcW w:w="253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pct"/>
            <w:tcBorders>
              <w:left w:val="nil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DA44D3" w:rsidTr="0072080A">
        <w:trPr>
          <w:trHeight w:val="300"/>
        </w:trPr>
        <w:tc>
          <w:tcPr>
            <w:tcW w:w="878" w:type="pct"/>
            <w:shd w:val="clear" w:color="auto" w:fill="FFFFFF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 xml:space="preserve">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 8=\018\00\00\00\01\00\00\008\00\00\00Ðã\00\008\00\00\00l\0D\00\00hC:\5CDocuments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04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0.97 (0.32)</w:t>
            </w:r>
          </w:p>
        </w:tc>
        <w:tc>
          <w:tcPr>
            <w:tcW w:w="892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81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9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64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-0.08 (0.35)</w:t>
            </w:r>
          </w:p>
        </w:tc>
        <w:tc>
          <w:tcPr>
            <w:tcW w:w="651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DA44D3" w:rsidTr="0072080A">
        <w:trPr>
          <w:trHeight w:val="300"/>
        </w:trPr>
        <w:tc>
          <w:tcPr>
            <w:tcW w:w="878" w:type="pct"/>
            <w:shd w:val="clear" w:color="auto" w:fill="FFFFFF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4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0.89 (0.22)</w:t>
            </w:r>
          </w:p>
        </w:tc>
        <w:tc>
          <w:tcPr>
            <w:tcW w:w="892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481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09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64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0.16 (0.31)</w:t>
            </w:r>
          </w:p>
        </w:tc>
        <w:tc>
          <w:tcPr>
            <w:tcW w:w="651" w:type="pct"/>
            <w:shd w:val="clear" w:color="auto" w:fill="FFFFFF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</w:tr>
    </w:tbl>
    <w:p w:rsidR="00A72221" w:rsidRPr="008D3FCE" w:rsidRDefault="00A72221" w:rsidP="00A72221">
      <w:pPr>
        <w:rPr>
          <w:rFonts w:ascii="Times New Roman" w:hAnsi="Times New Roman"/>
          <w:sz w:val="18"/>
          <w:szCs w:val="18"/>
        </w:rPr>
      </w:pPr>
      <w:r w:rsidRPr="008D3FCE">
        <w:rPr>
          <w:rFonts w:ascii="Times New Roman" w:hAnsi="Times New Roman"/>
          <w:sz w:val="18"/>
          <w:szCs w:val="18"/>
        </w:rPr>
        <w:t>N = Sample Size; NR = Not Reported; P = p-value; SD = Standard Deviation</w:t>
      </w:r>
    </w:p>
    <w:p w:rsidR="00A72221" w:rsidRPr="00D158AC" w:rsidRDefault="00A72221" w:rsidP="00A72221"/>
    <w:sectPr w:rsidR="00A72221" w:rsidRPr="00D158AC" w:rsidSect="00FD0622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13" w:rsidRDefault="00796613">
      <w:r>
        <w:separator/>
      </w:r>
    </w:p>
  </w:endnote>
  <w:endnote w:type="continuationSeparator" w:id="0">
    <w:p w:rsidR="00796613" w:rsidRDefault="0079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EE" w:rsidRDefault="00ED05EE" w:rsidP="00ED05E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13" w:rsidRDefault="00796613">
      <w:r>
        <w:separator/>
      </w:r>
    </w:p>
  </w:footnote>
  <w:footnote w:type="continuationSeparator" w:id="0">
    <w:p w:rsidR="00796613" w:rsidRDefault="0079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556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96613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5EE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622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A57D-4D5F-4514-99C1-093F899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889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2013-07-04T05:35:00Z</dcterms:modified>
</cp:coreProperties>
</file>