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pStyle w:val="NoSpacing"/>
        <w:rPr>
          <w:rFonts w:ascii="Arial" w:hAnsi="Arial"/>
          <w:b/>
        </w:rPr>
      </w:pPr>
      <w:proofErr w:type="gramStart"/>
      <w:r w:rsidRPr="006710EA">
        <w:rPr>
          <w:rFonts w:ascii="Arial" w:hAnsi="Arial"/>
          <w:b/>
        </w:rPr>
        <w:t xml:space="preserve">Evidence Table </w:t>
      </w:r>
      <w:proofErr w:type="spellStart"/>
      <w:r>
        <w:rPr>
          <w:rFonts w:ascii="Arial" w:hAnsi="Arial"/>
          <w:b/>
        </w:rPr>
        <w:t>66b</w:t>
      </w:r>
      <w:proofErr w:type="spellEnd"/>
      <w:r w:rsidRPr="006710EA">
        <w:rPr>
          <w:rFonts w:ascii="Arial" w:hAnsi="Arial"/>
          <w:b/>
        </w:rPr>
        <w:t>.</w:t>
      </w:r>
      <w:proofErr w:type="gramEnd"/>
      <w:r w:rsidRPr="006710EA">
        <w:rPr>
          <w:rFonts w:ascii="Arial" w:hAnsi="Arial"/>
          <w:b/>
        </w:rPr>
        <w:t xml:space="preserve"> Clinical outcomes for </w:t>
      </w:r>
      <w:r>
        <w:rPr>
          <w:rFonts w:ascii="Arial" w:hAnsi="Arial"/>
          <w:b/>
        </w:rPr>
        <w:t>physical activity</w:t>
      </w:r>
      <w:r w:rsidRPr="006710EA">
        <w:rPr>
          <w:rFonts w:ascii="Arial" w:hAnsi="Arial"/>
          <w:b/>
        </w:rPr>
        <w:t xml:space="preserve"> intervention studies taking place in a </w:t>
      </w:r>
      <w:r>
        <w:rPr>
          <w:rFonts w:ascii="Arial" w:hAnsi="Arial"/>
          <w:b/>
        </w:rPr>
        <w:t>community</w:t>
      </w:r>
      <w:r w:rsidRPr="006710EA">
        <w:rPr>
          <w:rFonts w:ascii="Arial" w:hAnsi="Arial"/>
          <w:b/>
        </w:rPr>
        <w:t xml:space="preserve"> setting</w:t>
      </w:r>
      <w:r>
        <w:rPr>
          <w:rFonts w:ascii="Arial" w:hAnsi="Arial"/>
          <w:b/>
        </w:rPr>
        <w:t xml:space="preserve"> with home components</w:t>
      </w:r>
    </w:p>
    <w:p w:rsidR="00A72221" w:rsidRDefault="00A72221" w:rsidP="00A72221">
      <w:pPr>
        <w:rPr>
          <w:rFonts w:ascii="Arial" w:hAnsi="Arial" w:cs="Arial"/>
          <w:b/>
        </w:rPr>
      </w:pPr>
    </w:p>
    <w:tbl>
      <w:tblPr>
        <w:tblW w:w="180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774"/>
        <w:gridCol w:w="1428"/>
        <w:gridCol w:w="2690"/>
        <w:gridCol w:w="1980"/>
        <w:gridCol w:w="1530"/>
        <w:gridCol w:w="2160"/>
        <w:gridCol w:w="1440"/>
        <w:gridCol w:w="3060"/>
      </w:tblGrid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  SD)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  SD)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  SD)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SBP</w:t>
            </w:r>
            <w:proofErr w:type="spellEnd"/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98.31,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10.62</w:t>
            </w:r>
          </w:p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1.03,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4.71</w:t>
            </w:r>
          </w:p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98.09,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9.30</w:t>
            </w:r>
          </w:p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1.24,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4.74</w:t>
            </w:r>
          </w:p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DBP</w:t>
            </w:r>
            <w:proofErr w:type="spellEnd"/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56.19,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7.06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0.12,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2.76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55.95,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6.02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-0.15,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3.43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Total cholesterol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175.85,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31.17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-4.18,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6.88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171.49,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30.50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-7.35,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6.97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HDL</w:t>
            </w:r>
            <w:proofErr w:type="spellEnd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cholesterol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57.05,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13.56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-3.28,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3.32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54.15,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11.73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--3.26,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3.21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LDL</w:t>
            </w:r>
            <w:proofErr w:type="spellEnd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cholesterol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106.42,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28.44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-1.06,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5.81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103.94,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26.23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-3.90,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7.20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Triglycerides, mg/</w:t>
            </w: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61.82,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25.40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1.01,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10.14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66.93,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37.06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-1.73,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20.68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Glucose, mg/</w:t>
            </w: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84.88,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6.60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1.53,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3.96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84.99,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7.42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1.81,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3.80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Insulin, mg/</w:t>
            </w:r>
            <w:proofErr w:type="spellStart"/>
            <w:r w:rsidRPr="000C5DDC">
              <w:rPr>
                <w:rFonts w:ascii="Arial" w:hAnsi="Arial" w:cs="Arial"/>
                <w:b/>
                <w:bCs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774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Robinson, 2010</w:t>
            </w:r>
            <w:r w:rsidRPr="007B61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9.77,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6.95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2.83,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4.92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C5DDC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4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C5DDC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269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10.97,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11.17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24 months</w:t>
            </w:r>
          </w:p>
        </w:tc>
        <w:tc>
          <w:tcPr>
            <w:tcW w:w="153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mean : 1.61,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DDC">
              <w:rPr>
                <w:rFonts w:ascii="Arial" w:hAnsi="Arial" w:cs="Arial"/>
                <w:color w:val="000000"/>
                <w:sz w:val="18"/>
                <w:szCs w:val="18"/>
              </w:rPr>
              <w:t>SD : 5.01</w:t>
            </w:r>
          </w:p>
          <w:p w:rsidR="00A72221" w:rsidRPr="000C5DDC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A72221" w:rsidRPr="000C5DDC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72221" w:rsidRDefault="00A72221" w:rsidP="00A72221">
      <w:pPr>
        <w:rPr>
          <w:rFonts w:ascii="Arial" w:hAnsi="Arial" w:cs="Arial"/>
          <w:b/>
        </w:rPr>
      </w:pPr>
      <w:proofErr w:type="spellStart"/>
      <w:r>
        <w:rPr>
          <w:rFonts w:ascii="Times New Roman" w:hAnsi="Times New Roman"/>
          <w:sz w:val="18"/>
          <w:szCs w:val="18"/>
        </w:rPr>
        <w:t>DBP</w:t>
      </w:r>
      <w:proofErr w:type="spellEnd"/>
      <w:r>
        <w:rPr>
          <w:rFonts w:ascii="Times New Roman" w:hAnsi="Times New Roman"/>
          <w:sz w:val="18"/>
          <w:szCs w:val="18"/>
        </w:rPr>
        <w:t xml:space="preserve"> = Diastolic blood pressure; </w:t>
      </w:r>
      <w:proofErr w:type="spellStart"/>
      <w:r>
        <w:rPr>
          <w:rFonts w:ascii="Times New Roman" w:hAnsi="Times New Roman"/>
          <w:sz w:val="18"/>
          <w:szCs w:val="18"/>
        </w:rPr>
        <w:t>HDL</w:t>
      </w:r>
      <w:proofErr w:type="spellEnd"/>
      <w:r>
        <w:rPr>
          <w:rFonts w:ascii="Times New Roman" w:hAnsi="Times New Roman"/>
          <w:sz w:val="18"/>
          <w:szCs w:val="18"/>
        </w:rPr>
        <w:t xml:space="preserve"> = High-density </w:t>
      </w:r>
      <w:proofErr w:type="gramStart"/>
      <w:r>
        <w:rPr>
          <w:rFonts w:ascii="Times New Roman" w:hAnsi="Times New Roman"/>
          <w:sz w:val="18"/>
          <w:szCs w:val="18"/>
        </w:rPr>
        <w:t>lipoproteins 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LDL</w:t>
      </w:r>
      <w:proofErr w:type="spellEnd"/>
      <w:r>
        <w:rPr>
          <w:rFonts w:ascii="Times New Roman" w:hAnsi="Times New Roman"/>
          <w:sz w:val="18"/>
          <w:szCs w:val="18"/>
        </w:rPr>
        <w:t xml:space="preserve"> = Low-</w:t>
      </w:r>
      <w:proofErr w:type="spellStart"/>
      <w:r>
        <w:rPr>
          <w:rFonts w:ascii="Times New Roman" w:hAnsi="Times New Roman"/>
          <w:sz w:val="18"/>
          <w:szCs w:val="18"/>
        </w:rPr>
        <w:t>desnsity</w:t>
      </w:r>
      <w:proofErr w:type="spellEnd"/>
      <w:r>
        <w:rPr>
          <w:rFonts w:ascii="Times New Roman" w:hAnsi="Times New Roman"/>
          <w:sz w:val="18"/>
          <w:szCs w:val="18"/>
        </w:rPr>
        <w:t xml:space="preserve"> lipoproteins; Mg/</w:t>
      </w:r>
      <w:proofErr w:type="spellStart"/>
      <w:r>
        <w:rPr>
          <w:rFonts w:ascii="Times New Roman" w:hAnsi="Times New Roman"/>
          <w:sz w:val="18"/>
          <w:szCs w:val="18"/>
        </w:rPr>
        <w:t>dL</w:t>
      </w:r>
      <w:proofErr w:type="spellEnd"/>
      <w:r>
        <w:rPr>
          <w:rFonts w:ascii="Times New Roman" w:hAnsi="Times New Roman"/>
          <w:sz w:val="18"/>
          <w:szCs w:val="18"/>
        </w:rPr>
        <w:t xml:space="preserve"> = milligram per deciliter; N = Sample Size; </w:t>
      </w:r>
      <w:proofErr w:type="spellStart"/>
      <w:r>
        <w:rPr>
          <w:rFonts w:ascii="Times New Roman" w:hAnsi="Times New Roman"/>
          <w:sz w:val="18"/>
          <w:szCs w:val="18"/>
        </w:rPr>
        <w:t>SBP</w:t>
      </w:r>
      <w:proofErr w:type="spellEnd"/>
      <w:r>
        <w:rPr>
          <w:rFonts w:ascii="Times New Roman" w:hAnsi="Times New Roman"/>
          <w:sz w:val="18"/>
          <w:szCs w:val="18"/>
        </w:rPr>
        <w:t xml:space="preserve"> = Systolic blood pressure; SD = Standard Deviation</w:t>
      </w:r>
    </w:p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Sect="00285B01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0C" w:rsidRDefault="00F31C0C">
      <w:r>
        <w:separator/>
      </w:r>
    </w:p>
  </w:endnote>
  <w:endnote w:type="continuationSeparator" w:id="0">
    <w:p w:rsidR="00F31C0C" w:rsidRDefault="00F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01" w:rsidRDefault="00285B01" w:rsidP="00285B01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472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0C" w:rsidRDefault="00F31C0C">
      <w:r>
        <w:separator/>
      </w:r>
    </w:p>
  </w:footnote>
  <w:footnote w:type="continuationSeparator" w:id="0">
    <w:p w:rsidR="00F31C0C" w:rsidRDefault="00F3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5B01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3FE6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2CA9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1C0C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1BC7-3BB4-423A-986F-440B44BA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1977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2013-07-04T05:40:00Z</dcterms:modified>
</cp:coreProperties>
</file>