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8A7" w:rsidRPr="0002429A" w:rsidRDefault="008368A7" w:rsidP="008368A7">
      <w:pPr>
        <w:pStyle w:val="TableTitle"/>
      </w:pPr>
      <w:bookmarkStart w:id="0" w:name="_Hlk509452812"/>
      <w:bookmarkStart w:id="1" w:name="_Hlk495513964"/>
      <w:bookmarkStart w:id="2" w:name="_GoBack"/>
      <w:bookmarkEnd w:id="2"/>
      <w:proofErr w:type="gramStart"/>
      <w:r w:rsidRPr="0002429A">
        <w:t>Appendix Table C-1.</w:t>
      </w:r>
      <w:proofErr w:type="gramEnd"/>
      <w:r w:rsidRPr="0002429A">
        <w:t xml:space="preserve"> Evidence tables for randomized controlled trials and observational studies</w:t>
      </w:r>
      <w:r>
        <w:t xml:space="preserve"> </w:t>
      </w:r>
    </w:p>
    <w:tbl>
      <w:tblPr>
        <w:tblStyle w:val="AHRQ1"/>
        <w:tblpPr w:leftFromText="180" w:rightFromText="180" w:vertAnchor="text" w:tblpY="48"/>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2A0582" w:rsidRDefault="008368A7" w:rsidP="008368A7">
            <w:pPr>
              <w:pStyle w:val="TableText"/>
              <w:rPr>
                <w:b w:val="0"/>
                <w:vertAlign w:val="superscript"/>
              </w:rPr>
            </w:pPr>
            <w:r w:rsidRPr="0002429A">
              <w:t>Health Outcomes</w:t>
            </w:r>
            <w:r>
              <w:rPr>
                <w:vertAlign w:val="superscript"/>
              </w:rPr>
              <w:t>a</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Atsumi et al., 2016</w:t>
            </w:r>
            <w:r>
              <w:t>-7</w:t>
            </w:r>
            <w:r w:rsidRPr="0002429A">
              <w:fldChar w:fldCharType="begin">
                <w:fldData xml:space="preserve">PEVuZE5vdGU+PENpdGUgRXhjbHVkZVllYXI9IjEiPjxBdXRob3I+QXRzdW1pPC9BdXRob3I+PFll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</w:fldData>
              </w:fldChar>
            </w:r>
            <w:r>
              <w:instrText xml:space="preserve"> ADDIN EN.CITE </w:instrText>
            </w:r>
            <w:r>
              <w:fldChar w:fldCharType="begin">
                <w:fldData xml:space="preserve">PEVuZE5vdGU+PENpdGUgRXhjbHVkZVllYXI9IjEiPjxBdXRob3I+QXRzdW1pPC9BdXRob3I+PFll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</w:fldData>
              </w:fldChar>
            </w:r>
            <w:r>
              <w:instrText xml:space="preserve"> ADDIN EN.CITE.DATA </w:instrText>
            </w:r>
            <w:r>
              <w:fldChar w:fldCharType="end"/>
            </w:r>
            <w:r w:rsidRPr="0002429A">
              <w:fldChar w:fldCharType="separate"/>
            </w:r>
            <w:r w:rsidRPr="00290386">
              <w:rPr>
                <w:rFonts w:ascii="Times New Roman" w:hAnsi="Times New Roman"/>
                <w:noProof/>
                <w:vertAlign w:val="superscript"/>
              </w:rPr>
              <w:t>13, 153</w:t>
            </w:r>
            <w:r w:rsidRPr="0002429A">
              <w:fldChar w:fldCharType="end"/>
            </w:r>
          </w:p>
          <w:p w:rsidR="008368A7" w:rsidRPr="0002429A" w:rsidRDefault="008368A7" w:rsidP="008368A7">
            <w:pPr>
              <w:pStyle w:val="TableText"/>
            </w:pPr>
            <w:r w:rsidRPr="0002429A">
              <w:t>C-OPERA</w:t>
            </w:r>
          </w:p>
          <w:p w:rsidR="008368A7" w:rsidRPr="0002429A" w:rsidRDefault="008368A7" w:rsidP="008368A7">
            <w:pPr>
              <w:pStyle w:val="TableBoldParaSpace"/>
            </w:pPr>
            <w:r>
              <w:t>Country, Clinical Setting:</w:t>
            </w:r>
          </w:p>
          <w:p w:rsidR="008368A7" w:rsidRPr="0002429A" w:rsidRDefault="008368A7" w:rsidP="008368A7">
            <w:pPr>
              <w:pStyle w:val="TableText"/>
            </w:pPr>
            <w:r w:rsidRPr="0002429A">
              <w:t>Japan, multicenter</w:t>
            </w:r>
          </w:p>
          <w:p w:rsidR="008368A7" w:rsidRPr="0002429A" w:rsidRDefault="008368A7" w:rsidP="008368A7">
            <w:pPr>
              <w:pStyle w:val="TableBoldParaSpace"/>
            </w:pPr>
            <w:r>
              <w:t>Study Design:</w:t>
            </w:r>
          </w:p>
          <w:p w:rsidR="008368A7" w:rsidRPr="0002429A" w:rsidRDefault="008368A7" w:rsidP="008368A7">
            <w:pPr>
              <w:pStyle w:val="TableText"/>
            </w:pPr>
            <w:r w:rsidRPr="0002429A">
              <w:t>RCT</w:t>
            </w:r>
          </w:p>
          <w:p w:rsidR="008368A7" w:rsidRPr="0002429A" w:rsidRDefault="008368A7" w:rsidP="008368A7">
            <w:pPr>
              <w:pStyle w:val="TableBoldParaSpace"/>
            </w:pPr>
            <w:r>
              <w:t>Overall N:</w:t>
            </w:r>
          </w:p>
          <w:p w:rsidR="008368A7" w:rsidRPr="0002429A" w:rsidRDefault="008368A7" w:rsidP="008368A7">
            <w:pPr>
              <w:pStyle w:val="TableText"/>
            </w:pPr>
            <w:r w:rsidRPr="0002429A">
              <w:t>316</w:t>
            </w:r>
          </w:p>
          <w:p w:rsidR="008368A7" w:rsidRPr="0002429A" w:rsidRDefault="008368A7" w:rsidP="008368A7">
            <w:pPr>
              <w:pStyle w:val="TableBoldParaSpace"/>
            </w:pPr>
            <w:r>
              <w:t>Study Duration:</w:t>
            </w:r>
            <w:r w:rsidRPr="0002429A">
              <w:t xml:space="preserve"> </w:t>
            </w:r>
          </w:p>
          <w:p w:rsidR="008368A7" w:rsidRPr="0002429A" w:rsidRDefault="008368A7" w:rsidP="008368A7">
            <w:pPr>
              <w:pStyle w:val="TableText"/>
            </w:pPr>
            <w:r w:rsidRPr="0002429A">
              <w:rPr>
                <w:lang w:val="nb-NO"/>
              </w:rPr>
              <w:t>2 yrs</w:t>
            </w:r>
          </w:p>
          <w:p w:rsidR="008368A7" w:rsidRPr="0002429A" w:rsidRDefault="008368A7" w:rsidP="008368A7">
            <w:pPr>
              <w:pStyle w:val="TableTextBold0"/>
              <w:rPr>
                <w:rFonts w:ascii="Arial" w:hAnsi="Arial" w:cs="Arial"/>
                <w:lang w:val="nb-NO"/>
              </w:rPr>
            </w:pPr>
          </w:p>
        </w:tc>
        <w:tc>
          <w:tcPr>
            <w:tcW w:w="1260" w:type="dxa"/>
          </w:tcPr>
          <w:p w:rsidR="008368A7" w:rsidRPr="0002429A" w:rsidRDefault="008368A7" w:rsidP="008368A7">
            <w:pPr>
              <w:pStyle w:val="TableText"/>
              <w:rPr>
                <w:b/>
              </w:rPr>
            </w:pPr>
            <w:r w:rsidRPr="0002429A">
              <w:t xml:space="preserve">Adults (aged 20-64) who are MTX naïve with RA fulfilling 2010 ACR/EULAR classification criteria, ≤ 12 months of persistent arthritic symptoms, </w:t>
            </w:r>
            <w:r>
              <w:t>DAS28-ESR</w:t>
            </w:r>
            <w:r w:rsidRPr="0002429A">
              <w:t xml:space="preserve"> ≥ 3.2, ≥ 3x upper limit of normal anti-CCP antibody, and positive rheumatoid factor and/or radiographic evidence of bone erosions</w:t>
            </w:r>
          </w:p>
        </w:tc>
        <w:tc>
          <w:tcPr>
            <w:tcW w:w="2610" w:type="dxa"/>
          </w:tcPr>
          <w:p w:rsidR="008368A7" w:rsidRPr="0002429A" w:rsidRDefault="008368A7" w:rsidP="008368A7">
            <w:pPr>
              <w:pStyle w:val="TableTextBold0"/>
              <w:rPr>
                <w:rFonts w:ascii="Arial" w:hAnsi="Arial" w:cs="Arial"/>
              </w:rPr>
            </w:pPr>
            <w:r w:rsidRPr="0002429A">
              <w:rPr>
                <w:rFonts w:ascii="Arial" w:hAnsi="Arial" w:cs="Arial"/>
              </w:rPr>
              <w:t>Interventions, dose:</w:t>
            </w:r>
          </w:p>
          <w:p w:rsidR="008368A7" w:rsidRPr="0002429A" w:rsidRDefault="008368A7" w:rsidP="008368A7">
            <w:pPr>
              <w:pStyle w:val="TableText"/>
            </w:pPr>
            <w:r>
              <w:t>G1:</w:t>
            </w:r>
            <w:r w:rsidRPr="0002429A">
              <w:t xml:space="preserve"> </w:t>
            </w:r>
          </w:p>
          <w:p w:rsidR="008368A7" w:rsidRPr="0002429A" w:rsidRDefault="008368A7" w:rsidP="008368A7">
            <w:pPr>
              <w:pStyle w:val="Tablebullet0"/>
              <w:rPr>
                <w:noProof/>
              </w:rPr>
            </w:pPr>
            <w:r w:rsidRPr="0002429A">
              <w:rPr>
                <w:noProof/>
              </w:rPr>
              <w:t>CZP: 400 mg at wks 0, 2, and 4, 200 mg every 2 wks thereafter (sub</w:t>
            </w:r>
            <w:r>
              <w:rPr>
                <w:noProof/>
              </w:rPr>
              <w:t>c</w:t>
            </w:r>
            <w:r w:rsidRPr="0002429A">
              <w:rPr>
                <w:noProof/>
              </w:rPr>
              <w:t>utaneous)</w:t>
            </w:r>
          </w:p>
          <w:p w:rsidR="008368A7" w:rsidRPr="0002429A" w:rsidRDefault="008368A7" w:rsidP="008368A7">
            <w:pPr>
              <w:pStyle w:val="Tablebullet0"/>
              <w:rPr>
                <w:noProof/>
              </w:rPr>
            </w:pPr>
            <w:r w:rsidRPr="0002429A">
              <w:rPr>
                <w:noProof/>
              </w:rPr>
              <w:t>MTX: 8 mg/wk, increased to 12 mg/wk at wk 4, 16 mg/wk at wk 8, 16 mg/wk thereafter (oral)</w:t>
            </w:r>
          </w:p>
          <w:p w:rsidR="008368A7" w:rsidRPr="0002429A" w:rsidRDefault="008368A7" w:rsidP="008368A7">
            <w:pPr>
              <w:pStyle w:val="TableText"/>
            </w:pPr>
            <w:r>
              <w:t>G2:</w:t>
            </w:r>
          </w:p>
          <w:p w:rsidR="008368A7" w:rsidRPr="0002429A" w:rsidRDefault="008368A7" w:rsidP="008368A7">
            <w:pPr>
              <w:pStyle w:val="Tablebullet0"/>
              <w:rPr>
                <w:noProof/>
              </w:rPr>
            </w:pPr>
            <w:r w:rsidRPr="0002429A">
              <w:rPr>
                <w:rFonts w:cs="Arial"/>
              </w:rPr>
              <w:t>P</w:t>
            </w:r>
            <w:r w:rsidRPr="0002429A">
              <w:rPr>
                <w:noProof/>
              </w:rPr>
              <w:t>lacebo</w:t>
            </w:r>
          </w:p>
          <w:p w:rsidR="008368A7" w:rsidRPr="0002429A" w:rsidRDefault="008368A7" w:rsidP="008368A7">
            <w:pPr>
              <w:pStyle w:val="Tablebullet0"/>
              <w:rPr>
                <w:noProof/>
              </w:rPr>
            </w:pPr>
            <w:r w:rsidRPr="0002429A">
              <w:rPr>
                <w:noProof/>
              </w:rPr>
              <w:t>MTX: 8 mg/wk, increased to 12 mg/wk at wk 4, 16 mg/wk at wk 8, 16 mg/wk thereafter (oral)</w:t>
            </w:r>
          </w:p>
          <w:p w:rsidR="008368A7" w:rsidRDefault="008368A7" w:rsidP="008368A7">
            <w:pPr>
              <w:pStyle w:val="TableText-paraspace"/>
            </w:pPr>
            <w:r w:rsidRPr="0002429A">
              <w:t xml:space="preserve">Those in either arm with </w:t>
            </w:r>
            <w:r>
              <w:t>DAS28-ESR</w:t>
            </w:r>
            <w:r w:rsidRPr="0002429A">
              <w:t xml:space="preserve"> &gt; 3.2 at/after wk 24 for ≥ 4 wks were eligible for </w:t>
            </w:r>
            <w:r w:rsidRPr="000110E5">
              <w:t>rescue</w:t>
            </w:r>
            <w:r w:rsidRPr="0002429A">
              <w:t xml:space="preserve"> treatment with open-label CZP after discontinuing the double-blind period</w:t>
            </w:r>
          </w:p>
          <w:p w:rsidR="008368A7" w:rsidRPr="0002429A" w:rsidRDefault="008368A7" w:rsidP="008368A7">
            <w:pPr>
              <w:pStyle w:val="TableText-paraspace"/>
            </w:pPr>
            <w:r>
              <w:t>In the post-treatment period (wks 52-104) all patients received MTX alone. Patients who flared could receive rescue treatment with open-label CZP</w:t>
            </w:r>
          </w:p>
          <w:p w:rsidR="008368A7" w:rsidRPr="0002429A" w:rsidRDefault="008368A7" w:rsidP="008368A7">
            <w:pPr>
              <w:pStyle w:val="TableBoldParaSpace"/>
            </w:pPr>
            <w:r w:rsidRPr="0002429A">
              <w:t>N:</w:t>
            </w:r>
          </w:p>
          <w:p w:rsidR="008368A7" w:rsidRPr="0002429A" w:rsidRDefault="008368A7" w:rsidP="008368A7">
            <w:pPr>
              <w:pStyle w:val="TableText"/>
            </w:pPr>
            <w:r>
              <w:t>G1:</w:t>
            </w:r>
            <w:r w:rsidRPr="0002429A">
              <w:t xml:space="preserve"> 159</w:t>
            </w:r>
          </w:p>
          <w:p w:rsidR="008368A7" w:rsidRPr="0002429A" w:rsidRDefault="008368A7" w:rsidP="008368A7">
            <w:pPr>
              <w:pStyle w:val="TableText"/>
            </w:pPr>
            <w:r>
              <w:t>G2:</w:t>
            </w:r>
            <w:r w:rsidRPr="0002429A">
              <w:t xml:space="preserve"> 157</w:t>
            </w:r>
          </w:p>
        </w:tc>
        <w:tc>
          <w:tcPr>
            <w:tcW w:w="1800" w:type="dxa"/>
          </w:tcPr>
          <w:p w:rsidR="008368A7" w:rsidRPr="0002429A" w:rsidRDefault="008368A7" w:rsidP="008368A7">
            <w:pPr>
              <w:pStyle w:val="TableTextBold0"/>
              <w:rPr>
                <w:rFonts w:ascii="Arial" w:hAnsi="Arial" w:cs="Arial"/>
              </w:rPr>
            </w:pPr>
            <w:r w:rsidRPr="0002429A">
              <w:rPr>
                <w:rFonts w:ascii="Arial" w:hAnsi="Arial" w:cs="Arial"/>
              </w:rPr>
              <w:t>Mean disease duration, mos:</w:t>
            </w:r>
          </w:p>
          <w:p w:rsidR="008368A7" w:rsidRPr="0002429A" w:rsidRDefault="008368A7" w:rsidP="008368A7">
            <w:pPr>
              <w:pStyle w:val="TableText"/>
              <w:rPr>
                <w:b/>
              </w:rPr>
            </w:pPr>
            <w:r w:rsidRPr="0002429A">
              <w:t>4.0</w:t>
            </w:r>
            <w:r>
              <w:t>-4.3</w:t>
            </w:r>
          </w:p>
          <w:p w:rsidR="008368A7" w:rsidRPr="0002429A" w:rsidRDefault="008368A7" w:rsidP="008368A7">
            <w:pPr>
              <w:pStyle w:val="TableBoldParaSpace"/>
            </w:pPr>
            <w:r w:rsidRPr="0002429A">
              <w:rPr>
                <w:szCs w:val="18"/>
              </w:rPr>
              <w:t xml:space="preserve">Baseline </w:t>
            </w:r>
            <w:r>
              <w:t>DAS28-ESR</w:t>
            </w:r>
            <w:r w:rsidRPr="0002429A">
              <w:t>, mean:</w:t>
            </w:r>
          </w:p>
          <w:p w:rsidR="008368A7" w:rsidRPr="0002429A" w:rsidRDefault="008368A7" w:rsidP="008368A7">
            <w:pPr>
              <w:pStyle w:val="TableText"/>
            </w:pPr>
            <w:r w:rsidRPr="0002429A">
              <w:t>5.4</w:t>
            </w:r>
            <w:r>
              <w:t>-5.5</w:t>
            </w:r>
          </w:p>
          <w:p w:rsidR="008368A7" w:rsidRPr="0002429A" w:rsidRDefault="008368A7" w:rsidP="008368A7">
            <w:pPr>
              <w:pStyle w:val="TableBoldParaSpace"/>
            </w:pPr>
            <w:r w:rsidRPr="0002429A">
              <w:t>Baseline HAQ-DI, mean:</w:t>
            </w:r>
            <w:r>
              <w:t xml:space="preserve"> </w:t>
            </w:r>
            <w:r w:rsidRPr="0002429A">
              <w:t>Baseline HAQ-DI, mean:</w:t>
            </w:r>
          </w:p>
          <w:p w:rsidR="008368A7" w:rsidRPr="0002429A" w:rsidRDefault="008368A7" w:rsidP="008368A7">
            <w:pPr>
              <w:pStyle w:val="TableText"/>
            </w:pPr>
            <w:r w:rsidRPr="0002429A">
              <w:t>1.0</w:t>
            </w:r>
            <w:r>
              <w:t>-1.1</w:t>
            </w:r>
          </w:p>
          <w:p w:rsidR="008368A7" w:rsidRPr="0002429A" w:rsidRDefault="008368A7" w:rsidP="008368A7">
            <w:pPr>
              <w:pStyle w:val="TableBoldParaSpace"/>
            </w:pPr>
            <w:r>
              <w:t>Prior cs</w:t>
            </w:r>
            <w:r w:rsidRPr="0002429A">
              <w:t xml:space="preserve">DMARD use, %: </w:t>
            </w:r>
          </w:p>
          <w:p w:rsidR="008368A7" w:rsidRPr="0002429A" w:rsidRDefault="008368A7" w:rsidP="008368A7">
            <w:pPr>
              <w:pStyle w:val="TableText"/>
            </w:pPr>
            <w:r w:rsidRPr="0002429A">
              <w:t>18.5</w:t>
            </w:r>
            <w:r>
              <w:t>-</w:t>
            </w:r>
            <w:r w:rsidRPr="0002429A">
              <w:t>19.5</w:t>
            </w:r>
          </w:p>
          <w:p w:rsidR="008368A7" w:rsidRPr="0002429A" w:rsidRDefault="008368A7" w:rsidP="008368A7">
            <w:pPr>
              <w:pStyle w:val="TableBoldParaSpace"/>
            </w:pPr>
            <w:r w:rsidRPr="0002429A">
              <w:t>MTX naive:</w:t>
            </w:r>
          </w:p>
          <w:p w:rsidR="008368A7" w:rsidRPr="0002429A" w:rsidRDefault="008368A7" w:rsidP="008368A7">
            <w:pPr>
              <w:pStyle w:val="TableText"/>
            </w:pPr>
            <w:r w:rsidRPr="0002429A">
              <w:t>100</w:t>
            </w:r>
          </w:p>
          <w:p w:rsidR="008368A7" w:rsidRPr="0002429A" w:rsidRDefault="008368A7" w:rsidP="008368A7">
            <w:pPr>
              <w:pStyle w:val="TableBoldParaSpace"/>
            </w:pPr>
            <w:r w:rsidRPr="0002429A">
              <w:t>MTX inadequate responders:</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Biologic non-responders:</w:t>
            </w:r>
          </w:p>
          <w:p w:rsidR="008368A7" w:rsidRPr="0002429A" w:rsidRDefault="008368A7" w:rsidP="008368A7">
            <w:pPr>
              <w:pStyle w:val="TableText"/>
            </w:pPr>
            <w:r w:rsidRPr="0002429A">
              <w:t>NR</w:t>
            </w:r>
          </w:p>
          <w:p w:rsidR="008368A7" w:rsidRPr="0002429A" w:rsidRDefault="008368A7" w:rsidP="008368A7">
            <w:pPr>
              <w:pStyle w:val="TableBoldParaSpace"/>
            </w:pPr>
            <w:r>
              <w:t>Prior CS</w:t>
            </w:r>
            <w:r w:rsidRPr="0002429A">
              <w:t xml:space="preserve"> use, %: </w:t>
            </w:r>
          </w:p>
          <w:p w:rsidR="008368A7" w:rsidRPr="002A0582" w:rsidRDefault="008368A7" w:rsidP="008368A7">
            <w:pPr>
              <w:pStyle w:val="TableTextBold0"/>
              <w:rPr>
                <w:rFonts w:ascii="Arial" w:hAnsi="Arial" w:cs="Arial"/>
                <w:b w:val="0"/>
              </w:rPr>
            </w:pPr>
            <w:r w:rsidRPr="002A0582">
              <w:rPr>
                <w:rFonts w:ascii="Arial" w:hAnsi="Arial" w:cs="Arial"/>
                <w:b w:val="0"/>
              </w:rPr>
              <w:t>16.4-19.7</w:t>
            </w:r>
          </w:p>
        </w:tc>
        <w:tc>
          <w:tcPr>
            <w:tcW w:w="2880" w:type="dxa"/>
          </w:tcPr>
          <w:p w:rsidR="008368A7" w:rsidRPr="002A0582" w:rsidRDefault="008368A7" w:rsidP="008368A7">
            <w:pPr>
              <w:pStyle w:val="TableTextBold0"/>
              <w:rPr>
                <w:u w:val="single"/>
              </w:rPr>
            </w:pPr>
            <w:r w:rsidRPr="002A0582">
              <w:rPr>
                <w:u w:val="single"/>
              </w:rPr>
              <w:t xml:space="preserve">At </w:t>
            </w:r>
            <w:r>
              <w:rPr>
                <w:u w:val="single"/>
              </w:rPr>
              <w:t>2 yrs</w:t>
            </w:r>
            <w:r w:rsidRPr="002A0582">
              <w:rPr>
                <w:u w:val="single"/>
              </w:rPr>
              <w:t xml:space="preserve"> </w:t>
            </w:r>
          </w:p>
          <w:p w:rsidR="008368A7" w:rsidRDefault="008368A7" w:rsidP="008368A7">
            <w:pPr>
              <w:pStyle w:val="TableTextBold0"/>
            </w:pPr>
            <w:r>
              <w:t>DAS28-ESR LDA, %:</w:t>
            </w:r>
          </w:p>
          <w:p w:rsidR="008368A7" w:rsidRDefault="008368A7" w:rsidP="008368A7">
            <w:pPr>
              <w:pStyle w:val="TableText"/>
            </w:pPr>
            <w:r>
              <w:t>G1: Figure only (Sup. Figure S1)</w:t>
            </w:r>
          </w:p>
          <w:p w:rsidR="008368A7" w:rsidRDefault="008368A7" w:rsidP="008368A7">
            <w:pPr>
              <w:pStyle w:val="TableText"/>
            </w:pPr>
            <w:r w:rsidRPr="00020B44">
              <w:t>G2: Figure only (Sup. Figure S1)</w:t>
            </w:r>
          </w:p>
          <w:p w:rsidR="008368A7" w:rsidRDefault="008368A7" w:rsidP="008368A7">
            <w:pPr>
              <w:pStyle w:val="TableText"/>
            </w:pPr>
            <w:r>
              <w:t>P = 0.003</w:t>
            </w:r>
          </w:p>
          <w:p w:rsidR="008368A7" w:rsidRDefault="008368A7" w:rsidP="008368A7">
            <w:pPr>
              <w:pStyle w:val="TableBoldParaSpace"/>
            </w:pPr>
            <w:r>
              <w:t>ACR20 response, %:</w:t>
            </w:r>
          </w:p>
          <w:p w:rsidR="008368A7" w:rsidRDefault="008368A7" w:rsidP="008368A7">
            <w:pPr>
              <w:pStyle w:val="TableText"/>
            </w:pPr>
            <w:r>
              <w:t>NR</w:t>
            </w:r>
          </w:p>
          <w:p w:rsidR="008368A7" w:rsidRDefault="008368A7" w:rsidP="008368A7">
            <w:pPr>
              <w:pStyle w:val="TableBoldParaSpace"/>
            </w:pPr>
            <w:r>
              <w:t>ACR50 response, %:</w:t>
            </w:r>
          </w:p>
          <w:p w:rsidR="008368A7" w:rsidRDefault="008368A7" w:rsidP="008368A7">
            <w:pPr>
              <w:pStyle w:val="TableText"/>
            </w:pPr>
            <w:r>
              <w:t>NR</w:t>
            </w:r>
          </w:p>
          <w:p w:rsidR="008368A7" w:rsidRDefault="008368A7" w:rsidP="008368A7">
            <w:pPr>
              <w:pStyle w:val="TableBoldParaSpace"/>
            </w:pPr>
            <w:r>
              <w:t>ACR70 response, %:</w:t>
            </w:r>
          </w:p>
          <w:p w:rsidR="008368A7" w:rsidRDefault="008368A7" w:rsidP="008368A7">
            <w:pPr>
              <w:pStyle w:val="TableText"/>
            </w:pPr>
            <w:r>
              <w:t>NR</w:t>
            </w:r>
          </w:p>
          <w:p w:rsidR="008368A7" w:rsidRPr="00625FCB" w:rsidRDefault="008368A7" w:rsidP="008368A7">
            <w:pPr>
              <w:pStyle w:val="TableBoldParaSpace"/>
            </w:pPr>
            <w:r w:rsidRPr="00625FCB">
              <w:t>DAS28-ESR remission, %:</w:t>
            </w:r>
          </w:p>
          <w:p w:rsidR="008368A7" w:rsidRPr="00625FCB" w:rsidRDefault="008368A7" w:rsidP="008368A7">
            <w:pPr>
              <w:pStyle w:val="TableText"/>
            </w:pPr>
            <w:r w:rsidRPr="00625FCB">
              <w:t>G1: 41.5</w:t>
            </w:r>
          </w:p>
          <w:p w:rsidR="008368A7" w:rsidRPr="00625FCB" w:rsidRDefault="008368A7" w:rsidP="008368A7">
            <w:pPr>
              <w:pStyle w:val="TableText"/>
            </w:pPr>
            <w:r w:rsidRPr="00625FCB">
              <w:t>G2: 33.1</w:t>
            </w:r>
          </w:p>
          <w:p w:rsidR="008368A7" w:rsidRPr="00625FCB" w:rsidRDefault="008368A7" w:rsidP="008368A7">
            <w:pPr>
              <w:pStyle w:val="TableText"/>
            </w:pPr>
            <w:r w:rsidRPr="00625FCB">
              <w:t>P = 0.132</w:t>
            </w:r>
          </w:p>
          <w:p w:rsidR="008368A7" w:rsidRPr="00625FCB" w:rsidRDefault="008368A7" w:rsidP="008368A7">
            <w:pPr>
              <w:pStyle w:val="TableBoldParaSpace"/>
            </w:pPr>
            <w:r w:rsidRPr="00625FCB">
              <w:t>SDAI remission, %:</w:t>
            </w:r>
          </w:p>
          <w:p w:rsidR="008368A7" w:rsidRPr="00625FCB" w:rsidRDefault="008368A7" w:rsidP="008368A7">
            <w:pPr>
              <w:pStyle w:val="TableText"/>
            </w:pPr>
            <w:r w:rsidRPr="00625FCB">
              <w:t>G1: 41.5</w:t>
            </w:r>
          </w:p>
          <w:p w:rsidR="008368A7" w:rsidRPr="00625FCB" w:rsidRDefault="008368A7" w:rsidP="008368A7">
            <w:pPr>
              <w:pStyle w:val="TableText"/>
            </w:pPr>
            <w:r w:rsidRPr="00625FCB">
              <w:t>G2: 29.3</w:t>
            </w:r>
          </w:p>
          <w:p w:rsidR="008368A7" w:rsidRPr="00625FCB" w:rsidRDefault="008368A7" w:rsidP="008368A7">
            <w:pPr>
              <w:pStyle w:val="TableText"/>
            </w:pPr>
            <w:r w:rsidRPr="00625FCB">
              <w:t>P = 0.026</w:t>
            </w:r>
          </w:p>
          <w:p w:rsidR="008368A7" w:rsidRPr="00625FCB" w:rsidRDefault="008368A7" w:rsidP="008368A7">
            <w:pPr>
              <w:pStyle w:val="TableBoldParaSpace"/>
            </w:pPr>
            <w:r w:rsidRPr="00625FCB">
              <w:t xml:space="preserve">HAQ remission (HAQ </w:t>
            </w:r>
            <w:r w:rsidRPr="002A0582">
              <w:t>≤5), %</w:t>
            </w:r>
            <w:r w:rsidRPr="000170A7">
              <w:t>:</w:t>
            </w:r>
          </w:p>
          <w:p w:rsidR="008368A7" w:rsidRPr="00625FCB" w:rsidRDefault="008368A7" w:rsidP="008368A7">
            <w:pPr>
              <w:pStyle w:val="TableText"/>
            </w:pPr>
            <w:r w:rsidRPr="00625FCB">
              <w:t>G1: 73.0</w:t>
            </w:r>
          </w:p>
          <w:p w:rsidR="008368A7" w:rsidRPr="00625FCB" w:rsidRDefault="008368A7" w:rsidP="008368A7">
            <w:pPr>
              <w:pStyle w:val="TableText"/>
            </w:pPr>
            <w:r w:rsidRPr="00625FCB">
              <w:t>G2: 63.7</w:t>
            </w:r>
          </w:p>
          <w:p w:rsidR="008368A7" w:rsidRPr="00625FCB" w:rsidRDefault="008368A7" w:rsidP="008368A7">
            <w:pPr>
              <w:pStyle w:val="TableText"/>
            </w:pPr>
            <w:r w:rsidRPr="00625FCB">
              <w:t>P = 0.09</w:t>
            </w:r>
          </w:p>
          <w:p w:rsidR="008368A7" w:rsidRPr="00625FCB" w:rsidRDefault="008368A7" w:rsidP="008368A7">
            <w:pPr>
              <w:pStyle w:val="TableBoldParaSpace"/>
            </w:pPr>
            <w:r>
              <w:t>mTSS</w:t>
            </w:r>
            <w:r w:rsidRPr="00625FCB">
              <w:t xml:space="preserve"> score</w:t>
            </w:r>
          </w:p>
          <w:p w:rsidR="008368A7" w:rsidRPr="00625FCB" w:rsidRDefault="008368A7" w:rsidP="008368A7">
            <w:pPr>
              <w:pStyle w:val="TableTextBold0"/>
            </w:pPr>
            <w:r w:rsidRPr="00625FCB">
              <w:t>Change from baseline, mean:</w:t>
            </w:r>
          </w:p>
          <w:p w:rsidR="008368A7" w:rsidRPr="00625FCB" w:rsidRDefault="008368A7" w:rsidP="008368A7">
            <w:pPr>
              <w:pStyle w:val="TableText"/>
            </w:pPr>
            <w:r w:rsidRPr="00625FCB">
              <w:t>G1: 0.66 (SD, 5.38)</w:t>
            </w:r>
          </w:p>
          <w:p w:rsidR="008368A7" w:rsidRPr="00625FCB" w:rsidRDefault="008368A7" w:rsidP="008368A7">
            <w:pPr>
              <w:pStyle w:val="TableText"/>
            </w:pPr>
            <w:r w:rsidRPr="00625FCB">
              <w:t>G2: 3.01 (SD, 9.66</w:t>
            </w:r>
          </w:p>
          <w:p w:rsidR="008368A7" w:rsidRPr="00625FCB" w:rsidRDefault="008368A7" w:rsidP="008368A7">
            <w:pPr>
              <w:pStyle w:val="TableText"/>
            </w:pPr>
            <w:r w:rsidRPr="00625FCB">
              <w:t>P = 0.001</w:t>
            </w:r>
          </w:p>
          <w:p w:rsidR="008368A7" w:rsidRPr="0002429A" w:rsidRDefault="008368A7" w:rsidP="008368A7">
            <w:pPr>
              <w:pStyle w:val="TableText"/>
              <w:rPr>
                <w:noProof/>
                <w:u w:val="single"/>
              </w:rPr>
            </w:pPr>
          </w:p>
        </w:tc>
        <w:tc>
          <w:tcPr>
            <w:tcW w:w="2070" w:type="dxa"/>
          </w:tcPr>
          <w:p w:rsidR="008368A7" w:rsidRPr="00970C72" w:rsidRDefault="008368A7" w:rsidP="008368A7">
            <w:pPr>
              <w:pStyle w:val="TableTextBold0"/>
              <w:rPr>
                <w:rFonts w:ascii="Arial" w:hAnsi="Arial" w:cs="Arial"/>
                <w:u w:val="single"/>
              </w:rPr>
            </w:pPr>
            <w:r>
              <w:rPr>
                <w:rFonts w:ascii="Arial" w:hAnsi="Arial" w:cs="Arial"/>
                <w:u w:val="single"/>
              </w:rPr>
              <w:t>At 2 yrs</w:t>
            </w:r>
          </w:p>
          <w:p w:rsidR="008368A7" w:rsidRPr="0002429A" w:rsidRDefault="008368A7" w:rsidP="008368A7">
            <w:pPr>
              <w:pStyle w:val="TableTextBold0"/>
              <w:rPr>
                <w:rFonts w:ascii="Arial" w:hAnsi="Arial" w:cs="Arial"/>
              </w:rPr>
            </w:pPr>
            <w:r w:rsidRPr="0002429A">
              <w:rPr>
                <w:rFonts w:ascii="Arial" w:hAnsi="Arial" w:cs="Arial"/>
              </w:rPr>
              <w:t xml:space="preserve">Overall AEs: </w:t>
            </w:r>
          </w:p>
          <w:p w:rsidR="008368A7" w:rsidRPr="0002429A" w:rsidRDefault="008368A7" w:rsidP="008368A7">
            <w:pPr>
              <w:pStyle w:val="TableText"/>
            </w:pPr>
            <w:r>
              <w:t>G1:</w:t>
            </w:r>
            <w:r w:rsidRPr="0002429A">
              <w:t xml:space="preserve"> 96.</w:t>
            </w:r>
            <w:r>
              <w:t>9</w:t>
            </w:r>
          </w:p>
          <w:p w:rsidR="008368A7" w:rsidRPr="0002429A" w:rsidRDefault="008368A7" w:rsidP="008368A7">
            <w:pPr>
              <w:pStyle w:val="TableText"/>
            </w:pPr>
            <w:r>
              <w:t>G2:</w:t>
            </w:r>
            <w:r w:rsidRPr="0002429A">
              <w:t xml:space="preserve"> </w:t>
            </w:r>
            <w:r>
              <w:t>95.5</w:t>
            </w:r>
          </w:p>
          <w:p w:rsidR="008368A7" w:rsidRPr="0002429A" w:rsidRDefault="008368A7" w:rsidP="008368A7">
            <w:pPr>
              <w:pStyle w:val="TableBoldParaSpace"/>
            </w:pPr>
            <w:r w:rsidRPr="0002429A">
              <w:t xml:space="preserve">SAEs: </w:t>
            </w:r>
          </w:p>
          <w:p w:rsidR="008368A7" w:rsidRPr="0002429A" w:rsidRDefault="008368A7" w:rsidP="008368A7">
            <w:pPr>
              <w:pStyle w:val="TableText"/>
            </w:pPr>
            <w:r>
              <w:t>G1:</w:t>
            </w:r>
            <w:r w:rsidRPr="0002429A">
              <w:t xml:space="preserve"> </w:t>
            </w:r>
            <w:r>
              <w:t>10.7</w:t>
            </w:r>
          </w:p>
          <w:p w:rsidR="008368A7" w:rsidRPr="0002429A" w:rsidRDefault="008368A7" w:rsidP="008368A7">
            <w:pPr>
              <w:pStyle w:val="TableText"/>
            </w:pPr>
            <w:r>
              <w:t>G2:</w:t>
            </w:r>
            <w:r w:rsidRPr="0002429A">
              <w:t xml:space="preserve"> </w:t>
            </w:r>
            <w:r>
              <w:t>11.5</w:t>
            </w:r>
          </w:p>
          <w:p w:rsidR="008368A7" w:rsidRPr="0002429A" w:rsidRDefault="008368A7" w:rsidP="008368A7">
            <w:pPr>
              <w:pStyle w:val="TableBoldParaSpace"/>
            </w:pPr>
            <w:r w:rsidRPr="0002429A">
              <w:t>Overall discontinuation:</w:t>
            </w:r>
          </w:p>
          <w:p w:rsidR="008368A7" w:rsidRPr="0002429A" w:rsidRDefault="008368A7" w:rsidP="008368A7">
            <w:pPr>
              <w:pStyle w:val="TableText"/>
            </w:pPr>
            <w:r>
              <w:t>G1:</w:t>
            </w:r>
            <w:r w:rsidRPr="0002429A">
              <w:t xml:space="preserve"> </w:t>
            </w:r>
            <w:r>
              <w:t>53.5</w:t>
            </w:r>
          </w:p>
          <w:p w:rsidR="008368A7" w:rsidRPr="0002429A" w:rsidRDefault="008368A7" w:rsidP="008368A7">
            <w:pPr>
              <w:pStyle w:val="TableText"/>
            </w:pPr>
            <w:r>
              <w:t>G2:</w:t>
            </w:r>
            <w:r w:rsidRPr="0002429A">
              <w:t xml:space="preserve"> </w:t>
            </w:r>
            <w:r>
              <w:t>63.7</w:t>
            </w:r>
          </w:p>
          <w:p w:rsidR="008368A7" w:rsidRPr="0002429A" w:rsidRDefault="008368A7" w:rsidP="008368A7">
            <w:pPr>
              <w:pStyle w:val="TableBoldParaSpace"/>
            </w:pPr>
            <w:r w:rsidRPr="0002429A">
              <w:t>Discontinuation due to AEs:</w:t>
            </w:r>
          </w:p>
          <w:p w:rsidR="008368A7" w:rsidRPr="0002429A" w:rsidRDefault="008368A7" w:rsidP="008368A7">
            <w:pPr>
              <w:pStyle w:val="TableText"/>
            </w:pPr>
            <w:r>
              <w:t>G1:</w:t>
            </w:r>
            <w:r w:rsidRPr="0002429A">
              <w:t xml:space="preserve"> </w:t>
            </w:r>
            <w:r>
              <w:t>6.3</w:t>
            </w:r>
          </w:p>
          <w:p w:rsidR="008368A7" w:rsidRPr="0002429A" w:rsidRDefault="008368A7" w:rsidP="008368A7">
            <w:pPr>
              <w:pStyle w:val="TableText"/>
            </w:pPr>
            <w:r>
              <w:t>G2:</w:t>
            </w:r>
            <w:r w:rsidRPr="0002429A">
              <w:t xml:space="preserve"> 3.8</w:t>
            </w:r>
          </w:p>
          <w:p w:rsidR="008368A7" w:rsidRPr="0002429A" w:rsidRDefault="008368A7" w:rsidP="008368A7">
            <w:pPr>
              <w:pStyle w:val="TableBoldParaSpace"/>
            </w:pPr>
            <w:r w:rsidRPr="0002429A">
              <w:t>Discontinuation due to lack of efficacy:</w:t>
            </w:r>
          </w:p>
          <w:p w:rsidR="008368A7" w:rsidRPr="0002429A" w:rsidRDefault="008368A7" w:rsidP="008368A7">
            <w:pPr>
              <w:pStyle w:val="TableText"/>
            </w:pPr>
            <w:r>
              <w:t>G1:</w:t>
            </w:r>
            <w:r w:rsidRPr="0002429A">
              <w:t xml:space="preserve"> 0.0</w:t>
            </w:r>
          </w:p>
          <w:p w:rsidR="008368A7" w:rsidRPr="0002429A" w:rsidRDefault="008368A7" w:rsidP="008368A7">
            <w:pPr>
              <w:pStyle w:val="TableText"/>
            </w:pPr>
            <w:r>
              <w:t>G2:</w:t>
            </w:r>
            <w:r w:rsidRPr="0002429A">
              <w:t xml:space="preserve"> 0.6</w:t>
            </w:r>
          </w:p>
          <w:p w:rsidR="008368A7" w:rsidRPr="0002429A" w:rsidRDefault="008368A7" w:rsidP="008368A7">
            <w:pPr>
              <w:pStyle w:val="TableBoldParaSpace"/>
            </w:pPr>
            <w:r w:rsidRPr="0002429A">
              <w:t xml:space="preserve">Patient adherence: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 xml:space="preserve">Specific AEs: </w:t>
            </w:r>
          </w:p>
          <w:p w:rsidR="008368A7" w:rsidRPr="0002429A" w:rsidRDefault="008368A7" w:rsidP="008368A7">
            <w:pPr>
              <w:pStyle w:val="TableTextBold0"/>
            </w:pPr>
            <w:r w:rsidRPr="0002429A">
              <w:t>Deaths</w:t>
            </w:r>
          </w:p>
          <w:p w:rsidR="008368A7" w:rsidRPr="0002429A" w:rsidRDefault="008368A7" w:rsidP="008368A7">
            <w:pPr>
              <w:pStyle w:val="TableText"/>
            </w:pPr>
            <w:r>
              <w:t>G1:</w:t>
            </w:r>
            <w:r w:rsidRPr="0002429A">
              <w:t xml:space="preserve"> 0.0</w:t>
            </w:r>
          </w:p>
          <w:p w:rsidR="008368A7" w:rsidRPr="0002429A" w:rsidRDefault="008368A7" w:rsidP="008368A7">
            <w:pPr>
              <w:pStyle w:val="TableText"/>
            </w:pPr>
            <w:r>
              <w:t>G2:</w:t>
            </w:r>
            <w:r w:rsidRPr="0002429A">
              <w:t xml:space="preserve"> 0.0</w:t>
            </w:r>
          </w:p>
          <w:p w:rsidR="008368A7" w:rsidRPr="0002429A" w:rsidRDefault="008368A7" w:rsidP="008368A7">
            <w:pPr>
              <w:pStyle w:val="TableBoldParaSpace"/>
            </w:pPr>
            <w:r w:rsidRPr="0002429A">
              <w:t>Malignancy</w:t>
            </w:r>
          </w:p>
          <w:p w:rsidR="008368A7" w:rsidRPr="0002429A" w:rsidRDefault="008368A7" w:rsidP="008368A7">
            <w:pPr>
              <w:pStyle w:val="TableText"/>
            </w:pPr>
            <w:r>
              <w:t>G1:</w:t>
            </w:r>
            <w:r w:rsidRPr="0002429A">
              <w:t xml:space="preserve"> </w:t>
            </w:r>
            <w:r>
              <w:t>1.3</w:t>
            </w:r>
            <w:r w:rsidRPr="0002429A">
              <w:t xml:space="preserve"> (cervix carcinoma)</w:t>
            </w:r>
          </w:p>
          <w:p w:rsidR="008368A7" w:rsidRPr="000110E5" w:rsidRDefault="008368A7" w:rsidP="008368A7">
            <w:pPr>
              <w:pStyle w:val="TableText"/>
            </w:pPr>
            <w:r>
              <w:t>G2:</w:t>
            </w:r>
            <w:r w:rsidRPr="0002429A">
              <w:t xml:space="preserve"> 0.0</w:t>
            </w:r>
          </w:p>
        </w:tc>
        <w:tc>
          <w:tcPr>
            <w:tcW w:w="990" w:type="dxa"/>
          </w:tcPr>
          <w:p w:rsidR="008368A7" w:rsidRPr="0002429A" w:rsidRDefault="008368A7" w:rsidP="008368A7">
            <w:pPr>
              <w:pStyle w:val="TableText"/>
            </w:pPr>
            <w:r w:rsidRPr="0002429A">
              <w:t>Medium (24 weeks); High (</w:t>
            </w:r>
            <w:r>
              <w:t>1-2 years</w:t>
            </w:r>
            <w:r w:rsidRPr="0002429A">
              <w:t>)</w:t>
            </w:r>
          </w:p>
        </w:tc>
      </w:tr>
    </w:tbl>
    <w:p w:rsidR="008368A7" w:rsidRDefault="008368A7" w:rsidP="008368A7"/>
    <w:p w:rsidR="008368A7" w:rsidRDefault="008368A7" w:rsidP="008368A7">
      <w:pPr>
        <w:spacing w:after="160" w:line="259" w:lineRule="auto"/>
      </w:pPr>
      <w:r>
        <w:br w:type="page"/>
      </w:r>
    </w:p>
    <w:p w:rsidR="008368A7" w:rsidRPr="0002429A" w:rsidRDefault="008368A7" w:rsidP="008368A7">
      <w:pPr>
        <w:pStyle w:val="TableTitleContinued"/>
      </w:pPr>
    </w:p>
    <w:tbl>
      <w:tblPr>
        <w:tblStyle w:val="AHRQ1"/>
        <w:tblpPr w:leftFromText="180" w:rightFromText="180" w:vertAnchor="text" w:tblpY="48"/>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2A0582" w:rsidRDefault="008368A7" w:rsidP="008368A7">
            <w:pPr>
              <w:pStyle w:val="TableText"/>
              <w:rPr>
                <w:b w:val="0"/>
                <w:vertAlign w:val="superscript"/>
              </w:rPr>
            </w:pPr>
            <w:r w:rsidRPr="0002429A">
              <w:t>Health Outcomes</w:t>
            </w:r>
            <w:r>
              <w:rPr>
                <w:vertAlign w:val="superscript"/>
              </w:rPr>
              <w:t>a</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Atsumi et al., 2016</w:t>
            </w:r>
            <w:r>
              <w:t>-7</w:t>
            </w:r>
            <w:r w:rsidRPr="0002429A">
              <w:fldChar w:fldCharType="begin">
                <w:fldData xml:space="preserve">PEVuZE5vdGU+PENpdGUgRXhjbHVkZVllYXI9IjEiPjxBdXRob3I+QXRzdW1pPC9BdXRob3I+PFll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</w:fldData>
              </w:fldChar>
            </w:r>
            <w:r>
              <w:instrText xml:space="preserve"> ADDIN EN.CITE </w:instrText>
            </w:r>
            <w:r>
              <w:fldChar w:fldCharType="begin">
                <w:fldData xml:space="preserve">PEVuZE5vdGU+PENpdGUgRXhjbHVkZVllYXI9IjEiPjxBdXRob3I+QXRzdW1pPC9BdXRob3I+PFll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</w:fldData>
              </w:fldChar>
            </w:r>
            <w:r>
              <w:instrText xml:space="preserve"> ADDIN EN.CITE.DATA </w:instrText>
            </w:r>
            <w:r>
              <w:fldChar w:fldCharType="end"/>
            </w:r>
            <w:r w:rsidRPr="0002429A">
              <w:fldChar w:fldCharType="separate"/>
            </w:r>
            <w:r w:rsidRPr="00290386">
              <w:rPr>
                <w:rFonts w:ascii="Times New Roman" w:hAnsi="Times New Roman"/>
                <w:noProof/>
                <w:vertAlign w:val="superscript"/>
              </w:rPr>
              <w:t>13, 153</w:t>
            </w:r>
            <w:r w:rsidRPr="0002429A">
              <w:fldChar w:fldCharType="end"/>
            </w:r>
          </w:p>
          <w:p w:rsidR="008368A7" w:rsidRPr="0002429A" w:rsidRDefault="008368A7" w:rsidP="008368A7">
            <w:pPr>
              <w:pStyle w:val="TableText"/>
            </w:pPr>
            <w:r w:rsidRPr="0002429A">
              <w:t>C-OPERA</w:t>
            </w:r>
          </w:p>
          <w:p w:rsidR="008368A7" w:rsidRPr="00294B34" w:rsidRDefault="008368A7" w:rsidP="008368A7">
            <w:pPr>
              <w:pStyle w:val="TableTextBold0"/>
              <w:rPr>
                <w:rFonts w:ascii="Arial" w:hAnsi="Arial" w:cs="Arial"/>
                <w:b w:val="0"/>
                <w:lang w:val="nb-NO"/>
              </w:rPr>
            </w:pPr>
            <w:r w:rsidRPr="00294B34">
              <w:rPr>
                <w:rFonts w:ascii="Arial" w:hAnsi="Arial" w:cs="Arial"/>
                <w:b w:val="0"/>
                <w:lang w:val="nb-NO"/>
              </w:rPr>
              <w:t>(continued)</w:t>
            </w: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BoldParaSpace"/>
            </w:pPr>
            <w:r w:rsidRPr="0002429A">
              <w:t>Mean age, yrs:</w:t>
            </w:r>
          </w:p>
          <w:p w:rsidR="008368A7" w:rsidRPr="0002429A" w:rsidRDefault="008368A7" w:rsidP="008368A7">
            <w:pPr>
              <w:pStyle w:val="TableText"/>
            </w:pPr>
            <w:r w:rsidRPr="0002429A">
              <w:t>49 (range 21-64)</w:t>
            </w:r>
          </w:p>
          <w:p w:rsidR="008368A7" w:rsidRPr="0002429A" w:rsidRDefault="008368A7" w:rsidP="008368A7">
            <w:pPr>
              <w:pStyle w:val="TableBoldParaSpace"/>
            </w:pPr>
            <w:r w:rsidRPr="0002429A">
              <w:t>Sex, % female:</w:t>
            </w:r>
          </w:p>
          <w:p w:rsidR="008368A7" w:rsidRPr="0002429A" w:rsidRDefault="008368A7" w:rsidP="008368A7">
            <w:pPr>
              <w:pStyle w:val="TableText"/>
            </w:pPr>
            <w:r w:rsidRPr="0002429A">
              <w:t>81.0</w:t>
            </w:r>
          </w:p>
          <w:p w:rsidR="008368A7" w:rsidRPr="0002429A" w:rsidRDefault="008368A7" w:rsidP="008368A7">
            <w:pPr>
              <w:pStyle w:val="TableBoldParaSpace"/>
            </w:pPr>
            <w:r w:rsidRPr="0002429A">
              <w:t>Race, % white:</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Race, % black:</w:t>
            </w:r>
          </w:p>
          <w:p w:rsidR="008368A7" w:rsidRPr="0002429A" w:rsidRDefault="008368A7" w:rsidP="008368A7">
            <w:pPr>
              <w:pStyle w:val="TableTextBold0"/>
              <w:rPr>
                <w:rFonts w:ascii="Arial" w:hAnsi="Arial" w:cs="Arial"/>
              </w:rPr>
            </w:pPr>
            <w:r w:rsidRPr="0002429A">
              <w:rPr>
                <w:noProof/>
              </w:rPr>
              <w:t>NR</w:t>
            </w:r>
          </w:p>
        </w:tc>
        <w:tc>
          <w:tcPr>
            <w:tcW w:w="1800" w:type="dxa"/>
          </w:tcPr>
          <w:p w:rsidR="008368A7" w:rsidRPr="0002429A" w:rsidRDefault="008368A7" w:rsidP="008368A7">
            <w:pPr>
              <w:pStyle w:val="TableTextBold0"/>
              <w:rPr>
                <w:rFonts w:ascii="Arial" w:hAnsi="Arial" w:cs="Arial"/>
              </w:rPr>
            </w:pPr>
            <w:r>
              <w:rPr>
                <w:rFonts w:ascii="Arial" w:hAnsi="Arial" w:cs="Arial"/>
              </w:rPr>
              <w:t> </w:t>
            </w:r>
          </w:p>
        </w:tc>
        <w:tc>
          <w:tcPr>
            <w:tcW w:w="2880" w:type="dxa"/>
          </w:tcPr>
          <w:p w:rsidR="008368A7" w:rsidRPr="00625FCB" w:rsidRDefault="008368A7" w:rsidP="008368A7">
            <w:pPr>
              <w:pStyle w:val="TableBoldParaSpace"/>
            </w:pPr>
            <w:r w:rsidRPr="00625FCB">
              <w:t xml:space="preserve">No radiographic progression (change </w:t>
            </w:r>
            <w:r w:rsidRPr="00625FCB">
              <w:rPr>
                <w:u w:val="single"/>
              </w:rPr>
              <w:t xml:space="preserve">≤ </w:t>
            </w:r>
            <w:r w:rsidRPr="00625FCB">
              <w:t>0.5), %:</w:t>
            </w:r>
          </w:p>
          <w:p w:rsidR="008368A7" w:rsidRPr="00625FCB" w:rsidRDefault="008368A7" w:rsidP="008368A7">
            <w:pPr>
              <w:pStyle w:val="TableText"/>
            </w:pPr>
            <w:r w:rsidRPr="00625FCB">
              <w:t>G1: 84.2</w:t>
            </w:r>
          </w:p>
          <w:p w:rsidR="008368A7" w:rsidRPr="00625FCB" w:rsidRDefault="008368A7" w:rsidP="008368A7">
            <w:pPr>
              <w:pStyle w:val="TableText"/>
            </w:pPr>
            <w:r w:rsidRPr="00625FCB">
              <w:t>G2: 67.5</w:t>
            </w:r>
          </w:p>
          <w:p w:rsidR="008368A7" w:rsidRDefault="008368A7" w:rsidP="008368A7">
            <w:pPr>
              <w:pStyle w:val="TableText"/>
            </w:pPr>
            <w:r w:rsidRPr="00625FCB">
              <w:t>P&lt;0.001</w:t>
            </w:r>
          </w:p>
          <w:p w:rsidR="008368A7" w:rsidRDefault="008368A7" w:rsidP="008368A7">
            <w:pPr>
              <w:pStyle w:val="TableTextBold0"/>
            </w:pPr>
          </w:p>
          <w:p w:rsidR="008368A7" w:rsidRDefault="008368A7" w:rsidP="008368A7">
            <w:pPr>
              <w:pStyle w:val="TableTextBold0"/>
            </w:pPr>
            <w:r>
              <w:t>SF-36:</w:t>
            </w:r>
          </w:p>
          <w:p w:rsidR="008368A7" w:rsidRDefault="008368A7" w:rsidP="008368A7">
            <w:pPr>
              <w:pStyle w:val="TableTextBold0"/>
              <w:rPr>
                <w:rFonts w:ascii="Arial" w:hAnsi="Arial" w:cs="Arial"/>
                <w:b w:val="0"/>
              </w:rPr>
            </w:pPr>
            <w:r w:rsidRPr="00F642B1">
              <w:rPr>
                <w:rFonts w:ascii="Arial" w:hAnsi="Arial" w:cs="Arial"/>
                <w:b w:val="0"/>
              </w:rPr>
              <w:t>NR</w:t>
            </w:r>
          </w:p>
          <w:p w:rsidR="008368A7" w:rsidRDefault="008368A7" w:rsidP="008368A7">
            <w:pPr>
              <w:pStyle w:val="TableTextBold0"/>
            </w:pPr>
          </w:p>
          <w:p w:rsidR="008368A7" w:rsidRPr="002A0582" w:rsidRDefault="008368A7" w:rsidP="008368A7">
            <w:pPr>
              <w:pStyle w:val="TableTextBold0"/>
              <w:rPr>
                <w:u w:val="single"/>
              </w:rPr>
            </w:pPr>
            <w:r w:rsidRPr="002A0582">
              <w:rPr>
                <w:u w:val="single"/>
              </w:rPr>
              <w:t xml:space="preserve">At </w:t>
            </w:r>
            <w:r>
              <w:rPr>
                <w:u w:val="single"/>
              </w:rPr>
              <w:t>1 year</w:t>
            </w:r>
          </w:p>
          <w:p w:rsidR="008368A7" w:rsidRPr="0002429A" w:rsidRDefault="008368A7" w:rsidP="008368A7">
            <w:pPr>
              <w:pStyle w:val="TableTextBold0"/>
            </w:pPr>
            <w:r>
              <w:t>DAS28-ESR</w:t>
            </w:r>
            <w:r w:rsidRPr="0002429A">
              <w:t xml:space="preserve"> disease activity:</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ACR20 response, %:</w:t>
            </w:r>
          </w:p>
          <w:p w:rsidR="008368A7" w:rsidRPr="0002429A" w:rsidRDefault="008368A7" w:rsidP="008368A7">
            <w:pPr>
              <w:pStyle w:val="TableText"/>
            </w:pPr>
            <w:r>
              <w:t>G1:</w:t>
            </w:r>
            <w:r w:rsidRPr="0002429A">
              <w:t xml:space="preserve"> 78.6</w:t>
            </w:r>
          </w:p>
          <w:p w:rsidR="008368A7" w:rsidRPr="0002429A" w:rsidRDefault="008368A7" w:rsidP="008368A7">
            <w:pPr>
              <w:pStyle w:val="TableText"/>
            </w:pPr>
            <w:r>
              <w:t>G2:</w:t>
            </w:r>
            <w:r w:rsidRPr="0002429A">
              <w:t xml:space="preserve"> 68.8 </w:t>
            </w:r>
          </w:p>
          <w:p w:rsidR="008368A7" w:rsidRPr="0002429A" w:rsidRDefault="008368A7" w:rsidP="008368A7">
            <w:pPr>
              <w:pStyle w:val="TableText"/>
            </w:pPr>
            <w:r w:rsidRPr="006A07AB">
              <w:t>p&lt;</w:t>
            </w:r>
            <w:r w:rsidRPr="0002429A">
              <w:t>0.055</w:t>
            </w:r>
          </w:p>
          <w:p w:rsidR="008368A7" w:rsidRPr="0002429A" w:rsidRDefault="008368A7" w:rsidP="008368A7">
            <w:pPr>
              <w:pStyle w:val="TableBoldParaSpace"/>
            </w:pPr>
            <w:r w:rsidRPr="0002429A">
              <w:t>ACR50 response, %:</w:t>
            </w:r>
          </w:p>
          <w:p w:rsidR="008368A7" w:rsidRPr="0002429A" w:rsidRDefault="008368A7" w:rsidP="008368A7">
            <w:pPr>
              <w:pStyle w:val="TableText"/>
            </w:pPr>
            <w:r>
              <w:t>G1:</w:t>
            </w:r>
            <w:r w:rsidRPr="0002429A">
              <w:t xml:space="preserve"> 73.0</w:t>
            </w:r>
          </w:p>
          <w:p w:rsidR="008368A7" w:rsidRPr="0002429A" w:rsidRDefault="008368A7" w:rsidP="008368A7">
            <w:pPr>
              <w:pStyle w:val="TableText"/>
            </w:pPr>
            <w:r>
              <w:t>G2:</w:t>
            </w:r>
            <w:r w:rsidRPr="0002429A">
              <w:t xml:space="preserve"> 51.6 </w:t>
            </w:r>
          </w:p>
          <w:p w:rsidR="008368A7" w:rsidRPr="0002429A" w:rsidRDefault="008368A7" w:rsidP="008368A7">
            <w:pPr>
              <w:pStyle w:val="TableText"/>
            </w:pPr>
            <w:r w:rsidRPr="006A07AB">
              <w:t>p&lt;</w:t>
            </w:r>
            <w:r w:rsidRPr="0002429A">
              <w:t>0.001</w:t>
            </w:r>
          </w:p>
          <w:p w:rsidR="008368A7" w:rsidRPr="0002429A" w:rsidRDefault="008368A7" w:rsidP="008368A7">
            <w:pPr>
              <w:pStyle w:val="TableBoldParaSpace"/>
            </w:pPr>
            <w:r w:rsidRPr="0002429A">
              <w:t>ACR70 response, %:</w:t>
            </w:r>
          </w:p>
          <w:p w:rsidR="008368A7" w:rsidRPr="0002429A" w:rsidRDefault="008368A7" w:rsidP="008368A7">
            <w:pPr>
              <w:pStyle w:val="TableText"/>
            </w:pPr>
            <w:r>
              <w:t>G1:</w:t>
            </w:r>
            <w:r w:rsidRPr="0002429A">
              <w:t xml:space="preserve"> 57.2</w:t>
            </w:r>
          </w:p>
          <w:p w:rsidR="008368A7" w:rsidRPr="0002429A" w:rsidRDefault="008368A7" w:rsidP="008368A7">
            <w:pPr>
              <w:pStyle w:val="TableText"/>
            </w:pPr>
            <w:r>
              <w:t>G2:</w:t>
            </w:r>
            <w:r w:rsidRPr="0002429A">
              <w:t xml:space="preserve"> 34.4 </w:t>
            </w:r>
          </w:p>
          <w:p w:rsidR="008368A7" w:rsidRPr="0002429A" w:rsidRDefault="008368A7" w:rsidP="008368A7">
            <w:pPr>
              <w:pStyle w:val="TableText"/>
            </w:pPr>
            <w:r w:rsidRPr="006A07AB">
              <w:t>p&lt;</w:t>
            </w:r>
            <w:r w:rsidRPr="0002429A">
              <w:t>0.001</w:t>
            </w:r>
          </w:p>
          <w:p w:rsidR="008368A7" w:rsidRPr="0002429A" w:rsidRDefault="008368A7" w:rsidP="008368A7">
            <w:pPr>
              <w:pStyle w:val="TableBoldParaSpace"/>
            </w:pPr>
            <w:r>
              <w:t>DAS28-ESR</w:t>
            </w:r>
            <w:r w:rsidRPr="0002429A">
              <w:t xml:space="preserve"> remission, %:</w:t>
            </w:r>
          </w:p>
          <w:p w:rsidR="008368A7" w:rsidRPr="0002429A" w:rsidRDefault="008368A7" w:rsidP="008368A7">
            <w:pPr>
              <w:pStyle w:val="TableText"/>
            </w:pPr>
            <w:r>
              <w:t>G1:</w:t>
            </w:r>
            <w:r w:rsidRPr="0002429A">
              <w:t xml:space="preserve"> 57.2</w:t>
            </w:r>
          </w:p>
          <w:p w:rsidR="008368A7" w:rsidRPr="0002429A" w:rsidRDefault="008368A7" w:rsidP="008368A7">
            <w:pPr>
              <w:pStyle w:val="TableText"/>
            </w:pPr>
            <w:r>
              <w:t>G2:</w:t>
            </w:r>
            <w:r w:rsidRPr="0002429A">
              <w:t xml:space="preserve"> 36.9</w:t>
            </w:r>
          </w:p>
          <w:p w:rsidR="008368A7" w:rsidRPr="0002429A" w:rsidRDefault="008368A7" w:rsidP="008368A7">
            <w:pPr>
              <w:pStyle w:val="TableText"/>
            </w:pPr>
            <w:r w:rsidRPr="006A07AB">
              <w:t>p&lt;</w:t>
            </w:r>
            <w:r w:rsidRPr="0002429A">
              <w:t>0.001</w:t>
            </w:r>
          </w:p>
          <w:p w:rsidR="008368A7" w:rsidRPr="0002429A" w:rsidRDefault="008368A7" w:rsidP="008368A7">
            <w:pPr>
              <w:pStyle w:val="TableBoldParaSpace"/>
            </w:pPr>
            <w:r>
              <w:t>mTSS score</w:t>
            </w:r>
          </w:p>
          <w:p w:rsidR="008368A7" w:rsidRPr="0002429A" w:rsidRDefault="008368A7" w:rsidP="008368A7">
            <w:pPr>
              <w:pStyle w:val="TableTextBold0"/>
            </w:pPr>
            <w:r w:rsidRPr="0002429A">
              <w:t>Change from baseline, mean:</w:t>
            </w:r>
          </w:p>
          <w:p w:rsidR="008368A7" w:rsidRPr="0002429A" w:rsidRDefault="008368A7" w:rsidP="008368A7">
            <w:pPr>
              <w:pStyle w:val="TableText"/>
            </w:pPr>
            <w:r>
              <w:t>G1:</w:t>
            </w:r>
            <w:r w:rsidRPr="0002429A">
              <w:t xml:space="preserve"> 0.36 </w:t>
            </w:r>
            <w:r>
              <w:t xml:space="preserve">(SD, </w:t>
            </w:r>
            <w:r w:rsidRPr="0002429A">
              <w:t>2.70)</w:t>
            </w:r>
          </w:p>
          <w:p w:rsidR="008368A7" w:rsidRPr="0002429A" w:rsidRDefault="008368A7" w:rsidP="008368A7">
            <w:pPr>
              <w:pStyle w:val="TableText"/>
            </w:pPr>
            <w:r>
              <w:t>G2:</w:t>
            </w:r>
            <w:r w:rsidRPr="0002429A">
              <w:t xml:space="preserve"> 1.58 </w:t>
            </w:r>
            <w:r>
              <w:t xml:space="preserve">(SD, </w:t>
            </w:r>
            <w:r w:rsidRPr="0002429A">
              <w:t>4.86)</w:t>
            </w:r>
          </w:p>
          <w:p w:rsidR="008368A7" w:rsidRPr="0002429A" w:rsidRDefault="008368A7" w:rsidP="008368A7">
            <w:pPr>
              <w:pStyle w:val="TableText"/>
            </w:pPr>
            <w:r w:rsidRPr="006A07AB">
              <w:t>p&lt;</w:t>
            </w:r>
            <w:r w:rsidRPr="0002429A">
              <w:t>0.001</w:t>
            </w:r>
          </w:p>
          <w:p w:rsidR="008368A7" w:rsidRPr="002A0582" w:rsidRDefault="008368A7" w:rsidP="008368A7">
            <w:pPr>
              <w:pStyle w:val="TableTextBold0"/>
              <w:rPr>
                <w:u w:val="single"/>
              </w:rPr>
            </w:pPr>
          </w:p>
        </w:tc>
        <w:tc>
          <w:tcPr>
            <w:tcW w:w="2070" w:type="dxa"/>
          </w:tcPr>
          <w:p w:rsidR="008368A7" w:rsidRPr="0002429A" w:rsidRDefault="008368A7" w:rsidP="008368A7">
            <w:pPr>
              <w:pStyle w:val="TableBoldParaSpace"/>
            </w:pPr>
            <w:r w:rsidRPr="0002429A">
              <w:t>Interstitial lung disease</w:t>
            </w:r>
          </w:p>
          <w:p w:rsidR="008368A7" w:rsidRPr="0002429A" w:rsidRDefault="008368A7" w:rsidP="008368A7">
            <w:pPr>
              <w:pStyle w:val="TableText"/>
            </w:pPr>
            <w:r>
              <w:rPr>
                <w:rFonts w:cs="Arial"/>
              </w:rPr>
              <w:t>G1:</w:t>
            </w:r>
            <w:r w:rsidRPr="0002429A">
              <w:rPr>
                <w:rFonts w:cs="Arial"/>
              </w:rPr>
              <w:t xml:space="preserve"> </w:t>
            </w:r>
            <w:r>
              <w:rPr>
                <w:rFonts w:cs="Arial"/>
              </w:rPr>
              <w:t>4.4</w:t>
            </w:r>
          </w:p>
          <w:p w:rsidR="008368A7" w:rsidRDefault="008368A7" w:rsidP="008368A7">
            <w:pPr>
              <w:pStyle w:val="TableText"/>
            </w:pPr>
            <w:r>
              <w:t>G2: 0.6</w:t>
            </w:r>
          </w:p>
          <w:p w:rsidR="008368A7" w:rsidRDefault="008368A7" w:rsidP="008368A7">
            <w:pPr>
              <w:pStyle w:val="TableTextBold0"/>
            </w:pPr>
            <w:r>
              <w:t>Nausea/Vomiting/Decreased appetite</w:t>
            </w:r>
          </w:p>
          <w:p w:rsidR="008368A7" w:rsidRDefault="008368A7" w:rsidP="008368A7">
            <w:pPr>
              <w:pStyle w:val="TableText"/>
            </w:pPr>
            <w:r>
              <w:t>G1: 27.0</w:t>
            </w:r>
          </w:p>
          <w:p w:rsidR="008368A7" w:rsidRDefault="008368A7" w:rsidP="008368A7">
            <w:pPr>
              <w:pStyle w:val="TableText"/>
            </w:pPr>
            <w:r>
              <w:t>G2: 24.2</w:t>
            </w:r>
          </w:p>
          <w:p w:rsidR="008368A7" w:rsidRDefault="008368A7" w:rsidP="008368A7">
            <w:pPr>
              <w:pStyle w:val="TableTextBold0"/>
            </w:pPr>
            <w:r>
              <w:t>Hepatic disorders</w:t>
            </w:r>
          </w:p>
          <w:p w:rsidR="008368A7" w:rsidRDefault="008368A7" w:rsidP="008368A7">
            <w:pPr>
              <w:pStyle w:val="TableText"/>
            </w:pPr>
            <w:r>
              <w:t>G1: 45.9</w:t>
            </w:r>
          </w:p>
          <w:p w:rsidR="008368A7" w:rsidRDefault="008368A7" w:rsidP="008368A7">
            <w:pPr>
              <w:pStyle w:val="TableText"/>
            </w:pPr>
            <w:r>
              <w:t>G2: 46.5</w:t>
            </w:r>
          </w:p>
          <w:p w:rsidR="008368A7" w:rsidRDefault="008368A7" w:rsidP="008368A7">
            <w:pPr>
              <w:pStyle w:val="TableBoldParaSpace"/>
            </w:pPr>
            <w:r>
              <w:t>Tuberculosis</w:t>
            </w:r>
          </w:p>
          <w:p w:rsidR="008368A7" w:rsidRDefault="008368A7" w:rsidP="008368A7">
            <w:pPr>
              <w:pStyle w:val="TableText"/>
            </w:pPr>
            <w:r>
              <w:t>G1: 0.0</w:t>
            </w:r>
          </w:p>
          <w:p w:rsidR="008368A7" w:rsidRDefault="008368A7" w:rsidP="008368A7">
            <w:pPr>
              <w:pStyle w:val="TableText"/>
            </w:pPr>
            <w:r>
              <w:t>G2: 0.0</w:t>
            </w:r>
          </w:p>
          <w:p w:rsidR="008368A7" w:rsidRDefault="008368A7" w:rsidP="008368A7">
            <w:pPr>
              <w:pStyle w:val="TableBoldParaSpace"/>
            </w:pPr>
            <w:r>
              <w:t xml:space="preserve">Pneumonia </w:t>
            </w:r>
          </w:p>
          <w:p w:rsidR="008368A7" w:rsidRDefault="008368A7" w:rsidP="008368A7">
            <w:pPr>
              <w:pStyle w:val="TableText"/>
            </w:pPr>
            <w:r>
              <w:t>G1: 5</w:t>
            </w:r>
          </w:p>
          <w:p w:rsidR="008368A7" w:rsidRDefault="008368A7" w:rsidP="008368A7">
            <w:pPr>
              <w:pStyle w:val="TableText"/>
            </w:pPr>
            <w:r>
              <w:t>G2: 6.4</w:t>
            </w:r>
          </w:p>
          <w:p w:rsidR="008368A7" w:rsidRDefault="008368A7" w:rsidP="008368A7">
            <w:pPr>
              <w:pStyle w:val="TableBoldParaSpace"/>
            </w:pPr>
            <w:r>
              <w:t>Serious Infections</w:t>
            </w:r>
          </w:p>
          <w:p w:rsidR="008368A7" w:rsidRDefault="008368A7" w:rsidP="008368A7">
            <w:pPr>
              <w:pStyle w:val="TableText"/>
            </w:pPr>
            <w:r>
              <w:t>G1: 3.1</w:t>
            </w:r>
          </w:p>
          <w:p w:rsidR="008368A7" w:rsidRDefault="008368A7" w:rsidP="008368A7">
            <w:pPr>
              <w:pStyle w:val="TableText"/>
            </w:pPr>
            <w:r>
              <w:t>G2: 5.1</w:t>
            </w:r>
          </w:p>
          <w:p w:rsidR="008368A7" w:rsidRDefault="008368A7" w:rsidP="008368A7">
            <w:pPr>
              <w:pStyle w:val="TableBoldParaSpace"/>
            </w:pPr>
            <w:r>
              <w:t>Infections and infestations</w:t>
            </w:r>
          </w:p>
          <w:p w:rsidR="008368A7" w:rsidRDefault="008368A7" w:rsidP="008368A7">
            <w:pPr>
              <w:pStyle w:val="TableText"/>
            </w:pPr>
            <w:r>
              <w:t>G1: 71.7</w:t>
            </w:r>
          </w:p>
          <w:p w:rsidR="008368A7" w:rsidRDefault="008368A7" w:rsidP="008368A7">
            <w:pPr>
              <w:pStyle w:val="TableText"/>
            </w:pPr>
            <w:r>
              <w:t>G2: 59.2</w:t>
            </w:r>
          </w:p>
          <w:p w:rsidR="008368A7" w:rsidRDefault="008368A7" w:rsidP="008368A7">
            <w:pPr>
              <w:pStyle w:val="TableBoldParaSpace"/>
            </w:pPr>
            <w:r>
              <w:t>Injection site reaction</w:t>
            </w:r>
          </w:p>
          <w:p w:rsidR="008368A7" w:rsidRDefault="008368A7" w:rsidP="008368A7">
            <w:pPr>
              <w:pStyle w:val="TableText"/>
            </w:pPr>
            <w:r>
              <w:t>G1: 3.1</w:t>
            </w:r>
          </w:p>
          <w:p w:rsidR="008368A7" w:rsidRPr="002A0582" w:rsidRDefault="008368A7" w:rsidP="008368A7">
            <w:pPr>
              <w:pStyle w:val="TableTextBold0"/>
              <w:rPr>
                <w:rFonts w:ascii="Arial" w:hAnsi="Arial" w:cs="Arial"/>
                <w:b w:val="0"/>
                <w:u w:val="single"/>
              </w:rPr>
            </w:pPr>
            <w:r w:rsidRPr="002A0582">
              <w:rPr>
                <w:b w:val="0"/>
              </w:rPr>
              <w:t>G2: 1.3</w:t>
            </w:r>
          </w:p>
          <w:p w:rsidR="008368A7" w:rsidRPr="002A0582" w:rsidRDefault="008368A7" w:rsidP="008368A7">
            <w:pPr>
              <w:pStyle w:val="TableBoldParaSpace"/>
              <w:rPr>
                <w:u w:val="single"/>
              </w:rPr>
            </w:pPr>
            <w:r w:rsidRPr="002A0582">
              <w:rPr>
                <w:u w:val="single"/>
              </w:rPr>
              <w:t>At 1 yr</w:t>
            </w:r>
          </w:p>
          <w:p w:rsidR="008368A7" w:rsidRPr="0002429A" w:rsidRDefault="008368A7" w:rsidP="008368A7">
            <w:pPr>
              <w:pStyle w:val="TableTextBold0"/>
              <w:rPr>
                <w:rFonts w:ascii="Arial" w:hAnsi="Arial" w:cs="Arial"/>
              </w:rPr>
            </w:pPr>
            <w:r w:rsidRPr="0002429A">
              <w:rPr>
                <w:rFonts w:ascii="Arial" w:hAnsi="Arial" w:cs="Arial"/>
              </w:rPr>
              <w:t xml:space="preserve">Overall AEs: </w:t>
            </w:r>
          </w:p>
          <w:p w:rsidR="008368A7" w:rsidRPr="0002429A" w:rsidRDefault="008368A7" w:rsidP="008368A7">
            <w:pPr>
              <w:pStyle w:val="TableText"/>
            </w:pPr>
            <w:r>
              <w:t>G1:</w:t>
            </w:r>
            <w:r w:rsidRPr="0002429A">
              <w:t xml:space="preserve"> 96.2</w:t>
            </w:r>
          </w:p>
          <w:p w:rsidR="008368A7" w:rsidRPr="0002429A" w:rsidRDefault="008368A7" w:rsidP="008368A7">
            <w:pPr>
              <w:pStyle w:val="TableText"/>
            </w:pPr>
            <w:r>
              <w:t>G2:</w:t>
            </w:r>
            <w:r w:rsidRPr="0002429A">
              <w:t xml:space="preserve"> 94.3</w:t>
            </w:r>
          </w:p>
          <w:p w:rsidR="008368A7" w:rsidRPr="0002429A" w:rsidRDefault="008368A7" w:rsidP="008368A7">
            <w:pPr>
              <w:pStyle w:val="TableBoldParaSpace"/>
            </w:pPr>
            <w:r w:rsidRPr="0002429A">
              <w:t xml:space="preserve">SAEs: </w:t>
            </w:r>
          </w:p>
          <w:p w:rsidR="008368A7" w:rsidRPr="0002429A" w:rsidRDefault="008368A7" w:rsidP="008368A7">
            <w:pPr>
              <w:pStyle w:val="TableText"/>
            </w:pPr>
            <w:r>
              <w:t>G1:</w:t>
            </w:r>
            <w:r w:rsidRPr="0002429A">
              <w:t xml:space="preserve"> 8.2</w:t>
            </w:r>
          </w:p>
          <w:p w:rsidR="008368A7" w:rsidRDefault="008368A7" w:rsidP="008368A7">
            <w:pPr>
              <w:pStyle w:val="TableText"/>
              <w:rPr>
                <w:rFonts w:cs="Arial"/>
                <w:u w:val="single"/>
              </w:rPr>
            </w:pPr>
            <w:r>
              <w:t>G2:</w:t>
            </w:r>
            <w:r w:rsidRPr="0002429A">
              <w:t xml:space="preserve"> 8.9</w:t>
            </w:r>
          </w:p>
        </w:tc>
        <w:tc>
          <w:tcPr>
            <w:tcW w:w="990" w:type="dxa"/>
          </w:tcPr>
          <w:p w:rsidR="008368A7" w:rsidRPr="0002429A" w:rsidRDefault="008368A7" w:rsidP="008368A7">
            <w:pPr>
              <w:pStyle w:val="TableText"/>
            </w:pPr>
            <w:r>
              <w:t> </w:t>
            </w:r>
          </w:p>
        </w:tc>
      </w:tr>
    </w:tbl>
    <w:p w:rsidR="008368A7" w:rsidRDefault="008368A7" w:rsidP="008368A7">
      <w:pPr>
        <w:spacing w:after="160" w:line="259" w:lineRule="auto"/>
      </w:pPr>
      <w:r>
        <w:lastRenderedPageBreak/>
        <w:br w:type="page"/>
      </w:r>
    </w:p>
    <w:p w:rsidR="008368A7" w:rsidRPr="0002429A" w:rsidRDefault="008368A7" w:rsidP="008368A7">
      <w:pPr>
        <w:pStyle w:val="TableTitleContinued"/>
      </w:pPr>
    </w:p>
    <w:tbl>
      <w:tblPr>
        <w:tblStyle w:val="AHRQ1"/>
        <w:tblpPr w:leftFromText="180" w:rightFromText="180" w:vertAnchor="text" w:tblpY="48"/>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2A0582" w:rsidRDefault="008368A7" w:rsidP="008368A7">
            <w:pPr>
              <w:pStyle w:val="TableText"/>
              <w:rPr>
                <w:b w:val="0"/>
                <w:vertAlign w:val="superscript"/>
              </w:rPr>
            </w:pPr>
            <w:r w:rsidRPr="0002429A">
              <w:t>Health Outcomes</w:t>
            </w:r>
            <w:r>
              <w:rPr>
                <w:vertAlign w:val="superscript"/>
              </w:rPr>
              <w:t>a</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Atsumi et al., 2016</w:t>
            </w:r>
            <w:r>
              <w:t>-7</w:t>
            </w:r>
            <w:r w:rsidRPr="0002429A">
              <w:fldChar w:fldCharType="begin">
                <w:fldData xml:space="preserve">PEVuZE5vdGU+PENpdGUgRXhjbHVkZVllYXI9IjEiPjxBdXRob3I+QXRzdW1pPC9BdXRob3I+PFll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</w:fldData>
              </w:fldChar>
            </w:r>
            <w:r>
              <w:instrText xml:space="preserve"> ADDIN EN.CITE </w:instrText>
            </w:r>
            <w:r>
              <w:fldChar w:fldCharType="begin">
                <w:fldData xml:space="preserve">PEVuZE5vdGU+PENpdGUgRXhjbHVkZVllYXI9IjEiPjxBdXRob3I+QXRzdW1pPC9BdXRob3I+PFll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</w:fldData>
              </w:fldChar>
            </w:r>
            <w:r>
              <w:instrText xml:space="preserve"> ADDIN EN.CITE.DATA </w:instrText>
            </w:r>
            <w:r>
              <w:fldChar w:fldCharType="end"/>
            </w:r>
            <w:r w:rsidRPr="0002429A">
              <w:fldChar w:fldCharType="separate"/>
            </w:r>
            <w:r w:rsidRPr="00290386">
              <w:rPr>
                <w:rFonts w:ascii="Times New Roman" w:hAnsi="Times New Roman"/>
                <w:noProof/>
                <w:vertAlign w:val="superscript"/>
              </w:rPr>
              <w:t>13, 153</w:t>
            </w:r>
            <w:r w:rsidRPr="0002429A">
              <w:fldChar w:fldCharType="end"/>
            </w:r>
          </w:p>
          <w:p w:rsidR="008368A7" w:rsidRPr="0002429A" w:rsidRDefault="008368A7" w:rsidP="008368A7">
            <w:pPr>
              <w:pStyle w:val="TableText"/>
            </w:pPr>
            <w:r w:rsidRPr="0002429A">
              <w:t>C-OPERA</w:t>
            </w:r>
          </w:p>
          <w:p w:rsidR="008368A7" w:rsidRPr="0002429A" w:rsidRDefault="008368A7" w:rsidP="008368A7">
            <w:pPr>
              <w:pStyle w:val="TableTextBold0"/>
              <w:rPr>
                <w:rFonts w:ascii="Arial" w:hAnsi="Arial" w:cs="Arial"/>
                <w:lang w:val="nb-NO"/>
              </w:rPr>
            </w:pPr>
            <w:r w:rsidRPr="00294B34">
              <w:rPr>
                <w:rFonts w:ascii="Arial" w:hAnsi="Arial" w:cs="Arial"/>
                <w:b w:val="0"/>
                <w:lang w:val="nb-NO"/>
              </w:rPr>
              <w:t>(continued)</w:t>
            </w: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Bold0"/>
              <w:rPr>
                <w:rFonts w:ascii="Arial" w:hAnsi="Arial" w:cs="Arial"/>
              </w:rPr>
            </w:pPr>
            <w:r>
              <w:rPr>
                <w:rFonts w:ascii="Arial" w:hAnsi="Arial" w:cs="Arial"/>
              </w:rPr>
              <w:t> </w:t>
            </w:r>
          </w:p>
        </w:tc>
        <w:tc>
          <w:tcPr>
            <w:tcW w:w="1800" w:type="dxa"/>
          </w:tcPr>
          <w:p w:rsidR="008368A7" w:rsidRPr="0002429A" w:rsidRDefault="008368A7" w:rsidP="008368A7">
            <w:pPr>
              <w:pStyle w:val="TableTextBold0"/>
              <w:rPr>
                <w:rFonts w:ascii="Arial" w:hAnsi="Arial" w:cs="Arial"/>
              </w:rPr>
            </w:pPr>
            <w:r>
              <w:rPr>
                <w:rFonts w:ascii="Arial" w:hAnsi="Arial" w:cs="Arial"/>
              </w:rPr>
              <w:t> </w:t>
            </w:r>
          </w:p>
        </w:tc>
        <w:tc>
          <w:tcPr>
            <w:tcW w:w="2880" w:type="dxa"/>
          </w:tcPr>
          <w:p w:rsidR="008368A7" w:rsidRPr="0002429A" w:rsidRDefault="008368A7" w:rsidP="008368A7">
            <w:pPr>
              <w:pStyle w:val="TableBoldParaSpace"/>
            </w:pPr>
            <w:r w:rsidRPr="0002429A">
              <w:t xml:space="preserve">No radiographic progression (change </w:t>
            </w:r>
            <w:r w:rsidRPr="0002429A">
              <w:rPr>
                <w:u w:val="single"/>
              </w:rPr>
              <w:t xml:space="preserve">≤ </w:t>
            </w:r>
            <w:r w:rsidRPr="0002429A">
              <w:t>0.5), %:</w:t>
            </w:r>
          </w:p>
          <w:p w:rsidR="008368A7" w:rsidRPr="0002429A" w:rsidRDefault="008368A7" w:rsidP="008368A7">
            <w:pPr>
              <w:pStyle w:val="TableText"/>
            </w:pPr>
            <w:r>
              <w:t>G1:</w:t>
            </w:r>
            <w:r w:rsidRPr="0002429A">
              <w:t xml:space="preserve"> 82.9</w:t>
            </w:r>
          </w:p>
          <w:p w:rsidR="008368A7" w:rsidRPr="0002429A" w:rsidRDefault="008368A7" w:rsidP="008368A7">
            <w:pPr>
              <w:pStyle w:val="TableText"/>
            </w:pPr>
            <w:r>
              <w:t>G2:</w:t>
            </w:r>
            <w:r w:rsidRPr="0002429A">
              <w:t xml:space="preserve"> 70.7</w:t>
            </w:r>
          </w:p>
          <w:p w:rsidR="008368A7" w:rsidRPr="0002429A" w:rsidRDefault="008368A7" w:rsidP="008368A7">
            <w:pPr>
              <w:pStyle w:val="TableText"/>
            </w:pPr>
            <w:r w:rsidRPr="00260BEA">
              <w:t>p=</w:t>
            </w:r>
            <w:r w:rsidRPr="0002429A">
              <w:t>0.011</w:t>
            </w:r>
          </w:p>
          <w:p w:rsidR="008368A7" w:rsidRPr="0002429A" w:rsidRDefault="008368A7" w:rsidP="008368A7">
            <w:pPr>
              <w:pStyle w:val="TableBoldParaSpace"/>
            </w:pPr>
            <w:r w:rsidRPr="0002429A">
              <w:t>HAQ:</w:t>
            </w:r>
          </w:p>
          <w:p w:rsidR="008368A7" w:rsidRPr="002A0582" w:rsidRDefault="008368A7" w:rsidP="008368A7">
            <w:pPr>
              <w:pStyle w:val="TableText"/>
              <w:rPr>
                <w:u w:val="single"/>
              </w:rPr>
            </w:pPr>
            <w:r w:rsidRPr="0002429A">
              <w:t>NR</w:t>
            </w:r>
          </w:p>
        </w:tc>
        <w:tc>
          <w:tcPr>
            <w:tcW w:w="2070" w:type="dxa"/>
          </w:tcPr>
          <w:p w:rsidR="008368A7" w:rsidRPr="0002429A" w:rsidRDefault="008368A7" w:rsidP="008368A7">
            <w:pPr>
              <w:pStyle w:val="TableBoldParaSpace"/>
            </w:pPr>
            <w:r w:rsidRPr="0002429A">
              <w:t>Overall discontinuation:</w:t>
            </w:r>
          </w:p>
          <w:p w:rsidR="008368A7" w:rsidRPr="0002429A" w:rsidRDefault="008368A7" w:rsidP="008368A7">
            <w:pPr>
              <w:pStyle w:val="TableText"/>
            </w:pPr>
            <w:r>
              <w:t>G1:</w:t>
            </w:r>
            <w:r w:rsidRPr="0002429A">
              <w:t xml:space="preserve"> 30.2</w:t>
            </w:r>
          </w:p>
          <w:p w:rsidR="008368A7" w:rsidRPr="0002429A" w:rsidRDefault="008368A7" w:rsidP="008368A7">
            <w:pPr>
              <w:pStyle w:val="TableText"/>
            </w:pPr>
            <w:r>
              <w:t>G2:</w:t>
            </w:r>
            <w:r w:rsidRPr="0002429A">
              <w:t xml:space="preserve"> 53.5</w:t>
            </w:r>
          </w:p>
          <w:p w:rsidR="008368A7" w:rsidRPr="0002429A" w:rsidRDefault="008368A7" w:rsidP="008368A7">
            <w:pPr>
              <w:pStyle w:val="TableBoldParaSpace"/>
            </w:pPr>
            <w:r w:rsidRPr="0002429A">
              <w:t>Discontinuation due to AEs:</w:t>
            </w:r>
          </w:p>
          <w:p w:rsidR="008368A7" w:rsidRPr="0002429A" w:rsidRDefault="008368A7" w:rsidP="008368A7">
            <w:pPr>
              <w:pStyle w:val="TableText"/>
            </w:pPr>
            <w:r>
              <w:t>G1:</w:t>
            </w:r>
            <w:r w:rsidRPr="0002429A">
              <w:t xml:space="preserve"> 5.7</w:t>
            </w:r>
          </w:p>
          <w:p w:rsidR="008368A7" w:rsidRPr="0002429A" w:rsidRDefault="008368A7" w:rsidP="008368A7">
            <w:pPr>
              <w:pStyle w:val="TableText"/>
            </w:pPr>
            <w:r>
              <w:t>G2:</w:t>
            </w:r>
            <w:r w:rsidRPr="0002429A">
              <w:t xml:space="preserve"> 3.8</w:t>
            </w:r>
          </w:p>
          <w:p w:rsidR="008368A7" w:rsidRPr="0002429A" w:rsidRDefault="008368A7" w:rsidP="008368A7">
            <w:pPr>
              <w:pStyle w:val="TableBoldParaSpace"/>
            </w:pPr>
            <w:r w:rsidRPr="0002429A">
              <w:t>Discontinuation due to lack of efficacy:</w:t>
            </w:r>
          </w:p>
          <w:p w:rsidR="008368A7" w:rsidRPr="0002429A" w:rsidRDefault="008368A7" w:rsidP="008368A7">
            <w:pPr>
              <w:pStyle w:val="TableText"/>
            </w:pPr>
            <w:r>
              <w:t>G1:</w:t>
            </w:r>
            <w:r w:rsidRPr="0002429A">
              <w:t xml:space="preserve"> 0.0</w:t>
            </w:r>
          </w:p>
          <w:p w:rsidR="008368A7" w:rsidRPr="0002429A" w:rsidRDefault="008368A7" w:rsidP="008368A7">
            <w:pPr>
              <w:pStyle w:val="TableText"/>
            </w:pPr>
            <w:r>
              <w:t>G2:</w:t>
            </w:r>
            <w:r w:rsidRPr="0002429A">
              <w:t xml:space="preserve"> 0.6</w:t>
            </w:r>
          </w:p>
          <w:p w:rsidR="008368A7" w:rsidRPr="0002429A" w:rsidRDefault="008368A7" w:rsidP="008368A7">
            <w:pPr>
              <w:pStyle w:val="TableBoldParaSpace"/>
            </w:pPr>
            <w:r w:rsidRPr="0002429A">
              <w:t xml:space="preserve">Patient adherence: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 xml:space="preserve">Specific AEs: </w:t>
            </w:r>
          </w:p>
          <w:p w:rsidR="008368A7" w:rsidRPr="0002429A" w:rsidRDefault="008368A7" w:rsidP="008368A7">
            <w:pPr>
              <w:pStyle w:val="TableTextBold0"/>
            </w:pPr>
            <w:r w:rsidRPr="0002429A">
              <w:t>Deaths</w:t>
            </w:r>
          </w:p>
          <w:p w:rsidR="008368A7" w:rsidRPr="0002429A" w:rsidRDefault="008368A7" w:rsidP="008368A7">
            <w:pPr>
              <w:pStyle w:val="TableText"/>
            </w:pPr>
            <w:r>
              <w:t>G1:</w:t>
            </w:r>
            <w:r w:rsidRPr="0002429A">
              <w:t xml:space="preserve"> 0.0</w:t>
            </w:r>
          </w:p>
          <w:p w:rsidR="008368A7" w:rsidRPr="0002429A" w:rsidRDefault="008368A7" w:rsidP="008368A7">
            <w:pPr>
              <w:pStyle w:val="TableText"/>
            </w:pPr>
            <w:r>
              <w:t>G2:</w:t>
            </w:r>
            <w:r w:rsidRPr="0002429A">
              <w:t xml:space="preserve"> 0.0</w:t>
            </w:r>
          </w:p>
          <w:p w:rsidR="008368A7" w:rsidRPr="0002429A" w:rsidRDefault="008368A7" w:rsidP="008368A7">
            <w:pPr>
              <w:pStyle w:val="TableBoldParaSpace"/>
            </w:pPr>
            <w:r w:rsidRPr="0002429A">
              <w:t>Malignancy</w:t>
            </w:r>
          </w:p>
          <w:p w:rsidR="008368A7" w:rsidRPr="0002429A" w:rsidRDefault="008368A7" w:rsidP="008368A7">
            <w:pPr>
              <w:pStyle w:val="TableText"/>
            </w:pPr>
            <w:r>
              <w:t>G1:</w:t>
            </w:r>
            <w:r w:rsidRPr="0002429A">
              <w:t xml:space="preserve"> </w:t>
            </w:r>
            <w:r>
              <w:t>0.6</w:t>
            </w:r>
            <w:r w:rsidRPr="0002429A">
              <w:t xml:space="preserve"> (cervix carcinoma)</w:t>
            </w:r>
          </w:p>
          <w:p w:rsidR="008368A7" w:rsidRPr="0002429A" w:rsidRDefault="008368A7" w:rsidP="008368A7">
            <w:pPr>
              <w:pStyle w:val="TableText"/>
            </w:pPr>
            <w:r>
              <w:t>G2:</w:t>
            </w:r>
            <w:r w:rsidRPr="0002429A">
              <w:t xml:space="preserve"> 0.0</w:t>
            </w:r>
          </w:p>
          <w:p w:rsidR="008368A7" w:rsidRPr="0002429A" w:rsidRDefault="008368A7" w:rsidP="008368A7">
            <w:pPr>
              <w:pStyle w:val="TableBoldParaSpace"/>
            </w:pPr>
            <w:r w:rsidRPr="0002429A">
              <w:t>Interstitial lung disease</w:t>
            </w:r>
          </w:p>
          <w:p w:rsidR="008368A7" w:rsidRPr="0002429A" w:rsidRDefault="008368A7" w:rsidP="008368A7">
            <w:pPr>
              <w:pStyle w:val="TableText"/>
            </w:pPr>
            <w:r>
              <w:rPr>
                <w:rFonts w:cs="Arial"/>
              </w:rPr>
              <w:t>G1:</w:t>
            </w:r>
            <w:r w:rsidRPr="0002429A">
              <w:rPr>
                <w:rFonts w:cs="Arial"/>
              </w:rPr>
              <w:t xml:space="preserve"> </w:t>
            </w:r>
            <w:r>
              <w:rPr>
                <w:rFonts w:cs="Arial"/>
              </w:rPr>
              <w:t>3.1</w:t>
            </w:r>
          </w:p>
          <w:p w:rsidR="008368A7" w:rsidRDefault="008368A7" w:rsidP="008368A7">
            <w:pPr>
              <w:pStyle w:val="TableText"/>
            </w:pPr>
            <w:r>
              <w:t>G2: 0.6</w:t>
            </w:r>
          </w:p>
          <w:p w:rsidR="008368A7" w:rsidRDefault="008368A7" w:rsidP="008368A7">
            <w:pPr>
              <w:pStyle w:val="TableTextBold0"/>
            </w:pPr>
            <w:r>
              <w:t>Nausea/Vomiting/Decreased appetite</w:t>
            </w:r>
          </w:p>
          <w:p w:rsidR="008368A7" w:rsidRPr="00124D13" w:rsidRDefault="008368A7" w:rsidP="008368A7">
            <w:pPr>
              <w:pStyle w:val="TableText"/>
            </w:pPr>
            <w:r>
              <w:t xml:space="preserve">G1: </w:t>
            </w:r>
            <w:r w:rsidRPr="002A0582">
              <w:t>24.5</w:t>
            </w:r>
          </w:p>
          <w:p w:rsidR="008368A7" w:rsidRDefault="008368A7" w:rsidP="008368A7">
            <w:pPr>
              <w:pStyle w:val="TableText"/>
            </w:pPr>
            <w:r w:rsidRPr="00124D13">
              <w:t xml:space="preserve">G2: </w:t>
            </w:r>
            <w:r>
              <w:t>20.4</w:t>
            </w:r>
          </w:p>
          <w:p w:rsidR="008368A7" w:rsidRDefault="008368A7" w:rsidP="008368A7">
            <w:pPr>
              <w:pStyle w:val="TableTextBold0"/>
            </w:pPr>
            <w:r>
              <w:t>Hepatic disorders</w:t>
            </w:r>
          </w:p>
          <w:p w:rsidR="008368A7" w:rsidRDefault="008368A7" w:rsidP="008368A7">
            <w:pPr>
              <w:pStyle w:val="TableText"/>
            </w:pPr>
            <w:r>
              <w:t>G1: 42.8</w:t>
            </w:r>
          </w:p>
          <w:p w:rsidR="008368A7" w:rsidRDefault="008368A7" w:rsidP="008368A7">
            <w:pPr>
              <w:pStyle w:val="TableText"/>
              <w:rPr>
                <w:rFonts w:cs="Arial"/>
                <w:u w:val="single"/>
              </w:rPr>
            </w:pPr>
            <w:r>
              <w:t>G2: 44.6</w:t>
            </w:r>
          </w:p>
        </w:tc>
        <w:tc>
          <w:tcPr>
            <w:tcW w:w="990" w:type="dxa"/>
          </w:tcPr>
          <w:p w:rsidR="008368A7" w:rsidRPr="0002429A" w:rsidRDefault="008368A7" w:rsidP="008368A7">
            <w:pPr>
              <w:pStyle w:val="TableText"/>
            </w:pPr>
            <w:r>
              <w:t> </w:t>
            </w:r>
          </w:p>
        </w:tc>
      </w:tr>
    </w:tbl>
    <w:p w:rsidR="008368A7" w:rsidRDefault="008368A7" w:rsidP="008368A7"/>
    <w:p w:rsidR="008368A7" w:rsidRDefault="008368A7" w:rsidP="008368A7">
      <w:pPr>
        <w:spacing w:after="160" w:line="259" w:lineRule="auto"/>
      </w:pPr>
      <w:r>
        <w:br w:type="page"/>
      </w:r>
    </w:p>
    <w:p w:rsidR="008368A7" w:rsidRPr="0002429A" w:rsidRDefault="008368A7" w:rsidP="008368A7">
      <w:pPr>
        <w:pStyle w:val="TableTitleContinued"/>
      </w:pPr>
    </w:p>
    <w:tbl>
      <w:tblPr>
        <w:tblStyle w:val="AHRQ1"/>
        <w:tblpPr w:leftFromText="180" w:rightFromText="180" w:vertAnchor="text" w:tblpY="48"/>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2A0582" w:rsidRDefault="008368A7" w:rsidP="008368A7">
            <w:pPr>
              <w:pStyle w:val="TableText"/>
              <w:rPr>
                <w:b w:val="0"/>
                <w:vertAlign w:val="superscript"/>
              </w:rPr>
            </w:pPr>
            <w:r w:rsidRPr="0002429A">
              <w:t>Health Outcomes</w:t>
            </w:r>
            <w:r>
              <w:rPr>
                <w:vertAlign w:val="superscript"/>
              </w:rPr>
              <w:t>a</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Atsumi et al., 2016</w:t>
            </w:r>
            <w:r>
              <w:t>-7</w:t>
            </w:r>
            <w:r w:rsidRPr="0002429A">
              <w:fldChar w:fldCharType="begin">
                <w:fldData xml:space="preserve">PEVuZE5vdGU+PENpdGUgRXhjbHVkZVllYXI9IjEiPjxBdXRob3I+QXRzdW1pPC9BdXRob3I+PFll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</w:fldData>
              </w:fldChar>
            </w:r>
            <w:r>
              <w:instrText xml:space="preserve"> ADDIN EN.CITE </w:instrText>
            </w:r>
            <w:r>
              <w:fldChar w:fldCharType="begin">
                <w:fldData xml:space="preserve">PEVuZE5vdGU+PENpdGUgRXhjbHVkZVllYXI9IjEiPjxBdXRob3I+QXRzdW1pPC9BdXRob3I+PFll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</w:fldData>
              </w:fldChar>
            </w:r>
            <w:r>
              <w:instrText xml:space="preserve"> ADDIN EN.CITE.DATA </w:instrText>
            </w:r>
            <w:r>
              <w:fldChar w:fldCharType="end"/>
            </w:r>
            <w:r w:rsidRPr="0002429A">
              <w:fldChar w:fldCharType="separate"/>
            </w:r>
            <w:r w:rsidRPr="00290386">
              <w:rPr>
                <w:rFonts w:ascii="Times New Roman" w:hAnsi="Times New Roman"/>
                <w:noProof/>
                <w:vertAlign w:val="superscript"/>
              </w:rPr>
              <w:t>13, 153</w:t>
            </w:r>
            <w:r w:rsidRPr="0002429A">
              <w:fldChar w:fldCharType="end"/>
            </w:r>
          </w:p>
          <w:p w:rsidR="008368A7" w:rsidRPr="0002429A" w:rsidRDefault="008368A7" w:rsidP="008368A7">
            <w:pPr>
              <w:pStyle w:val="TableText"/>
            </w:pPr>
            <w:r w:rsidRPr="0002429A">
              <w:t>C-OPERA</w:t>
            </w:r>
          </w:p>
          <w:p w:rsidR="008368A7" w:rsidRPr="0002429A" w:rsidRDefault="008368A7" w:rsidP="008368A7">
            <w:pPr>
              <w:pStyle w:val="TableTextBold0"/>
              <w:rPr>
                <w:rFonts w:ascii="Arial" w:hAnsi="Arial" w:cs="Arial"/>
                <w:lang w:val="nb-NO"/>
              </w:rPr>
            </w:pPr>
            <w:r w:rsidRPr="00294B34">
              <w:rPr>
                <w:rFonts w:ascii="Arial" w:hAnsi="Arial" w:cs="Arial"/>
                <w:b w:val="0"/>
                <w:lang w:val="nb-NO"/>
              </w:rPr>
              <w:t>(continued)</w:t>
            </w: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Bold0"/>
              <w:rPr>
                <w:rFonts w:ascii="Arial" w:hAnsi="Arial" w:cs="Arial"/>
              </w:rPr>
            </w:pPr>
            <w:r>
              <w:rPr>
                <w:rFonts w:ascii="Arial" w:hAnsi="Arial" w:cs="Arial"/>
              </w:rPr>
              <w:t> </w:t>
            </w:r>
          </w:p>
        </w:tc>
        <w:tc>
          <w:tcPr>
            <w:tcW w:w="1800" w:type="dxa"/>
          </w:tcPr>
          <w:p w:rsidR="008368A7" w:rsidRPr="0002429A" w:rsidRDefault="008368A7" w:rsidP="008368A7">
            <w:pPr>
              <w:pStyle w:val="TableTextBold0"/>
              <w:rPr>
                <w:rFonts w:ascii="Arial" w:hAnsi="Arial" w:cs="Arial"/>
              </w:rPr>
            </w:pPr>
            <w:r>
              <w:rPr>
                <w:rFonts w:ascii="Arial" w:hAnsi="Arial" w:cs="Arial"/>
              </w:rPr>
              <w:t> </w:t>
            </w:r>
          </w:p>
        </w:tc>
        <w:tc>
          <w:tcPr>
            <w:tcW w:w="2880" w:type="dxa"/>
          </w:tcPr>
          <w:p w:rsidR="008368A7" w:rsidRPr="002A0582" w:rsidRDefault="008368A7" w:rsidP="008368A7">
            <w:pPr>
              <w:pStyle w:val="TableTextBold0"/>
              <w:rPr>
                <w:u w:val="single"/>
              </w:rPr>
            </w:pPr>
            <w:r>
              <w:rPr>
                <w:u w:val="single"/>
              </w:rPr>
              <w:t> </w:t>
            </w:r>
          </w:p>
        </w:tc>
        <w:tc>
          <w:tcPr>
            <w:tcW w:w="2070" w:type="dxa"/>
          </w:tcPr>
          <w:p w:rsidR="008368A7" w:rsidRDefault="008368A7" w:rsidP="008368A7">
            <w:pPr>
              <w:pStyle w:val="TableBoldParaSpace"/>
            </w:pPr>
            <w:r>
              <w:t>Tuberculosis</w:t>
            </w:r>
          </w:p>
          <w:p w:rsidR="008368A7" w:rsidRDefault="008368A7" w:rsidP="008368A7">
            <w:pPr>
              <w:pStyle w:val="TableText"/>
            </w:pPr>
            <w:r>
              <w:t>G1: 0.0</w:t>
            </w:r>
          </w:p>
          <w:p w:rsidR="008368A7" w:rsidRDefault="008368A7" w:rsidP="008368A7">
            <w:pPr>
              <w:pStyle w:val="TableText"/>
            </w:pPr>
            <w:r>
              <w:t>G2: 0.0</w:t>
            </w:r>
          </w:p>
          <w:p w:rsidR="008368A7" w:rsidRDefault="008368A7" w:rsidP="008368A7">
            <w:pPr>
              <w:pStyle w:val="TableBoldParaSpace"/>
            </w:pPr>
            <w:r>
              <w:t xml:space="preserve">Pneumonia </w:t>
            </w:r>
          </w:p>
          <w:p w:rsidR="008368A7" w:rsidRDefault="008368A7" w:rsidP="008368A7">
            <w:pPr>
              <w:pStyle w:val="TableText"/>
            </w:pPr>
            <w:r>
              <w:t>G1: 4.4</w:t>
            </w:r>
          </w:p>
          <w:p w:rsidR="008368A7" w:rsidRDefault="008368A7" w:rsidP="008368A7">
            <w:pPr>
              <w:pStyle w:val="TableText"/>
            </w:pPr>
            <w:r>
              <w:t>G2: 5.1</w:t>
            </w:r>
          </w:p>
          <w:p w:rsidR="008368A7" w:rsidRDefault="008368A7" w:rsidP="008368A7">
            <w:pPr>
              <w:pStyle w:val="TableBoldParaSpace"/>
            </w:pPr>
            <w:r>
              <w:t>Serious Infections</w:t>
            </w:r>
          </w:p>
          <w:p w:rsidR="008368A7" w:rsidRDefault="008368A7" w:rsidP="008368A7">
            <w:pPr>
              <w:pStyle w:val="TableText"/>
            </w:pPr>
            <w:r>
              <w:t>G1: 3.1</w:t>
            </w:r>
          </w:p>
          <w:p w:rsidR="008368A7" w:rsidRDefault="008368A7" w:rsidP="008368A7">
            <w:pPr>
              <w:pStyle w:val="TableText"/>
            </w:pPr>
            <w:r>
              <w:t>G2: 4.5</w:t>
            </w:r>
          </w:p>
          <w:p w:rsidR="008368A7" w:rsidRDefault="008368A7" w:rsidP="008368A7">
            <w:pPr>
              <w:pStyle w:val="TableBoldParaSpace"/>
            </w:pPr>
            <w:r>
              <w:t>Infections and infestations</w:t>
            </w:r>
          </w:p>
          <w:p w:rsidR="008368A7" w:rsidRDefault="008368A7" w:rsidP="008368A7">
            <w:pPr>
              <w:pStyle w:val="TableText"/>
            </w:pPr>
            <w:r>
              <w:t>G1: 61.0</w:t>
            </w:r>
          </w:p>
          <w:p w:rsidR="008368A7" w:rsidRDefault="008368A7" w:rsidP="008368A7">
            <w:pPr>
              <w:pStyle w:val="TableText"/>
            </w:pPr>
            <w:r>
              <w:t>G2: 55.4</w:t>
            </w:r>
          </w:p>
          <w:p w:rsidR="008368A7" w:rsidRDefault="008368A7" w:rsidP="008368A7">
            <w:pPr>
              <w:pStyle w:val="TableBoldParaSpace"/>
            </w:pPr>
            <w:r>
              <w:t>Injection site reaction</w:t>
            </w:r>
          </w:p>
          <w:p w:rsidR="008368A7" w:rsidRDefault="008368A7" w:rsidP="008368A7">
            <w:pPr>
              <w:pStyle w:val="TableText"/>
            </w:pPr>
            <w:r>
              <w:t>G1: 3.1</w:t>
            </w:r>
          </w:p>
          <w:p w:rsidR="008368A7" w:rsidRDefault="008368A7" w:rsidP="008368A7">
            <w:pPr>
              <w:pStyle w:val="TableTextBold0"/>
              <w:rPr>
                <w:rFonts w:ascii="Arial" w:hAnsi="Arial" w:cs="Arial"/>
                <w:u w:val="single"/>
              </w:rPr>
            </w:pPr>
            <w:r>
              <w:t>G2: 1.3</w:t>
            </w:r>
          </w:p>
        </w:tc>
        <w:tc>
          <w:tcPr>
            <w:tcW w:w="990" w:type="dxa"/>
          </w:tcPr>
          <w:p w:rsidR="008368A7" w:rsidRPr="0002429A" w:rsidRDefault="008368A7" w:rsidP="008368A7">
            <w:pPr>
              <w:pStyle w:val="TableText"/>
            </w:pPr>
            <w:r>
              <w:t> </w:t>
            </w:r>
          </w:p>
        </w:tc>
      </w:tr>
    </w:tbl>
    <w:p w:rsidR="008368A7" w:rsidRPr="0002429A" w:rsidRDefault="008368A7" w:rsidP="008368A7">
      <w:pPr>
        <w:pStyle w:val="AppTableTitle"/>
      </w:pPr>
    </w:p>
    <w:p w:rsidR="008368A7" w:rsidRDefault="008368A7" w:rsidP="008368A7">
      <w:pPr>
        <w:spacing w:after="160" w:line="259" w:lineRule="auto"/>
        <w:rPr>
          <w:rFonts w:ascii="Arial" w:eastAsia="Calibri" w:hAnsi="Arial"/>
          <w:b/>
          <w:color w:val="000000"/>
          <w:sz w:val="20"/>
          <w:szCs w:val="24"/>
        </w:rPr>
      </w:pPr>
      <w:r>
        <w:br w:type="page"/>
      </w:r>
    </w:p>
    <w:p w:rsidR="008368A7" w:rsidRPr="0002429A" w:rsidRDefault="008368A7" w:rsidP="008368A7">
      <w:pPr>
        <w:pStyle w:val="App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Atsumi et al., 2016</w:t>
            </w:r>
            <w:r w:rsidRPr="0002429A">
              <w:fldChar w:fldCharType="begin">
                <w:fldData xml:space="preserve">PEVuZE5vdGU+PENpdGUgRXhjbHVkZVllYXI9IjEiPjxBdXRob3I+QXRzdW1pPC9BdXRob3I+PFll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</w:fldData>
              </w:fldChar>
            </w:r>
            <w:r>
              <w:instrText xml:space="preserve"> ADDIN EN.CITE </w:instrText>
            </w:r>
            <w:r>
              <w:fldChar w:fldCharType="begin">
                <w:fldData xml:space="preserve">PEVuZE5vdGU+PENpdGUgRXhjbHVkZVllYXI9IjEiPjxBdXRob3I+QXRzdW1pPC9BdXRob3I+PFll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</w:fldData>
              </w:fldChar>
            </w:r>
            <w:r>
              <w:instrText xml:space="preserve"> ADDIN EN.CITE.DATA </w:instrText>
            </w:r>
            <w:r>
              <w:fldChar w:fldCharType="end"/>
            </w:r>
            <w:r w:rsidRPr="0002429A">
              <w:fldChar w:fldCharType="separate"/>
            </w:r>
            <w:r w:rsidRPr="00290386">
              <w:rPr>
                <w:rFonts w:ascii="Times New Roman" w:hAnsi="Times New Roman"/>
                <w:noProof/>
                <w:vertAlign w:val="superscript"/>
              </w:rPr>
              <w:t>13</w:t>
            </w:r>
            <w:r w:rsidRPr="0002429A">
              <w:fldChar w:fldCharType="end"/>
            </w:r>
          </w:p>
          <w:p w:rsidR="008368A7" w:rsidRPr="0002429A" w:rsidRDefault="008368A7" w:rsidP="008368A7">
            <w:pPr>
              <w:pStyle w:val="TableText"/>
            </w:pPr>
            <w:r w:rsidRPr="0002429A">
              <w:t>C-OPERA</w:t>
            </w:r>
          </w:p>
          <w:p w:rsidR="008368A7" w:rsidRPr="0002429A" w:rsidRDefault="008368A7" w:rsidP="008368A7">
            <w:pPr>
              <w:pStyle w:val="TableText"/>
            </w:pPr>
            <w:r w:rsidRPr="0002429A">
              <w:t>(continued)</w:t>
            </w:r>
          </w:p>
          <w:p w:rsidR="008368A7" w:rsidRPr="0002429A" w:rsidRDefault="008368A7" w:rsidP="008368A7">
            <w:pPr>
              <w:pStyle w:val="TableTextBold0"/>
              <w:rPr>
                <w:rFonts w:ascii="Arial" w:hAnsi="Arial" w:cs="Arial"/>
                <w:lang w:val="nb-NO"/>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Bold0"/>
            </w:pPr>
            <w:r w:rsidRPr="0002429A">
              <w:t>Ethnicity, % Latino:</w:t>
            </w:r>
          </w:p>
          <w:p w:rsidR="008368A7" w:rsidRPr="0002429A" w:rsidRDefault="008368A7" w:rsidP="008368A7">
            <w:pPr>
              <w:pStyle w:val="TableText"/>
              <w:rPr>
                <w:rFonts w:cs="Arial"/>
              </w:rPr>
            </w:pPr>
            <w:r w:rsidRPr="0002429A">
              <w:rPr>
                <w:rFonts w:eastAsia="Calibri"/>
                <w:noProof/>
              </w:rPr>
              <w:t>NR</w:t>
            </w:r>
          </w:p>
        </w:tc>
        <w:tc>
          <w:tcPr>
            <w:tcW w:w="1800" w:type="dxa"/>
          </w:tcPr>
          <w:p w:rsidR="008368A7" w:rsidRPr="0002429A" w:rsidRDefault="008368A7" w:rsidP="008368A7">
            <w:pPr>
              <w:pStyle w:val="TableTextBold0"/>
            </w:pPr>
            <w:r>
              <w:t>RF seropositive</w:t>
            </w:r>
            <w:r w:rsidRPr="0002429A">
              <w:t>, %:</w:t>
            </w:r>
          </w:p>
          <w:p w:rsidR="008368A7" w:rsidRPr="0002429A" w:rsidRDefault="008368A7" w:rsidP="008368A7">
            <w:pPr>
              <w:pStyle w:val="TableText"/>
            </w:pPr>
            <w:r>
              <w:t>93.0-</w:t>
            </w:r>
            <w:r w:rsidRPr="0002429A">
              <w:t>96.2</w:t>
            </w:r>
          </w:p>
          <w:p w:rsidR="008368A7" w:rsidRPr="0002429A" w:rsidRDefault="008368A7" w:rsidP="008368A7">
            <w:pPr>
              <w:pStyle w:val="TableBoldParaSpace"/>
            </w:pPr>
            <w:r>
              <w:t>anti-CCP seropositive</w:t>
            </w:r>
            <w:r w:rsidRPr="0002429A">
              <w:t>, %:</w:t>
            </w:r>
          </w:p>
          <w:p w:rsidR="008368A7" w:rsidRPr="0002429A" w:rsidRDefault="008368A7" w:rsidP="008368A7">
            <w:pPr>
              <w:pStyle w:val="TableText"/>
            </w:pPr>
            <w:r w:rsidRPr="0002429A">
              <w:t>100</w:t>
            </w:r>
          </w:p>
          <w:p w:rsidR="008368A7" w:rsidRPr="0002429A" w:rsidRDefault="008368A7" w:rsidP="008368A7">
            <w:pPr>
              <w:pStyle w:val="TableBoldParaSpace"/>
            </w:pPr>
            <w:r w:rsidRPr="0002429A">
              <w:t xml:space="preserve">Baseline </w:t>
            </w:r>
            <w:r>
              <w:t>mTSS</w:t>
            </w:r>
            <w:r w:rsidRPr="0002429A">
              <w:t xml:space="preserve"> score, mean:</w:t>
            </w:r>
          </w:p>
          <w:p w:rsidR="008368A7" w:rsidRPr="0002429A" w:rsidRDefault="008368A7" w:rsidP="008368A7">
            <w:pPr>
              <w:pStyle w:val="TableText"/>
            </w:pPr>
            <w:r w:rsidRPr="0002429A">
              <w:t>5.</w:t>
            </w:r>
            <w:r>
              <w:t>2-</w:t>
            </w:r>
            <w:r w:rsidRPr="0002429A">
              <w:t>6.0</w:t>
            </w:r>
          </w:p>
          <w:p w:rsidR="008368A7" w:rsidRPr="0002429A" w:rsidRDefault="008368A7" w:rsidP="008368A7">
            <w:pPr>
              <w:pStyle w:val="TableBoldParaSpace"/>
            </w:pPr>
            <w:r w:rsidRPr="0002429A">
              <w:t>Bone erosion judged by physician, %:</w:t>
            </w:r>
          </w:p>
          <w:p w:rsidR="008368A7" w:rsidRPr="0002429A" w:rsidRDefault="008368A7" w:rsidP="008368A7">
            <w:pPr>
              <w:pStyle w:val="TableText"/>
            </w:pPr>
            <w:r w:rsidRPr="0002429A">
              <w:t>49.7</w:t>
            </w:r>
            <w:r>
              <w:t>-</w:t>
            </w:r>
            <w:r w:rsidRPr="002A0582">
              <w:t>51.0</w:t>
            </w:r>
          </w:p>
        </w:tc>
        <w:tc>
          <w:tcPr>
            <w:tcW w:w="2880" w:type="dxa"/>
          </w:tcPr>
          <w:p w:rsidR="008368A7" w:rsidRPr="0002429A" w:rsidRDefault="008368A7" w:rsidP="008368A7">
            <w:pPr>
              <w:pStyle w:val="TableTextBold0"/>
            </w:pPr>
            <w:r w:rsidRPr="0002429A">
              <w:t>SF-36:</w:t>
            </w:r>
          </w:p>
          <w:p w:rsidR="008368A7" w:rsidRPr="0002429A" w:rsidRDefault="008368A7" w:rsidP="008368A7">
            <w:pPr>
              <w:pStyle w:val="TableText"/>
            </w:pPr>
            <w:r w:rsidRPr="0002429A">
              <w:t>NR</w:t>
            </w:r>
          </w:p>
          <w:p w:rsidR="008368A7" w:rsidRPr="002A0582" w:rsidRDefault="008368A7" w:rsidP="008368A7">
            <w:pPr>
              <w:pStyle w:val="TableBoldParaSpace"/>
              <w:rPr>
                <w:u w:val="single"/>
              </w:rPr>
            </w:pPr>
            <w:r w:rsidRPr="002A0582">
              <w:rPr>
                <w:u w:val="single"/>
              </w:rPr>
              <w:t>At 24 wks</w:t>
            </w:r>
          </w:p>
          <w:p w:rsidR="008368A7" w:rsidRPr="0002429A" w:rsidRDefault="008368A7" w:rsidP="008368A7">
            <w:pPr>
              <w:pStyle w:val="TableTextBold0"/>
            </w:pPr>
            <w:r>
              <w:t>DAS28-ESR</w:t>
            </w:r>
            <w:r w:rsidRPr="0002429A">
              <w:t xml:space="preserve"> remission, %:</w:t>
            </w:r>
          </w:p>
          <w:p w:rsidR="008368A7" w:rsidRPr="0002429A" w:rsidRDefault="008368A7" w:rsidP="008368A7">
            <w:pPr>
              <w:pStyle w:val="TableText"/>
            </w:pPr>
            <w:r>
              <w:t>G1:</w:t>
            </w:r>
            <w:r w:rsidRPr="0002429A">
              <w:t xml:space="preserve"> 52.8</w:t>
            </w:r>
          </w:p>
          <w:p w:rsidR="008368A7" w:rsidRPr="0002429A" w:rsidRDefault="008368A7" w:rsidP="008368A7">
            <w:pPr>
              <w:pStyle w:val="TableText"/>
            </w:pPr>
            <w:r>
              <w:t>G2:</w:t>
            </w:r>
            <w:r w:rsidRPr="0002429A">
              <w:t xml:space="preserve"> 30.6</w:t>
            </w:r>
          </w:p>
          <w:p w:rsidR="008368A7" w:rsidRPr="0002429A" w:rsidRDefault="008368A7" w:rsidP="008368A7">
            <w:pPr>
              <w:pStyle w:val="TableText"/>
            </w:pPr>
            <w:r w:rsidRPr="006A07AB">
              <w:t>p&lt;</w:t>
            </w:r>
            <w:r w:rsidRPr="0002429A">
              <w:t>0.001</w:t>
            </w:r>
          </w:p>
          <w:p w:rsidR="008368A7" w:rsidRPr="0002429A" w:rsidRDefault="008368A7" w:rsidP="008368A7">
            <w:pPr>
              <w:pStyle w:val="Tablebullet0"/>
              <w:numPr>
                <w:ilvl w:val="0"/>
                <w:numId w:val="0"/>
              </w:numPr>
              <w:tabs>
                <w:tab w:val="num" w:pos="187"/>
                <w:tab w:val="num" w:pos="360"/>
              </w:tabs>
              <w:spacing w:before="120"/>
              <w:rPr>
                <w:bCs/>
              </w:rPr>
            </w:pPr>
            <w:r>
              <w:rPr>
                <w:rFonts w:cs="Arial"/>
                <w:b/>
              </w:rPr>
              <w:t>mTSS</w:t>
            </w:r>
            <w:r w:rsidRPr="0002429A">
              <w:rPr>
                <w:rFonts w:cs="Arial"/>
                <w:b/>
              </w:rPr>
              <w:t xml:space="preserve"> score, mean change from baseline:</w:t>
            </w:r>
          </w:p>
          <w:p w:rsidR="008368A7" w:rsidRPr="0002429A" w:rsidRDefault="008368A7" w:rsidP="008368A7">
            <w:pPr>
              <w:pStyle w:val="TableText"/>
            </w:pPr>
            <w:r>
              <w:t>G1:</w:t>
            </w:r>
            <w:r w:rsidRPr="0002429A">
              <w:t xml:space="preserve"> 0.26 </w:t>
            </w:r>
            <w:r>
              <w:t xml:space="preserve">(SD, </w:t>
            </w:r>
            <w:r w:rsidRPr="0002429A">
              <w:t>1.55)</w:t>
            </w:r>
          </w:p>
          <w:p w:rsidR="008368A7" w:rsidRPr="0002429A" w:rsidRDefault="008368A7" w:rsidP="008368A7">
            <w:pPr>
              <w:pStyle w:val="TableText"/>
            </w:pPr>
            <w:r>
              <w:t>G2:</w:t>
            </w:r>
            <w:r w:rsidRPr="0002429A">
              <w:t xml:space="preserve"> 0.86 </w:t>
            </w:r>
            <w:r>
              <w:t xml:space="preserve">(SD, </w:t>
            </w:r>
            <w:r w:rsidRPr="0002429A">
              <w:t>2.37)</w:t>
            </w:r>
          </w:p>
          <w:p w:rsidR="008368A7" w:rsidRPr="0002429A" w:rsidRDefault="008368A7" w:rsidP="008368A7">
            <w:pPr>
              <w:pStyle w:val="TableText"/>
            </w:pPr>
            <w:r w:rsidRPr="00260BEA">
              <w:t>p=</w:t>
            </w:r>
            <w:r w:rsidRPr="0002429A">
              <w:t>0.003</w:t>
            </w:r>
          </w:p>
          <w:p w:rsidR="008368A7" w:rsidRPr="0002429A" w:rsidRDefault="008368A7" w:rsidP="008368A7">
            <w:pPr>
              <w:pStyle w:val="TableBoldParaSpace"/>
            </w:pPr>
          </w:p>
        </w:tc>
        <w:tc>
          <w:tcPr>
            <w:tcW w:w="2070" w:type="dxa"/>
          </w:tcPr>
          <w:p w:rsidR="008368A7" w:rsidRPr="0002429A" w:rsidRDefault="008368A7" w:rsidP="008368A7">
            <w:pPr>
              <w:pStyle w:val="TableTextBold0"/>
            </w:pPr>
            <w:r w:rsidRPr="0002429A">
              <w:t>Hepatic disorders</w:t>
            </w:r>
          </w:p>
          <w:p w:rsidR="008368A7" w:rsidRPr="0002429A" w:rsidRDefault="008368A7" w:rsidP="008368A7">
            <w:pPr>
              <w:pStyle w:val="TableText"/>
            </w:pPr>
            <w:r>
              <w:t>G1:</w:t>
            </w:r>
            <w:r w:rsidRPr="0002429A">
              <w:t xml:space="preserve"> 42.8</w:t>
            </w:r>
          </w:p>
          <w:p w:rsidR="008368A7" w:rsidRPr="0002429A" w:rsidRDefault="008368A7" w:rsidP="008368A7">
            <w:pPr>
              <w:pStyle w:val="TableText"/>
            </w:pPr>
            <w:r>
              <w:t>G2:</w:t>
            </w:r>
            <w:r w:rsidRPr="0002429A">
              <w:t xml:space="preserve"> 44.6</w:t>
            </w:r>
          </w:p>
          <w:p w:rsidR="008368A7" w:rsidRPr="0002429A" w:rsidRDefault="008368A7" w:rsidP="008368A7">
            <w:pPr>
              <w:pStyle w:val="TableBoldParaSpace"/>
            </w:pPr>
            <w:r w:rsidRPr="0002429A">
              <w:t>Tuberculosis</w:t>
            </w:r>
          </w:p>
          <w:p w:rsidR="008368A7" w:rsidRPr="0002429A" w:rsidRDefault="008368A7" w:rsidP="008368A7">
            <w:pPr>
              <w:pStyle w:val="TableText"/>
            </w:pPr>
            <w:r>
              <w:t>G1:</w:t>
            </w:r>
            <w:r w:rsidRPr="0002429A">
              <w:t xml:space="preserve"> 0.0</w:t>
            </w:r>
          </w:p>
          <w:p w:rsidR="008368A7" w:rsidRPr="0002429A" w:rsidRDefault="008368A7" w:rsidP="008368A7">
            <w:pPr>
              <w:pStyle w:val="TableText"/>
            </w:pPr>
            <w:r>
              <w:t>G2:</w:t>
            </w:r>
            <w:r w:rsidRPr="0002429A">
              <w:t xml:space="preserve"> 0.0</w:t>
            </w:r>
          </w:p>
          <w:p w:rsidR="008368A7" w:rsidRPr="0002429A" w:rsidRDefault="008368A7" w:rsidP="008368A7">
            <w:pPr>
              <w:pStyle w:val="TableBoldParaSpace"/>
            </w:pPr>
            <w:r w:rsidRPr="0002429A">
              <w:t xml:space="preserve">Pneumonia </w:t>
            </w:r>
          </w:p>
          <w:p w:rsidR="008368A7" w:rsidRPr="0002429A" w:rsidRDefault="008368A7" w:rsidP="008368A7">
            <w:pPr>
              <w:pStyle w:val="TableText"/>
            </w:pPr>
            <w:r>
              <w:t>G1:</w:t>
            </w:r>
            <w:r w:rsidRPr="0002429A">
              <w:t xml:space="preserve"> 4.4</w:t>
            </w:r>
          </w:p>
          <w:p w:rsidR="008368A7" w:rsidRPr="0002429A" w:rsidRDefault="008368A7" w:rsidP="008368A7">
            <w:pPr>
              <w:pStyle w:val="TableText"/>
            </w:pPr>
            <w:r>
              <w:t>G2:</w:t>
            </w:r>
            <w:r w:rsidRPr="0002429A">
              <w:t xml:space="preserve"> 5.1</w:t>
            </w:r>
          </w:p>
          <w:p w:rsidR="008368A7" w:rsidRPr="0002429A" w:rsidRDefault="008368A7" w:rsidP="008368A7">
            <w:pPr>
              <w:pStyle w:val="TableBoldParaSpace"/>
            </w:pPr>
            <w:r w:rsidRPr="0002429A">
              <w:t>Serious Infections</w:t>
            </w:r>
          </w:p>
          <w:p w:rsidR="008368A7" w:rsidRPr="0002429A" w:rsidRDefault="008368A7" w:rsidP="008368A7">
            <w:pPr>
              <w:pStyle w:val="TableText"/>
            </w:pPr>
            <w:r>
              <w:t>G1:</w:t>
            </w:r>
            <w:r w:rsidRPr="0002429A">
              <w:t xml:space="preserve"> 3.1</w:t>
            </w:r>
          </w:p>
          <w:p w:rsidR="008368A7" w:rsidRPr="0002429A" w:rsidRDefault="008368A7" w:rsidP="008368A7">
            <w:pPr>
              <w:pStyle w:val="TableText"/>
            </w:pPr>
            <w:r>
              <w:t>G2:</w:t>
            </w:r>
            <w:r w:rsidRPr="0002429A">
              <w:t xml:space="preserve"> 4.5</w:t>
            </w:r>
          </w:p>
          <w:p w:rsidR="008368A7" w:rsidRPr="0002429A" w:rsidRDefault="008368A7" w:rsidP="008368A7">
            <w:pPr>
              <w:pStyle w:val="TableBoldParaSpace"/>
            </w:pPr>
            <w:r w:rsidRPr="0002429A">
              <w:t>Infections and infestations</w:t>
            </w:r>
          </w:p>
          <w:p w:rsidR="008368A7" w:rsidRPr="0002429A" w:rsidRDefault="008368A7" w:rsidP="008368A7">
            <w:pPr>
              <w:pStyle w:val="TableText"/>
            </w:pPr>
            <w:r>
              <w:t>G1:</w:t>
            </w:r>
            <w:r w:rsidRPr="0002429A">
              <w:t xml:space="preserve"> 61.0</w:t>
            </w:r>
          </w:p>
          <w:p w:rsidR="008368A7" w:rsidRPr="0002429A" w:rsidRDefault="008368A7" w:rsidP="008368A7">
            <w:pPr>
              <w:pStyle w:val="TableText"/>
            </w:pPr>
            <w:r>
              <w:t>G2:</w:t>
            </w:r>
            <w:r w:rsidRPr="0002429A">
              <w:t xml:space="preserve"> 55.4</w:t>
            </w:r>
          </w:p>
          <w:p w:rsidR="008368A7" w:rsidRPr="0002429A" w:rsidRDefault="008368A7" w:rsidP="008368A7">
            <w:pPr>
              <w:pStyle w:val="TableBoldParaSpace"/>
            </w:pPr>
            <w:r w:rsidRPr="0002429A">
              <w:t>Injection site reaction</w:t>
            </w:r>
          </w:p>
          <w:p w:rsidR="008368A7" w:rsidRPr="0002429A" w:rsidRDefault="008368A7" w:rsidP="008368A7">
            <w:pPr>
              <w:pStyle w:val="TableText"/>
            </w:pPr>
            <w:r>
              <w:t>G1:</w:t>
            </w:r>
            <w:r w:rsidRPr="0002429A">
              <w:t xml:space="preserve"> 3.1</w:t>
            </w:r>
          </w:p>
          <w:p w:rsidR="008368A7" w:rsidRPr="0002429A" w:rsidRDefault="008368A7" w:rsidP="008368A7">
            <w:pPr>
              <w:pStyle w:val="TableText"/>
            </w:pPr>
            <w:r>
              <w:t>G2:</w:t>
            </w:r>
            <w:r w:rsidRPr="0002429A">
              <w:t xml:space="preserve"> 1.3</w:t>
            </w:r>
          </w:p>
        </w:tc>
        <w:tc>
          <w:tcPr>
            <w:tcW w:w="990" w:type="dxa"/>
          </w:tcPr>
          <w:p w:rsidR="008368A7" w:rsidRPr="0002429A" w:rsidRDefault="008368A7" w:rsidP="008368A7">
            <w:pPr>
              <w:pStyle w:val="TableText"/>
            </w:pPr>
            <w:r>
              <w:t> </w:t>
            </w:r>
          </w:p>
        </w:tc>
      </w:tr>
    </w:tbl>
    <w:p w:rsidR="008368A7" w:rsidRDefault="008368A7" w:rsidP="008368A7"/>
    <w:p w:rsidR="008368A7" w:rsidRDefault="008368A7" w:rsidP="008368A7">
      <w:pPr>
        <w:spacing w:after="160" w:line="259" w:lineRule="auto"/>
      </w:pPr>
      <w:r>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lang w:val="nb-NO"/>
              </w:rPr>
            </w:pPr>
            <w:r w:rsidRPr="0002429A">
              <w:rPr>
                <w:lang w:val="nb-NO"/>
              </w:rPr>
              <w:t>Author, yr, Study Name:</w:t>
            </w:r>
          </w:p>
          <w:p w:rsidR="008368A7" w:rsidRPr="0002429A" w:rsidRDefault="008368A7" w:rsidP="008368A7">
            <w:pPr>
              <w:pStyle w:val="TableText"/>
            </w:pPr>
            <w:r w:rsidRPr="0002429A">
              <w:t>Bakker et al., 2012;</w:t>
            </w:r>
            <w:r w:rsidRPr="0002429A">
              <w:fldChar w:fldCharType="begin">
                <w:fldData xml:space="preserve">PEVuZE5vdGU+PENpdGUgRXhjbHVkZVllYXI9IjEiPjxBdXRob3I+QmFra2VyPC9BdXRob3I+PFll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</w:fldData>
              </w:fldChar>
            </w:r>
            <w:r>
              <w:instrText xml:space="preserve"> ADDIN EN.CITE </w:instrText>
            </w:r>
            <w:r>
              <w:fldChar w:fldCharType="begin">
                <w:fldData xml:space="preserve">PEVuZE5vdGU+PENpdGUgRXhjbHVkZVllYXI9IjEiPjxBdXRob3I+QmFra2VyPC9BdXRob3I+PFll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94</w:t>
            </w:r>
            <w:r w:rsidRPr="0002429A">
              <w:fldChar w:fldCharType="end"/>
            </w:r>
          </w:p>
          <w:p w:rsidR="008368A7" w:rsidRPr="0002429A" w:rsidRDefault="008368A7" w:rsidP="008368A7">
            <w:pPr>
              <w:pStyle w:val="TableText"/>
            </w:pPr>
            <w:r w:rsidRPr="0002429A">
              <w:t>CAMERA-II</w:t>
            </w:r>
          </w:p>
          <w:p w:rsidR="008368A7" w:rsidRPr="0002429A" w:rsidRDefault="008368A7" w:rsidP="008368A7">
            <w:pPr>
              <w:pStyle w:val="TableBoldParaSpace"/>
            </w:pPr>
            <w:r>
              <w:t>Country, Clinical Setting:</w:t>
            </w:r>
          </w:p>
          <w:p w:rsidR="008368A7" w:rsidRPr="0002429A" w:rsidRDefault="008368A7" w:rsidP="008368A7">
            <w:pPr>
              <w:pStyle w:val="TableText"/>
            </w:pPr>
            <w:r w:rsidRPr="0002429A">
              <w:t xml:space="preserve">Netherlands, 7 hospital outpatient rheumatology clinics </w:t>
            </w:r>
          </w:p>
          <w:p w:rsidR="008368A7" w:rsidRPr="0002429A" w:rsidRDefault="008368A7" w:rsidP="008368A7">
            <w:pPr>
              <w:pStyle w:val="TableBoldParaSpace"/>
            </w:pPr>
            <w:r>
              <w:t>Study Design:</w:t>
            </w:r>
          </w:p>
          <w:p w:rsidR="008368A7" w:rsidRPr="0002429A" w:rsidRDefault="008368A7" w:rsidP="008368A7">
            <w:pPr>
              <w:pStyle w:val="TableText"/>
            </w:pPr>
            <w:r w:rsidRPr="0002429A">
              <w:t>RCT</w:t>
            </w:r>
          </w:p>
          <w:p w:rsidR="008368A7" w:rsidRPr="0002429A" w:rsidRDefault="008368A7" w:rsidP="008368A7">
            <w:pPr>
              <w:pStyle w:val="TableBoldParaSpace"/>
            </w:pPr>
            <w:r>
              <w:t>Overall N:</w:t>
            </w:r>
          </w:p>
          <w:p w:rsidR="008368A7" w:rsidRPr="0002429A" w:rsidRDefault="008368A7" w:rsidP="008368A7">
            <w:pPr>
              <w:pStyle w:val="TableText"/>
            </w:pPr>
            <w:r w:rsidRPr="0002429A">
              <w:t>239</w:t>
            </w:r>
          </w:p>
          <w:p w:rsidR="008368A7" w:rsidRPr="0002429A" w:rsidRDefault="008368A7" w:rsidP="008368A7">
            <w:pPr>
              <w:pStyle w:val="TableBoldParaSpace"/>
            </w:pPr>
            <w:r>
              <w:t>Study Duration:</w:t>
            </w:r>
            <w:r w:rsidRPr="0002429A">
              <w:t xml:space="preserve"> </w:t>
            </w:r>
          </w:p>
          <w:p w:rsidR="008368A7" w:rsidRPr="0002429A" w:rsidRDefault="008368A7" w:rsidP="008368A7">
            <w:pPr>
              <w:pStyle w:val="TableText"/>
              <w:rPr>
                <w:lang w:val="nb-NO"/>
              </w:rPr>
            </w:pPr>
            <w:r w:rsidRPr="0002429A">
              <w:rPr>
                <w:lang w:val="nb-NO"/>
              </w:rPr>
              <w:t>2 years</w:t>
            </w:r>
          </w:p>
        </w:tc>
        <w:tc>
          <w:tcPr>
            <w:tcW w:w="1260" w:type="dxa"/>
          </w:tcPr>
          <w:p w:rsidR="008368A7" w:rsidRPr="0002429A" w:rsidRDefault="008368A7" w:rsidP="008368A7">
            <w:pPr>
              <w:pStyle w:val="TableText"/>
            </w:pPr>
            <w:r w:rsidRPr="0002429A">
              <w:t>Patients meeting 1987 revised ACR criteria for RA with disease duration &lt;1 yr, who were DMARD and glucocorticoid naïve</w:t>
            </w:r>
          </w:p>
        </w:tc>
        <w:tc>
          <w:tcPr>
            <w:tcW w:w="2610" w:type="dxa"/>
          </w:tcPr>
          <w:p w:rsidR="008368A7" w:rsidRPr="0002429A" w:rsidRDefault="008368A7" w:rsidP="008368A7">
            <w:pPr>
              <w:pStyle w:val="TableTextBold0"/>
            </w:pPr>
            <w:r w:rsidRPr="0002429A">
              <w:t>Interventions, dose:</w:t>
            </w:r>
          </w:p>
          <w:p w:rsidR="008368A7" w:rsidRPr="0002429A" w:rsidRDefault="008368A7" w:rsidP="008368A7">
            <w:pPr>
              <w:pStyle w:val="TableText"/>
            </w:pPr>
            <w:r>
              <w:t>G1:</w:t>
            </w:r>
            <w:r w:rsidRPr="0002429A">
              <w:t xml:space="preserve"> MTX + Prednisone 10 mg/d tight-control strategy</w:t>
            </w:r>
          </w:p>
          <w:p w:rsidR="008368A7" w:rsidRPr="0002429A" w:rsidRDefault="008368A7" w:rsidP="008368A7">
            <w:pPr>
              <w:pStyle w:val="TableText"/>
            </w:pPr>
            <w:r>
              <w:t>G2:</w:t>
            </w:r>
            <w:r w:rsidRPr="0002429A">
              <w:t xml:space="preserve"> MTX + Placebo tight-control strategy</w:t>
            </w:r>
          </w:p>
          <w:p w:rsidR="008368A7" w:rsidRPr="0002429A" w:rsidRDefault="008368A7" w:rsidP="008368A7">
            <w:pPr>
              <w:pStyle w:val="TableText"/>
            </w:pPr>
            <w:r w:rsidRPr="0002429A">
              <w:t>Both arms received initial dose of oral MTX 10 mg</w:t>
            </w:r>
            <w:r w:rsidRPr="006A07AB">
              <w:t>/wk</w:t>
            </w:r>
            <w:r w:rsidRPr="0002429A">
              <w:t xml:space="preserve">, plus folic acid 0.5 mg/d, bisphosphonate (alendronate or risedronate) and cholecalciferol. </w:t>
            </w:r>
          </w:p>
          <w:p w:rsidR="008368A7" w:rsidRPr="0002429A" w:rsidRDefault="008368A7" w:rsidP="008368A7">
            <w:pPr>
              <w:pStyle w:val="TableText"/>
            </w:pPr>
            <w:r w:rsidRPr="0002429A">
              <w:t xml:space="preserve">Strategy steps based on &gt;20% improvement in SJC and at least 2 of the following: TJC, ESR, and VAS for general well-being at each monthly visit, compared with previous visit. </w:t>
            </w:r>
          </w:p>
          <w:p w:rsidR="008368A7" w:rsidRPr="0002429A" w:rsidRDefault="008368A7" w:rsidP="008368A7">
            <w:pPr>
              <w:pStyle w:val="TableText"/>
            </w:pPr>
            <w:r w:rsidRPr="0002429A">
              <w:t xml:space="preserve">Steps to achieve &gt;20% improvement could include MTX dose escalation, switch to subcutaneous MTX, addition of cyclosporine or adalimumab, or switch to different medication (the latter leading to dropout) </w:t>
            </w:r>
          </w:p>
          <w:p w:rsidR="008368A7" w:rsidRPr="0002429A" w:rsidRDefault="008368A7" w:rsidP="008368A7">
            <w:pPr>
              <w:pStyle w:val="TableBoldParaSpace"/>
            </w:pPr>
            <w:r w:rsidRPr="0002429A">
              <w:t>N:</w:t>
            </w:r>
          </w:p>
          <w:p w:rsidR="008368A7" w:rsidRPr="0002429A" w:rsidRDefault="008368A7" w:rsidP="008368A7">
            <w:pPr>
              <w:pStyle w:val="TableText"/>
            </w:pPr>
            <w:r>
              <w:t>G1:</w:t>
            </w:r>
            <w:r w:rsidRPr="0002429A">
              <w:t xml:space="preserve"> 118</w:t>
            </w:r>
          </w:p>
          <w:p w:rsidR="008368A7" w:rsidRPr="0002429A" w:rsidRDefault="008368A7" w:rsidP="008368A7">
            <w:pPr>
              <w:pStyle w:val="TableText"/>
            </w:pPr>
            <w:r>
              <w:t>G2:</w:t>
            </w:r>
            <w:r w:rsidRPr="0002429A">
              <w:t xml:space="preserve"> 121</w:t>
            </w:r>
          </w:p>
          <w:p w:rsidR="008368A7" w:rsidRPr="0002429A" w:rsidRDefault="008368A7" w:rsidP="008368A7">
            <w:pPr>
              <w:pStyle w:val="TableBoldParaSpace"/>
            </w:pPr>
            <w:r w:rsidRPr="0002429A">
              <w:t>Mean age, yrs:</w:t>
            </w:r>
          </w:p>
          <w:p w:rsidR="008368A7" w:rsidRPr="0002429A" w:rsidRDefault="008368A7" w:rsidP="008368A7">
            <w:pPr>
              <w:pStyle w:val="TableText"/>
            </w:pPr>
            <w:r w:rsidRPr="0002429A">
              <w:t>53-54</w:t>
            </w:r>
          </w:p>
          <w:p w:rsidR="008368A7" w:rsidRPr="0002429A" w:rsidRDefault="008368A7" w:rsidP="008368A7">
            <w:pPr>
              <w:pStyle w:val="TableBoldParaSpace"/>
            </w:pPr>
            <w:r w:rsidRPr="0002429A">
              <w:t>Sex, % female:</w:t>
            </w:r>
          </w:p>
          <w:p w:rsidR="008368A7" w:rsidRPr="0002429A" w:rsidRDefault="008368A7" w:rsidP="008368A7">
            <w:pPr>
              <w:pStyle w:val="TableText"/>
            </w:pPr>
            <w:r w:rsidRPr="0002429A">
              <w:t>60-61</w:t>
            </w:r>
          </w:p>
        </w:tc>
        <w:tc>
          <w:tcPr>
            <w:tcW w:w="1800" w:type="dxa"/>
          </w:tcPr>
          <w:p w:rsidR="008368A7" w:rsidRPr="0002429A" w:rsidRDefault="008368A7" w:rsidP="008368A7">
            <w:pPr>
              <w:pStyle w:val="TableTextBold0"/>
            </w:pPr>
            <w:r w:rsidRPr="0002429A">
              <w:t>Mean disease duration, mos:</w:t>
            </w:r>
          </w:p>
          <w:p w:rsidR="008368A7" w:rsidRPr="0002429A" w:rsidRDefault="008368A7" w:rsidP="008368A7">
            <w:pPr>
              <w:pStyle w:val="TableText"/>
            </w:pPr>
            <w:r w:rsidRPr="0002429A">
              <w:t>NR</w:t>
            </w:r>
          </w:p>
          <w:p w:rsidR="008368A7" w:rsidRPr="002A0582" w:rsidRDefault="008368A7" w:rsidP="008368A7">
            <w:pPr>
              <w:pStyle w:val="TableText"/>
              <w:rPr>
                <w:b/>
              </w:rPr>
            </w:pPr>
            <w:r w:rsidRPr="002A0582">
              <w:rPr>
                <w:b/>
              </w:rPr>
              <w:t>Baseline DAS, mean:</w:t>
            </w:r>
          </w:p>
          <w:p w:rsidR="008368A7" w:rsidRPr="0002429A" w:rsidRDefault="008368A7" w:rsidP="008368A7">
            <w:pPr>
              <w:pStyle w:val="TableText"/>
            </w:pPr>
            <w:r w:rsidRPr="0002429A">
              <w:t>5.5-5.8</w:t>
            </w:r>
          </w:p>
          <w:p w:rsidR="008368A7" w:rsidRPr="002A0582" w:rsidRDefault="008368A7" w:rsidP="008368A7">
            <w:pPr>
              <w:pStyle w:val="TableText"/>
              <w:rPr>
                <w:b/>
              </w:rPr>
            </w:pPr>
            <w:r w:rsidRPr="002A0582">
              <w:rPr>
                <w:b/>
              </w:rPr>
              <w:t>Baseline HAQ, mean:</w:t>
            </w:r>
          </w:p>
          <w:p w:rsidR="008368A7" w:rsidRPr="0002429A" w:rsidRDefault="008368A7" w:rsidP="008368A7">
            <w:pPr>
              <w:pStyle w:val="TableText"/>
            </w:pPr>
            <w:r w:rsidRPr="0002429A">
              <w:t>1.0-1.2</w:t>
            </w:r>
          </w:p>
          <w:p w:rsidR="008368A7" w:rsidRPr="002A0582" w:rsidRDefault="008368A7" w:rsidP="008368A7">
            <w:pPr>
              <w:pStyle w:val="TableText"/>
              <w:rPr>
                <w:b/>
              </w:rPr>
            </w:pPr>
            <w:r w:rsidRPr="002A0582">
              <w:rPr>
                <w:b/>
              </w:rPr>
              <w:t>MTX naive:</w:t>
            </w:r>
          </w:p>
          <w:p w:rsidR="008368A7" w:rsidRDefault="008368A7" w:rsidP="008368A7">
            <w:pPr>
              <w:pStyle w:val="TableText"/>
            </w:pPr>
            <w:r w:rsidRPr="0002429A">
              <w:t>100</w:t>
            </w:r>
          </w:p>
          <w:p w:rsidR="008368A7" w:rsidRPr="005D5FFE" w:rsidRDefault="008368A7" w:rsidP="008368A7">
            <w:pPr>
              <w:pStyle w:val="TableText"/>
              <w:rPr>
                <w:b/>
              </w:rPr>
            </w:pPr>
            <w:r w:rsidRPr="002A0582">
              <w:rPr>
                <w:b/>
              </w:rPr>
              <w:t>Prior csDMARD use, %:</w:t>
            </w:r>
          </w:p>
          <w:p w:rsidR="008368A7" w:rsidRPr="005D5FFE" w:rsidRDefault="008368A7" w:rsidP="008368A7">
            <w:pPr>
              <w:pStyle w:val="TableText"/>
            </w:pPr>
            <w:r w:rsidRPr="002A0582">
              <w:t>0</w:t>
            </w:r>
          </w:p>
          <w:p w:rsidR="008368A7" w:rsidRPr="002A0582" w:rsidRDefault="008368A7" w:rsidP="008368A7">
            <w:pPr>
              <w:pStyle w:val="TableText"/>
              <w:rPr>
                <w:b/>
              </w:rPr>
            </w:pPr>
            <w:r w:rsidRPr="002A0582">
              <w:rPr>
                <w:b/>
              </w:rPr>
              <w:t>MTX inadequate responders:</w:t>
            </w:r>
          </w:p>
          <w:p w:rsidR="008368A7" w:rsidRPr="0002429A" w:rsidRDefault="008368A7" w:rsidP="008368A7">
            <w:pPr>
              <w:pStyle w:val="TableText"/>
            </w:pPr>
            <w:r>
              <w:t>NA</w:t>
            </w:r>
          </w:p>
          <w:p w:rsidR="008368A7" w:rsidRPr="002A0582" w:rsidRDefault="008368A7" w:rsidP="008368A7">
            <w:pPr>
              <w:pStyle w:val="TableText"/>
              <w:rPr>
                <w:b/>
              </w:rPr>
            </w:pPr>
            <w:r w:rsidRPr="002A0582">
              <w:rPr>
                <w:b/>
              </w:rPr>
              <w:t>Biologic non-responders:</w:t>
            </w:r>
          </w:p>
          <w:p w:rsidR="008368A7" w:rsidRPr="0002429A" w:rsidRDefault="008368A7" w:rsidP="008368A7">
            <w:pPr>
              <w:pStyle w:val="TableText"/>
            </w:pPr>
            <w:r>
              <w:t>NA</w:t>
            </w:r>
          </w:p>
          <w:p w:rsidR="008368A7" w:rsidRPr="0002429A" w:rsidRDefault="008368A7" w:rsidP="008368A7">
            <w:pPr>
              <w:pStyle w:val="TableBoldParaSpace"/>
            </w:pPr>
            <w:r w:rsidRPr="0002429A">
              <w:t>Seropositive (RF or CCP) (%):</w:t>
            </w:r>
          </w:p>
          <w:p w:rsidR="008368A7" w:rsidRPr="0002429A" w:rsidRDefault="008368A7" w:rsidP="008368A7">
            <w:pPr>
              <w:pStyle w:val="TableText"/>
            </w:pPr>
            <w:r w:rsidRPr="0002429A">
              <w:t>RF+: 55-61</w:t>
            </w:r>
          </w:p>
          <w:p w:rsidR="008368A7" w:rsidRPr="0002429A" w:rsidRDefault="008368A7" w:rsidP="008368A7">
            <w:pPr>
              <w:pStyle w:val="TableBoldParaSpace"/>
            </w:pPr>
            <w:r w:rsidRPr="0002429A">
              <w:t>Baseline Sharp score, median:</w:t>
            </w:r>
          </w:p>
          <w:p w:rsidR="008368A7" w:rsidRPr="0002429A" w:rsidRDefault="008368A7" w:rsidP="008368A7">
            <w:pPr>
              <w:pStyle w:val="TableText"/>
            </w:pPr>
            <w:r w:rsidRPr="0002429A">
              <w:t>0</w:t>
            </w:r>
          </w:p>
          <w:p w:rsidR="008368A7" w:rsidRPr="0002429A" w:rsidRDefault="008368A7" w:rsidP="008368A7">
            <w:pPr>
              <w:pStyle w:val="TableBoldParaSpace"/>
            </w:pPr>
            <w:r w:rsidRPr="0002429A">
              <w:t xml:space="preserve">Erosive disease, %: </w:t>
            </w:r>
          </w:p>
          <w:p w:rsidR="008368A7" w:rsidRPr="0002429A" w:rsidRDefault="008368A7" w:rsidP="008368A7">
            <w:pPr>
              <w:pStyle w:val="TableText"/>
              <w:rPr>
                <w:b/>
              </w:rPr>
            </w:pPr>
            <w:r w:rsidRPr="0002429A">
              <w:t>12-17</w:t>
            </w:r>
          </w:p>
        </w:tc>
        <w:tc>
          <w:tcPr>
            <w:tcW w:w="2880" w:type="dxa"/>
          </w:tcPr>
          <w:p w:rsidR="008368A7" w:rsidRPr="0002429A" w:rsidRDefault="008368A7" w:rsidP="008368A7">
            <w:pPr>
              <w:pStyle w:val="TableTextBold0"/>
            </w:pPr>
            <w:r w:rsidRPr="0002429A">
              <w:t xml:space="preserve">At 2 years </w:t>
            </w:r>
          </w:p>
          <w:p w:rsidR="008368A7" w:rsidRPr="0002429A" w:rsidRDefault="008368A7" w:rsidP="008368A7">
            <w:pPr>
              <w:pStyle w:val="TableTextBold0"/>
            </w:pPr>
            <w:r w:rsidRPr="0002429A">
              <w:t>Mean DAS28 score (SD)</w:t>
            </w:r>
          </w:p>
          <w:p w:rsidR="008368A7" w:rsidRPr="0002429A" w:rsidRDefault="008368A7" w:rsidP="008368A7">
            <w:pPr>
              <w:pStyle w:val="TableText"/>
            </w:pPr>
            <w:r>
              <w:t>G1:</w:t>
            </w:r>
            <w:r w:rsidRPr="0002429A">
              <w:t xml:space="preserve"> 2.30 (0.34)</w:t>
            </w:r>
          </w:p>
          <w:p w:rsidR="008368A7" w:rsidRPr="0002429A" w:rsidRDefault="008368A7" w:rsidP="008368A7">
            <w:pPr>
              <w:pStyle w:val="TableText"/>
            </w:pPr>
            <w:r>
              <w:t>G2:</w:t>
            </w:r>
            <w:r w:rsidRPr="0002429A">
              <w:t xml:space="preserve"> 2.49 (0.25)</w:t>
            </w:r>
          </w:p>
          <w:p w:rsidR="008368A7" w:rsidRPr="0002429A" w:rsidRDefault="008368A7" w:rsidP="008368A7">
            <w:pPr>
              <w:pStyle w:val="TableText"/>
            </w:pPr>
            <w:r w:rsidRPr="0002429A">
              <w:t>Mean difference (95% CI): -0.26 (-0.68 to 0.16) (</w:t>
            </w:r>
            <w:r w:rsidRPr="00260BEA">
              <w:t>p=</w:t>
            </w:r>
            <w:r w:rsidRPr="0002429A">
              <w:t>0.21)</w:t>
            </w:r>
          </w:p>
          <w:p w:rsidR="008368A7" w:rsidRPr="0002429A" w:rsidRDefault="008368A7" w:rsidP="008368A7">
            <w:pPr>
              <w:pStyle w:val="TableBoldParaSpace"/>
            </w:pPr>
            <w:r w:rsidRPr="0002429A">
              <w:t>ACR20 response, %</w:t>
            </w:r>
          </w:p>
          <w:p w:rsidR="008368A7" w:rsidRPr="0002429A" w:rsidRDefault="008368A7" w:rsidP="008368A7">
            <w:pPr>
              <w:pStyle w:val="TableText"/>
            </w:pPr>
            <w:r>
              <w:t>G1:</w:t>
            </w:r>
            <w:r w:rsidRPr="0002429A">
              <w:t xml:space="preserve"> 65</w:t>
            </w:r>
          </w:p>
          <w:p w:rsidR="008368A7" w:rsidRPr="0002429A" w:rsidRDefault="008368A7" w:rsidP="008368A7">
            <w:pPr>
              <w:pStyle w:val="TableText"/>
            </w:pPr>
            <w:r>
              <w:t>G2:</w:t>
            </w:r>
            <w:r w:rsidRPr="0002429A">
              <w:t xml:space="preserve"> 61</w:t>
            </w:r>
          </w:p>
          <w:p w:rsidR="008368A7" w:rsidRPr="0002429A" w:rsidRDefault="008368A7" w:rsidP="008368A7">
            <w:pPr>
              <w:pStyle w:val="TableText"/>
            </w:pPr>
            <w:r w:rsidRPr="0002429A">
              <w:t xml:space="preserve">Mean difference (95% CI): 3.6 </w:t>
            </w:r>
            <w:r>
              <w:br/>
            </w:r>
            <w:r w:rsidRPr="0002429A">
              <w:t>(-8.7 to 15.9) (</w:t>
            </w:r>
            <w:r w:rsidRPr="00260BEA">
              <w:t>p=</w:t>
            </w:r>
            <w:r w:rsidRPr="0002429A">
              <w:t>0.56)</w:t>
            </w:r>
          </w:p>
          <w:p w:rsidR="008368A7" w:rsidRPr="0002429A" w:rsidRDefault="008368A7" w:rsidP="008368A7">
            <w:pPr>
              <w:pStyle w:val="TableBoldParaSpace"/>
            </w:pPr>
            <w:r w:rsidRPr="0002429A">
              <w:t>ACR50 response, %</w:t>
            </w:r>
          </w:p>
          <w:p w:rsidR="008368A7" w:rsidRPr="0002429A" w:rsidRDefault="008368A7" w:rsidP="008368A7">
            <w:pPr>
              <w:pStyle w:val="TableText"/>
            </w:pPr>
            <w:r>
              <w:t>G1:</w:t>
            </w:r>
            <w:r w:rsidRPr="0002429A">
              <w:t xml:space="preserve"> 53</w:t>
            </w:r>
          </w:p>
          <w:p w:rsidR="008368A7" w:rsidRPr="0002429A" w:rsidRDefault="008368A7" w:rsidP="008368A7">
            <w:pPr>
              <w:pStyle w:val="TableText"/>
            </w:pPr>
            <w:r>
              <w:t>G2:</w:t>
            </w:r>
            <w:r w:rsidRPr="0002429A">
              <w:t xml:space="preserve"> 42</w:t>
            </w:r>
          </w:p>
          <w:p w:rsidR="008368A7" w:rsidRPr="0002429A" w:rsidRDefault="008368A7" w:rsidP="008368A7">
            <w:pPr>
              <w:pStyle w:val="TableText"/>
            </w:pPr>
            <w:r w:rsidRPr="0002429A">
              <w:t>Mean difference (95% CI): 11.0 (-1.7 to 23.6) (</w:t>
            </w:r>
            <w:r w:rsidRPr="00260BEA">
              <w:t>p=</w:t>
            </w:r>
            <w:r w:rsidRPr="0002429A">
              <w:t>0.091)</w:t>
            </w:r>
          </w:p>
          <w:p w:rsidR="008368A7" w:rsidRPr="0002429A" w:rsidRDefault="008368A7" w:rsidP="008368A7">
            <w:pPr>
              <w:pStyle w:val="TableBoldParaSpace"/>
            </w:pPr>
            <w:r w:rsidRPr="0002429A">
              <w:t>ACR70 response, %</w:t>
            </w:r>
          </w:p>
          <w:p w:rsidR="008368A7" w:rsidRPr="0002429A" w:rsidRDefault="008368A7" w:rsidP="008368A7">
            <w:pPr>
              <w:pStyle w:val="TableText"/>
            </w:pPr>
            <w:r>
              <w:t>G1:</w:t>
            </w:r>
            <w:r w:rsidRPr="0002429A">
              <w:t xml:space="preserve"> 38</w:t>
            </w:r>
          </w:p>
          <w:p w:rsidR="008368A7" w:rsidRPr="0002429A" w:rsidRDefault="008368A7" w:rsidP="008368A7">
            <w:pPr>
              <w:pStyle w:val="TableText"/>
            </w:pPr>
            <w:r>
              <w:t>G2:</w:t>
            </w:r>
            <w:r w:rsidRPr="0002429A">
              <w:t xml:space="preserve"> 19</w:t>
            </w:r>
          </w:p>
          <w:p w:rsidR="008368A7" w:rsidRPr="0002429A" w:rsidRDefault="008368A7" w:rsidP="008368A7">
            <w:pPr>
              <w:pStyle w:val="TableText"/>
            </w:pPr>
            <w:r w:rsidRPr="0002429A">
              <w:t>Mean difference (95% CI): 18.3 (7.0 to 29.6) (</w:t>
            </w:r>
            <w:r w:rsidRPr="00260BEA">
              <w:t>p=</w:t>
            </w:r>
            <w:r w:rsidRPr="0002429A">
              <w:t>0.002)</w:t>
            </w:r>
          </w:p>
          <w:p w:rsidR="008368A7" w:rsidRPr="0002429A" w:rsidRDefault="008368A7" w:rsidP="008368A7">
            <w:pPr>
              <w:pStyle w:val="TableBoldParaSpace"/>
            </w:pPr>
            <w:r w:rsidRPr="0002429A">
              <w:t>Remission, %</w:t>
            </w:r>
          </w:p>
          <w:p w:rsidR="008368A7" w:rsidRPr="0002429A" w:rsidRDefault="008368A7" w:rsidP="008368A7">
            <w:pPr>
              <w:pStyle w:val="TableText"/>
            </w:pPr>
            <w:r>
              <w:t>G1:</w:t>
            </w:r>
            <w:r w:rsidRPr="0002429A">
              <w:rPr>
                <w:b/>
              </w:rPr>
              <w:t xml:space="preserve"> </w:t>
            </w:r>
            <w:r w:rsidRPr="0002429A">
              <w:t>72</w:t>
            </w:r>
          </w:p>
          <w:p w:rsidR="008368A7" w:rsidRPr="0002429A" w:rsidRDefault="008368A7" w:rsidP="008368A7">
            <w:pPr>
              <w:pStyle w:val="TableText"/>
            </w:pPr>
            <w:r>
              <w:t>G2:</w:t>
            </w:r>
            <w:r w:rsidRPr="0002429A">
              <w:rPr>
                <w:b/>
              </w:rPr>
              <w:t xml:space="preserve"> </w:t>
            </w:r>
            <w:r w:rsidRPr="0002429A">
              <w:t>61</w:t>
            </w:r>
          </w:p>
          <w:p w:rsidR="008368A7" w:rsidRPr="0002429A" w:rsidRDefault="008368A7" w:rsidP="008368A7">
            <w:pPr>
              <w:pStyle w:val="TableText"/>
            </w:pPr>
            <w:r w:rsidRPr="0002429A">
              <w:t>Mean difference (95% CI): 10.5 (-1.5 to 22.4) (</w:t>
            </w:r>
            <w:r w:rsidRPr="00260BEA">
              <w:t>p=</w:t>
            </w:r>
            <w:r w:rsidRPr="0002429A">
              <w:t>0.089)</w:t>
            </w:r>
          </w:p>
          <w:p w:rsidR="008368A7" w:rsidRPr="0002429A" w:rsidRDefault="008368A7" w:rsidP="008368A7">
            <w:pPr>
              <w:pStyle w:val="TableBoldParaSpace"/>
            </w:pPr>
            <w:r w:rsidRPr="0002429A">
              <w:t>Median total SHS score (IQR)</w:t>
            </w:r>
          </w:p>
          <w:p w:rsidR="008368A7" w:rsidRPr="0002429A" w:rsidRDefault="008368A7" w:rsidP="008368A7">
            <w:pPr>
              <w:pStyle w:val="TableText"/>
            </w:pPr>
            <w:r>
              <w:t>G1:</w:t>
            </w:r>
            <w:r w:rsidRPr="0002429A">
              <w:rPr>
                <w:b/>
              </w:rPr>
              <w:t xml:space="preserve"> </w:t>
            </w:r>
            <w:r w:rsidRPr="0002429A">
              <w:t>0 (0 to 3)</w:t>
            </w:r>
          </w:p>
          <w:p w:rsidR="008368A7" w:rsidRPr="0002429A" w:rsidRDefault="008368A7" w:rsidP="008368A7">
            <w:pPr>
              <w:pStyle w:val="TableText"/>
            </w:pPr>
            <w:r>
              <w:t>G2:</w:t>
            </w:r>
            <w:r w:rsidRPr="0002429A">
              <w:rPr>
                <w:b/>
              </w:rPr>
              <w:t xml:space="preserve"> </w:t>
            </w:r>
            <w:r w:rsidRPr="0002429A">
              <w:t>0 (0 to 4) (</w:t>
            </w:r>
            <w:r w:rsidRPr="00260BEA">
              <w:t>p=</w:t>
            </w:r>
            <w:r w:rsidRPr="0002429A">
              <w:t>0.32)</w:t>
            </w:r>
          </w:p>
          <w:p w:rsidR="008368A7" w:rsidRPr="0002429A" w:rsidRDefault="008368A7" w:rsidP="008368A7">
            <w:pPr>
              <w:pStyle w:val="TableText"/>
            </w:pPr>
            <w:r w:rsidRPr="0002429A">
              <w:t>Mean difference (95% CI): 0.0 (-1.1 to 1.1)</w:t>
            </w:r>
          </w:p>
        </w:tc>
        <w:tc>
          <w:tcPr>
            <w:tcW w:w="2070" w:type="dxa"/>
          </w:tcPr>
          <w:p w:rsidR="008368A7" w:rsidRPr="0002429A" w:rsidRDefault="008368A7" w:rsidP="008368A7">
            <w:pPr>
              <w:pStyle w:val="TableText"/>
            </w:pPr>
            <w:r w:rsidRPr="0002429A">
              <w:rPr>
                <w:b/>
              </w:rPr>
              <w:t>Overall:</w:t>
            </w:r>
          </w:p>
          <w:p w:rsidR="008368A7" w:rsidRPr="0002429A" w:rsidRDefault="008368A7" w:rsidP="008368A7">
            <w:pPr>
              <w:pStyle w:val="TableText"/>
            </w:pPr>
            <w:r>
              <w:t>G1:</w:t>
            </w:r>
            <w:r w:rsidRPr="0002429A">
              <w:t xml:space="preserve"> 74</w:t>
            </w:r>
          </w:p>
          <w:p w:rsidR="008368A7" w:rsidRPr="0002429A" w:rsidRDefault="008368A7" w:rsidP="008368A7">
            <w:pPr>
              <w:pStyle w:val="TableText"/>
            </w:pPr>
            <w:r>
              <w:t>G2:</w:t>
            </w:r>
            <w:r w:rsidRPr="0002429A">
              <w:t xml:space="preserve"> 79</w:t>
            </w:r>
          </w:p>
          <w:p w:rsidR="008368A7" w:rsidRPr="0002429A" w:rsidRDefault="008368A7" w:rsidP="008368A7">
            <w:pPr>
              <w:pStyle w:val="TableBoldParaSpace"/>
            </w:pPr>
            <w:r w:rsidRPr="0002429A">
              <w:t>SAEs</w:t>
            </w:r>
          </w:p>
          <w:p w:rsidR="008368A7" w:rsidRPr="0002429A" w:rsidRDefault="008368A7" w:rsidP="008368A7">
            <w:pPr>
              <w:pStyle w:val="TableText"/>
            </w:pPr>
            <w:r>
              <w:t>G1:</w:t>
            </w:r>
            <w:r w:rsidRPr="0002429A">
              <w:t xml:space="preserve"> 2</w:t>
            </w:r>
          </w:p>
          <w:p w:rsidR="008368A7" w:rsidRPr="0002429A" w:rsidRDefault="008368A7" w:rsidP="008368A7">
            <w:pPr>
              <w:pStyle w:val="TableText"/>
            </w:pPr>
            <w:r>
              <w:t>G2:</w:t>
            </w:r>
            <w:r w:rsidRPr="0002429A">
              <w:t xml:space="preserve"> 4</w:t>
            </w:r>
          </w:p>
          <w:p w:rsidR="008368A7" w:rsidRPr="0002429A" w:rsidRDefault="008368A7" w:rsidP="008368A7">
            <w:pPr>
              <w:pStyle w:val="TableBoldParaSpace"/>
            </w:pPr>
            <w:r w:rsidRPr="0002429A">
              <w:t>Overall discontinuation</w:t>
            </w:r>
          </w:p>
          <w:p w:rsidR="008368A7" w:rsidRPr="0002429A" w:rsidRDefault="008368A7" w:rsidP="008368A7">
            <w:pPr>
              <w:pStyle w:val="TableText"/>
              <w:rPr>
                <w:u w:val="single"/>
              </w:rPr>
            </w:pPr>
            <w:r w:rsidRPr="0002429A">
              <w:rPr>
                <w:u w:val="single"/>
              </w:rPr>
              <w:t>At 2 years</w:t>
            </w:r>
          </w:p>
          <w:p w:rsidR="008368A7" w:rsidRPr="0002429A" w:rsidRDefault="008368A7" w:rsidP="008368A7">
            <w:pPr>
              <w:pStyle w:val="TableText"/>
            </w:pPr>
            <w:r>
              <w:t>G1:</w:t>
            </w:r>
            <w:r w:rsidRPr="0002429A">
              <w:t xml:space="preserve"> 28.0</w:t>
            </w:r>
          </w:p>
          <w:p w:rsidR="008368A7" w:rsidRPr="0002429A" w:rsidRDefault="008368A7" w:rsidP="008368A7">
            <w:pPr>
              <w:pStyle w:val="TableText"/>
            </w:pPr>
            <w:r>
              <w:t>G2:</w:t>
            </w:r>
            <w:r w:rsidRPr="0002429A">
              <w:t xml:space="preserve"> 29.8</w:t>
            </w:r>
          </w:p>
          <w:p w:rsidR="008368A7" w:rsidRPr="0002429A" w:rsidRDefault="008368A7" w:rsidP="008368A7">
            <w:pPr>
              <w:pStyle w:val="TableText"/>
            </w:pPr>
          </w:p>
          <w:p w:rsidR="008368A7" w:rsidRPr="0002429A" w:rsidRDefault="008368A7" w:rsidP="008368A7">
            <w:pPr>
              <w:pStyle w:val="TableText"/>
              <w:rPr>
                <w:u w:val="single"/>
              </w:rPr>
            </w:pPr>
            <w:r w:rsidRPr="0002429A">
              <w:rPr>
                <w:u w:val="single"/>
              </w:rPr>
              <w:t>At 1 year</w:t>
            </w:r>
          </w:p>
          <w:p w:rsidR="008368A7" w:rsidRPr="0002429A" w:rsidRDefault="008368A7" w:rsidP="008368A7">
            <w:pPr>
              <w:pStyle w:val="TableText"/>
            </w:pPr>
            <w:r>
              <w:t>G1:</w:t>
            </w:r>
            <w:r w:rsidRPr="0002429A">
              <w:t xml:space="preserve"> 16.1</w:t>
            </w:r>
          </w:p>
          <w:p w:rsidR="008368A7" w:rsidRPr="0002429A" w:rsidRDefault="008368A7" w:rsidP="008368A7">
            <w:pPr>
              <w:pStyle w:val="TableText"/>
            </w:pPr>
            <w:r>
              <w:t>G2:</w:t>
            </w:r>
            <w:r w:rsidRPr="0002429A">
              <w:t xml:space="preserve"> 13.2</w:t>
            </w:r>
          </w:p>
          <w:p w:rsidR="008368A7" w:rsidRPr="0002429A" w:rsidRDefault="008368A7" w:rsidP="008368A7">
            <w:pPr>
              <w:pStyle w:val="TableBoldParaSpace"/>
            </w:pPr>
            <w:r w:rsidRPr="0002429A">
              <w:t>Discontinuation because of AEs</w:t>
            </w:r>
          </w:p>
          <w:p w:rsidR="008368A7" w:rsidRPr="0002429A" w:rsidRDefault="008368A7" w:rsidP="008368A7">
            <w:pPr>
              <w:pStyle w:val="TableText"/>
              <w:rPr>
                <w:u w:val="single"/>
              </w:rPr>
            </w:pPr>
            <w:r w:rsidRPr="0002429A">
              <w:rPr>
                <w:u w:val="single"/>
              </w:rPr>
              <w:t>At 2 years</w:t>
            </w:r>
          </w:p>
          <w:p w:rsidR="008368A7" w:rsidRPr="0002429A" w:rsidRDefault="008368A7" w:rsidP="008368A7">
            <w:pPr>
              <w:pStyle w:val="TableText"/>
            </w:pPr>
            <w:r>
              <w:t>G1:</w:t>
            </w:r>
            <w:r w:rsidRPr="0002429A">
              <w:t xml:space="preserve"> 13.6</w:t>
            </w:r>
          </w:p>
          <w:p w:rsidR="008368A7" w:rsidRPr="0002429A" w:rsidRDefault="008368A7" w:rsidP="008368A7">
            <w:pPr>
              <w:pStyle w:val="TableText"/>
            </w:pPr>
            <w:r>
              <w:t>G2:</w:t>
            </w:r>
            <w:r w:rsidRPr="0002429A">
              <w:t xml:space="preserve"> 16.5</w:t>
            </w:r>
          </w:p>
          <w:p w:rsidR="008368A7" w:rsidRPr="0002429A" w:rsidRDefault="008368A7" w:rsidP="008368A7">
            <w:pPr>
              <w:pStyle w:val="TableText"/>
            </w:pPr>
          </w:p>
          <w:p w:rsidR="008368A7" w:rsidRPr="0002429A" w:rsidRDefault="008368A7" w:rsidP="008368A7">
            <w:pPr>
              <w:pStyle w:val="TableText"/>
              <w:rPr>
                <w:u w:val="single"/>
              </w:rPr>
            </w:pPr>
            <w:r w:rsidRPr="0002429A">
              <w:rPr>
                <w:u w:val="single"/>
              </w:rPr>
              <w:t>At 1 year</w:t>
            </w:r>
          </w:p>
          <w:p w:rsidR="008368A7" w:rsidRPr="0002429A" w:rsidRDefault="008368A7" w:rsidP="008368A7">
            <w:pPr>
              <w:pStyle w:val="TableText"/>
            </w:pPr>
            <w:r>
              <w:t>G1:</w:t>
            </w:r>
            <w:r w:rsidRPr="0002429A">
              <w:t xml:space="preserve"> 8.5</w:t>
            </w:r>
          </w:p>
          <w:p w:rsidR="008368A7" w:rsidRPr="0002429A" w:rsidRDefault="008368A7" w:rsidP="008368A7">
            <w:pPr>
              <w:pStyle w:val="TableText"/>
            </w:pPr>
            <w:r>
              <w:t>G2:</w:t>
            </w:r>
            <w:r w:rsidRPr="0002429A">
              <w:t xml:space="preserve"> 7.4</w:t>
            </w:r>
          </w:p>
          <w:p w:rsidR="008368A7" w:rsidRPr="0002429A" w:rsidRDefault="008368A7" w:rsidP="008368A7">
            <w:pPr>
              <w:pStyle w:val="TableBoldParaSpace"/>
            </w:pPr>
            <w:r w:rsidRPr="0002429A">
              <w:t xml:space="preserve">Patient adherence </w:t>
            </w:r>
          </w:p>
          <w:p w:rsidR="008368A7" w:rsidRPr="0002429A" w:rsidRDefault="008368A7" w:rsidP="008368A7">
            <w:pPr>
              <w:pStyle w:val="TableText"/>
              <w:rPr>
                <w:u w:val="single"/>
              </w:rPr>
            </w:pPr>
            <w:r w:rsidRPr="0002429A">
              <w:rPr>
                <w:u w:val="single"/>
              </w:rPr>
              <w:t>At 2 years</w:t>
            </w:r>
          </w:p>
          <w:p w:rsidR="008368A7" w:rsidRPr="0002429A" w:rsidRDefault="008368A7" w:rsidP="008368A7">
            <w:pPr>
              <w:pStyle w:val="TableText"/>
            </w:pPr>
            <w:r>
              <w:t>G1:</w:t>
            </w:r>
            <w:r w:rsidRPr="0002429A">
              <w:t xml:space="preserve"> 94.9</w:t>
            </w:r>
          </w:p>
          <w:p w:rsidR="008368A7" w:rsidRPr="0002429A" w:rsidRDefault="008368A7" w:rsidP="008368A7">
            <w:pPr>
              <w:pStyle w:val="TableText"/>
            </w:pPr>
            <w:r>
              <w:t>G2:</w:t>
            </w:r>
            <w:r w:rsidRPr="0002429A">
              <w:t xml:space="preserve"> 96.6</w:t>
            </w:r>
          </w:p>
          <w:p w:rsidR="008368A7" w:rsidRPr="0002429A" w:rsidRDefault="008368A7" w:rsidP="008368A7">
            <w:pPr>
              <w:pStyle w:val="TableText"/>
            </w:pPr>
          </w:p>
          <w:p w:rsidR="008368A7" w:rsidRPr="0002429A" w:rsidRDefault="008368A7" w:rsidP="008368A7">
            <w:pPr>
              <w:pStyle w:val="TableText"/>
              <w:rPr>
                <w:u w:val="single"/>
              </w:rPr>
            </w:pPr>
            <w:r w:rsidRPr="0002429A">
              <w:rPr>
                <w:u w:val="single"/>
              </w:rPr>
              <w:t>At 1 year</w:t>
            </w:r>
          </w:p>
          <w:p w:rsidR="008368A7" w:rsidRPr="0002429A" w:rsidRDefault="008368A7" w:rsidP="008368A7">
            <w:pPr>
              <w:pStyle w:val="TableText"/>
            </w:pPr>
            <w:r>
              <w:t>G1:</w:t>
            </w:r>
            <w:r w:rsidRPr="0002429A">
              <w:t xml:space="preserve"> 95.7</w:t>
            </w:r>
          </w:p>
          <w:p w:rsidR="008368A7" w:rsidRPr="0002429A" w:rsidRDefault="008368A7" w:rsidP="008368A7">
            <w:pPr>
              <w:pStyle w:val="TableText"/>
            </w:pPr>
            <w:r>
              <w:t>G2:</w:t>
            </w:r>
            <w:r w:rsidRPr="0002429A">
              <w:t xml:space="preserve"> 97.5</w:t>
            </w:r>
          </w:p>
        </w:tc>
        <w:tc>
          <w:tcPr>
            <w:tcW w:w="990" w:type="dxa"/>
          </w:tcPr>
          <w:p w:rsidR="008368A7" w:rsidRPr="0002429A" w:rsidRDefault="008368A7" w:rsidP="008368A7">
            <w:pPr>
              <w:pStyle w:val="TableText"/>
            </w:pPr>
            <w:r w:rsidRPr="0002429A">
              <w:t>Medium</w:t>
            </w:r>
          </w:p>
        </w:tc>
      </w:tr>
    </w:tbl>
    <w:p w:rsidR="008368A7" w:rsidRPr="0002429A" w:rsidRDefault="008368A7" w:rsidP="008368A7"/>
    <w:p w:rsidR="008368A7" w:rsidRPr="0002429A" w:rsidRDefault="008368A7" w:rsidP="008368A7">
      <w:r w:rsidRPr="0002429A">
        <w:br w:type="page"/>
      </w:r>
    </w:p>
    <w:p w:rsidR="008368A7" w:rsidRPr="0002429A" w:rsidRDefault="008368A7" w:rsidP="008368A7">
      <w:pPr>
        <w:pStyle w:val="TableTitle"/>
      </w:pPr>
    </w:p>
    <w:tbl>
      <w:tblPr>
        <w:tblStyle w:val="AHRQ1"/>
        <w:tblW w:w="13230" w:type="dxa"/>
        <w:tblLayout w:type="fixed"/>
        <w:tblLook w:val="01E0" w:firstRow="1" w:lastRow="1" w:firstColumn="1" w:lastColumn="1" w:noHBand="0" w:noVBand="0"/>
      </w:tblPr>
      <w:tblGrid>
        <w:gridCol w:w="162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62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620" w:type="dxa"/>
          </w:tcPr>
          <w:p w:rsidR="008368A7" w:rsidRPr="0002429A" w:rsidRDefault="008368A7" w:rsidP="008368A7">
            <w:pPr>
              <w:pStyle w:val="TableTextBold0"/>
              <w:rPr>
                <w:lang w:val="nb-NO"/>
              </w:rPr>
            </w:pPr>
            <w:r w:rsidRPr="0002429A">
              <w:rPr>
                <w:lang w:val="nb-NO"/>
              </w:rPr>
              <w:t>Author, yr, Study Name:</w:t>
            </w:r>
          </w:p>
          <w:p w:rsidR="008368A7" w:rsidRPr="0002429A" w:rsidRDefault="008368A7" w:rsidP="008368A7">
            <w:pPr>
              <w:pStyle w:val="TableText"/>
            </w:pPr>
            <w:r w:rsidRPr="0002429A">
              <w:t>Bakker et al., 2012;</w:t>
            </w:r>
            <w:r w:rsidRPr="0002429A">
              <w:fldChar w:fldCharType="begin">
                <w:fldData xml:space="preserve">PEVuZE5vdGU+PENpdGUgRXhjbHVkZVllYXI9IjEiPjxBdXRob3I+QmFra2VyPC9BdXRob3I+PFll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</w:fldData>
              </w:fldChar>
            </w:r>
            <w:r>
              <w:instrText xml:space="preserve"> ADDIN EN.CITE </w:instrText>
            </w:r>
            <w:r>
              <w:fldChar w:fldCharType="begin">
                <w:fldData xml:space="preserve">PEVuZE5vdGU+PENpdGUgRXhjbHVkZVllYXI9IjEiPjxBdXRob3I+QmFra2VyPC9BdXRob3I+PFll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94</w:t>
            </w:r>
            <w:r w:rsidRPr="0002429A">
              <w:fldChar w:fldCharType="end"/>
            </w:r>
          </w:p>
          <w:p w:rsidR="008368A7" w:rsidRPr="0002429A" w:rsidRDefault="008368A7" w:rsidP="008368A7">
            <w:pPr>
              <w:pStyle w:val="TableText"/>
            </w:pPr>
            <w:r w:rsidRPr="0002429A">
              <w:t>CAMERA-II</w:t>
            </w:r>
          </w:p>
          <w:p w:rsidR="008368A7" w:rsidRPr="0002429A" w:rsidRDefault="008368A7" w:rsidP="008368A7">
            <w:pPr>
              <w:pStyle w:val="TableText"/>
              <w:rPr>
                <w:lang w:val="nb-NO"/>
              </w:rPr>
            </w:pPr>
            <w:r w:rsidRPr="0002429A">
              <w:rPr>
                <w:lang w:val="nb-NO"/>
              </w:rPr>
              <w:t>(continued)</w:t>
            </w:r>
          </w:p>
        </w:tc>
        <w:tc>
          <w:tcPr>
            <w:tcW w:w="1260" w:type="dxa"/>
          </w:tcPr>
          <w:p w:rsidR="008368A7" w:rsidRPr="0002429A" w:rsidRDefault="008368A7" w:rsidP="008368A7">
            <w:pPr>
              <w:pStyle w:val="TableText"/>
              <w:rPr>
                <w:b/>
              </w:rPr>
            </w:pPr>
            <w:r>
              <w:rPr>
                <w:b/>
              </w:rPr>
              <w:t> </w:t>
            </w:r>
          </w:p>
        </w:tc>
        <w:tc>
          <w:tcPr>
            <w:tcW w:w="2610" w:type="dxa"/>
          </w:tcPr>
          <w:p w:rsidR="008368A7" w:rsidRPr="0002429A" w:rsidRDefault="008368A7" w:rsidP="008368A7">
            <w:pPr>
              <w:pStyle w:val="TableTextBold0"/>
            </w:pPr>
            <w:r w:rsidRPr="0002429A">
              <w:t>Race, % white:</w:t>
            </w:r>
          </w:p>
          <w:p w:rsidR="008368A7" w:rsidRPr="0002429A" w:rsidRDefault="008368A7" w:rsidP="008368A7">
            <w:pPr>
              <w:pStyle w:val="TableText"/>
            </w:pPr>
            <w:r w:rsidRPr="0002429A">
              <w:t>NR</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
              <w:rPr>
                <w:bCs/>
              </w:rPr>
            </w:pPr>
            <w:r w:rsidRPr="0002429A">
              <w:rPr>
                <w:bCs/>
              </w:rPr>
              <w:t>Sensitivity analyses for observed data showed no statistical differences</w:t>
            </w:r>
          </w:p>
          <w:p w:rsidR="008368A7" w:rsidRPr="0002429A" w:rsidRDefault="008368A7" w:rsidP="008368A7">
            <w:pPr>
              <w:pStyle w:val="TableBoldParaSpace"/>
            </w:pPr>
            <w:r w:rsidRPr="0002429A">
              <w:t>Median SHS erosive joint damage score (IQR)</w:t>
            </w:r>
          </w:p>
          <w:p w:rsidR="008368A7" w:rsidRPr="0002429A" w:rsidRDefault="008368A7" w:rsidP="008368A7">
            <w:pPr>
              <w:pStyle w:val="TableText"/>
            </w:pPr>
            <w:r>
              <w:t>G1:</w:t>
            </w:r>
            <w:r w:rsidRPr="0002429A">
              <w:rPr>
                <w:b/>
              </w:rPr>
              <w:t xml:space="preserve"> </w:t>
            </w:r>
            <w:r w:rsidRPr="0002429A">
              <w:t>0 (0 to 0)</w:t>
            </w:r>
          </w:p>
          <w:p w:rsidR="008368A7" w:rsidRPr="0002429A" w:rsidRDefault="008368A7" w:rsidP="008368A7">
            <w:pPr>
              <w:pStyle w:val="TableText"/>
            </w:pPr>
            <w:r>
              <w:t>G2:</w:t>
            </w:r>
            <w:r w:rsidRPr="0002429A">
              <w:rPr>
                <w:b/>
              </w:rPr>
              <w:t xml:space="preserve"> </w:t>
            </w:r>
            <w:r w:rsidRPr="0002429A">
              <w:t>0 (0 to 2) (</w:t>
            </w:r>
            <w:r w:rsidRPr="0002429A">
              <w:rPr>
                <w:i/>
              </w:rPr>
              <w:t>P</w:t>
            </w:r>
            <w:r w:rsidRPr="0002429A">
              <w:t xml:space="preserve"> =0.022)</w:t>
            </w:r>
          </w:p>
          <w:p w:rsidR="008368A7" w:rsidRPr="0002429A" w:rsidRDefault="008368A7" w:rsidP="008368A7">
            <w:pPr>
              <w:pStyle w:val="TableText"/>
            </w:pPr>
            <w:r w:rsidRPr="0002429A">
              <w:t>Mean difference (95% CI): 0.0 (-0.1 to 0.0)</w:t>
            </w:r>
          </w:p>
          <w:p w:rsidR="008368A7" w:rsidRPr="0002429A" w:rsidRDefault="008368A7" w:rsidP="008368A7">
            <w:pPr>
              <w:pStyle w:val="TableText-paraspace"/>
            </w:pPr>
            <w:r w:rsidRPr="0002429A">
              <w:t>Linear mixed-model analysis found that erosion score was, on average, 0.87 SHS units lower in G1 than G2</w:t>
            </w:r>
          </w:p>
          <w:p w:rsidR="008368A7" w:rsidRPr="0002429A" w:rsidRDefault="008368A7" w:rsidP="008368A7">
            <w:pPr>
              <w:pStyle w:val="TableText-paraspace"/>
            </w:pPr>
            <w:r w:rsidRPr="0002429A">
              <w:t>Linear mixed-model regression coefficient (95% CI): -0.87 (-1.31 to -0.43) (</w:t>
            </w:r>
            <w:r w:rsidRPr="00260BEA">
              <w:t>p=</w:t>
            </w:r>
            <w:r w:rsidRPr="0002429A">
              <w:t>0.001)</w:t>
            </w:r>
          </w:p>
          <w:p w:rsidR="008368A7" w:rsidRPr="0002429A" w:rsidRDefault="008368A7" w:rsidP="008368A7">
            <w:pPr>
              <w:pStyle w:val="TableBoldParaSpace"/>
            </w:pPr>
            <w:r w:rsidRPr="0002429A">
              <w:t>Erosion-free as measured by SHS, %</w:t>
            </w:r>
          </w:p>
          <w:p w:rsidR="008368A7" w:rsidRPr="0002429A" w:rsidRDefault="008368A7" w:rsidP="008368A7">
            <w:pPr>
              <w:pStyle w:val="TableText"/>
            </w:pPr>
            <w:r>
              <w:t>G1:</w:t>
            </w:r>
            <w:r w:rsidRPr="0002429A">
              <w:rPr>
                <w:b/>
              </w:rPr>
              <w:t xml:space="preserve"> </w:t>
            </w:r>
            <w:r w:rsidRPr="0002429A">
              <w:t>78</w:t>
            </w:r>
          </w:p>
          <w:p w:rsidR="008368A7" w:rsidRPr="0002429A" w:rsidRDefault="008368A7" w:rsidP="008368A7">
            <w:pPr>
              <w:pStyle w:val="TableText"/>
            </w:pPr>
            <w:r>
              <w:t>G2:</w:t>
            </w:r>
            <w:r w:rsidRPr="0002429A">
              <w:rPr>
                <w:b/>
              </w:rPr>
              <w:t xml:space="preserve"> </w:t>
            </w:r>
            <w:r w:rsidRPr="0002429A">
              <w:t>67 (</w:t>
            </w:r>
            <w:r w:rsidRPr="00260BEA">
              <w:t>p=</w:t>
            </w:r>
            <w:r w:rsidRPr="0002429A">
              <w:t>NR)</w:t>
            </w:r>
          </w:p>
          <w:p w:rsidR="008368A7" w:rsidRPr="0002429A" w:rsidRDefault="008368A7" w:rsidP="008368A7">
            <w:pPr>
              <w:pStyle w:val="TableBoldParaSpace"/>
            </w:pPr>
            <w:r w:rsidRPr="0002429A">
              <w:t>Mean HAQ score (SD)</w:t>
            </w:r>
          </w:p>
          <w:p w:rsidR="008368A7" w:rsidRPr="0002429A" w:rsidRDefault="008368A7" w:rsidP="008368A7">
            <w:pPr>
              <w:pStyle w:val="TableText"/>
            </w:pPr>
            <w:r>
              <w:t>G1:</w:t>
            </w:r>
            <w:r w:rsidRPr="0002429A">
              <w:t xml:space="preserve"> 0.5 (0.13)</w:t>
            </w:r>
          </w:p>
          <w:p w:rsidR="008368A7" w:rsidRPr="0002429A" w:rsidRDefault="008368A7" w:rsidP="008368A7">
            <w:pPr>
              <w:pStyle w:val="TableText"/>
            </w:pPr>
            <w:r>
              <w:t>G2:</w:t>
            </w:r>
            <w:r w:rsidRPr="0002429A">
              <w:t xml:space="preserve"> 0.7 (0.13)</w:t>
            </w:r>
          </w:p>
          <w:p w:rsidR="008368A7" w:rsidRPr="0002429A" w:rsidRDefault="008368A7" w:rsidP="008368A7">
            <w:pPr>
              <w:pStyle w:val="TableText"/>
            </w:pPr>
            <w:r w:rsidRPr="0002429A">
              <w:t>Mean difference (95% CI): -0.18 (-0.34 to -0.02) (</w:t>
            </w:r>
            <w:r w:rsidRPr="00260BEA">
              <w:t>p=</w:t>
            </w:r>
            <w:r w:rsidRPr="0002429A">
              <w:t>0.027)</w:t>
            </w:r>
          </w:p>
          <w:p w:rsidR="008368A7" w:rsidRDefault="008368A7" w:rsidP="008368A7">
            <w:pPr>
              <w:pStyle w:val="TableBoldParaSpace"/>
            </w:pPr>
            <w:r w:rsidRPr="0002429A">
              <w:t xml:space="preserve">At </w:t>
            </w:r>
            <w:r>
              <w:t>18</w:t>
            </w:r>
            <w:r w:rsidRPr="0002429A">
              <w:t xml:space="preserve"> </w:t>
            </w:r>
            <w:r>
              <w:t>months</w:t>
            </w:r>
          </w:p>
          <w:p w:rsidR="008368A7" w:rsidRPr="0002429A" w:rsidRDefault="008368A7" w:rsidP="008368A7">
            <w:pPr>
              <w:pStyle w:val="TableTextBold0"/>
            </w:pPr>
            <w:r w:rsidRPr="0002429A">
              <w:t>Mean DAS28 score (SD)</w:t>
            </w:r>
          </w:p>
          <w:p w:rsidR="008368A7" w:rsidRPr="00AC1170" w:rsidRDefault="008368A7" w:rsidP="008368A7">
            <w:pPr>
              <w:pStyle w:val="TableText0"/>
            </w:pPr>
            <w:r w:rsidRPr="00AC1170">
              <w:t>Figure only data (p</w:t>
            </w:r>
            <w:r>
              <w:t>=</w:t>
            </w:r>
            <w:r w:rsidRPr="00AC1170">
              <w:t>0.</w:t>
            </w:r>
            <w:r>
              <w:t>183</w:t>
            </w:r>
            <w:r w:rsidRPr="00AC1170">
              <w:t>)</w:t>
            </w:r>
          </w:p>
          <w:p w:rsidR="008368A7" w:rsidRPr="0024400B" w:rsidRDefault="008368A7" w:rsidP="008368A7">
            <w:pPr>
              <w:pStyle w:val="TableBoldParaSpace"/>
            </w:pPr>
            <w:r w:rsidRPr="0024400B">
              <w:t>Mean HAQ score (SD)</w:t>
            </w:r>
          </w:p>
          <w:p w:rsidR="008368A7" w:rsidRPr="002A0582" w:rsidRDefault="008368A7" w:rsidP="008368A7">
            <w:pPr>
              <w:pStyle w:val="TableText"/>
            </w:pPr>
            <w:r w:rsidRPr="00AC1170">
              <w:t>Figure only data; p=0.</w:t>
            </w:r>
            <w:r>
              <w:t>014</w:t>
            </w:r>
          </w:p>
        </w:tc>
        <w:tc>
          <w:tcPr>
            <w:tcW w:w="2070" w:type="dxa"/>
          </w:tcPr>
          <w:p w:rsidR="008368A7" w:rsidRPr="0002429A" w:rsidRDefault="008368A7" w:rsidP="008368A7">
            <w:pPr>
              <w:pStyle w:val="TableText"/>
              <w:rPr>
                <w:b/>
              </w:rPr>
            </w:pPr>
            <w:r w:rsidRPr="0002429A">
              <w:rPr>
                <w:b/>
              </w:rPr>
              <w:t>Mortality</w:t>
            </w:r>
          </w:p>
          <w:p w:rsidR="008368A7" w:rsidRPr="0002429A" w:rsidRDefault="008368A7" w:rsidP="008368A7">
            <w:pPr>
              <w:pStyle w:val="TableText"/>
            </w:pPr>
            <w:r>
              <w:t>G1:</w:t>
            </w:r>
            <w:r w:rsidRPr="0002429A">
              <w:t xml:space="preserve"> 1</w:t>
            </w:r>
          </w:p>
          <w:p w:rsidR="008368A7" w:rsidRPr="0002429A" w:rsidRDefault="008368A7" w:rsidP="008368A7">
            <w:pPr>
              <w:pStyle w:val="TableText"/>
            </w:pPr>
            <w:r>
              <w:t>G2:</w:t>
            </w:r>
            <w:r w:rsidRPr="0002429A">
              <w:t xml:space="preserve"> 0</w:t>
            </w:r>
          </w:p>
          <w:p w:rsidR="008368A7" w:rsidRPr="0002429A" w:rsidRDefault="008368A7" w:rsidP="008368A7">
            <w:pPr>
              <w:pStyle w:val="TableBoldParaSpace"/>
            </w:pPr>
            <w:r w:rsidRPr="0002429A">
              <w:t>Hospitalization</w:t>
            </w:r>
          </w:p>
          <w:p w:rsidR="008368A7" w:rsidRPr="0002429A" w:rsidRDefault="008368A7" w:rsidP="008368A7">
            <w:pPr>
              <w:pStyle w:val="TableText"/>
            </w:pPr>
            <w:r>
              <w:t>G1:</w:t>
            </w:r>
            <w:r w:rsidRPr="0002429A">
              <w:t xml:space="preserve"> 1</w:t>
            </w:r>
          </w:p>
          <w:p w:rsidR="008368A7" w:rsidRPr="0002429A" w:rsidRDefault="008368A7" w:rsidP="008368A7">
            <w:pPr>
              <w:pStyle w:val="TableText"/>
            </w:pPr>
            <w:r>
              <w:t>G2:</w:t>
            </w:r>
            <w:r w:rsidRPr="0002429A">
              <w:t xml:space="preserve"> 4</w:t>
            </w:r>
          </w:p>
          <w:p w:rsidR="008368A7" w:rsidRPr="0002429A" w:rsidRDefault="008368A7" w:rsidP="008368A7">
            <w:pPr>
              <w:pStyle w:val="TableBoldParaSpace"/>
            </w:pPr>
            <w:r w:rsidRPr="0002429A">
              <w:t>Nausea</w:t>
            </w:r>
          </w:p>
          <w:p w:rsidR="008368A7" w:rsidRPr="0002429A" w:rsidRDefault="008368A7" w:rsidP="008368A7">
            <w:pPr>
              <w:pStyle w:val="TableText"/>
            </w:pPr>
            <w:r>
              <w:t>G1:</w:t>
            </w:r>
            <w:r w:rsidRPr="0002429A">
              <w:t xml:space="preserve"> 19.65</w:t>
            </w:r>
          </w:p>
          <w:p w:rsidR="008368A7" w:rsidRPr="0002429A" w:rsidRDefault="008368A7" w:rsidP="008368A7">
            <w:pPr>
              <w:pStyle w:val="TableText"/>
            </w:pPr>
            <w:r>
              <w:t>G2:</w:t>
            </w:r>
            <w:r w:rsidRPr="0002429A">
              <w:t xml:space="preserve"> 36.1 (</w:t>
            </w:r>
            <w:r>
              <w:t>p=</w:t>
            </w:r>
            <w:r w:rsidRPr="0002429A">
              <w:t>0.006)</w:t>
            </w:r>
          </w:p>
          <w:p w:rsidR="008368A7" w:rsidRPr="0002429A" w:rsidRDefault="008368A7" w:rsidP="008368A7">
            <w:pPr>
              <w:pStyle w:val="TableBoldParaSpace"/>
            </w:pPr>
            <w:r w:rsidRPr="0002429A">
              <w:t>ALT &gt;ULN</w:t>
            </w:r>
          </w:p>
          <w:p w:rsidR="008368A7" w:rsidRPr="0002429A" w:rsidRDefault="008368A7" w:rsidP="008368A7">
            <w:pPr>
              <w:pStyle w:val="TableText"/>
            </w:pPr>
            <w:r>
              <w:t>G1:</w:t>
            </w:r>
            <w:r w:rsidRPr="0002429A">
              <w:t xml:space="preserve"> 12.8</w:t>
            </w:r>
          </w:p>
          <w:p w:rsidR="008368A7" w:rsidRPr="0002429A" w:rsidRDefault="008368A7" w:rsidP="008368A7">
            <w:pPr>
              <w:pStyle w:val="TableText"/>
            </w:pPr>
            <w:r>
              <w:t>G2:</w:t>
            </w:r>
            <w:r w:rsidRPr="0002429A">
              <w:t xml:space="preserve"> 27.7 (</w:t>
            </w:r>
            <w:r>
              <w:t>p=</w:t>
            </w:r>
            <w:r w:rsidRPr="0002429A">
              <w:t>0.006)</w:t>
            </w:r>
          </w:p>
          <w:p w:rsidR="008368A7" w:rsidRPr="0002429A" w:rsidRDefault="008368A7" w:rsidP="008368A7">
            <w:pPr>
              <w:pStyle w:val="TableBoldParaSpace"/>
            </w:pPr>
            <w:r w:rsidRPr="0002429A">
              <w:t>AST &gt;ULN</w:t>
            </w:r>
          </w:p>
          <w:p w:rsidR="008368A7" w:rsidRPr="0002429A" w:rsidRDefault="008368A7" w:rsidP="008368A7">
            <w:pPr>
              <w:pStyle w:val="TableText"/>
            </w:pPr>
            <w:r>
              <w:t>G1:</w:t>
            </w:r>
            <w:r w:rsidRPr="0002429A">
              <w:t xml:space="preserve"> 6.8</w:t>
            </w:r>
          </w:p>
          <w:p w:rsidR="008368A7" w:rsidRPr="0002429A" w:rsidRDefault="008368A7" w:rsidP="008368A7">
            <w:pPr>
              <w:pStyle w:val="TableText"/>
            </w:pPr>
            <w:r>
              <w:t>G2:</w:t>
            </w:r>
            <w:r w:rsidRPr="0002429A">
              <w:t xml:space="preserve"> 17.6 (</w:t>
            </w:r>
            <w:r>
              <w:t>p=</w:t>
            </w:r>
            <w:r w:rsidRPr="0002429A">
              <w:t>0.016)</w:t>
            </w:r>
          </w:p>
          <w:p w:rsidR="008368A7" w:rsidRPr="0002429A" w:rsidRDefault="008368A7" w:rsidP="008368A7">
            <w:pPr>
              <w:pStyle w:val="TableBoldParaSpace"/>
            </w:pPr>
            <w:r w:rsidRPr="0002429A">
              <w:t>Infections requiring antibiotics</w:t>
            </w:r>
          </w:p>
          <w:p w:rsidR="008368A7" w:rsidRPr="0002429A" w:rsidRDefault="008368A7" w:rsidP="008368A7">
            <w:pPr>
              <w:pStyle w:val="TableText"/>
            </w:pPr>
            <w:r>
              <w:t>G1:</w:t>
            </w:r>
            <w:r w:rsidRPr="0002429A">
              <w:t xml:space="preserve"> 0.01</w:t>
            </w:r>
          </w:p>
          <w:p w:rsidR="008368A7" w:rsidRPr="0002429A" w:rsidRDefault="008368A7" w:rsidP="008368A7">
            <w:pPr>
              <w:pStyle w:val="TableText"/>
            </w:pPr>
            <w:r>
              <w:t>G2:</w:t>
            </w:r>
            <w:r w:rsidRPr="0002429A">
              <w:t xml:space="preserve"> 0</w:t>
            </w:r>
          </w:p>
          <w:p w:rsidR="008368A7" w:rsidRPr="0002429A" w:rsidRDefault="008368A7" w:rsidP="008368A7">
            <w:pPr>
              <w:pStyle w:val="TableBoldParaSpace"/>
            </w:pPr>
            <w:r w:rsidRPr="0002429A">
              <w:t>Pneumonitis</w:t>
            </w:r>
          </w:p>
          <w:p w:rsidR="008368A7" w:rsidRPr="0002429A" w:rsidRDefault="008368A7" w:rsidP="008368A7">
            <w:pPr>
              <w:pStyle w:val="TableText"/>
            </w:pPr>
            <w:r>
              <w:t>G1:</w:t>
            </w:r>
            <w:r w:rsidRPr="0002429A">
              <w:t xml:space="preserve"> 0.01</w:t>
            </w:r>
          </w:p>
          <w:p w:rsidR="008368A7" w:rsidRPr="0002429A" w:rsidRDefault="008368A7" w:rsidP="008368A7">
            <w:pPr>
              <w:pStyle w:val="TableText"/>
            </w:pPr>
            <w:r>
              <w:t>G2:</w:t>
            </w:r>
            <w:r w:rsidRPr="0002429A">
              <w:t xml:space="preserve"> 0</w:t>
            </w:r>
          </w:p>
          <w:p w:rsidR="008368A7" w:rsidRPr="0002429A" w:rsidRDefault="008368A7" w:rsidP="008368A7">
            <w:pPr>
              <w:pStyle w:val="TableBoldParaSpace"/>
            </w:pPr>
            <w:r w:rsidRPr="0002429A">
              <w:t>Headache</w:t>
            </w:r>
          </w:p>
          <w:p w:rsidR="008368A7" w:rsidRPr="0002429A" w:rsidRDefault="008368A7" w:rsidP="008368A7">
            <w:pPr>
              <w:pStyle w:val="TableText"/>
            </w:pPr>
            <w:r>
              <w:t>G1:</w:t>
            </w:r>
            <w:r w:rsidRPr="0002429A">
              <w:t xml:space="preserve"> 19.6</w:t>
            </w:r>
          </w:p>
          <w:p w:rsidR="008368A7" w:rsidRPr="0002429A" w:rsidRDefault="008368A7" w:rsidP="008368A7">
            <w:pPr>
              <w:pStyle w:val="TableText"/>
            </w:pPr>
            <w:r>
              <w:t>G2:</w:t>
            </w:r>
            <w:r w:rsidRPr="0002429A">
              <w:t xml:space="preserve"> 26</w:t>
            </w:r>
          </w:p>
          <w:p w:rsidR="008368A7" w:rsidRPr="0002429A" w:rsidRDefault="008368A7" w:rsidP="008368A7">
            <w:pPr>
              <w:pStyle w:val="TableBoldParaSpace"/>
            </w:pPr>
            <w:r w:rsidRPr="0002429A">
              <w:t>Weight gain (kg, mean [SD])</w:t>
            </w:r>
          </w:p>
          <w:p w:rsidR="008368A7" w:rsidRPr="0002429A" w:rsidRDefault="008368A7" w:rsidP="008368A7">
            <w:pPr>
              <w:pStyle w:val="TableText"/>
            </w:pPr>
            <w:r>
              <w:t>G1:</w:t>
            </w:r>
            <w:r w:rsidRPr="0002429A">
              <w:t xml:space="preserve"> 2.9 (4.2)</w:t>
            </w:r>
          </w:p>
          <w:p w:rsidR="008368A7" w:rsidRPr="0002429A" w:rsidRDefault="008368A7" w:rsidP="008368A7">
            <w:pPr>
              <w:pStyle w:val="TableText"/>
            </w:pPr>
            <w:r>
              <w:t>G2:</w:t>
            </w:r>
            <w:r w:rsidRPr="0002429A">
              <w:t xml:space="preserve"> 1.3 (5.3) (</w:t>
            </w:r>
            <w:r>
              <w:t>p</w:t>
            </w:r>
            <w:r w:rsidRPr="0002429A">
              <w:t>=0.028)</w:t>
            </w:r>
          </w:p>
        </w:tc>
        <w:tc>
          <w:tcPr>
            <w:tcW w:w="990" w:type="dxa"/>
          </w:tcPr>
          <w:p w:rsidR="008368A7" w:rsidRPr="0002429A" w:rsidRDefault="008368A7" w:rsidP="008368A7">
            <w:pPr>
              <w:pStyle w:val="TableText"/>
            </w:pPr>
            <w:r>
              <w:t> </w:t>
            </w:r>
          </w:p>
        </w:tc>
      </w:tr>
    </w:tbl>
    <w:p w:rsidR="008368A7" w:rsidRDefault="008368A7" w:rsidP="008368A7">
      <w:pPr>
        <w:pStyle w:val="TableTitle"/>
      </w:pPr>
    </w:p>
    <w:p w:rsidR="008368A7" w:rsidRDefault="008368A7" w:rsidP="008368A7">
      <w:pPr>
        <w:spacing w:after="160" w:line="259" w:lineRule="auto"/>
        <w:rPr>
          <w:rFonts w:ascii="Arial" w:eastAsia="Calibri" w:hAnsi="Arial"/>
          <w:b/>
          <w:sz w:val="20"/>
          <w:szCs w:val="24"/>
        </w:rPr>
      </w:pPr>
      <w:r>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lang w:val="nb-NO"/>
              </w:rPr>
            </w:pPr>
            <w:r w:rsidRPr="0002429A">
              <w:rPr>
                <w:lang w:val="nb-NO"/>
              </w:rPr>
              <w:t>Author, yr, Study Name:</w:t>
            </w:r>
          </w:p>
          <w:p w:rsidR="008368A7" w:rsidRPr="0002429A" w:rsidRDefault="008368A7" w:rsidP="008368A7">
            <w:pPr>
              <w:pStyle w:val="TableText"/>
            </w:pPr>
            <w:r w:rsidRPr="0002429A">
              <w:t>Bakker et al., 2012;</w:t>
            </w:r>
            <w:r w:rsidRPr="0002429A">
              <w:fldChar w:fldCharType="begin">
                <w:fldData xml:space="preserve">PEVuZE5vdGU+PENpdGUgRXhjbHVkZVllYXI9IjEiPjxBdXRob3I+QmFra2VyPC9BdXRob3I+PFll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</w:fldData>
              </w:fldChar>
            </w:r>
            <w:r>
              <w:instrText xml:space="preserve"> ADDIN EN.CITE </w:instrText>
            </w:r>
            <w:r>
              <w:fldChar w:fldCharType="begin">
                <w:fldData xml:space="preserve">PEVuZE5vdGU+PENpdGUgRXhjbHVkZVllYXI9IjEiPjxBdXRob3I+QmFra2VyPC9BdXRob3I+PFll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94</w:t>
            </w:r>
            <w:r w:rsidRPr="0002429A">
              <w:fldChar w:fldCharType="end"/>
            </w:r>
          </w:p>
          <w:p w:rsidR="008368A7" w:rsidRPr="0002429A" w:rsidRDefault="008368A7" w:rsidP="008368A7">
            <w:pPr>
              <w:pStyle w:val="TableText"/>
            </w:pPr>
            <w:r w:rsidRPr="0002429A">
              <w:t>CAMERA-II</w:t>
            </w:r>
          </w:p>
          <w:p w:rsidR="008368A7" w:rsidRPr="0002429A" w:rsidRDefault="008368A7" w:rsidP="008368A7">
            <w:pPr>
              <w:pStyle w:val="TableText"/>
              <w:rPr>
                <w:lang w:val="nb-NO"/>
              </w:rPr>
            </w:pPr>
            <w:r w:rsidRPr="0002429A">
              <w:rPr>
                <w:lang w:val="nb-NO"/>
              </w:rPr>
              <w:t>(continued)</w:t>
            </w: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At 1 year</w:t>
            </w:r>
          </w:p>
          <w:p w:rsidR="008368A7" w:rsidRPr="0002429A" w:rsidRDefault="008368A7" w:rsidP="008368A7">
            <w:pPr>
              <w:pStyle w:val="TableTextBold0"/>
            </w:pPr>
            <w:r w:rsidRPr="0002429A">
              <w:t>Mean DAS28 score (SD)</w:t>
            </w:r>
          </w:p>
          <w:p w:rsidR="008368A7" w:rsidRPr="0002429A" w:rsidRDefault="008368A7" w:rsidP="008368A7">
            <w:pPr>
              <w:pStyle w:val="TableText"/>
            </w:pPr>
            <w:r>
              <w:t>G1:</w:t>
            </w:r>
            <w:r w:rsidRPr="0002429A">
              <w:t xml:space="preserve"> 2.45 (0.29)</w:t>
            </w:r>
          </w:p>
          <w:p w:rsidR="008368A7" w:rsidRPr="0002429A" w:rsidRDefault="008368A7" w:rsidP="008368A7">
            <w:pPr>
              <w:pStyle w:val="TableText"/>
            </w:pPr>
            <w:r>
              <w:t>G2:</w:t>
            </w:r>
            <w:r w:rsidRPr="0002429A">
              <w:t xml:space="preserve"> 2.59 (0.29)</w:t>
            </w:r>
          </w:p>
          <w:p w:rsidR="008368A7" w:rsidRPr="0002429A" w:rsidRDefault="008368A7" w:rsidP="008368A7">
            <w:pPr>
              <w:pStyle w:val="TableText"/>
            </w:pPr>
            <w:r w:rsidRPr="0002429A">
              <w:t>Mean difference (95% CI): -0.21 (-0.52 to 0.11) (</w:t>
            </w:r>
            <w:r w:rsidRPr="00260BEA">
              <w:t>p=</w:t>
            </w:r>
            <w:r w:rsidRPr="0002429A">
              <w:t>0.194)</w:t>
            </w:r>
          </w:p>
          <w:p w:rsidR="008368A7" w:rsidRPr="0002429A" w:rsidRDefault="008368A7" w:rsidP="008368A7">
            <w:pPr>
              <w:pStyle w:val="TableBoldParaSpace"/>
            </w:pPr>
            <w:r w:rsidRPr="0002429A">
              <w:t>ACR20 response, %</w:t>
            </w:r>
          </w:p>
          <w:p w:rsidR="008368A7" w:rsidRPr="0002429A" w:rsidRDefault="008368A7" w:rsidP="008368A7">
            <w:pPr>
              <w:pStyle w:val="TableText"/>
            </w:pPr>
            <w:r>
              <w:t>G1:</w:t>
            </w:r>
            <w:r w:rsidRPr="0002429A">
              <w:t xml:space="preserve"> 70</w:t>
            </w:r>
          </w:p>
          <w:p w:rsidR="008368A7" w:rsidRPr="0002429A" w:rsidRDefault="008368A7" w:rsidP="008368A7">
            <w:pPr>
              <w:pStyle w:val="TableText"/>
            </w:pPr>
            <w:r>
              <w:t>G2:</w:t>
            </w:r>
            <w:r w:rsidRPr="0002429A">
              <w:t xml:space="preserve"> 66</w:t>
            </w:r>
          </w:p>
          <w:p w:rsidR="008368A7" w:rsidRDefault="008368A7" w:rsidP="008368A7">
            <w:pPr>
              <w:pStyle w:val="TableText"/>
              <w:rPr>
                <w:b/>
                <w:bCs/>
              </w:rPr>
            </w:pPr>
            <w:r w:rsidRPr="0002429A">
              <w:t>Mean difference (95% CI): 4.5 (-7.4 to 16.4) (</w:t>
            </w:r>
            <w:r w:rsidRPr="00260BEA">
              <w:t>p=</w:t>
            </w:r>
            <w:r w:rsidRPr="0002429A">
              <w:t>0.45)</w:t>
            </w:r>
          </w:p>
          <w:p w:rsidR="008368A7" w:rsidRPr="0002429A" w:rsidRDefault="008368A7" w:rsidP="008368A7">
            <w:pPr>
              <w:pStyle w:val="TableBoldParaSpace"/>
            </w:pPr>
            <w:r w:rsidRPr="0002429A">
              <w:t>ACR50 response, %</w:t>
            </w:r>
          </w:p>
          <w:p w:rsidR="008368A7" w:rsidRPr="0002429A" w:rsidRDefault="008368A7" w:rsidP="008368A7">
            <w:pPr>
              <w:pStyle w:val="TableText"/>
            </w:pPr>
            <w:r>
              <w:t>G1:</w:t>
            </w:r>
            <w:r w:rsidRPr="0002429A">
              <w:t xml:space="preserve"> 56</w:t>
            </w:r>
          </w:p>
          <w:p w:rsidR="008368A7" w:rsidRPr="0002429A" w:rsidRDefault="008368A7" w:rsidP="008368A7">
            <w:pPr>
              <w:pStyle w:val="TableText"/>
            </w:pPr>
            <w:r>
              <w:t>G2:</w:t>
            </w:r>
            <w:r w:rsidRPr="0002429A">
              <w:t xml:space="preserve"> 43</w:t>
            </w:r>
          </w:p>
          <w:p w:rsidR="008368A7" w:rsidRPr="0002429A" w:rsidRDefault="008368A7" w:rsidP="008368A7">
            <w:pPr>
              <w:pStyle w:val="TableText"/>
            </w:pPr>
            <w:r w:rsidRPr="0002429A">
              <w:t>Mean difference (95% CI): 13.6 (0.9 to 26.2) (</w:t>
            </w:r>
            <w:r w:rsidRPr="00260BEA">
              <w:t>p=</w:t>
            </w:r>
            <w:r w:rsidRPr="0002429A">
              <w:t>0.037)</w:t>
            </w:r>
          </w:p>
          <w:p w:rsidR="008368A7" w:rsidRPr="0002429A" w:rsidRDefault="008368A7" w:rsidP="008368A7">
            <w:pPr>
              <w:pStyle w:val="TableBoldParaSpace"/>
            </w:pPr>
            <w:r w:rsidRPr="0002429A">
              <w:t>ACR70 response, %</w:t>
            </w:r>
          </w:p>
          <w:p w:rsidR="008368A7" w:rsidRPr="0002429A" w:rsidRDefault="008368A7" w:rsidP="008368A7">
            <w:pPr>
              <w:pStyle w:val="TableText"/>
            </w:pPr>
            <w:r>
              <w:t>G1:</w:t>
            </w:r>
            <w:r w:rsidRPr="0002429A">
              <w:t xml:space="preserve"> 27</w:t>
            </w:r>
          </w:p>
          <w:p w:rsidR="008368A7" w:rsidRPr="0002429A" w:rsidRDefault="008368A7" w:rsidP="008368A7">
            <w:pPr>
              <w:pStyle w:val="TableText"/>
            </w:pPr>
            <w:r>
              <w:t>G2:</w:t>
            </w:r>
            <w:r w:rsidRPr="0002429A">
              <w:t xml:space="preserve"> 26</w:t>
            </w:r>
          </w:p>
          <w:p w:rsidR="008368A7" w:rsidRPr="0002429A" w:rsidRDefault="008368A7" w:rsidP="008368A7">
            <w:pPr>
              <w:pStyle w:val="TableText"/>
              <w:rPr>
                <w:b/>
                <w:bCs/>
              </w:rPr>
            </w:pPr>
            <w:r w:rsidRPr="0002429A">
              <w:t>Mean difference (95% CI): 1.3 (-10.0 to 12.6) (</w:t>
            </w:r>
            <w:r w:rsidRPr="00260BEA">
              <w:t>p=</w:t>
            </w:r>
            <w:r w:rsidRPr="0002429A">
              <w:t>0.82)</w:t>
            </w:r>
          </w:p>
          <w:p w:rsidR="008368A7" w:rsidRPr="0002429A" w:rsidRDefault="008368A7" w:rsidP="008368A7">
            <w:pPr>
              <w:pStyle w:val="TableBoldParaSpace"/>
            </w:pPr>
            <w:r w:rsidRPr="0002429A">
              <w:t>Mean HAQ score (SD)</w:t>
            </w:r>
          </w:p>
          <w:p w:rsidR="008368A7" w:rsidRPr="0002429A" w:rsidRDefault="008368A7" w:rsidP="008368A7">
            <w:pPr>
              <w:pStyle w:val="TableText"/>
            </w:pPr>
            <w:r>
              <w:t>G1:</w:t>
            </w:r>
            <w:r w:rsidRPr="0002429A">
              <w:t xml:space="preserve"> 0.5 (0.11)</w:t>
            </w:r>
          </w:p>
          <w:p w:rsidR="008368A7" w:rsidRPr="0002429A" w:rsidRDefault="008368A7" w:rsidP="008368A7">
            <w:pPr>
              <w:pStyle w:val="TableText"/>
            </w:pPr>
            <w:r>
              <w:t>G2:</w:t>
            </w:r>
            <w:r w:rsidRPr="0002429A">
              <w:t xml:space="preserve"> 0.7 (0.13)</w:t>
            </w:r>
          </w:p>
          <w:p w:rsidR="008368A7" w:rsidRDefault="008368A7" w:rsidP="008368A7">
            <w:pPr>
              <w:pStyle w:val="TableText"/>
            </w:pPr>
            <w:r w:rsidRPr="0002429A">
              <w:t>Mean difference (95% CI): -0.18 (-0.34 to –0.02) (</w:t>
            </w:r>
            <w:r w:rsidRPr="00260BEA">
              <w:t>p=</w:t>
            </w:r>
            <w:r w:rsidRPr="0002429A">
              <w:t>0.027)</w:t>
            </w:r>
          </w:p>
          <w:p w:rsidR="008368A7" w:rsidRDefault="008368A7" w:rsidP="008368A7">
            <w:pPr>
              <w:pStyle w:val="TableTextBold0"/>
            </w:pPr>
          </w:p>
          <w:p w:rsidR="008368A7" w:rsidRDefault="008368A7" w:rsidP="008368A7">
            <w:pPr>
              <w:pStyle w:val="TableTextBold0"/>
            </w:pPr>
            <w:r w:rsidRPr="0002429A">
              <w:t xml:space="preserve">At </w:t>
            </w:r>
            <w:r>
              <w:t>6</w:t>
            </w:r>
            <w:r w:rsidRPr="0002429A">
              <w:t xml:space="preserve"> </w:t>
            </w:r>
            <w:r>
              <w:t>months</w:t>
            </w:r>
          </w:p>
          <w:p w:rsidR="008368A7" w:rsidRPr="0002429A" w:rsidRDefault="008368A7" w:rsidP="008368A7">
            <w:pPr>
              <w:pStyle w:val="TableTextBold0"/>
            </w:pPr>
            <w:r w:rsidRPr="0002429A">
              <w:t>Mean DAS28 score (SD)</w:t>
            </w:r>
          </w:p>
          <w:p w:rsidR="008368A7" w:rsidRPr="00AC1170" w:rsidRDefault="008368A7" w:rsidP="008368A7">
            <w:pPr>
              <w:pStyle w:val="TableText0"/>
            </w:pPr>
            <w:r w:rsidRPr="0002429A">
              <w:t xml:space="preserve">Mean difference (95% CI): </w:t>
            </w:r>
            <w:r>
              <w:t>-0.89</w:t>
            </w:r>
            <w:r w:rsidRPr="0002429A">
              <w:t xml:space="preserve"> (-</w:t>
            </w:r>
            <w:r>
              <w:t>0.52</w:t>
            </w:r>
            <w:r w:rsidRPr="0002429A">
              <w:t xml:space="preserve"> to </w:t>
            </w:r>
            <w:r>
              <w:t>-0.11</w:t>
            </w:r>
            <w:r w:rsidRPr="0002429A">
              <w:t xml:space="preserve">) </w:t>
            </w:r>
            <w:r w:rsidRPr="00AC1170">
              <w:t>(p&lt;0.001)</w:t>
            </w:r>
          </w:p>
          <w:p w:rsidR="008368A7" w:rsidRPr="0024400B" w:rsidRDefault="008368A7" w:rsidP="008368A7">
            <w:pPr>
              <w:pStyle w:val="TableBoldParaSpace"/>
            </w:pPr>
            <w:r w:rsidRPr="0024400B">
              <w:t>Mean HAQ score (SD)</w:t>
            </w:r>
          </w:p>
          <w:p w:rsidR="008368A7" w:rsidRDefault="008368A7" w:rsidP="008368A7">
            <w:pPr>
              <w:pStyle w:val="TableText"/>
            </w:pPr>
            <w:r w:rsidRPr="002A0582">
              <w:t>Figure only data</w:t>
            </w:r>
            <w:r>
              <w:t xml:space="preserve"> (</w:t>
            </w:r>
            <w:r w:rsidRPr="00B91F14">
              <w:t>p=0.</w:t>
            </w:r>
            <w:r>
              <w:t>001)</w:t>
            </w:r>
          </w:p>
          <w:p w:rsidR="008368A7" w:rsidRPr="0002429A" w:rsidRDefault="008368A7" w:rsidP="008368A7">
            <w:pPr>
              <w:pStyle w:val="TableText"/>
              <w:rPr>
                <w:b/>
              </w:rPr>
            </w:pP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pPr>
            <w:r>
              <w:t> </w:t>
            </w:r>
          </w:p>
        </w:tc>
      </w:tr>
    </w:tbl>
    <w:p w:rsidR="008368A7" w:rsidRDefault="008368A7" w:rsidP="008368A7"/>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lang w:val="nb-NO"/>
              </w:rPr>
            </w:pPr>
            <w:r w:rsidRPr="0002429A">
              <w:rPr>
                <w:lang w:val="nb-NO"/>
              </w:rPr>
              <w:t>Author, yr, Study Name:</w:t>
            </w:r>
          </w:p>
          <w:p w:rsidR="008368A7" w:rsidRPr="0002429A" w:rsidRDefault="008368A7" w:rsidP="008368A7">
            <w:pPr>
              <w:pStyle w:val="TableText"/>
            </w:pPr>
            <w:r w:rsidRPr="0002429A">
              <w:t>Bakker et al., 2012;</w:t>
            </w:r>
            <w:r w:rsidRPr="0002429A">
              <w:fldChar w:fldCharType="begin">
                <w:fldData xml:space="preserve">PEVuZE5vdGU+PENpdGUgRXhjbHVkZVllYXI9IjEiPjxBdXRob3I+QmFra2VyPC9BdXRob3I+PFll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</w:fldData>
              </w:fldChar>
            </w:r>
            <w:r>
              <w:instrText xml:space="preserve"> ADDIN EN.CITE </w:instrText>
            </w:r>
            <w:r>
              <w:fldChar w:fldCharType="begin">
                <w:fldData xml:space="preserve">PEVuZE5vdGU+PENpdGUgRXhjbHVkZVllYXI9IjEiPjxBdXRob3I+QmFra2VyPC9BdXRob3I+PFll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94</w:t>
            </w:r>
            <w:r w:rsidRPr="0002429A">
              <w:fldChar w:fldCharType="end"/>
            </w:r>
          </w:p>
          <w:p w:rsidR="008368A7" w:rsidRPr="0002429A" w:rsidRDefault="008368A7" w:rsidP="008368A7">
            <w:pPr>
              <w:pStyle w:val="TableText"/>
            </w:pPr>
            <w:r w:rsidRPr="0002429A">
              <w:t>CAMERA-II</w:t>
            </w:r>
          </w:p>
          <w:p w:rsidR="008368A7" w:rsidRPr="0002429A" w:rsidRDefault="008368A7" w:rsidP="008368A7">
            <w:pPr>
              <w:pStyle w:val="TableText"/>
              <w:rPr>
                <w:lang w:val="nb-NO"/>
              </w:rPr>
            </w:pPr>
            <w:r w:rsidRPr="0002429A">
              <w:rPr>
                <w:lang w:val="nb-NO"/>
              </w:rPr>
              <w:t>(continued)</w:t>
            </w: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Default="008368A7" w:rsidP="008368A7">
            <w:pPr>
              <w:pStyle w:val="TableTextBold0"/>
            </w:pPr>
            <w:r w:rsidRPr="0002429A">
              <w:t xml:space="preserve">At </w:t>
            </w:r>
            <w:r>
              <w:t>3</w:t>
            </w:r>
            <w:r w:rsidRPr="0002429A">
              <w:t xml:space="preserve"> </w:t>
            </w:r>
            <w:r>
              <w:t>months</w:t>
            </w:r>
          </w:p>
          <w:p w:rsidR="008368A7" w:rsidRPr="0002429A" w:rsidRDefault="008368A7" w:rsidP="008368A7">
            <w:pPr>
              <w:pStyle w:val="TableTextBold0"/>
            </w:pPr>
            <w:r w:rsidRPr="0002429A">
              <w:t>Mean DAS28 score (SD)</w:t>
            </w:r>
          </w:p>
          <w:p w:rsidR="008368A7" w:rsidRPr="00D450A8" w:rsidRDefault="008368A7" w:rsidP="008368A7">
            <w:pPr>
              <w:pStyle w:val="TableText0"/>
            </w:pPr>
            <w:r w:rsidRPr="0002429A">
              <w:t xml:space="preserve">Mean difference (95% CI): </w:t>
            </w:r>
            <w:r>
              <w:t>-1.56</w:t>
            </w:r>
            <w:r w:rsidRPr="0002429A">
              <w:t xml:space="preserve"> (-1.</w:t>
            </w:r>
            <w:r>
              <w:t>88</w:t>
            </w:r>
            <w:r w:rsidRPr="0002429A">
              <w:t xml:space="preserve"> to </w:t>
            </w:r>
            <w:r>
              <w:t>-</w:t>
            </w:r>
            <w:r w:rsidRPr="0002429A">
              <w:t>1.</w:t>
            </w:r>
            <w:r>
              <w:t>25</w:t>
            </w:r>
            <w:r w:rsidRPr="0002429A">
              <w:t xml:space="preserve">) </w:t>
            </w:r>
            <w:r w:rsidRPr="00D450A8">
              <w:t>(p&lt;0.001)</w:t>
            </w:r>
          </w:p>
          <w:p w:rsidR="008368A7" w:rsidRPr="0024400B" w:rsidRDefault="008368A7" w:rsidP="008368A7">
            <w:pPr>
              <w:pStyle w:val="TableBoldParaSpace"/>
            </w:pPr>
            <w:r w:rsidRPr="0024400B">
              <w:t>Mean HAQ score (SD)</w:t>
            </w:r>
          </w:p>
          <w:p w:rsidR="008368A7" w:rsidRPr="0002429A" w:rsidRDefault="008368A7" w:rsidP="008368A7">
            <w:pPr>
              <w:pStyle w:val="TableText"/>
            </w:pPr>
            <w:r w:rsidRPr="00AC1170">
              <w:t xml:space="preserve">Figure only data </w:t>
            </w:r>
            <w:r>
              <w:t>(</w:t>
            </w:r>
            <w:r w:rsidRPr="00AC1170">
              <w:t>p</w:t>
            </w:r>
            <w:r>
              <w:t>&lt;</w:t>
            </w:r>
            <w:r w:rsidRPr="00AC1170">
              <w:t>0.</w:t>
            </w:r>
            <w:r>
              <w:t>001)</w:t>
            </w: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pPr>
            <w:r>
              <w:t> </w:t>
            </w:r>
          </w:p>
        </w:tc>
      </w:tr>
    </w:tbl>
    <w:p w:rsidR="008368A7" w:rsidRDefault="008368A7" w:rsidP="008368A7">
      <w:pPr>
        <w:spacing w:after="160" w:line="259" w:lineRule="auto"/>
      </w:pPr>
      <w:r>
        <w:br w:type="page"/>
      </w:r>
    </w:p>
    <w:p w:rsidR="008368A7" w:rsidRPr="0002429A" w:rsidRDefault="008368A7" w:rsidP="008368A7">
      <w:pPr>
        <w:pStyle w:val="TableTitle"/>
      </w:pPr>
      <w:bookmarkStart w:id="3" w:name="_Hlk508099993"/>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rPr>
            </w:pPr>
            <w:r w:rsidRPr="0002429A">
              <w:rPr>
                <w:rFonts w:ascii="Arial" w:hAnsi="Arial" w:cs="Arial"/>
              </w:rPr>
              <w:t>Author, yr:</w:t>
            </w:r>
          </w:p>
          <w:p w:rsidR="008368A7" w:rsidRPr="0002429A" w:rsidRDefault="008368A7" w:rsidP="008368A7">
            <w:pPr>
              <w:pStyle w:val="TableText"/>
            </w:pPr>
            <w:bookmarkStart w:id="4" w:name="_Hlk492482765"/>
            <w:r w:rsidRPr="0002429A">
              <w:t>Bathon et al., 2000</w:t>
            </w:r>
            <w:r w:rsidRPr="0002429A">
              <w:fldChar w:fldCharType="begin">
                <w:fldData xml:space="preserve">PEVuZE5vdGU+PENpdGUgRXhjbHVkZUF1dGg9IjEiIEV4Y2x1ZGVZZWFyPSIxIj48QXV0aG9yPkJh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=
</w:fldData>
              </w:fldChar>
            </w:r>
            <w:r>
              <w:instrText xml:space="preserve"> ADDIN EN.CITE </w:instrText>
            </w:r>
            <w:r>
              <w:fldChar w:fldCharType="begin">
                <w:fldData xml:space="preserve">PEVuZE5vdGU+PENpdGUgRXhjbHVkZUF1dGg9IjEiIEV4Y2x1ZGVZZWFyPSIxIj48QXV0aG9yPkJh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=
</w:fldData>
              </w:fldChar>
            </w:r>
            <w:r>
              <w:instrText xml:space="preserve"> ADDIN EN.CITE.DATA </w:instrText>
            </w:r>
            <w:r>
              <w:fldChar w:fldCharType="end"/>
            </w:r>
            <w:r w:rsidRPr="0002429A">
              <w:fldChar w:fldCharType="separate"/>
            </w:r>
            <w:r w:rsidRPr="00290386">
              <w:rPr>
                <w:rFonts w:ascii="Times New Roman" w:hAnsi="Times New Roman"/>
                <w:noProof/>
                <w:vertAlign w:val="superscript"/>
              </w:rPr>
              <w:t>14</w:t>
            </w:r>
            <w:r w:rsidRPr="0002429A">
              <w:fldChar w:fldCharType="end"/>
            </w:r>
            <w:r w:rsidRPr="0002429A">
              <w:t>; Genovese et al., 2002</w:t>
            </w:r>
            <w:r w:rsidRPr="0002429A">
              <w:fldChar w:fldCharType="begin">
                <w:fldData xml:space="preserve">PEVuZE5vdGU+PENpdGUgRXhjbHVkZUF1dGg9IjEiIEV4Y2x1ZGVZZWFyPSIxIj48QXV0aG9yPkdl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</w:fldData>
              </w:fldChar>
            </w:r>
            <w:r>
              <w:instrText xml:space="preserve"> ADDIN EN.CITE </w:instrText>
            </w:r>
            <w:r>
              <w:fldChar w:fldCharType="begin">
                <w:fldData xml:space="preserve">PEVuZE5vdGU+PENpdGUgRXhjbHVkZUF1dGg9IjEiIEV4Y2x1ZGVZZWFyPSIxIj48QXV0aG9yPkdl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110</w:t>
            </w:r>
            <w:r w:rsidRPr="0002429A">
              <w:fldChar w:fldCharType="end"/>
            </w:r>
            <w:r w:rsidRPr="0002429A">
              <w:t>;</w:t>
            </w:r>
          </w:p>
          <w:p w:rsidR="008368A7" w:rsidRPr="0002429A" w:rsidRDefault="008368A7" w:rsidP="008368A7">
            <w:pPr>
              <w:pStyle w:val="TableText"/>
            </w:pPr>
            <w:r w:rsidRPr="0002429A">
              <w:t>Genovese et al., 2005</w:t>
            </w:r>
            <w:r w:rsidRPr="0002429A">
              <w:fldChar w:fldCharType="begin">
                <w:fldData xml:space="preserve">PEVuZE5vdGU+PENpdGUgRXhjbHVkZUF1dGg9IjEiIEV4Y2x1ZGVZZWFyPSIxIj48QXV0aG9yPkdl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==
</w:fldData>
              </w:fldChar>
            </w:r>
            <w:r>
              <w:instrText xml:space="preserve"> ADDIN EN.CITE </w:instrText>
            </w:r>
            <w:r>
              <w:fldChar w:fldCharType="begin">
                <w:fldData xml:space="preserve">PEVuZE5vdGU+PENpdGUgRXhjbHVkZUF1dGg9IjEiIEV4Y2x1ZGVZZWFyPSIxIj48QXV0aG9yPkdl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==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112</w:t>
            </w:r>
            <w:r w:rsidRPr="0002429A">
              <w:fldChar w:fldCharType="end"/>
            </w:r>
            <w:r w:rsidRPr="0002429A">
              <w:t>;</w:t>
            </w:r>
          </w:p>
          <w:p w:rsidR="008368A7" w:rsidRPr="0002429A" w:rsidRDefault="008368A7" w:rsidP="008368A7">
            <w:pPr>
              <w:pStyle w:val="TableText"/>
            </w:pPr>
            <w:r w:rsidRPr="0002429A">
              <w:t>Bathon et al., 2006</w:t>
            </w:r>
            <w:r w:rsidRPr="0002429A">
              <w:fldChar w:fldCharType="begin">
                <w:fldData xml:space="preserve">PEVuZE5vdGU+PENpdGUgRXhjbHVkZVllYXI9IjEiPjxBdXRob3I+QmF0aG9uPC9BdXRob3I+PFll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</w:fldData>
              </w:fldChar>
            </w:r>
            <w:r>
              <w:instrText xml:space="preserve"> ADDIN EN.CITE </w:instrText>
            </w:r>
            <w:r>
              <w:fldChar w:fldCharType="begin">
                <w:fldData xml:space="preserve">PEVuZE5vdGU+PENpdGUgRXhjbHVkZVllYXI9IjEiPjxBdXRob3I+QmF0aG9uPC9BdXRob3I+PFll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111</w:t>
            </w:r>
            <w:r w:rsidRPr="0002429A">
              <w:fldChar w:fldCharType="end"/>
            </w:r>
          </w:p>
          <w:bookmarkEnd w:id="4"/>
          <w:p w:rsidR="008368A7" w:rsidRPr="0002429A" w:rsidRDefault="008368A7" w:rsidP="008368A7">
            <w:pPr>
              <w:pStyle w:val="TableText"/>
            </w:pPr>
            <w:r w:rsidRPr="0002429A">
              <w:t xml:space="preserve">Enbrel ERA </w:t>
            </w:r>
          </w:p>
          <w:p w:rsidR="008368A7" w:rsidRPr="0002429A" w:rsidRDefault="008368A7" w:rsidP="008368A7">
            <w:pPr>
              <w:pStyle w:val="TableBoldParaSpace"/>
            </w:pPr>
            <w:r w:rsidRPr="0002429A">
              <w:t>Country, Setting:</w:t>
            </w:r>
          </w:p>
          <w:p w:rsidR="008368A7" w:rsidRPr="0002429A" w:rsidRDefault="008368A7" w:rsidP="008368A7">
            <w:pPr>
              <w:pStyle w:val="TableText"/>
            </w:pPr>
            <w:r w:rsidRPr="0002429A">
              <w:t>US, clinics</w:t>
            </w:r>
          </w:p>
          <w:p w:rsidR="008368A7" w:rsidRPr="0002429A" w:rsidRDefault="008368A7" w:rsidP="008368A7">
            <w:pPr>
              <w:pStyle w:val="TableBoldParaSpace"/>
            </w:pPr>
            <w:r>
              <w:t>Study Design:</w:t>
            </w:r>
          </w:p>
          <w:p w:rsidR="008368A7" w:rsidRPr="0002429A" w:rsidRDefault="008368A7" w:rsidP="008368A7">
            <w:pPr>
              <w:pStyle w:val="TableText"/>
            </w:pPr>
            <w:r w:rsidRPr="0002429A">
              <w:t>RCT</w:t>
            </w:r>
          </w:p>
          <w:p w:rsidR="008368A7" w:rsidRPr="0002429A" w:rsidRDefault="008368A7" w:rsidP="008368A7">
            <w:pPr>
              <w:pStyle w:val="TableBoldParaSpace"/>
            </w:pPr>
            <w:r>
              <w:t>Overall N:</w:t>
            </w:r>
          </w:p>
          <w:p w:rsidR="008368A7" w:rsidRPr="0002429A" w:rsidRDefault="008368A7" w:rsidP="008368A7">
            <w:pPr>
              <w:pStyle w:val="TableText"/>
            </w:pPr>
            <w:r>
              <w:t xml:space="preserve">424 eligible (of </w:t>
            </w:r>
            <w:r w:rsidRPr="0002429A">
              <w:t>632</w:t>
            </w:r>
            <w:r>
              <w:t xml:space="preserve"> total)</w:t>
            </w:r>
          </w:p>
          <w:p w:rsidR="008368A7" w:rsidRPr="0002429A" w:rsidRDefault="008368A7" w:rsidP="008368A7">
            <w:pPr>
              <w:pStyle w:val="TableBoldParaSpace"/>
            </w:pPr>
            <w:r>
              <w:t>Study Duration:</w:t>
            </w:r>
            <w:r w:rsidRPr="0002429A">
              <w:t xml:space="preserve"> </w:t>
            </w:r>
          </w:p>
          <w:p w:rsidR="008368A7" w:rsidRPr="0002429A" w:rsidRDefault="008368A7" w:rsidP="008368A7">
            <w:pPr>
              <w:pStyle w:val="TableText"/>
            </w:pPr>
            <w:r w:rsidRPr="0002429A">
              <w:t>12 mos (1 year open label extension)</w:t>
            </w:r>
          </w:p>
          <w:p w:rsidR="008368A7" w:rsidRPr="0002429A" w:rsidRDefault="008368A7" w:rsidP="008368A7">
            <w:pPr>
              <w:pStyle w:val="TableTextBold0"/>
              <w:rPr>
                <w:rFonts w:ascii="Arial" w:hAnsi="Arial" w:cs="Arial"/>
                <w:lang w:val="nb-NO"/>
              </w:rPr>
            </w:pPr>
          </w:p>
        </w:tc>
        <w:tc>
          <w:tcPr>
            <w:tcW w:w="1260" w:type="dxa"/>
          </w:tcPr>
          <w:p w:rsidR="008368A7" w:rsidRPr="0002429A" w:rsidRDefault="008368A7" w:rsidP="008368A7">
            <w:pPr>
              <w:pStyle w:val="TableText"/>
              <w:rPr>
                <w:b/>
              </w:rPr>
            </w:pPr>
            <w:r w:rsidRPr="0002429A">
              <w:t>Patients with early, aggressive RA with disease duration &lt;3 years and who were MTX-naïve</w:t>
            </w:r>
          </w:p>
        </w:tc>
        <w:tc>
          <w:tcPr>
            <w:tcW w:w="2610" w:type="dxa"/>
          </w:tcPr>
          <w:p w:rsidR="008368A7" w:rsidRPr="0002429A" w:rsidRDefault="008368A7" w:rsidP="008368A7">
            <w:pPr>
              <w:pStyle w:val="TableTextBold0"/>
              <w:rPr>
                <w:rFonts w:ascii="Arial" w:hAnsi="Arial" w:cs="Arial"/>
              </w:rPr>
            </w:pPr>
            <w:r w:rsidRPr="0002429A">
              <w:rPr>
                <w:rFonts w:ascii="Arial" w:hAnsi="Arial" w:cs="Arial"/>
              </w:rPr>
              <w:t>Interventions, dose:</w:t>
            </w:r>
          </w:p>
          <w:p w:rsidR="008368A7" w:rsidRPr="0002429A" w:rsidRDefault="008368A7" w:rsidP="008368A7">
            <w:pPr>
              <w:pStyle w:val="TableText"/>
            </w:pPr>
            <w:r>
              <w:t>G1:</w:t>
            </w:r>
            <w:r w:rsidRPr="0002429A">
              <w:t xml:space="preserve"> MTX 7.5 mg/wk to 20 mg/wk dose escalation</w:t>
            </w:r>
            <w:r>
              <w:t xml:space="preserve"> </w:t>
            </w:r>
            <w:r>
              <w:br/>
            </w:r>
            <w:r w:rsidRPr="0002429A">
              <w:t>(19 mg/wk mean dose)</w:t>
            </w:r>
          </w:p>
          <w:p w:rsidR="008368A7" w:rsidRPr="0002429A" w:rsidRDefault="008368A7" w:rsidP="008368A7">
            <w:pPr>
              <w:pStyle w:val="TableText"/>
            </w:pPr>
            <w:r>
              <w:t>G2:</w:t>
            </w:r>
            <w:r w:rsidRPr="0002429A">
              <w:t xml:space="preserve"> ETN </w:t>
            </w:r>
            <w:r>
              <w:br/>
            </w:r>
            <w:r w:rsidRPr="0002429A">
              <w:t>(25 mg twice wkly, subcutaneous)</w:t>
            </w:r>
          </w:p>
          <w:p w:rsidR="008368A7" w:rsidRPr="0002429A" w:rsidRDefault="008368A7" w:rsidP="008368A7">
            <w:pPr>
              <w:pStyle w:val="TableBoldParaSpace"/>
            </w:pPr>
            <w:r w:rsidRPr="0002429A">
              <w:t>N:</w:t>
            </w:r>
          </w:p>
          <w:p w:rsidR="008368A7" w:rsidRPr="0002429A" w:rsidRDefault="008368A7" w:rsidP="008368A7">
            <w:pPr>
              <w:pStyle w:val="TableText"/>
            </w:pPr>
            <w:r>
              <w:t>G1:</w:t>
            </w:r>
            <w:r w:rsidRPr="0002429A">
              <w:t xml:space="preserve"> 217</w:t>
            </w:r>
          </w:p>
          <w:p w:rsidR="008368A7" w:rsidRPr="0002429A" w:rsidRDefault="008368A7" w:rsidP="008368A7">
            <w:pPr>
              <w:pStyle w:val="TableText"/>
            </w:pPr>
            <w:r>
              <w:t>G2:</w:t>
            </w:r>
            <w:r w:rsidRPr="0002429A">
              <w:t xml:space="preserve"> 207</w:t>
            </w:r>
          </w:p>
          <w:p w:rsidR="008368A7" w:rsidRPr="0002429A" w:rsidRDefault="008368A7" w:rsidP="008368A7">
            <w:pPr>
              <w:pStyle w:val="TableBoldParaSpace"/>
            </w:pPr>
            <w:r w:rsidRPr="0002429A">
              <w:t>Mean age, yrs:</w:t>
            </w:r>
          </w:p>
          <w:p w:rsidR="008368A7" w:rsidRPr="0002429A" w:rsidRDefault="008368A7" w:rsidP="008368A7">
            <w:pPr>
              <w:pStyle w:val="TableText"/>
            </w:pPr>
            <w:r w:rsidRPr="0002429A">
              <w:t>49-51</w:t>
            </w:r>
          </w:p>
          <w:p w:rsidR="008368A7" w:rsidRPr="0002429A" w:rsidRDefault="008368A7" w:rsidP="008368A7">
            <w:pPr>
              <w:pStyle w:val="TableBoldParaSpace"/>
            </w:pPr>
            <w:r w:rsidRPr="0002429A">
              <w:t>Sex, % female:</w:t>
            </w:r>
          </w:p>
          <w:p w:rsidR="008368A7" w:rsidRPr="0002429A" w:rsidRDefault="008368A7" w:rsidP="008368A7">
            <w:pPr>
              <w:pStyle w:val="TableText"/>
            </w:pPr>
            <w:r w:rsidRPr="0002429A">
              <w:t>74-75</w:t>
            </w:r>
          </w:p>
          <w:p w:rsidR="008368A7" w:rsidRPr="0002429A" w:rsidRDefault="008368A7" w:rsidP="008368A7">
            <w:pPr>
              <w:pStyle w:val="TableBoldParaSpace"/>
            </w:pPr>
            <w:r w:rsidRPr="0002429A">
              <w:t>Race, % white:</w:t>
            </w:r>
          </w:p>
          <w:p w:rsidR="008368A7" w:rsidRPr="0002429A" w:rsidRDefault="008368A7" w:rsidP="008368A7">
            <w:pPr>
              <w:pStyle w:val="TableText"/>
            </w:pPr>
            <w:r w:rsidRPr="0002429A">
              <w:t>84-88</w:t>
            </w:r>
          </w:p>
        </w:tc>
        <w:tc>
          <w:tcPr>
            <w:tcW w:w="1800" w:type="dxa"/>
          </w:tcPr>
          <w:p w:rsidR="008368A7" w:rsidRPr="0002429A" w:rsidRDefault="008368A7" w:rsidP="008368A7">
            <w:pPr>
              <w:pStyle w:val="TableTextBold0"/>
              <w:rPr>
                <w:rFonts w:ascii="Arial" w:hAnsi="Arial" w:cs="Arial"/>
              </w:rPr>
            </w:pPr>
            <w:r w:rsidRPr="0002429A">
              <w:rPr>
                <w:rFonts w:ascii="Arial" w:hAnsi="Arial" w:cs="Arial"/>
              </w:rPr>
              <w:t>Mean disease duration, mos:</w:t>
            </w:r>
          </w:p>
          <w:p w:rsidR="008368A7" w:rsidRPr="0002429A" w:rsidRDefault="008368A7" w:rsidP="008368A7">
            <w:pPr>
              <w:pStyle w:val="TableText"/>
            </w:pPr>
            <w:r w:rsidRPr="0002429A">
              <w:t>11-12</w:t>
            </w:r>
          </w:p>
          <w:p w:rsidR="008368A7" w:rsidRPr="0002429A" w:rsidRDefault="008368A7" w:rsidP="008368A7">
            <w:pPr>
              <w:pStyle w:val="TableBoldParaSpace"/>
            </w:pPr>
            <w:r w:rsidRPr="0002429A">
              <w:t>Median disease duration, mos:</w:t>
            </w:r>
          </w:p>
          <w:p w:rsidR="008368A7" w:rsidRPr="0002429A" w:rsidRDefault="008368A7" w:rsidP="008368A7">
            <w:pPr>
              <w:pStyle w:val="TableText"/>
            </w:pPr>
            <w:r w:rsidRPr="0002429A">
              <w:t>0.3-0.8</w:t>
            </w:r>
          </w:p>
          <w:p w:rsidR="008368A7" w:rsidRPr="0002429A" w:rsidRDefault="008368A7" w:rsidP="008368A7">
            <w:pPr>
              <w:pStyle w:val="TableBoldParaSpace"/>
            </w:pPr>
            <w:r w:rsidRPr="0002429A">
              <w:t>Baseline Sharp score, mean:</w:t>
            </w:r>
          </w:p>
          <w:p w:rsidR="008368A7" w:rsidRPr="0002429A" w:rsidRDefault="008368A7" w:rsidP="008368A7">
            <w:pPr>
              <w:pStyle w:val="TableText"/>
            </w:pPr>
            <w:r w:rsidRPr="0002429A">
              <w:t>2.4-12.9</w:t>
            </w:r>
          </w:p>
          <w:p w:rsidR="008368A7" w:rsidRPr="003423AE" w:rsidRDefault="008368A7" w:rsidP="008368A7">
            <w:pPr>
              <w:pStyle w:val="TableText"/>
              <w:spacing w:before="120"/>
              <w:rPr>
                <w:lang w:val="fr-FR"/>
              </w:rPr>
            </w:pPr>
            <w:r w:rsidRPr="002A0582">
              <w:rPr>
                <w:b/>
                <w:lang w:val="fr-FR"/>
              </w:rPr>
              <w:t>MTX naïve, %:</w:t>
            </w:r>
          </w:p>
          <w:p w:rsidR="008368A7" w:rsidRPr="0002429A" w:rsidRDefault="008368A7" w:rsidP="008368A7">
            <w:pPr>
              <w:pStyle w:val="TableText"/>
              <w:rPr>
                <w:lang w:val="fr-FR"/>
              </w:rPr>
            </w:pPr>
            <w:r w:rsidRPr="0002429A">
              <w:rPr>
                <w:lang w:val="fr-FR"/>
              </w:rPr>
              <w:t>100</w:t>
            </w:r>
          </w:p>
          <w:p w:rsidR="008368A7" w:rsidRPr="0002429A" w:rsidRDefault="008368A7" w:rsidP="008368A7">
            <w:pPr>
              <w:pStyle w:val="TableBoldParaSpace"/>
            </w:pPr>
            <w:r>
              <w:t>Prior cs</w:t>
            </w:r>
            <w:r w:rsidRPr="0002429A">
              <w:t>DMARD use, %:</w:t>
            </w:r>
          </w:p>
          <w:p w:rsidR="008368A7" w:rsidRPr="0002429A" w:rsidRDefault="008368A7" w:rsidP="008368A7">
            <w:pPr>
              <w:pStyle w:val="TableText"/>
            </w:pPr>
            <w:r w:rsidRPr="0002429A">
              <w:t>23-25</w:t>
            </w:r>
          </w:p>
          <w:p w:rsidR="008368A7" w:rsidRPr="0002429A" w:rsidRDefault="008368A7" w:rsidP="008368A7">
            <w:pPr>
              <w:pStyle w:val="TableBoldParaSpace"/>
            </w:pPr>
            <w:r>
              <w:t>Prior CS</w:t>
            </w:r>
            <w:r w:rsidRPr="0002429A">
              <w:t xml:space="preserve"> use, %</w:t>
            </w:r>
          </w:p>
          <w:p w:rsidR="008368A7" w:rsidRPr="002A0582" w:rsidRDefault="008368A7" w:rsidP="008368A7">
            <w:pPr>
              <w:pStyle w:val="TableBoldParaSpace"/>
              <w:spacing w:before="0"/>
              <w:rPr>
                <w:b w:val="0"/>
                <w:lang w:val="fr-FR"/>
              </w:rPr>
            </w:pPr>
            <w:r w:rsidRPr="002A0582">
              <w:rPr>
                <w:b w:val="0"/>
              </w:rPr>
              <w:t>39-42</w:t>
            </w:r>
          </w:p>
          <w:p w:rsidR="008368A7" w:rsidRPr="0002429A" w:rsidRDefault="008368A7" w:rsidP="008368A7">
            <w:pPr>
              <w:pStyle w:val="TableBoldParaSpace"/>
              <w:rPr>
                <w:lang w:val="fr-FR"/>
              </w:rPr>
            </w:pPr>
            <w:r w:rsidRPr="0002429A">
              <w:rPr>
                <w:lang w:val="fr-FR"/>
              </w:rPr>
              <w:t>MTX inadequate responders, %:</w:t>
            </w:r>
          </w:p>
          <w:p w:rsidR="008368A7" w:rsidRPr="0002429A" w:rsidRDefault="008368A7" w:rsidP="008368A7">
            <w:pPr>
              <w:pStyle w:val="TableText"/>
              <w:rPr>
                <w:lang w:val="fr-FR"/>
              </w:rPr>
            </w:pPr>
            <w:r w:rsidRPr="0002429A">
              <w:rPr>
                <w:lang w:val="fr-FR"/>
              </w:rPr>
              <w:t>0</w:t>
            </w:r>
          </w:p>
          <w:p w:rsidR="008368A7" w:rsidRPr="0002429A" w:rsidRDefault="008368A7" w:rsidP="008368A7">
            <w:pPr>
              <w:pStyle w:val="TableBoldParaSpace"/>
            </w:pPr>
            <w:r w:rsidRPr="0002429A">
              <w:t>Biologic non-responders,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Seropositive (RF or CCP) (%):</w:t>
            </w:r>
          </w:p>
          <w:p w:rsidR="008368A7" w:rsidRPr="0002429A" w:rsidRDefault="008368A7" w:rsidP="008368A7">
            <w:pPr>
              <w:pStyle w:val="TableText"/>
            </w:pPr>
            <w:r w:rsidRPr="0002429A">
              <w:t>RF+: 87-89</w:t>
            </w:r>
          </w:p>
        </w:tc>
        <w:tc>
          <w:tcPr>
            <w:tcW w:w="2880" w:type="dxa"/>
          </w:tcPr>
          <w:p w:rsidR="008368A7" w:rsidRPr="0002429A" w:rsidRDefault="008368A7" w:rsidP="008368A7">
            <w:pPr>
              <w:pStyle w:val="TableTextBold0"/>
            </w:pPr>
            <w:r w:rsidRPr="0002429A">
              <w:t xml:space="preserve">At year 2 (open-label extension) </w:t>
            </w:r>
          </w:p>
          <w:p w:rsidR="008368A7" w:rsidRPr="0002429A" w:rsidRDefault="008368A7" w:rsidP="008368A7">
            <w:pPr>
              <w:pStyle w:val="TableTextBold0"/>
            </w:pPr>
            <w:r w:rsidRPr="0002429A">
              <w:t>ACR20</w:t>
            </w:r>
            <w:r>
              <w:t>, %</w:t>
            </w:r>
          </w:p>
          <w:p w:rsidR="008368A7" w:rsidRPr="0002429A" w:rsidRDefault="008368A7" w:rsidP="008368A7">
            <w:pPr>
              <w:pStyle w:val="TableText"/>
            </w:pPr>
            <w:r>
              <w:t>G1:</w:t>
            </w:r>
            <w:r w:rsidRPr="0002429A">
              <w:rPr>
                <w:b/>
              </w:rPr>
              <w:t xml:space="preserve"> </w:t>
            </w:r>
            <w:r w:rsidRPr="0002429A">
              <w:t xml:space="preserve">59 </w:t>
            </w:r>
          </w:p>
          <w:p w:rsidR="008368A7" w:rsidRPr="0002429A" w:rsidRDefault="008368A7" w:rsidP="008368A7">
            <w:pPr>
              <w:pStyle w:val="TableText"/>
            </w:pPr>
            <w:r>
              <w:t>G2:</w:t>
            </w:r>
            <w:r w:rsidRPr="0002429A">
              <w:rPr>
                <w:b/>
              </w:rPr>
              <w:t xml:space="preserve"> </w:t>
            </w:r>
            <w:r w:rsidRPr="0002429A">
              <w:t>72 (</w:t>
            </w:r>
            <w:r w:rsidRPr="00260BEA">
              <w:t>p=</w:t>
            </w:r>
            <w:r w:rsidRPr="0002429A">
              <w:t>0.005)</w:t>
            </w:r>
          </w:p>
          <w:p w:rsidR="008368A7" w:rsidRPr="0002429A" w:rsidRDefault="008368A7" w:rsidP="008368A7">
            <w:pPr>
              <w:pStyle w:val="Tablebullet0"/>
              <w:numPr>
                <w:ilvl w:val="0"/>
                <w:numId w:val="0"/>
              </w:numPr>
              <w:tabs>
                <w:tab w:val="num" w:pos="187"/>
                <w:tab w:val="num" w:pos="360"/>
              </w:tabs>
              <w:spacing w:before="120"/>
              <w:rPr>
                <w:rFonts w:cs="Arial"/>
              </w:rPr>
            </w:pPr>
            <w:r w:rsidRPr="0002429A">
              <w:rPr>
                <w:rFonts w:cs="Arial"/>
                <w:b/>
                <w:bCs/>
              </w:rPr>
              <w:t>ACR50, %</w:t>
            </w:r>
            <w:r w:rsidRPr="0002429A">
              <w:rPr>
                <w:rFonts w:cs="Arial"/>
              </w:rPr>
              <w:t xml:space="preserve"> </w:t>
            </w:r>
          </w:p>
          <w:p w:rsidR="008368A7" w:rsidRPr="0002429A" w:rsidRDefault="008368A7" w:rsidP="008368A7">
            <w:pPr>
              <w:pStyle w:val="TableText"/>
            </w:pPr>
            <w:r>
              <w:t>G1:</w:t>
            </w:r>
            <w:r w:rsidRPr="0002429A">
              <w:rPr>
                <w:b/>
              </w:rPr>
              <w:t xml:space="preserve"> </w:t>
            </w:r>
            <w:r w:rsidRPr="0002429A">
              <w:t xml:space="preserve">42 </w:t>
            </w:r>
          </w:p>
          <w:p w:rsidR="008368A7" w:rsidRPr="0002429A" w:rsidRDefault="008368A7" w:rsidP="008368A7">
            <w:pPr>
              <w:pStyle w:val="TableText"/>
            </w:pPr>
            <w:r>
              <w:t>G2:</w:t>
            </w:r>
            <w:r w:rsidRPr="0002429A">
              <w:rPr>
                <w:b/>
              </w:rPr>
              <w:t xml:space="preserve"> </w:t>
            </w:r>
            <w:r w:rsidRPr="0002429A">
              <w:t>49 (</w:t>
            </w:r>
            <w:r w:rsidRPr="00260BEA">
              <w:t>p=</w:t>
            </w:r>
            <w:r w:rsidRPr="0002429A">
              <w:t>NS)</w:t>
            </w:r>
          </w:p>
          <w:p w:rsidR="008368A7" w:rsidRPr="0002429A" w:rsidRDefault="008368A7" w:rsidP="008368A7">
            <w:pPr>
              <w:pStyle w:val="Tablebullet0"/>
              <w:numPr>
                <w:ilvl w:val="0"/>
                <w:numId w:val="0"/>
              </w:numPr>
              <w:tabs>
                <w:tab w:val="num" w:pos="187"/>
                <w:tab w:val="num" w:pos="360"/>
              </w:tabs>
              <w:spacing w:before="120"/>
              <w:rPr>
                <w:rFonts w:cs="Arial"/>
              </w:rPr>
            </w:pPr>
            <w:r w:rsidRPr="0002429A">
              <w:rPr>
                <w:rFonts w:cs="Arial"/>
                <w:b/>
                <w:bCs/>
              </w:rPr>
              <w:t>ACR70</w:t>
            </w:r>
            <w:r>
              <w:rPr>
                <w:rFonts w:cs="Arial"/>
                <w:b/>
                <w:bCs/>
              </w:rPr>
              <w:t>, %</w:t>
            </w:r>
            <w:r w:rsidRPr="0002429A">
              <w:rPr>
                <w:rFonts w:cs="Arial"/>
              </w:rPr>
              <w:t xml:space="preserve"> </w:t>
            </w:r>
          </w:p>
          <w:p w:rsidR="008368A7" w:rsidRPr="0002429A" w:rsidRDefault="008368A7" w:rsidP="008368A7">
            <w:pPr>
              <w:pStyle w:val="TableText"/>
            </w:pPr>
            <w:r>
              <w:t>G1:</w:t>
            </w:r>
            <w:r w:rsidRPr="0002429A">
              <w:rPr>
                <w:b/>
              </w:rPr>
              <w:t xml:space="preserve"> </w:t>
            </w:r>
            <w:r w:rsidRPr="0002429A">
              <w:t xml:space="preserve">24 </w:t>
            </w:r>
          </w:p>
          <w:p w:rsidR="008368A7" w:rsidRPr="0002429A" w:rsidRDefault="008368A7" w:rsidP="008368A7">
            <w:pPr>
              <w:pStyle w:val="TableText"/>
            </w:pPr>
            <w:r>
              <w:t>G2:</w:t>
            </w:r>
            <w:r w:rsidRPr="0002429A">
              <w:rPr>
                <w:b/>
              </w:rPr>
              <w:t xml:space="preserve"> </w:t>
            </w:r>
            <w:r w:rsidRPr="0002429A">
              <w:t>29 (</w:t>
            </w:r>
            <w:r w:rsidRPr="00260BEA">
              <w:t>p=</w:t>
            </w:r>
            <w:r w:rsidRPr="0002429A">
              <w:t>NS)</w:t>
            </w:r>
          </w:p>
          <w:p w:rsidR="008368A7" w:rsidRPr="006718E5" w:rsidRDefault="008368A7" w:rsidP="008368A7">
            <w:pPr>
              <w:pStyle w:val="TableBoldParaSpace"/>
            </w:pPr>
            <w:r w:rsidRPr="006718E5">
              <w:t>Subgroup analysis for ACR20/50/70</w:t>
            </w:r>
          </w:p>
          <w:p w:rsidR="008368A7" w:rsidRPr="006718E5" w:rsidRDefault="008368A7" w:rsidP="008368A7">
            <w:pPr>
              <w:pStyle w:val="TableText"/>
            </w:pPr>
            <w:r w:rsidRPr="006718E5">
              <w:t>Ages ≥65, events per patient-year</w:t>
            </w:r>
          </w:p>
          <w:p w:rsidR="008368A7" w:rsidRPr="006718E5" w:rsidRDefault="008368A7" w:rsidP="008368A7">
            <w:pPr>
              <w:pStyle w:val="TableBoldParaSpace"/>
            </w:pPr>
            <w:r w:rsidRPr="006718E5">
              <w:t>ACR20, %</w:t>
            </w:r>
          </w:p>
          <w:p w:rsidR="008368A7" w:rsidRPr="006718E5" w:rsidRDefault="008368A7" w:rsidP="008368A7">
            <w:pPr>
              <w:pStyle w:val="TableText"/>
            </w:pPr>
            <w:r w:rsidRPr="006718E5">
              <w:t>G1: 44</w:t>
            </w:r>
          </w:p>
          <w:p w:rsidR="008368A7" w:rsidRPr="006718E5" w:rsidRDefault="008368A7" w:rsidP="008368A7">
            <w:pPr>
              <w:pStyle w:val="TableText"/>
            </w:pPr>
            <w:r w:rsidRPr="006718E5">
              <w:t>G</w:t>
            </w:r>
            <w:r>
              <w:t>2</w:t>
            </w:r>
            <w:r w:rsidRPr="006718E5">
              <w:t>: 54</w:t>
            </w:r>
          </w:p>
          <w:p w:rsidR="008368A7" w:rsidRPr="006718E5" w:rsidRDefault="008368A7" w:rsidP="008368A7">
            <w:pPr>
              <w:pStyle w:val="TableBoldParaSpace"/>
            </w:pPr>
            <w:r w:rsidRPr="006718E5">
              <w:t>ACR50, %</w:t>
            </w:r>
          </w:p>
          <w:p w:rsidR="008368A7" w:rsidRPr="006718E5" w:rsidRDefault="008368A7" w:rsidP="008368A7">
            <w:pPr>
              <w:pStyle w:val="TableText"/>
            </w:pPr>
            <w:r w:rsidRPr="006718E5">
              <w:t>G1: 31</w:t>
            </w:r>
          </w:p>
          <w:p w:rsidR="008368A7" w:rsidRPr="006718E5" w:rsidRDefault="008368A7" w:rsidP="008368A7">
            <w:pPr>
              <w:pStyle w:val="TableText"/>
            </w:pPr>
            <w:r w:rsidRPr="006718E5">
              <w:t>G</w:t>
            </w:r>
            <w:r>
              <w:t>2</w:t>
            </w:r>
            <w:r w:rsidRPr="006718E5">
              <w:t>: 22</w:t>
            </w:r>
          </w:p>
          <w:p w:rsidR="008368A7" w:rsidRPr="006718E5" w:rsidRDefault="008368A7" w:rsidP="008368A7">
            <w:pPr>
              <w:pStyle w:val="TableBoldParaSpace"/>
            </w:pPr>
            <w:r w:rsidRPr="006718E5">
              <w:t>ACR70, %</w:t>
            </w:r>
          </w:p>
          <w:p w:rsidR="008368A7" w:rsidRPr="006718E5" w:rsidRDefault="008368A7" w:rsidP="008368A7">
            <w:pPr>
              <w:pStyle w:val="TableText"/>
            </w:pPr>
            <w:r w:rsidRPr="006718E5">
              <w:t>G1: 13</w:t>
            </w:r>
          </w:p>
          <w:p w:rsidR="008368A7" w:rsidRPr="0002429A" w:rsidRDefault="008368A7" w:rsidP="008368A7">
            <w:pPr>
              <w:pStyle w:val="TableText"/>
            </w:pPr>
            <w:r w:rsidRPr="006718E5">
              <w:t>G</w:t>
            </w:r>
            <w:r>
              <w:t>2</w:t>
            </w:r>
            <w:r w:rsidRPr="006718E5">
              <w:t>: 14</w:t>
            </w:r>
          </w:p>
          <w:p w:rsidR="008368A7" w:rsidRPr="0002429A" w:rsidRDefault="008368A7" w:rsidP="008368A7">
            <w:pPr>
              <w:pStyle w:val="TableBoldParaSpace"/>
            </w:pPr>
            <w:r w:rsidRPr="0002429A">
              <w:t>Ages &lt;65, events per patient-year</w:t>
            </w:r>
          </w:p>
          <w:p w:rsidR="008368A7" w:rsidRPr="0002429A" w:rsidRDefault="008368A7" w:rsidP="008368A7">
            <w:pPr>
              <w:pStyle w:val="TableTextBold0"/>
            </w:pPr>
            <w:r w:rsidRPr="0002429A">
              <w:t>ACR20, %</w:t>
            </w:r>
          </w:p>
          <w:p w:rsidR="008368A7" w:rsidRPr="0002429A" w:rsidRDefault="008368A7" w:rsidP="008368A7">
            <w:pPr>
              <w:pStyle w:val="TableText"/>
            </w:pPr>
            <w:r>
              <w:t>G1:</w:t>
            </w:r>
            <w:r w:rsidRPr="0002429A">
              <w:t xml:space="preserve"> 58</w:t>
            </w:r>
          </w:p>
          <w:p w:rsidR="008368A7" w:rsidRPr="0002429A" w:rsidRDefault="008368A7" w:rsidP="008368A7">
            <w:pPr>
              <w:pStyle w:val="TableText"/>
            </w:pPr>
            <w:r>
              <w:t>G2:</w:t>
            </w:r>
            <w:r w:rsidRPr="0002429A">
              <w:t xml:space="preserve"> 77</w:t>
            </w:r>
          </w:p>
          <w:p w:rsidR="008368A7" w:rsidRPr="0002429A" w:rsidRDefault="008368A7" w:rsidP="008368A7">
            <w:pPr>
              <w:pStyle w:val="TableBoldParaSpace"/>
            </w:pPr>
            <w:r w:rsidRPr="0002429A">
              <w:t>ACR50, %</w:t>
            </w:r>
          </w:p>
          <w:p w:rsidR="008368A7" w:rsidRPr="0002429A" w:rsidRDefault="008368A7" w:rsidP="008368A7">
            <w:pPr>
              <w:pStyle w:val="TableText"/>
            </w:pPr>
            <w:r>
              <w:t>G1:</w:t>
            </w:r>
            <w:r w:rsidRPr="0002429A">
              <w:t xml:space="preserve"> 43</w:t>
            </w:r>
          </w:p>
          <w:p w:rsidR="008368A7" w:rsidRPr="006726B0" w:rsidRDefault="008368A7" w:rsidP="008368A7">
            <w:pPr>
              <w:pStyle w:val="TableText"/>
            </w:pPr>
            <w:r>
              <w:t>G2: 54</w:t>
            </w:r>
          </w:p>
        </w:tc>
        <w:tc>
          <w:tcPr>
            <w:tcW w:w="2070" w:type="dxa"/>
          </w:tcPr>
          <w:p w:rsidR="008368A7" w:rsidRPr="0002429A" w:rsidRDefault="008368A7" w:rsidP="008368A7">
            <w:pPr>
              <w:pStyle w:val="TableTextBold0"/>
              <w:rPr>
                <w:rFonts w:ascii="Arial" w:hAnsi="Arial" w:cs="Arial"/>
                <w:u w:val="single"/>
              </w:rPr>
            </w:pPr>
            <w:r w:rsidRPr="0002429A">
              <w:rPr>
                <w:rFonts w:ascii="Arial" w:hAnsi="Arial" w:cs="Arial"/>
                <w:u w:val="single"/>
              </w:rPr>
              <w:t>At year 2</w:t>
            </w:r>
          </w:p>
          <w:p w:rsidR="008368A7" w:rsidRPr="0002429A" w:rsidRDefault="008368A7" w:rsidP="008368A7">
            <w:pPr>
              <w:pStyle w:val="TableTextBold0"/>
            </w:pPr>
            <w:r w:rsidRPr="0002429A">
              <w:t>Overall discontinuation</w:t>
            </w:r>
          </w:p>
          <w:p w:rsidR="008368A7" w:rsidRPr="0002429A" w:rsidRDefault="008368A7" w:rsidP="008368A7">
            <w:pPr>
              <w:pStyle w:val="TableText"/>
            </w:pPr>
            <w:r w:rsidRPr="002A0582">
              <w:rPr>
                <w:rFonts w:cs="Arial"/>
              </w:rPr>
              <w:t>G1:</w:t>
            </w:r>
            <w:r w:rsidRPr="0002429A">
              <w:rPr>
                <w:rFonts w:cs="Arial"/>
              </w:rPr>
              <w:t xml:space="preserve"> 40.55</w:t>
            </w:r>
          </w:p>
          <w:p w:rsidR="008368A7" w:rsidRPr="0002429A" w:rsidRDefault="008368A7" w:rsidP="008368A7">
            <w:pPr>
              <w:pStyle w:val="TableText"/>
            </w:pPr>
            <w:r w:rsidRPr="002A0582">
              <w:rPr>
                <w:rFonts w:cs="Arial"/>
              </w:rPr>
              <w:t>G</w:t>
            </w:r>
            <w:r>
              <w:t>2</w:t>
            </w:r>
            <w:r w:rsidRPr="002A0582">
              <w:rPr>
                <w:rFonts w:cs="Arial"/>
              </w:rPr>
              <w:t>:</w:t>
            </w:r>
            <w:r w:rsidRPr="0002429A">
              <w:rPr>
                <w:rFonts w:cs="Arial"/>
              </w:rPr>
              <w:t xml:space="preserve"> 25.6 (</w:t>
            </w:r>
            <w:r w:rsidRPr="00260BEA">
              <w:rPr>
                <w:rFonts w:cs="Arial"/>
              </w:rPr>
              <w:t>p=</w:t>
            </w:r>
            <w:r w:rsidRPr="0002429A">
              <w:rPr>
                <w:rFonts w:cs="Arial"/>
              </w:rPr>
              <w:t>NR)</w:t>
            </w:r>
          </w:p>
          <w:p w:rsidR="008368A7" w:rsidRPr="0002429A" w:rsidRDefault="008368A7" w:rsidP="008368A7">
            <w:pPr>
              <w:pStyle w:val="TableBoldParaSpace"/>
            </w:pPr>
            <w:r w:rsidRPr="0002429A">
              <w:t>Discontinuation because of AEs</w:t>
            </w:r>
          </w:p>
          <w:p w:rsidR="008368A7" w:rsidRPr="0002429A" w:rsidRDefault="008368A7" w:rsidP="008368A7">
            <w:pPr>
              <w:pStyle w:val="TableText"/>
            </w:pPr>
            <w:r>
              <w:t>G1:</w:t>
            </w:r>
            <w:r w:rsidRPr="0002429A">
              <w:t xml:space="preserve"> 12.4</w:t>
            </w:r>
          </w:p>
          <w:p w:rsidR="008368A7" w:rsidRPr="0002429A" w:rsidRDefault="008368A7" w:rsidP="008368A7">
            <w:pPr>
              <w:pStyle w:val="TableText"/>
            </w:pPr>
            <w:r>
              <w:t>G2:</w:t>
            </w:r>
            <w:r w:rsidRPr="0002429A">
              <w:t xml:space="preserve"> 7.25 </w:t>
            </w:r>
            <w:r>
              <w:t>(p=NR)</w:t>
            </w:r>
          </w:p>
          <w:p w:rsidR="008368A7" w:rsidRDefault="008368A7" w:rsidP="008368A7">
            <w:pPr>
              <w:pStyle w:val="TableBoldParaSpace"/>
              <w:rPr>
                <w:b w:val="0"/>
              </w:rPr>
            </w:pPr>
            <w:r w:rsidRPr="0002429A">
              <w:t>Discontinuation because of</w:t>
            </w:r>
            <w:r>
              <w:t xml:space="preserve"> lack of efficacy</w:t>
            </w:r>
          </w:p>
          <w:p w:rsidR="008368A7" w:rsidRDefault="008368A7" w:rsidP="008368A7">
            <w:pPr>
              <w:pStyle w:val="TableBoldParaSpace"/>
              <w:spacing w:before="0"/>
              <w:rPr>
                <w:b w:val="0"/>
              </w:rPr>
            </w:pPr>
            <w:r>
              <w:rPr>
                <w:b w:val="0"/>
              </w:rPr>
              <w:t>G1: 3.7</w:t>
            </w:r>
          </w:p>
          <w:p w:rsidR="008368A7" w:rsidRPr="002A0582" w:rsidRDefault="008368A7" w:rsidP="008368A7">
            <w:pPr>
              <w:pStyle w:val="TableBoldParaSpace"/>
              <w:spacing w:before="0"/>
              <w:rPr>
                <w:b w:val="0"/>
              </w:rPr>
            </w:pPr>
            <w:r>
              <w:rPr>
                <w:b w:val="0"/>
              </w:rPr>
              <w:t>G</w:t>
            </w:r>
            <w:r w:rsidRPr="002A0582">
              <w:rPr>
                <w:b w:val="0"/>
              </w:rPr>
              <w:t>2</w:t>
            </w:r>
            <w:r>
              <w:rPr>
                <w:b w:val="0"/>
              </w:rPr>
              <w:t>: 4.8</w:t>
            </w:r>
          </w:p>
          <w:p w:rsidR="008368A7" w:rsidRPr="0002429A" w:rsidRDefault="008368A7" w:rsidP="008368A7">
            <w:pPr>
              <w:pStyle w:val="TableBoldParaSpace"/>
            </w:pPr>
            <w:r w:rsidRPr="0002429A">
              <w:t xml:space="preserve">Patient adherence </w:t>
            </w:r>
          </w:p>
          <w:p w:rsidR="008368A7" w:rsidRPr="0002429A" w:rsidRDefault="008368A7" w:rsidP="008368A7">
            <w:pPr>
              <w:rPr>
                <w:rFonts w:ascii="Arial" w:hAnsi="Arial" w:cs="Arial"/>
                <w:sz w:val="18"/>
                <w:szCs w:val="18"/>
              </w:rPr>
            </w:pPr>
            <w:r w:rsidRPr="0002429A">
              <w:rPr>
                <w:rFonts w:ascii="Arial" w:hAnsi="Arial" w:cs="Arial"/>
                <w:sz w:val="18"/>
                <w:szCs w:val="18"/>
              </w:rPr>
              <w:t>NR</w:t>
            </w:r>
          </w:p>
          <w:p w:rsidR="008368A7" w:rsidRPr="0002429A" w:rsidRDefault="008368A7" w:rsidP="008368A7">
            <w:pPr>
              <w:pStyle w:val="TableBoldParaSpace"/>
            </w:pPr>
            <w:r w:rsidRPr="0002429A">
              <w:t>SAEs</w:t>
            </w:r>
          </w:p>
          <w:p w:rsidR="008368A7" w:rsidRPr="0002429A" w:rsidRDefault="008368A7" w:rsidP="008368A7">
            <w:pPr>
              <w:pStyle w:val="TableText"/>
            </w:pPr>
            <w:r>
              <w:t>G1:</w:t>
            </w:r>
            <w:r w:rsidRPr="0002429A">
              <w:t xml:space="preserve"> 12</w:t>
            </w:r>
          </w:p>
          <w:p w:rsidR="008368A7" w:rsidRPr="0002429A" w:rsidRDefault="008368A7" w:rsidP="008368A7">
            <w:pPr>
              <w:pStyle w:val="TableText"/>
            </w:pPr>
            <w:r>
              <w:t>G2:</w:t>
            </w:r>
            <w:r w:rsidRPr="0002429A">
              <w:t xml:space="preserve"> 12 (</w:t>
            </w:r>
            <w:r w:rsidRPr="00260BEA">
              <w:t>p=</w:t>
            </w:r>
            <w:r w:rsidRPr="0002429A">
              <w:t>NR)</w:t>
            </w:r>
          </w:p>
          <w:p w:rsidR="008368A7" w:rsidRPr="0002429A" w:rsidRDefault="008368A7" w:rsidP="008368A7">
            <w:pPr>
              <w:pStyle w:val="TableBoldParaSpace"/>
            </w:pPr>
            <w:r w:rsidRPr="0002429A">
              <w:t>Subgroup analysis for SAEs</w:t>
            </w:r>
          </w:p>
          <w:p w:rsidR="008368A7" w:rsidRPr="0002429A" w:rsidRDefault="008368A7" w:rsidP="008368A7">
            <w:pPr>
              <w:pStyle w:val="TableText"/>
            </w:pPr>
            <w:r w:rsidRPr="0002429A">
              <w:t>Ages ≥65, events per patient-year</w:t>
            </w:r>
          </w:p>
          <w:p w:rsidR="008368A7" w:rsidRPr="0002429A" w:rsidRDefault="008368A7" w:rsidP="008368A7">
            <w:pPr>
              <w:pStyle w:val="TableText"/>
            </w:pPr>
            <w:r>
              <w:t>G1:</w:t>
            </w:r>
            <w:r w:rsidRPr="0002429A">
              <w:t xml:space="preserve"> 0.417</w:t>
            </w:r>
          </w:p>
          <w:p w:rsidR="008368A7" w:rsidRPr="0002429A" w:rsidRDefault="008368A7" w:rsidP="008368A7">
            <w:pPr>
              <w:pStyle w:val="TableText"/>
            </w:pPr>
            <w:r>
              <w:t>G2:</w:t>
            </w:r>
            <w:r w:rsidRPr="0002429A">
              <w:t xml:space="preserve"> 0.321</w:t>
            </w:r>
          </w:p>
          <w:p w:rsidR="008368A7" w:rsidRPr="0002429A" w:rsidRDefault="008368A7" w:rsidP="008368A7">
            <w:pPr>
              <w:pStyle w:val="TableBoldParaSpace"/>
            </w:pPr>
            <w:r w:rsidRPr="0002429A">
              <w:t>Ages &lt;65, events per patient-year</w:t>
            </w:r>
          </w:p>
          <w:p w:rsidR="008368A7" w:rsidRPr="0002429A" w:rsidRDefault="008368A7" w:rsidP="008368A7">
            <w:pPr>
              <w:pStyle w:val="TableText"/>
            </w:pPr>
            <w:r>
              <w:t>G1:</w:t>
            </w:r>
            <w:r w:rsidRPr="0002429A">
              <w:t xml:space="preserve"> 0.072</w:t>
            </w:r>
          </w:p>
          <w:p w:rsidR="008368A7" w:rsidRPr="0002429A" w:rsidRDefault="008368A7" w:rsidP="008368A7">
            <w:pPr>
              <w:pStyle w:val="TableText"/>
            </w:pPr>
            <w:r>
              <w:t>G2:</w:t>
            </w:r>
            <w:r w:rsidRPr="0002429A">
              <w:t xml:space="preserve"> 0.046</w:t>
            </w:r>
          </w:p>
          <w:p w:rsidR="008368A7" w:rsidRPr="0002429A" w:rsidRDefault="008368A7" w:rsidP="008368A7">
            <w:pPr>
              <w:pStyle w:val="TableText"/>
            </w:pPr>
            <w:r w:rsidRPr="0002429A">
              <w:t>Rates similar in elderly vs.</w:t>
            </w:r>
            <w:r>
              <w:t xml:space="preserve"> non-elderly patients, but P=NR</w:t>
            </w:r>
          </w:p>
        </w:tc>
        <w:tc>
          <w:tcPr>
            <w:tcW w:w="990" w:type="dxa"/>
          </w:tcPr>
          <w:p w:rsidR="008368A7" w:rsidRPr="0002429A" w:rsidRDefault="008368A7" w:rsidP="008368A7">
            <w:pPr>
              <w:pStyle w:val="TableText"/>
            </w:pPr>
            <w:r w:rsidRPr="0002429A">
              <w:t>Medium</w:t>
            </w:r>
          </w:p>
        </w:tc>
      </w:tr>
    </w:tbl>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rPr>
            </w:pPr>
            <w:r w:rsidRPr="0002429A">
              <w:rPr>
                <w:rFonts w:ascii="Arial" w:hAnsi="Arial" w:cs="Arial"/>
              </w:rPr>
              <w:t>Author, yr:</w:t>
            </w:r>
          </w:p>
          <w:p w:rsidR="008368A7" w:rsidRPr="0002429A" w:rsidRDefault="008368A7" w:rsidP="008368A7">
            <w:pPr>
              <w:pStyle w:val="TableText"/>
            </w:pPr>
            <w:r w:rsidRPr="0002429A">
              <w:t>Bathon et al., 2000</w:t>
            </w:r>
            <w:r w:rsidRPr="0002429A">
              <w:fldChar w:fldCharType="begin">
                <w:fldData xml:space="preserve">PEVuZE5vdGU+PENpdGUgRXhjbHVkZUF1dGg9IjEiIEV4Y2x1ZGVZZWFyPSIxIj48QXV0aG9yPkJh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=
</w:fldData>
              </w:fldChar>
            </w:r>
            <w:r>
              <w:instrText xml:space="preserve"> ADDIN EN.CITE </w:instrText>
            </w:r>
            <w:r>
              <w:fldChar w:fldCharType="begin">
                <w:fldData xml:space="preserve">PEVuZE5vdGU+PENpdGUgRXhjbHVkZUF1dGg9IjEiIEV4Y2x1ZGVZZWFyPSIxIj48QXV0aG9yPkJh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=
</w:fldData>
              </w:fldChar>
            </w:r>
            <w:r>
              <w:instrText xml:space="preserve"> ADDIN EN.CITE.DATA </w:instrText>
            </w:r>
            <w:r>
              <w:fldChar w:fldCharType="end"/>
            </w:r>
            <w:r w:rsidRPr="0002429A">
              <w:fldChar w:fldCharType="separate"/>
            </w:r>
            <w:r w:rsidRPr="00290386">
              <w:rPr>
                <w:rFonts w:ascii="Times New Roman" w:hAnsi="Times New Roman"/>
                <w:noProof/>
                <w:vertAlign w:val="superscript"/>
              </w:rPr>
              <w:t>14</w:t>
            </w:r>
            <w:r w:rsidRPr="0002429A">
              <w:fldChar w:fldCharType="end"/>
            </w:r>
            <w:r w:rsidRPr="0002429A">
              <w:t>; Genovese et al., 2002</w:t>
            </w:r>
            <w:r w:rsidRPr="0002429A">
              <w:fldChar w:fldCharType="begin">
                <w:fldData xml:space="preserve">PEVuZE5vdGU+PENpdGUgRXhjbHVkZUF1dGg9IjEiIEV4Y2x1ZGVZZWFyPSIxIj48QXV0aG9yPkdl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</w:fldData>
              </w:fldChar>
            </w:r>
            <w:r>
              <w:instrText xml:space="preserve"> ADDIN EN.CITE </w:instrText>
            </w:r>
            <w:r>
              <w:fldChar w:fldCharType="begin">
                <w:fldData xml:space="preserve">PEVuZE5vdGU+PENpdGUgRXhjbHVkZUF1dGg9IjEiIEV4Y2x1ZGVZZWFyPSIxIj48QXV0aG9yPkdl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110</w:t>
            </w:r>
            <w:r w:rsidRPr="0002429A">
              <w:fldChar w:fldCharType="end"/>
            </w:r>
            <w:r w:rsidRPr="0002429A">
              <w:t>;</w:t>
            </w:r>
          </w:p>
          <w:p w:rsidR="008368A7" w:rsidRPr="0002429A" w:rsidRDefault="008368A7" w:rsidP="008368A7">
            <w:pPr>
              <w:pStyle w:val="TableText"/>
            </w:pPr>
            <w:r w:rsidRPr="0002429A">
              <w:t>Genovese et al., 2005</w:t>
            </w:r>
            <w:r w:rsidRPr="0002429A">
              <w:fldChar w:fldCharType="begin">
                <w:fldData xml:space="preserve">PEVuZE5vdGU+PENpdGUgRXhjbHVkZUF1dGg9IjEiIEV4Y2x1ZGVZZWFyPSIxIj48QXV0aG9yPkdl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==
</w:fldData>
              </w:fldChar>
            </w:r>
            <w:r>
              <w:instrText xml:space="preserve"> ADDIN EN.CITE </w:instrText>
            </w:r>
            <w:r>
              <w:fldChar w:fldCharType="begin">
                <w:fldData xml:space="preserve">PEVuZE5vdGU+PENpdGUgRXhjbHVkZUF1dGg9IjEiIEV4Y2x1ZGVZZWFyPSIxIj48QXV0aG9yPkdl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==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112</w:t>
            </w:r>
            <w:r w:rsidRPr="0002429A">
              <w:fldChar w:fldCharType="end"/>
            </w:r>
            <w:r w:rsidRPr="0002429A">
              <w:t>;</w:t>
            </w:r>
          </w:p>
          <w:p w:rsidR="008368A7" w:rsidRPr="0002429A" w:rsidRDefault="008368A7" w:rsidP="008368A7">
            <w:pPr>
              <w:pStyle w:val="TableText"/>
            </w:pPr>
            <w:r w:rsidRPr="0002429A">
              <w:t>Bathon et al., 2006</w:t>
            </w:r>
            <w:r w:rsidRPr="0002429A">
              <w:fldChar w:fldCharType="begin">
                <w:fldData xml:space="preserve">PEVuZE5vdGU+PENpdGUgRXhjbHVkZVllYXI9IjEiPjxBdXRob3I+QmF0aG9uPC9BdXRob3I+PFll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</w:fldData>
              </w:fldChar>
            </w:r>
            <w:r>
              <w:instrText xml:space="preserve"> ADDIN EN.CITE </w:instrText>
            </w:r>
            <w:r>
              <w:fldChar w:fldCharType="begin">
                <w:fldData xml:space="preserve">PEVuZE5vdGU+PENpdGUgRXhjbHVkZVllYXI9IjEiPjxBdXRob3I+QmF0aG9uPC9BdXRob3I+PFll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111</w:t>
            </w:r>
            <w:r w:rsidRPr="0002429A">
              <w:fldChar w:fldCharType="end"/>
            </w:r>
          </w:p>
          <w:p w:rsidR="008368A7" w:rsidRPr="0002429A" w:rsidRDefault="008368A7" w:rsidP="008368A7">
            <w:pPr>
              <w:pStyle w:val="TableText"/>
            </w:pPr>
            <w:r w:rsidRPr="0002429A">
              <w:t xml:space="preserve">Enbrel ERA </w:t>
            </w:r>
          </w:p>
          <w:p w:rsidR="008368A7" w:rsidRPr="0002429A" w:rsidRDefault="008368A7" w:rsidP="008368A7">
            <w:pPr>
              <w:pStyle w:val="TableText"/>
            </w:pPr>
            <w:r w:rsidRPr="0002429A">
              <w:t>(continued)</w:t>
            </w:r>
          </w:p>
          <w:p w:rsidR="008368A7" w:rsidRPr="0002429A" w:rsidRDefault="008368A7" w:rsidP="008368A7">
            <w:pPr>
              <w:pStyle w:val="TableText"/>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Bold0"/>
              <w:rPr>
                <w:rFonts w:ascii="Arial" w:hAnsi="Arial" w:cs="Arial"/>
              </w:rPr>
            </w:pPr>
            <w:r w:rsidRPr="0002429A">
              <w:rPr>
                <w:rFonts w:ascii="Arial" w:hAnsi="Arial" w:cs="Arial"/>
              </w:rPr>
              <w:t>Baseline DAS, mean:</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 xml:space="preserve">Erosive disease, %: </w:t>
            </w:r>
          </w:p>
          <w:p w:rsidR="008368A7" w:rsidRPr="0002429A" w:rsidRDefault="008368A7" w:rsidP="008368A7">
            <w:pPr>
              <w:pStyle w:val="TableText"/>
            </w:pPr>
            <w:r w:rsidRPr="0002429A">
              <w:t>85-88</w:t>
            </w:r>
          </w:p>
        </w:tc>
        <w:tc>
          <w:tcPr>
            <w:tcW w:w="2880" w:type="dxa"/>
          </w:tcPr>
          <w:p w:rsidR="008368A7" w:rsidRPr="0002429A" w:rsidRDefault="008368A7" w:rsidP="008368A7">
            <w:pPr>
              <w:pStyle w:val="TableTextBold0"/>
            </w:pPr>
            <w:r w:rsidRPr="0002429A">
              <w:t>ACR70, %</w:t>
            </w:r>
          </w:p>
          <w:p w:rsidR="008368A7" w:rsidRPr="0002429A" w:rsidRDefault="008368A7" w:rsidP="008368A7">
            <w:pPr>
              <w:pStyle w:val="TableText"/>
            </w:pPr>
            <w:r>
              <w:t>G1:</w:t>
            </w:r>
            <w:r w:rsidRPr="0002429A">
              <w:t xml:space="preserve"> 25</w:t>
            </w:r>
          </w:p>
          <w:p w:rsidR="008368A7" w:rsidRPr="0002429A" w:rsidRDefault="008368A7" w:rsidP="008368A7">
            <w:pPr>
              <w:pStyle w:val="TableText"/>
            </w:pPr>
            <w:r>
              <w:t>G2:</w:t>
            </w:r>
            <w:r w:rsidRPr="0002429A">
              <w:t xml:space="preserve"> 32</w:t>
            </w:r>
          </w:p>
          <w:p w:rsidR="008368A7" w:rsidRPr="0002429A" w:rsidRDefault="008368A7" w:rsidP="008368A7">
            <w:pPr>
              <w:pStyle w:val="Tablebullet0"/>
              <w:numPr>
                <w:ilvl w:val="0"/>
                <w:numId w:val="0"/>
              </w:numPr>
              <w:tabs>
                <w:tab w:val="num" w:pos="187"/>
                <w:tab w:val="num" w:pos="360"/>
              </w:tabs>
              <w:spacing w:before="120"/>
              <w:rPr>
                <w:rFonts w:cs="Arial"/>
                <w:b/>
                <w:bCs/>
              </w:rPr>
            </w:pPr>
            <w:r w:rsidRPr="0002429A">
              <w:rPr>
                <w:rFonts w:cs="Arial"/>
                <w:b/>
                <w:bCs/>
              </w:rPr>
              <w:t>HAQ improvement of at least 0.5 units, %:</w:t>
            </w:r>
          </w:p>
          <w:p w:rsidR="008368A7" w:rsidRPr="0002429A" w:rsidRDefault="008368A7" w:rsidP="008368A7">
            <w:pPr>
              <w:pStyle w:val="TableText"/>
            </w:pPr>
            <w:r>
              <w:t>G1:</w:t>
            </w:r>
            <w:r w:rsidRPr="0002429A">
              <w:rPr>
                <w:b/>
              </w:rPr>
              <w:t xml:space="preserve"> </w:t>
            </w:r>
            <w:r w:rsidRPr="0002429A">
              <w:t>37</w:t>
            </w:r>
          </w:p>
          <w:p w:rsidR="008368A7" w:rsidRPr="0002429A" w:rsidRDefault="008368A7" w:rsidP="008368A7">
            <w:pPr>
              <w:pStyle w:val="TableText"/>
            </w:pPr>
            <w:r>
              <w:t>G2:</w:t>
            </w:r>
            <w:r w:rsidRPr="0002429A">
              <w:rPr>
                <w:b/>
              </w:rPr>
              <w:t xml:space="preserve"> </w:t>
            </w:r>
            <w:r w:rsidRPr="0002429A">
              <w:t>55</w:t>
            </w:r>
          </w:p>
          <w:p w:rsidR="008368A7" w:rsidRPr="0002429A" w:rsidRDefault="008368A7" w:rsidP="008368A7">
            <w:pPr>
              <w:pStyle w:val="TableText"/>
            </w:pPr>
            <w:r w:rsidRPr="0002429A">
              <w:t>G</w:t>
            </w:r>
            <w:r>
              <w:t>2</w:t>
            </w:r>
            <w:r w:rsidRPr="0002429A">
              <w:t xml:space="preserve"> &gt; G1 (</w:t>
            </w:r>
            <w:r w:rsidRPr="006A07AB">
              <w:t>p&lt;</w:t>
            </w:r>
            <w:r w:rsidRPr="0002429A">
              <w:t>0.001)</w:t>
            </w:r>
          </w:p>
          <w:p w:rsidR="008368A7" w:rsidRPr="0002429A" w:rsidRDefault="008368A7" w:rsidP="008368A7">
            <w:pPr>
              <w:pStyle w:val="TableBoldParaSpace"/>
            </w:pPr>
            <w:r w:rsidRPr="0002429A">
              <w:t>Subgroup analysis for mean change in HAQ from baseline (SD)</w:t>
            </w:r>
          </w:p>
          <w:p w:rsidR="008368A7" w:rsidRPr="0002429A" w:rsidRDefault="008368A7" w:rsidP="008368A7">
            <w:pPr>
              <w:pStyle w:val="TableText"/>
            </w:pPr>
            <w:r w:rsidRPr="0002429A">
              <w:t>Ages ≥65, events per patient-year</w:t>
            </w:r>
          </w:p>
          <w:p w:rsidR="008368A7" w:rsidRPr="0002429A" w:rsidRDefault="008368A7" w:rsidP="008368A7">
            <w:pPr>
              <w:pStyle w:val="TableText"/>
            </w:pPr>
            <w:r>
              <w:t>G1:</w:t>
            </w:r>
            <w:r w:rsidRPr="0002429A">
              <w:t xml:space="preserve"> 0.61 (0.78)</w:t>
            </w:r>
          </w:p>
          <w:p w:rsidR="008368A7" w:rsidRPr="0002429A" w:rsidRDefault="008368A7" w:rsidP="008368A7">
            <w:pPr>
              <w:pStyle w:val="TableText"/>
            </w:pPr>
            <w:r>
              <w:t>G2:</w:t>
            </w:r>
            <w:r w:rsidRPr="0002429A">
              <w:t xml:space="preserve"> 0.46 (0.66)</w:t>
            </w:r>
          </w:p>
          <w:p w:rsidR="008368A7" w:rsidRPr="0002429A" w:rsidRDefault="008368A7" w:rsidP="008368A7">
            <w:pPr>
              <w:pStyle w:val="TableText"/>
            </w:pPr>
            <w:r w:rsidRPr="0002429A">
              <w:t>Both groups showed improvements exceeding MCID</w:t>
            </w:r>
          </w:p>
          <w:p w:rsidR="008368A7" w:rsidRPr="0002429A" w:rsidRDefault="008368A7" w:rsidP="008368A7">
            <w:pPr>
              <w:pStyle w:val="TableText-paraspace"/>
            </w:pPr>
            <w:r w:rsidRPr="0002429A">
              <w:t>Ages &lt;65, events per patient-year</w:t>
            </w:r>
          </w:p>
          <w:p w:rsidR="008368A7" w:rsidRPr="0002429A" w:rsidRDefault="008368A7" w:rsidP="008368A7">
            <w:pPr>
              <w:pStyle w:val="TableText"/>
            </w:pPr>
            <w:r w:rsidRPr="0002429A">
              <w:t>NR, but improvements mirrored those of ages ≥65</w:t>
            </w:r>
          </w:p>
          <w:p w:rsidR="008368A7" w:rsidRPr="0002429A" w:rsidRDefault="008368A7" w:rsidP="008368A7">
            <w:pPr>
              <w:pStyle w:val="Tablebullet0"/>
              <w:numPr>
                <w:ilvl w:val="0"/>
                <w:numId w:val="0"/>
              </w:numPr>
              <w:tabs>
                <w:tab w:val="num" w:pos="187"/>
                <w:tab w:val="num" w:pos="360"/>
              </w:tabs>
              <w:spacing w:before="120"/>
              <w:rPr>
                <w:rFonts w:cs="Arial"/>
                <w:b/>
                <w:bCs/>
              </w:rPr>
            </w:pPr>
            <w:r w:rsidRPr="0002429A">
              <w:rPr>
                <w:rFonts w:cs="Arial"/>
                <w:b/>
                <w:bCs/>
              </w:rPr>
              <w:t>Change in total modified Sharp score, mean</w:t>
            </w:r>
          </w:p>
          <w:p w:rsidR="008368A7" w:rsidRPr="0002429A" w:rsidRDefault="008368A7" w:rsidP="008368A7">
            <w:pPr>
              <w:pStyle w:val="TableText"/>
            </w:pPr>
            <w:r>
              <w:rPr>
                <w:bCs/>
              </w:rPr>
              <w:t>G1:</w:t>
            </w:r>
            <w:r w:rsidRPr="0002429A">
              <w:t xml:space="preserve"> 3.2 </w:t>
            </w:r>
          </w:p>
          <w:p w:rsidR="008368A7" w:rsidRPr="0002429A" w:rsidRDefault="008368A7" w:rsidP="008368A7">
            <w:pPr>
              <w:pStyle w:val="TableText"/>
            </w:pPr>
            <w:r>
              <w:rPr>
                <w:bCs/>
              </w:rPr>
              <w:t>G</w:t>
            </w:r>
            <w:r>
              <w:t>2</w:t>
            </w:r>
            <w:r>
              <w:rPr>
                <w:bCs/>
              </w:rPr>
              <w:t>:</w:t>
            </w:r>
            <w:r w:rsidRPr="0002429A">
              <w:t xml:space="preserve"> 1.3 </w:t>
            </w:r>
            <w:r w:rsidRPr="0002429A">
              <w:rPr>
                <w:i/>
              </w:rPr>
              <w:t>(</w:t>
            </w:r>
            <w:r w:rsidRPr="00260BEA">
              <w:t>p=</w:t>
            </w:r>
            <w:r w:rsidRPr="0002429A">
              <w:t xml:space="preserve">0.001) </w:t>
            </w:r>
          </w:p>
          <w:p w:rsidR="008368A7" w:rsidRPr="0002429A" w:rsidRDefault="008368A7" w:rsidP="008368A7">
            <w:pPr>
              <w:pStyle w:val="Tablebullet0"/>
              <w:numPr>
                <w:ilvl w:val="0"/>
                <w:numId w:val="0"/>
              </w:numPr>
              <w:tabs>
                <w:tab w:val="num" w:pos="187"/>
                <w:tab w:val="num" w:pos="360"/>
              </w:tabs>
              <w:spacing w:before="120"/>
              <w:rPr>
                <w:rFonts w:cs="Arial"/>
                <w:b/>
                <w:bCs/>
              </w:rPr>
            </w:pPr>
            <w:r w:rsidRPr="0002429A">
              <w:rPr>
                <w:rFonts w:cs="Arial"/>
                <w:b/>
                <w:bCs/>
              </w:rPr>
              <w:t>Erosion score change, mean</w:t>
            </w:r>
          </w:p>
          <w:p w:rsidR="008368A7" w:rsidRPr="0002429A" w:rsidRDefault="008368A7" w:rsidP="008368A7">
            <w:pPr>
              <w:pStyle w:val="TableText"/>
            </w:pPr>
            <w:r>
              <w:rPr>
                <w:bCs/>
              </w:rPr>
              <w:t>G1:</w:t>
            </w:r>
            <w:r w:rsidRPr="0002429A">
              <w:t xml:space="preserve"> 1.9 </w:t>
            </w:r>
          </w:p>
          <w:p w:rsidR="008368A7" w:rsidRPr="0002429A" w:rsidRDefault="008368A7" w:rsidP="008368A7">
            <w:pPr>
              <w:pStyle w:val="TableText"/>
            </w:pPr>
            <w:r>
              <w:rPr>
                <w:bCs/>
              </w:rPr>
              <w:t>G</w:t>
            </w:r>
            <w:r>
              <w:t>2</w:t>
            </w:r>
            <w:r>
              <w:rPr>
                <w:bCs/>
              </w:rPr>
              <w:t>:</w:t>
            </w:r>
            <w:r w:rsidRPr="0002429A">
              <w:t xml:space="preserve"> 0.7 </w:t>
            </w:r>
            <w:r w:rsidRPr="0002429A">
              <w:rPr>
                <w:i/>
              </w:rPr>
              <w:t>(</w:t>
            </w:r>
            <w:r w:rsidRPr="00260BEA">
              <w:t>p=</w:t>
            </w:r>
            <w:r w:rsidRPr="0002429A">
              <w:t>0.001)</w:t>
            </w:r>
          </w:p>
          <w:p w:rsidR="008368A7" w:rsidRPr="0002429A" w:rsidRDefault="008368A7" w:rsidP="008368A7">
            <w:pPr>
              <w:pStyle w:val="TableText"/>
            </w:pPr>
            <w:r w:rsidRPr="0002429A">
              <w:t xml:space="preserve"> </w:t>
            </w:r>
          </w:p>
        </w:tc>
        <w:tc>
          <w:tcPr>
            <w:tcW w:w="2070" w:type="dxa"/>
          </w:tcPr>
          <w:p w:rsidR="008368A7" w:rsidRPr="0002429A" w:rsidRDefault="008368A7" w:rsidP="008368A7">
            <w:pPr>
              <w:pStyle w:val="TableTextBold0"/>
              <w:rPr>
                <w:rFonts w:ascii="Arial" w:hAnsi="Arial" w:cs="Arial"/>
              </w:rPr>
            </w:pPr>
            <w:r w:rsidRPr="0002429A">
              <w:rPr>
                <w:rFonts w:ascii="Arial" w:hAnsi="Arial" w:cs="Arial"/>
              </w:rPr>
              <w:t>Mortality</w:t>
            </w:r>
          </w:p>
          <w:p w:rsidR="008368A7" w:rsidRPr="0002429A" w:rsidRDefault="008368A7" w:rsidP="008368A7">
            <w:pPr>
              <w:pStyle w:val="TableText"/>
            </w:pPr>
            <w:r>
              <w:t>G1:</w:t>
            </w:r>
            <w:r w:rsidRPr="0002429A">
              <w:t xml:space="preserve"> 0</w:t>
            </w:r>
          </w:p>
          <w:p w:rsidR="008368A7" w:rsidRPr="0002429A" w:rsidRDefault="008368A7" w:rsidP="008368A7">
            <w:pPr>
              <w:pStyle w:val="TableText"/>
            </w:pPr>
            <w:r>
              <w:t>G2:</w:t>
            </w:r>
            <w:r w:rsidRPr="0002429A">
              <w:t xml:space="preserve"> 1 (</w:t>
            </w:r>
            <w:r w:rsidRPr="00260BEA">
              <w:t>p=</w:t>
            </w:r>
            <w:r w:rsidRPr="0002429A">
              <w:t>NR)</w:t>
            </w:r>
          </w:p>
          <w:p w:rsidR="008368A7" w:rsidRPr="0002429A" w:rsidRDefault="008368A7" w:rsidP="008368A7">
            <w:pPr>
              <w:pStyle w:val="TableTextBold0"/>
              <w:rPr>
                <w:rFonts w:ascii="Arial" w:hAnsi="Arial" w:cs="Arial"/>
              </w:rPr>
            </w:pPr>
            <w:r w:rsidRPr="0002429A">
              <w:rPr>
                <w:rFonts w:ascii="Arial" w:hAnsi="Arial" w:cs="Arial"/>
              </w:rPr>
              <w:t>Serious infections</w:t>
            </w:r>
          </w:p>
          <w:p w:rsidR="008368A7" w:rsidRPr="0002429A" w:rsidRDefault="008368A7" w:rsidP="008368A7">
            <w:pPr>
              <w:pStyle w:val="TableText"/>
            </w:pPr>
            <w:r>
              <w:t>G1:</w:t>
            </w:r>
            <w:r w:rsidRPr="0002429A">
              <w:t xml:space="preserve"> 4.15</w:t>
            </w:r>
          </w:p>
          <w:p w:rsidR="008368A7" w:rsidRPr="0002429A" w:rsidRDefault="008368A7" w:rsidP="008368A7">
            <w:pPr>
              <w:pStyle w:val="TableText"/>
            </w:pPr>
            <w:r>
              <w:t>G2:</w:t>
            </w:r>
            <w:r w:rsidRPr="0002429A">
              <w:t xml:space="preserve"> 3.4 (</w:t>
            </w:r>
            <w:r w:rsidRPr="00260BEA">
              <w:t>p=</w:t>
            </w:r>
            <w:r w:rsidRPr="0002429A">
              <w:t>NR)</w:t>
            </w:r>
          </w:p>
          <w:p w:rsidR="008368A7" w:rsidRPr="0002429A" w:rsidRDefault="008368A7" w:rsidP="008368A7">
            <w:pPr>
              <w:pStyle w:val="TableText-paraspace-Underline"/>
            </w:pPr>
            <w:r w:rsidRPr="0002429A">
              <w:t>Subgroup analysis for serious infections</w:t>
            </w:r>
          </w:p>
          <w:p w:rsidR="008368A7" w:rsidRPr="0002429A" w:rsidRDefault="008368A7" w:rsidP="008368A7">
            <w:pPr>
              <w:pStyle w:val="TableText"/>
            </w:pPr>
            <w:r w:rsidRPr="0002429A">
              <w:t>Ages ≥65, events per patient-year</w:t>
            </w:r>
          </w:p>
          <w:p w:rsidR="008368A7" w:rsidRPr="0002429A" w:rsidRDefault="008368A7" w:rsidP="008368A7">
            <w:pPr>
              <w:pStyle w:val="TableText"/>
            </w:pPr>
            <w:r>
              <w:t>G1:</w:t>
            </w:r>
            <w:r w:rsidRPr="0002429A">
              <w:t xml:space="preserve"> 0.074</w:t>
            </w:r>
          </w:p>
          <w:p w:rsidR="008368A7" w:rsidRPr="0002429A" w:rsidRDefault="008368A7" w:rsidP="008368A7">
            <w:pPr>
              <w:pStyle w:val="TableText"/>
            </w:pPr>
            <w:r>
              <w:t>G2:</w:t>
            </w:r>
            <w:r w:rsidRPr="0002429A">
              <w:t xml:space="preserve"> 0.095</w:t>
            </w:r>
          </w:p>
          <w:p w:rsidR="008368A7" w:rsidRPr="0002429A" w:rsidRDefault="008368A7" w:rsidP="008368A7">
            <w:pPr>
              <w:pStyle w:val="TableText-paraspace"/>
            </w:pPr>
            <w:r w:rsidRPr="0002429A">
              <w:t>Ages &lt;65, events per patient-year</w:t>
            </w:r>
          </w:p>
          <w:p w:rsidR="008368A7" w:rsidRPr="0002429A" w:rsidRDefault="008368A7" w:rsidP="008368A7">
            <w:pPr>
              <w:pStyle w:val="TableText"/>
            </w:pPr>
            <w:r>
              <w:t>G1:</w:t>
            </w:r>
            <w:r w:rsidRPr="0002429A">
              <w:t xml:space="preserve"> 0.016</w:t>
            </w:r>
          </w:p>
          <w:p w:rsidR="008368A7" w:rsidRPr="0002429A" w:rsidRDefault="008368A7" w:rsidP="008368A7">
            <w:pPr>
              <w:pStyle w:val="TableText"/>
            </w:pPr>
            <w:r>
              <w:t>G2:</w:t>
            </w:r>
            <w:r w:rsidRPr="0002429A">
              <w:t xml:space="preserve"> 0.01</w:t>
            </w:r>
          </w:p>
          <w:p w:rsidR="008368A7" w:rsidRPr="0002429A" w:rsidRDefault="008368A7" w:rsidP="008368A7">
            <w:pPr>
              <w:pStyle w:val="TableText-paraspace"/>
            </w:pPr>
            <w:r w:rsidRPr="0002429A">
              <w:t>Rates higher in elderly patients, but P=NR</w:t>
            </w:r>
          </w:p>
          <w:p w:rsidR="008368A7" w:rsidRPr="0002429A" w:rsidRDefault="008368A7" w:rsidP="008368A7">
            <w:pPr>
              <w:pStyle w:val="TableBoldParaSpace"/>
            </w:pPr>
            <w:r w:rsidRPr="0002429A">
              <w:t>Injection site reaction</w:t>
            </w:r>
          </w:p>
          <w:p w:rsidR="008368A7" w:rsidRPr="0002429A" w:rsidRDefault="008368A7" w:rsidP="008368A7">
            <w:pPr>
              <w:pStyle w:val="TableText"/>
            </w:pPr>
            <w:r>
              <w:t>G1:</w:t>
            </w:r>
            <w:r w:rsidRPr="0002429A">
              <w:t xml:space="preserve"> 9</w:t>
            </w:r>
          </w:p>
          <w:p w:rsidR="008368A7" w:rsidRPr="0002429A" w:rsidRDefault="008368A7" w:rsidP="008368A7">
            <w:pPr>
              <w:pStyle w:val="TableText"/>
            </w:pPr>
            <w:r>
              <w:t>G2:</w:t>
            </w:r>
            <w:r w:rsidRPr="0002429A">
              <w:t xml:space="preserve"> 39 </w:t>
            </w:r>
          </w:p>
          <w:p w:rsidR="008368A7" w:rsidRPr="0002429A" w:rsidRDefault="008368A7" w:rsidP="008368A7">
            <w:pPr>
              <w:pStyle w:val="TableText"/>
            </w:pPr>
            <w:r w:rsidRPr="0002429A">
              <w:t>G1 &lt; G</w:t>
            </w:r>
            <w:r>
              <w:t>2</w:t>
            </w:r>
            <w:r w:rsidRPr="0002429A">
              <w:t xml:space="preserve"> (</w:t>
            </w:r>
            <w:r w:rsidRPr="0002429A">
              <w:rPr>
                <w:i/>
              </w:rPr>
              <w:t>P</w:t>
            </w:r>
            <w:r w:rsidRPr="0002429A">
              <w:t xml:space="preserve"> ≤0.05)</w:t>
            </w:r>
          </w:p>
          <w:p w:rsidR="008368A7" w:rsidRPr="0002429A" w:rsidRDefault="008368A7" w:rsidP="008368A7">
            <w:pPr>
              <w:pStyle w:val="TableBoldParaSpace"/>
            </w:pPr>
            <w:r w:rsidRPr="0002429A">
              <w:t>Nausea</w:t>
            </w:r>
          </w:p>
          <w:p w:rsidR="008368A7" w:rsidRPr="0002429A" w:rsidRDefault="008368A7" w:rsidP="008368A7">
            <w:pPr>
              <w:pStyle w:val="TableText"/>
            </w:pPr>
            <w:r>
              <w:t>G1:</w:t>
            </w:r>
            <w:r w:rsidRPr="0002429A">
              <w:t xml:space="preserve"> 31</w:t>
            </w:r>
          </w:p>
          <w:p w:rsidR="008368A7" w:rsidRPr="0002429A" w:rsidRDefault="008368A7" w:rsidP="008368A7">
            <w:pPr>
              <w:pStyle w:val="TableText"/>
            </w:pPr>
            <w:r>
              <w:t>G2:</w:t>
            </w:r>
            <w:r w:rsidRPr="0002429A">
              <w:t xml:space="preserve"> 20</w:t>
            </w:r>
          </w:p>
          <w:p w:rsidR="008368A7" w:rsidRPr="0002429A" w:rsidRDefault="008368A7" w:rsidP="008368A7">
            <w:pPr>
              <w:pStyle w:val="TableText"/>
            </w:pPr>
            <w:r w:rsidRPr="0002429A">
              <w:t>G1 &gt; G</w:t>
            </w:r>
            <w:r>
              <w:t>2</w:t>
            </w:r>
            <w:r w:rsidRPr="0002429A">
              <w:t xml:space="preserve"> (</w:t>
            </w:r>
            <w:r w:rsidRPr="0002429A">
              <w:rPr>
                <w:i/>
              </w:rPr>
              <w:t>P</w:t>
            </w:r>
            <w:r w:rsidRPr="0002429A">
              <w:t xml:space="preserve"> ≤0.05)</w:t>
            </w:r>
          </w:p>
        </w:tc>
        <w:tc>
          <w:tcPr>
            <w:tcW w:w="990" w:type="dxa"/>
          </w:tcPr>
          <w:p w:rsidR="008368A7" w:rsidRPr="0002429A" w:rsidRDefault="008368A7" w:rsidP="008368A7">
            <w:pPr>
              <w:pStyle w:val="TableText"/>
            </w:pPr>
            <w:r>
              <w:t> </w:t>
            </w:r>
          </w:p>
        </w:tc>
      </w:tr>
    </w:tbl>
    <w:p w:rsidR="008368A7" w:rsidRPr="0002429A" w:rsidRDefault="008368A7" w:rsidP="008368A7">
      <w:r w:rsidRPr="0002429A">
        <w:br w:type="page"/>
      </w:r>
    </w:p>
    <w:p w:rsidR="008368A7" w:rsidRPr="0002429A" w:rsidRDefault="008368A7" w:rsidP="008368A7">
      <w:pPr>
        <w:pStyle w:val="TableTitle"/>
      </w:pPr>
    </w:p>
    <w:tbl>
      <w:tblPr>
        <w:tblStyle w:val="AHRQ1"/>
        <w:tblW w:w="13230" w:type="dxa"/>
        <w:tblLayout w:type="fixed"/>
        <w:tblLook w:val="01E0" w:firstRow="1" w:lastRow="1" w:firstColumn="1" w:lastColumn="1" w:noHBand="0" w:noVBand="0"/>
      </w:tblPr>
      <w:tblGrid>
        <w:gridCol w:w="162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62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620" w:type="dxa"/>
          </w:tcPr>
          <w:p w:rsidR="008368A7" w:rsidRPr="0002429A" w:rsidRDefault="008368A7" w:rsidP="008368A7">
            <w:pPr>
              <w:pStyle w:val="TableTextBold0"/>
              <w:rPr>
                <w:rFonts w:ascii="Arial" w:hAnsi="Arial" w:cs="Arial"/>
              </w:rPr>
            </w:pPr>
            <w:r w:rsidRPr="0002429A">
              <w:rPr>
                <w:rFonts w:ascii="Arial" w:hAnsi="Arial" w:cs="Arial"/>
              </w:rPr>
              <w:t>Author, yr:</w:t>
            </w:r>
          </w:p>
          <w:p w:rsidR="008368A7" w:rsidRPr="0002429A" w:rsidRDefault="008368A7" w:rsidP="008368A7">
            <w:pPr>
              <w:pStyle w:val="TableText"/>
            </w:pPr>
            <w:r w:rsidRPr="0002429A">
              <w:t>Bathon et al., 2000</w:t>
            </w:r>
            <w:r w:rsidRPr="0002429A">
              <w:fldChar w:fldCharType="begin">
                <w:fldData xml:space="preserve">PEVuZE5vdGU+PENpdGUgRXhjbHVkZUF1dGg9IjEiIEV4Y2x1ZGVZZWFyPSIxIj48QXV0aG9yPkJh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=
</w:fldData>
              </w:fldChar>
            </w:r>
            <w:r>
              <w:instrText xml:space="preserve"> ADDIN EN.CITE </w:instrText>
            </w:r>
            <w:r>
              <w:fldChar w:fldCharType="begin">
                <w:fldData xml:space="preserve">PEVuZE5vdGU+PENpdGUgRXhjbHVkZUF1dGg9IjEiIEV4Y2x1ZGVZZWFyPSIxIj48QXV0aG9yPkJh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=
</w:fldData>
              </w:fldChar>
            </w:r>
            <w:r>
              <w:instrText xml:space="preserve"> ADDIN EN.CITE.DATA </w:instrText>
            </w:r>
            <w:r>
              <w:fldChar w:fldCharType="end"/>
            </w:r>
            <w:r w:rsidRPr="0002429A">
              <w:fldChar w:fldCharType="separate"/>
            </w:r>
            <w:r w:rsidRPr="00290386">
              <w:rPr>
                <w:rFonts w:ascii="Times New Roman" w:hAnsi="Times New Roman"/>
                <w:noProof/>
                <w:vertAlign w:val="superscript"/>
              </w:rPr>
              <w:t>14</w:t>
            </w:r>
            <w:r w:rsidRPr="0002429A">
              <w:fldChar w:fldCharType="end"/>
            </w:r>
            <w:r w:rsidRPr="0002429A">
              <w:t>; Genovese et al., 2002</w:t>
            </w:r>
            <w:r w:rsidRPr="0002429A">
              <w:fldChar w:fldCharType="begin">
                <w:fldData xml:space="preserve">PEVuZE5vdGU+PENpdGUgRXhjbHVkZUF1dGg9IjEiIEV4Y2x1ZGVZZWFyPSIxIj48QXV0aG9yPkdl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</w:fldData>
              </w:fldChar>
            </w:r>
            <w:r>
              <w:instrText xml:space="preserve"> ADDIN EN.CITE </w:instrText>
            </w:r>
            <w:r>
              <w:fldChar w:fldCharType="begin">
                <w:fldData xml:space="preserve">PEVuZE5vdGU+PENpdGUgRXhjbHVkZUF1dGg9IjEiIEV4Y2x1ZGVZZWFyPSIxIj48QXV0aG9yPkdl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110</w:t>
            </w:r>
            <w:r w:rsidRPr="0002429A">
              <w:fldChar w:fldCharType="end"/>
            </w:r>
            <w:r w:rsidRPr="0002429A">
              <w:t>;</w:t>
            </w:r>
          </w:p>
          <w:p w:rsidR="008368A7" w:rsidRPr="0002429A" w:rsidRDefault="008368A7" w:rsidP="008368A7">
            <w:pPr>
              <w:pStyle w:val="TableText"/>
            </w:pPr>
            <w:r w:rsidRPr="0002429A">
              <w:t>Genovese et al., 2005</w:t>
            </w:r>
            <w:r w:rsidRPr="0002429A">
              <w:fldChar w:fldCharType="begin">
                <w:fldData xml:space="preserve">PEVuZE5vdGU+PENpdGUgRXhjbHVkZUF1dGg9IjEiIEV4Y2x1ZGVZZWFyPSIxIj48QXV0aG9yPkdl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==
</w:fldData>
              </w:fldChar>
            </w:r>
            <w:r>
              <w:instrText xml:space="preserve"> ADDIN EN.CITE </w:instrText>
            </w:r>
            <w:r>
              <w:fldChar w:fldCharType="begin">
                <w:fldData xml:space="preserve">PEVuZE5vdGU+PENpdGUgRXhjbHVkZUF1dGg9IjEiIEV4Y2x1ZGVZZWFyPSIxIj48QXV0aG9yPkdl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==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112</w:t>
            </w:r>
            <w:r w:rsidRPr="0002429A">
              <w:fldChar w:fldCharType="end"/>
            </w:r>
            <w:r w:rsidRPr="0002429A">
              <w:t>;</w:t>
            </w:r>
          </w:p>
          <w:p w:rsidR="008368A7" w:rsidRPr="0002429A" w:rsidRDefault="008368A7" w:rsidP="008368A7">
            <w:pPr>
              <w:pStyle w:val="TableText"/>
            </w:pPr>
            <w:r w:rsidRPr="0002429A">
              <w:t>Bathon et al., 2006</w:t>
            </w:r>
            <w:r w:rsidRPr="0002429A">
              <w:fldChar w:fldCharType="begin">
                <w:fldData xml:space="preserve">PEVuZE5vdGU+PENpdGUgRXhjbHVkZVllYXI9IjEiPjxBdXRob3I+QmF0aG9uPC9BdXRob3I+PFll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</w:fldData>
              </w:fldChar>
            </w:r>
            <w:r>
              <w:instrText xml:space="preserve"> ADDIN EN.CITE </w:instrText>
            </w:r>
            <w:r>
              <w:fldChar w:fldCharType="begin">
                <w:fldData xml:space="preserve">PEVuZE5vdGU+PENpdGUgRXhjbHVkZVllYXI9IjEiPjxBdXRob3I+QmF0aG9uPC9BdXRob3I+PFll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111</w:t>
            </w:r>
            <w:r w:rsidRPr="0002429A">
              <w:fldChar w:fldCharType="end"/>
            </w:r>
          </w:p>
          <w:p w:rsidR="008368A7" w:rsidRPr="0002429A" w:rsidRDefault="008368A7" w:rsidP="008368A7">
            <w:pPr>
              <w:pStyle w:val="TableText"/>
            </w:pPr>
            <w:r w:rsidRPr="0002429A">
              <w:t xml:space="preserve">Enbrel ERA </w:t>
            </w:r>
          </w:p>
          <w:p w:rsidR="008368A7" w:rsidRPr="0002429A" w:rsidRDefault="008368A7" w:rsidP="008368A7">
            <w:pPr>
              <w:pStyle w:val="TableText"/>
            </w:pPr>
            <w:r w:rsidRPr="0002429A">
              <w:t>(continued)</w:t>
            </w:r>
          </w:p>
          <w:p w:rsidR="008368A7" w:rsidRPr="0002429A" w:rsidRDefault="008368A7" w:rsidP="008368A7">
            <w:pPr>
              <w:pStyle w:val="TableTextBold0"/>
              <w:rPr>
                <w:rFonts w:ascii="Arial" w:hAnsi="Arial" w:cs="Arial"/>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B87908" w:rsidRDefault="008368A7" w:rsidP="008368A7">
            <w:pPr>
              <w:pStyle w:val="TableTextBoldUnder"/>
            </w:pPr>
            <w:r w:rsidRPr="00B87908">
              <w:t xml:space="preserve">At </w:t>
            </w:r>
            <w:r>
              <w:t>1 yr</w:t>
            </w:r>
          </w:p>
          <w:p w:rsidR="008368A7" w:rsidRPr="0002429A" w:rsidRDefault="008368A7" w:rsidP="008368A7">
            <w:pPr>
              <w:pStyle w:val="TableTextBold0"/>
            </w:pPr>
            <w:r w:rsidRPr="0002429A">
              <w:t xml:space="preserve">ACR20 response rates, %: </w:t>
            </w:r>
          </w:p>
          <w:p w:rsidR="008368A7" w:rsidRPr="0002429A" w:rsidRDefault="008368A7" w:rsidP="008368A7">
            <w:pPr>
              <w:pStyle w:val="TableText"/>
            </w:pPr>
            <w:r>
              <w:rPr>
                <w:bCs/>
              </w:rPr>
              <w:t>G1:</w:t>
            </w:r>
            <w:r w:rsidRPr="0002429A">
              <w:t xml:space="preserve"> 65 </w:t>
            </w:r>
          </w:p>
          <w:p w:rsidR="008368A7" w:rsidRPr="0002429A" w:rsidRDefault="008368A7" w:rsidP="008368A7">
            <w:pPr>
              <w:pStyle w:val="TableText"/>
            </w:pPr>
            <w:r>
              <w:rPr>
                <w:bCs/>
              </w:rPr>
              <w:t>G</w:t>
            </w:r>
            <w:r>
              <w:t>2</w:t>
            </w:r>
            <w:r>
              <w:rPr>
                <w:bCs/>
              </w:rPr>
              <w:t>:</w:t>
            </w:r>
            <w:r w:rsidRPr="0002429A">
              <w:t xml:space="preserve"> 72 </w:t>
            </w:r>
            <w:r w:rsidRPr="0002429A">
              <w:rPr>
                <w:i/>
              </w:rPr>
              <w:t>(</w:t>
            </w:r>
            <w:r w:rsidRPr="00260BEA">
              <w:t>p=</w:t>
            </w:r>
            <w:r w:rsidRPr="0002429A">
              <w:t>0.16)</w:t>
            </w:r>
          </w:p>
          <w:p w:rsidR="008368A7" w:rsidRPr="0002429A" w:rsidRDefault="008368A7" w:rsidP="008368A7">
            <w:pPr>
              <w:pStyle w:val="Tablebullet0"/>
              <w:numPr>
                <w:ilvl w:val="0"/>
                <w:numId w:val="0"/>
              </w:numPr>
              <w:tabs>
                <w:tab w:val="num" w:pos="187"/>
                <w:tab w:val="num" w:pos="360"/>
              </w:tabs>
              <w:spacing w:before="120"/>
              <w:rPr>
                <w:rFonts w:cs="Arial"/>
                <w:b/>
                <w:bCs/>
              </w:rPr>
            </w:pPr>
            <w:r w:rsidRPr="0002429A">
              <w:rPr>
                <w:rFonts w:cs="Arial"/>
                <w:b/>
                <w:bCs/>
              </w:rPr>
              <w:t>Increase in Sharp score, mean</w:t>
            </w:r>
          </w:p>
          <w:p w:rsidR="008368A7" w:rsidRPr="0002429A" w:rsidRDefault="008368A7" w:rsidP="008368A7">
            <w:pPr>
              <w:pStyle w:val="TableText"/>
            </w:pPr>
            <w:r>
              <w:rPr>
                <w:bCs/>
              </w:rPr>
              <w:t>G1:</w:t>
            </w:r>
            <w:r w:rsidRPr="0002429A">
              <w:t xml:space="preserve"> 1.59 </w:t>
            </w:r>
          </w:p>
          <w:p w:rsidR="008368A7" w:rsidRDefault="008368A7" w:rsidP="008368A7">
            <w:pPr>
              <w:pStyle w:val="TableText"/>
            </w:pPr>
            <w:r>
              <w:rPr>
                <w:bCs/>
              </w:rPr>
              <w:t>G</w:t>
            </w:r>
            <w:r>
              <w:t>2</w:t>
            </w:r>
            <w:r>
              <w:rPr>
                <w:bCs/>
              </w:rPr>
              <w:t>:</w:t>
            </w:r>
            <w:r w:rsidRPr="0002429A">
              <w:t xml:space="preserve"> 1.00 </w:t>
            </w:r>
            <w:r w:rsidRPr="0002429A">
              <w:rPr>
                <w:i/>
              </w:rPr>
              <w:t>(</w:t>
            </w:r>
            <w:r w:rsidRPr="00260BEA">
              <w:t>p=</w:t>
            </w:r>
            <w:r w:rsidRPr="0002429A">
              <w:t xml:space="preserve">0.11) </w:t>
            </w:r>
          </w:p>
          <w:p w:rsidR="008368A7" w:rsidRPr="0002429A" w:rsidRDefault="008368A7" w:rsidP="008368A7">
            <w:pPr>
              <w:pStyle w:val="Tablebullet0"/>
              <w:numPr>
                <w:ilvl w:val="0"/>
                <w:numId w:val="0"/>
              </w:numPr>
              <w:tabs>
                <w:tab w:val="num" w:pos="187"/>
                <w:tab w:val="num" w:pos="360"/>
              </w:tabs>
              <w:spacing w:before="120"/>
              <w:rPr>
                <w:rFonts w:cs="Arial"/>
                <w:b/>
                <w:bCs/>
              </w:rPr>
            </w:pPr>
            <w:r w:rsidRPr="0002429A">
              <w:rPr>
                <w:rFonts w:cs="Arial"/>
                <w:b/>
                <w:bCs/>
              </w:rPr>
              <w:t>Erosion score change, mean</w:t>
            </w:r>
          </w:p>
          <w:p w:rsidR="008368A7" w:rsidRPr="0002429A" w:rsidRDefault="008368A7" w:rsidP="008368A7">
            <w:pPr>
              <w:pStyle w:val="TableText"/>
            </w:pPr>
            <w:r>
              <w:rPr>
                <w:bCs/>
              </w:rPr>
              <w:t>G1:</w:t>
            </w:r>
            <w:r w:rsidRPr="0002429A">
              <w:t xml:space="preserve"> 0.47</w:t>
            </w:r>
          </w:p>
          <w:p w:rsidR="008368A7" w:rsidRPr="0002429A" w:rsidRDefault="008368A7" w:rsidP="008368A7">
            <w:pPr>
              <w:pStyle w:val="TableText"/>
            </w:pPr>
            <w:r>
              <w:rPr>
                <w:bCs/>
              </w:rPr>
              <w:t>G</w:t>
            </w:r>
            <w:r>
              <w:t>2</w:t>
            </w:r>
            <w:r>
              <w:rPr>
                <w:bCs/>
              </w:rPr>
              <w:t>:</w:t>
            </w:r>
            <w:r w:rsidRPr="0002429A">
              <w:t xml:space="preserve"> 1.03 </w:t>
            </w:r>
            <w:r w:rsidRPr="0002429A">
              <w:rPr>
                <w:i/>
              </w:rPr>
              <w:t>(</w:t>
            </w:r>
            <w:r w:rsidRPr="00260BEA">
              <w:t>p=</w:t>
            </w:r>
            <w:r w:rsidRPr="0002429A">
              <w:t xml:space="preserve">0.002) </w:t>
            </w:r>
          </w:p>
          <w:p w:rsidR="008368A7" w:rsidRPr="0002429A" w:rsidRDefault="008368A7" w:rsidP="008368A7">
            <w:pPr>
              <w:pStyle w:val="Tablebullet0"/>
              <w:numPr>
                <w:ilvl w:val="0"/>
                <w:numId w:val="0"/>
              </w:numPr>
              <w:tabs>
                <w:tab w:val="num" w:pos="227"/>
                <w:tab w:val="num" w:pos="360"/>
              </w:tabs>
              <w:spacing w:before="120"/>
              <w:rPr>
                <w:rFonts w:cs="Arial"/>
                <w:b/>
                <w:bCs/>
              </w:rPr>
            </w:pPr>
            <w:r w:rsidRPr="0002429A">
              <w:rPr>
                <w:rFonts w:cs="Arial"/>
                <w:b/>
                <w:bCs/>
              </w:rPr>
              <w:t>Mean HAQ scores</w:t>
            </w:r>
          </w:p>
          <w:p w:rsidR="008368A7" w:rsidRPr="0002429A" w:rsidRDefault="008368A7" w:rsidP="008368A7">
            <w:pPr>
              <w:pStyle w:val="TableText"/>
            </w:pPr>
            <w:r w:rsidRPr="0002429A">
              <w:t>No significant difference in HAQ scores between MTX and</w:t>
            </w:r>
            <w:r>
              <w:t xml:space="preserve"> ETN </w:t>
            </w:r>
            <w:r w:rsidRPr="0002429A">
              <w:t>25 mg arms, with ~55% in each arm having at least a 0.5-unit improvement</w:t>
            </w:r>
          </w:p>
          <w:p w:rsidR="008368A7" w:rsidRPr="002A0582" w:rsidRDefault="008368A7" w:rsidP="008368A7">
            <w:pPr>
              <w:pStyle w:val="TableText-paraspace-Underline"/>
              <w:rPr>
                <w:b/>
              </w:rPr>
            </w:pPr>
            <w:r w:rsidRPr="002A0582">
              <w:rPr>
                <w:b/>
              </w:rPr>
              <w:t>At 6 months</w:t>
            </w:r>
          </w:p>
          <w:p w:rsidR="008368A7" w:rsidRPr="0002429A" w:rsidRDefault="008368A7" w:rsidP="008368A7">
            <w:pPr>
              <w:pStyle w:val="Tablebullet0"/>
              <w:numPr>
                <w:ilvl w:val="0"/>
                <w:numId w:val="0"/>
              </w:numPr>
              <w:tabs>
                <w:tab w:val="num" w:pos="227"/>
              </w:tabs>
              <w:rPr>
                <w:rFonts w:cs="Arial"/>
              </w:rPr>
            </w:pPr>
            <w:r w:rsidRPr="00B87908">
              <w:rPr>
                <w:rStyle w:val="TableTextChar"/>
                <w:rFonts w:eastAsia="Calibri"/>
              </w:rPr>
              <w:t>Significantly more pts on</w:t>
            </w:r>
            <w:r>
              <w:rPr>
                <w:rStyle w:val="TableTextChar"/>
                <w:rFonts w:eastAsia="Calibri"/>
              </w:rPr>
              <w:t xml:space="preserve"> ETN </w:t>
            </w:r>
            <w:r w:rsidRPr="00B87908">
              <w:rPr>
                <w:rStyle w:val="TableTextChar"/>
                <w:rFonts w:eastAsia="Calibri"/>
              </w:rPr>
              <w:t>(25 mg) than on MTX achieved ACR20, ACR50, ACR70 responses (data NR, p&lt;0.05)</w:t>
            </w:r>
          </w:p>
          <w:p w:rsidR="008368A7" w:rsidRPr="0002429A" w:rsidRDefault="008368A7" w:rsidP="008368A7">
            <w:pPr>
              <w:pStyle w:val="Tablebullet0"/>
              <w:numPr>
                <w:ilvl w:val="0"/>
                <w:numId w:val="0"/>
              </w:numPr>
              <w:tabs>
                <w:tab w:val="num" w:pos="187"/>
                <w:tab w:val="num" w:pos="360"/>
              </w:tabs>
              <w:spacing w:before="120"/>
              <w:rPr>
                <w:rFonts w:cs="Arial"/>
                <w:b/>
                <w:bCs/>
                <w:u w:val="single"/>
              </w:rPr>
            </w:pPr>
          </w:p>
        </w:tc>
        <w:tc>
          <w:tcPr>
            <w:tcW w:w="2070" w:type="dxa"/>
          </w:tcPr>
          <w:p w:rsidR="008368A7" w:rsidRPr="0002429A" w:rsidRDefault="008368A7" w:rsidP="008368A7">
            <w:pPr>
              <w:pStyle w:val="TableTextBold0"/>
              <w:rPr>
                <w:rFonts w:ascii="Arial" w:hAnsi="Arial" w:cs="Arial"/>
              </w:rPr>
            </w:pPr>
            <w:r w:rsidRPr="0002429A">
              <w:rPr>
                <w:rFonts w:ascii="Arial" w:hAnsi="Arial" w:cs="Arial"/>
              </w:rPr>
              <w:t>Dizziness</w:t>
            </w:r>
          </w:p>
          <w:p w:rsidR="008368A7" w:rsidRPr="0002429A" w:rsidRDefault="008368A7" w:rsidP="008368A7">
            <w:pPr>
              <w:pStyle w:val="TableText"/>
            </w:pPr>
            <w:r>
              <w:t>G1:</w:t>
            </w:r>
            <w:r w:rsidRPr="0002429A">
              <w:t xml:space="preserve"> 12</w:t>
            </w:r>
          </w:p>
          <w:p w:rsidR="008368A7" w:rsidRPr="0002429A" w:rsidRDefault="008368A7" w:rsidP="008368A7">
            <w:pPr>
              <w:pStyle w:val="TableText"/>
            </w:pPr>
            <w:r>
              <w:t>G2:</w:t>
            </w:r>
            <w:r w:rsidRPr="0002429A">
              <w:t xml:space="preserve"> 15</w:t>
            </w:r>
          </w:p>
          <w:p w:rsidR="008368A7" w:rsidRPr="0002429A" w:rsidRDefault="008368A7" w:rsidP="008368A7">
            <w:pPr>
              <w:pStyle w:val="TableBoldParaSpace"/>
            </w:pPr>
            <w:r w:rsidRPr="0002429A">
              <w:t>Vomiting</w:t>
            </w:r>
          </w:p>
          <w:p w:rsidR="008368A7" w:rsidRPr="0002429A" w:rsidRDefault="008368A7" w:rsidP="008368A7">
            <w:pPr>
              <w:pStyle w:val="TableText"/>
            </w:pPr>
            <w:r>
              <w:t>G1:</w:t>
            </w:r>
            <w:r w:rsidRPr="0002429A">
              <w:t xml:space="preserve"> 9</w:t>
            </w:r>
          </w:p>
          <w:p w:rsidR="008368A7" w:rsidRPr="0002429A" w:rsidRDefault="008368A7" w:rsidP="008368A7">
            <w:pPr>
              <w:pStyle w:val="TableText"/>
            </w:pPr>
            <w:r>
              <w:t>G2:</w:t>
            </w:r>
            <w:r w:rsidRPr="0002429A">
              <w:t xml:space="preserve"> 10</w:t>
            </w:r>
          </w:p>
          <w:p w:rsidR="008368A7" w:rsidRPr="0002429A" w:rsidRDefault="008368A7" w:rsidP="008368A7">
            <w:pPr>
              <w:pStyle w:val="TableBoldParaSpace"/>
            </w:pPr>
            <w:r w:rsidRPr="0002429A">
              <w:t>Alopecia</w:t>
            </w:r>
          </w:p>
          <w:p w:rsidR="008368A7" w:rsidRPr="0002429A" w:rsidRDefault="008368A7" w:rsidP="008368A7">
            <w:pPr>
              <w:pStyle w:val="TableText"/>
            </w:pPr>
            <w:r>
              <w:t>G1:</w:t>
            </w:r>
            <w:r w:rsidRPr="0002429A">
              <w:t xml:space="preserve"> 12</w:t>
            </w:r>
          </w:p>
          <w:p w:rsidR="008368A7" w:rsidRPr="0002429A" w:rsidRDefault="008368A7" w:rsidP="008368A7">
            <w:pPr>
              <w:pStyle w:val="TableText"/>
            </w:pPr>
            <w:r>
              <w:t>G2:</w:t>
            </w:r>
            <w:r w:rsidRPr="0002429A">
              <w:t xml:space="preserve"> 6</w:t>
            </w:r>
          </w:p>
          <w:p w:rsidR="008368A7" w:rsidRPr="0002429A" w:rsidRDefault="008368A7" w:rsidP="008368A7">
            <w:pPr>
              <w:pStyle w:val="TableText"/>
            </w:pPr>
            <w:r w:rsidRPr="0002429A">
              <w:t>G1 &gt; G</w:t>
            </w:r>
            <w:r>
              <w:t>2</w:t>
            </w:r>
            <w:r w:rsidRPr="0002429A">
              <w:t xml:space="preserve"> (</w:t>
            </w:r>
            <w:r w:rsidRPr="0002429A">
              <w:rPr>
                <w:i/>
              </w:rPr>
              <w:t>P</w:t>
            </w:r>
            <w:r w:rsidRPr="0002429A">
              <w:t xml:space="preserve"> ≤0.05)</w:t>
            </w:r>
          </w:p>
          <w:p w:rsidR="008368A7" w:rsidRPr="0002429A" w:rsidRDefault="008368A7" w:rsidP="008368A7">
            <w:pPr>
              <w:pStyle w:val="TableBoldParaSpace"/>
            </w:pPr>
            <w:r w:rsidRPr="0002429A">
              <w:t>Mouth ulcer</w:t>
            </w:r>
          </w:p>
          <w:p w:rsidR="008368A7" w:rsidRPr="0002429A" w:rsidRDefault="008368A7" w:rsidP="008368A7">
            <w:pPr>
              <w:pStyle w:val="TableText"/>
            </w:pPr>
            <w:r>
              <w:t>G1:</w:t>
            </w:r>
            <w:r w:rsidRPr="0002429A">
              <w:t xml:space="preserve"> 17</w:t>
            </w:r>
          </w:p>
          <w:p w:rsidR="008368A7" w:rsidRPr="0002429A" w:rsidRDefault="008368A7" w:rsidP="008368A7">
            <w:pPr>
              <w:pStyle w:val="TableText"/>
            </w:pPr>
            <w:r>
              <w:t>G2:</w:t>
            </w:r>
            <w:r w:rsidRPr="0002429A">
              <w:t xml:space="preserve"> 5</w:t>
            </w:r>
          </w:p>
          <w:p w:rsidR="008368A7" w:rsidRPr="0002429A" w:rsidRDefault="008368A7" w:rsidP="008368A7">
            <w:pPr>
              <w:pStyle w:val="TableText"/>
            </w:pPr>
            <w:r w:rsidRPr="0002429A">
              <w:t>G1 &gt; G</w:t>
            </w:r>
            <w:r>
              <w:t>2</w:t>
            </w:r>
            <w:r w:rsidRPr="0002429A">
              <w:t xml:space="preserve"> (</w:t>
            </w:r>
            <w:r w:rsidRPr="0002429A">
              <w:rPr>
                <w:i/>
              </w:rPr>
              <w:t>P</w:t>
            </w:r>
            <w:r w:rsidRPr="0002429A">
              <w:t xml:space="preserve"> ≤0.05)</w:t>
            </w:r>
          </w:p>
          <w:p w:rsidR="008368A7" w:rsidRPr="0002429A" w:rsidRDefault="008368A7" w:rsidP="008368A7">
            <w:pPr>
              <w:pStyle w:val="TableBoldParaSpace"/>
            </w:pPr>
            <w:r w:rsidRPr="0002429A">
              <w:t>Cancer</w:t>
            </w:r>
          </w:p>
          <w:p w:rsidR="008368A7" w:rsidRPr="0002429A" w:rsidRDefault="008368A7" w:rsidP="008368A7">
            <w:pPr>
              <w:pStyle w:val="TableText"/>
            </w:pPr>
            <w:r>
              <w:t>G1:</w:t>
            </w:r>
            <w:r w:rsidRPr="0002429A">
              <w:t xml:space="preserve"> 3</w:t>
            </w:r>
          </w:p>
          <w:p w:rsidR="008368A7" w:rsidRPr="0002429A" w:rsidRDefault="008368A7" w:rsidP="008368A7">
            <w:pPr>
              <w:pStyle w:val="TableText"/>
            </w:pPr>
            <w:r>
              <w:t>G2:</w:t>
            </w:r>
            <w:r w:rsidRPr="0002429A">
              <w:t xml:space="preserve"> 4 (</w:t>
            </w:r>
            <w:r w:rsidRPr="00260BEA">
              <w:t>p=</w:t>
            </w:r>
            <w:r w:rsidRPr="0002429A">
              <w:t xml:space="preserve">NR) </w:t>
            </w:r>
          </w:p>
          <w:p w:rsidR="008368A7" w:rsidRPr="0002429A" w:rsidRDefault="008368A7" w:rsidP="008368A7">
            <w:pPr>
              <w:pStyle w:val="TableBoldParaSpace"/>
            </w:pPr>
            <w:r w:rsidRPr="0002429A">
              <w:t>Subgroup analysis for cancer</w:t>
            </w:r>
          </w:p>
          <w:p w:rsidR="008368A7" w:rsidRPr="0002429A" w:rsidRDefault="008368A7" w:rsidP="008368A7">
            <w:pPr>
              <w:pStyle w:val="TableText"/>
            </w:pPr>
            <w:r w:rsidRPr="0002429A">
              <w:t>Ages ≥65, events per patient-year</w:t>
            </w:r>
          </w:p>
          <w:p w:rsidR="008368A7" w:rsidRPr="0002429A" w:rsidRDefault="008368A7" w:rsidP="008368A7">
            <w:pPr>
              <w:pStyle w:val="TableText"/>
            </w:pPr>
            <w:r>
              <w:t>G1:</w:t>
            </w:r>
            <w:r w:rsidRPr="0002429A">
              <w:t xml:space="preserve"> 0.049</w:t>
            </w:r>
          </w:p>
          <w:p w:rsidR="008368A7" w:rsidRPr="0002429A" w:rsidRDefault="008368A7" w:rsidP="008368A7">
            <w:pPr>
              <w:pStyle w:val="TableText"/>
            </w:pPr>
            <w:r>
              <w:t>G2:</w:t>
            </w:r>
            <w:r w:rsidRPr="0002429A">
              <w:t xml:space="preserve"> 0.057</w:t>
            </w:r>
          </w:p>
        </w:tc>
        <w:tc>
          <w:tcPr>
            <w:tcW w:w="990" w:type="dxa"/>
          </w:tcPr>
          <w:p w:rsidR="008368A7" w:rsidRPr="0002429A" w:rsidRDefault="008368A7" w:rsidP="008368A7">
            <w:pPr>
              <w:pStyle w:val="TableText"/>
            </w:pPr>
            <w:r>
              <w:t> </w:t>
            </w:r>
          </w:p>
        </w:tc>
      </w:tr>
    </w:tbl>
    <w:p w:rsidR="008368A7" w:rsidRPr="0002429A" w:rsidRDefault="008368A7" w:rsidP="008368A7">
      <w:r w:rsidRPr="0002429A">
        <w:br w:type="page"/>
      </w:r>
    </w:p>
    <w:p w:rsidR="008368A7" w:rsidRPr="0002429A" w:rsidRDefault="008368A7" w:rsidP="008368A7">
      <w:pPr>
        <w:pStyle w:val="TableTitle"/>
      </w:pPr>
    </w:p>
    <w:tbl>
      <w:tblPr>
        <w:tblStyle w:val="AHRQ1"/>
        <w:tblW w:w="13230" w:type="dxa"/>
        <w:tblLayout w:type="fixed"/>
        <w:tblLook w:val="01E0" w:firstRow="1" w:lastRow="1" w:firstColumn="1" w:lastColumn="1" w:noHBand="0" w:noVBand="0"/>
      </w:tblPr>
      <w:tblGrid>
        <w:gridCol w:w="1530"/>
        <w:gridCol w:w="1260"/>
        <w:gridCol w:w="2610"/>
        <w:gridCol w:w="1800"/>
        <w:gridCol w:w="2880"/>
        <w:gridCol w:w="216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16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rPr>
            </w:pPr>
            <w:r w:rsidRPr="0002429A">
              <w:rPr>
                <w:rFonts w:ascii="Arial" w:hAnsi="Arial" w:cs="Arial"/>
              </w:rPr>
              <w:t>Author, yr:</w:t>
            </w:r>
          </w:p>
          <w:p w:rsidR="008368A7" w:rsidRPr="0002429A" w:rsidRDefault="008368A7" w:rsidP="008368A7">
            <w:pPr>
              <w:pStyle w:val="TableText"/>
            </w:pPr>
            <w:r w:rsidRPr="0002429A">
              <w:t>Bathon et al., 2000</w:t>
            </w:r>
            <w:r w:rsidRPr="0002429A">
              <w:fldChar w:fldCharType="begin">
                <w:fldData xml:space="preserve">PEVuZE5vdGU+PENpdGUgRXhjbHVkZUF1dGg9IjEiIEV4Y2x1ZGVZZWFyPSIxIj48QXV0aG9yPkJh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=
</w:fldData>
              </w:fldChar>
            </w:r>
            <w:r>
              <w:instrText xml:space="preserve"> ADDIN EN.CITE </w:instrText>
            </w:r>
            <w:r>
              <w:fldChar w:fldCharType="begin">
                <w:fldData xml:space="preserve">PEVuZE5vdGU+PENpdGUgRXhjbHVkZUF1dGg9IjEiIEV4Y2x1ZGVZZWFyPSIxIj48QXV0aG9yPkJh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=
</w:fldData>
              </w:fldChar>
            </w:r>
            <w:r>
              <w:instrText xml:space="preserve"> ADDIN EN.CITE.DATA </w:instrText>
            </w:r>
            <w:r>
              <w:fldChar w:fldCharType="end"/>
            </w:r>
            <w:r w:rsidRPr="0002429A">
              <w:fldChar w:fldCharType="separate"/>
            </w:r>
            <w:r w:rsidRPr="00290386">
              <w:rPr>
                <w:rFonts w:ascii="Times New Roman" w:hAnsi="Times New Roman"/>
                <w:noProof/>
                <w:vertAlign w:val="superscript"/>
              </w:rPr>
              <w:t>14</w:t>
            </w:r>
            <w:r w:rsidRPr="0002429A">
              <w:fldChar w:fldCharType="end"/>
            </w:r>
            <w:r w:rsidRPr="0002429A">
              <w:t>; Genovese et al., 2002</w:t>
            </w:r>
            <w:r w:rsidRPr="0002429A">
              <w:fldChar w:fldCharType="begin">
                <w:fldData xml:space="preserve">PEVuZE5vdGU+PENpdGUgRXhjbHVkZUF1dGg9IjEiIEV4Y2x1ZGVZZWFyPSIxIj48QXV0aG9yPkdl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</w:fldData>
              </w:fldChar>
            </w:r>
            <w:r>
              <w:instrText xml:space="preserve"> ADDIN EN.CITE </w:instrText>
            </w:r>
            <w:r>
              <w:fldChar w:fldCharType="begin">
                <w:fldData xml:space="preserve">PEVuZE5vdGU+PENpdGUgRXhjbHVkZUF1dGg9IjEiIEV4Y2x1ZGVZZWFyPSIxIj48QXV0aG9yPkdl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110</w:t>
            </w:r>
            <w:r w:rsidRPr="0002429A">
              <w:fldChar w:fldCharType="end"/>
            </w:r>
            <w:r w:rsidRPr="0002429A">
              <w:t>;</w:t>
            </w:r>
          </w:p>
          <w:p w:rsidR="008368A7" w:rsidRPr="0002429A" w:rsidRDefault="008368A7" w:rsidP="008368A7">
            <w:pPr>
              <w:pStyle w:val="TableText"/>
            </w:pPr>
            <w:r w:rsidRPr="0002429A">
              <w:t>Genovese et al., 2005</w:t>
            </w:r>
            <w:r w:rsidRPr="0002429A">
              <w:fldChar w:fldCharType="begin">
                <w:fldData xml:space="preserve">PEVuZE5vdGU+PENpdGUgRXhjbHVkZUF1dGg9IjEiIEV4Y2x1ZGVZZWFyPSIxIj48QXV0aG9yPkdl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==
</w:fldData>
              </w:fldChar>
            </w:r>
            <w:r>
              <w:instrText xml:space="preserve"> ADDIN EN.CITE </w:instrText>
            </w:r>
            <w:r>
              <w:fldChar w:fldCharType="begin">
                <w:fldData xml:space="preserve">PEVuZE5vdGU+PENpdGUgRXhjbHVkZUF1dGg9IjEiIEV4Y2x1ZGVZZWFyPSIxIj48QXV0aG9yPkdl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==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112</w:t>
            </w:r>
            <w:r w:rsidRPr="0002429A">
              <w:fldChar w:fldCharType="end"/>
            </w:r>
            <w:r w:rsidRPr="0002429A">
              <w:t>;</w:t>
            </w:r>
          </w:p>
          <w:p w:rsidR="008368A7" w:rsidRPr="0002429A" w:rsidRDefault="008368A7" w:rsidP="008368A7">
            <w:pPr>
              <w:pStyle w:val="TableText"/>
            </w:pPr>
            <w:r w:rsidRPr="0002429A">
              <w:t>Bathon et al., 2006</w:t>
            </w:r>
            <w:r w:rsidRPr="0002429A">
              <w:fldChar w:fldCharType="begin">
                <w:fldData xml:space="preserve">PEVuZE5vdGU+PENpdGUgRXhjbHVkZVllYXI9IjEiPjxBdXRob3I+QmF0aG9uPC9BdXRob3I+PFll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</w:fldData>
              </w:fldChar>
            </w:r>
            <w:r>
              <w:instrText xml:space="preserve"> ADDIN EN.CITE </w:instrText>
            </w:r>
            <w:r>
              <w:fldChar w:fldCharType="begin">
                <w:fldData xml:space="preserve">PEVuZE5vdGU+PENpdGUgRXhjbHVkZVllYXI9IjEiPjxBdXRob3I+QmF0aG9uPC9BdXRob3I+PFll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111</w:t>
            </w:r>
            <w:r w:rsidRPr="0002429A">
              <w:fldChar w:fldCharType="end"/>
            </w:r>
          </w:p>
          <w:p w:rsidR="008368A7" w:rsidRPr="0002429A" w:rsidRDefault="008368A7" w:rsidP="008368A7">
            <w:pPr>
              <w:pStyle w:val="TableText"/>
            </w:pPr>
            <w:r w:rsidRPr="0002429A">
              <w:t xml:space="preserve">Enbrel ERA </w:t>
            </w:r>
          </w:p>
          <w:p w:rsidR="008368A7" w:rsidRPr="0002429A" w:rsidRDefault="008368A7" w:rsidP="008368A7">
            <w:pPr>
              <w:pStyle w:val="TableText"/>
            </w:pPr>
            <w:r w:rsidRPr="0002429A">
              <w:t>(continued)</w:t>
            </w:r>
          </w:p>
          <w:p w:rsidR="008368A7" w:rsidRPr="0002429A" w:rsidRDefault="008368A7" w:rsidP="008368A7">
            <w:pPr>
              <w:pStyle w:val="TableTextBold0"/>
              <w:rPr>
                <w:rFonts w:ascii="Arial" w:hAnsi="Arial" w:cs="Arial"/>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
              <w:rPr>
                <w:b/>
                <w:bCs/>
                <w:u w:val="single"/>
              </w:rPr>
            </w:pPr>
            <w:r>
              <w:rPr>
                <w:b/>
                <w:bCs/>
                <w:u w:val="single"/>
              </w:rPr>
              <w:t> </w:t>
            </w:r>
          </w:p>
        </w:tc>
        <w:tc>
          <w:tcPr>
            <w:tcW w:w="2160" w:type="dxa"/>
          </w:tcPr>
          <w:p w:rsidR="008368A7" w:rsidRPr="0002429A" w:rsidRDefault="008368A7" w:rsidP="008368A7">
            <w:pPr>
              <w:pStyle w:val="TableTextBold0"/>
            </w:pPr>
            <w:r w:rsidRPr="0002429A">
              <w:t>Ages &lt;65, events per patient-year</w:t>
            </w:r>
          </w:p>
          <w:p w:rsidR="008368A7" w:rsidRPr="0002429A" w:rsidRDefault="008368A7" w:rsidP="008368A7">
            <w:pPr>
              <w:pStyle w:val="TableText"/>
            </w:pPr>
            <w:r>
              <w:t>G1:</w:t>
            </w:r>
            <w:r w:rsidRPr="0002429A">
              <w:t xml:space="preserve"> 0.004</w:t>
            </w:r>
          </w:p>
          <w:p w:rsidR="008368A7" w:rsidRPr="0002429A" w:rsidRDefault="008368A7" w:rsidP="008368A7">
            <w:pPr>
              <w:pStyle w:val="TableText"/>
            </w:pPr>
            <w:r>
              <w:t>G2:</w:t>
            </w:r>
            <w:r w:rsidRPr="0002429A">
              <w:t xml:space="preserve"> 0.003</w:t>
            </w:r>
          </w:p>
          <w:p w:rsidR="008368A7" w:rsidRPr="00B87908" w:rsidRDefault="008368A7" w:rsidP="008368A7">
            <w:pPr>
              <w:pStyle w:val="TableBoldParaSpace"/>
            </w:pPr>
            <w:r w:rsidRPr="00B87908">
              <w:t>At year 1</w:t>
            </w:r>
          </w:p>
          <w:p w:rsidR="008368A7" w:rsidRPr="0002429A" w:rsidRDefault="008368A7" w:rsidP="008368A7">
            <w:pPr>
              <w:pStyle w:val="TableTextBold0"/>
            </w:pPr>
            <w:r w:rsidRPr="0002429A">
              <w:t>Overall discontinuation</w:t>
            </w:r>
          </w:p>
          <w:p w:rsidR="008368A7" w:rsidRPr="0002429A" w:rsidRDefault="008368A7" w:rsidP="008368A7">
            <w:pPr>
              <w:pStyle w:val="TableText"/>
            </w:pPr>
            <w:r>
              <w:t>G1:</w:t>
            </w:r>
            <w:r w:rsidRPr="0002429A">
              <w:t xml:space="preserve"> 22.1</w:t>
            </w:r>
          </w:p>
          <w:p w:rsidR="008368A7" w:rsidRPr="0002429A" w:rsidRDefault="008368A7" w:rsidP="008368A7">
            <w:pPr>
              <w:pStyle w:val="TableText"/>
            </w:pPr>
            <w:r>
              <w:t>G2:</w:t>
            </w:r>
            <w:r w:rsidRPr="0002429A">
              <w:t xml:space="preserve"> 14.5 (</w:t>
            </w:r>
            <w:r w:rsidRPr="00260BEA">
              <w:t>p=</w:t>
            </w:r>
            <w:r w:rsidRPr="0002429A">
              <w:t>NR)</w:t>
            </w:r>
          </w:p>
          <w:p w:rsidR="008368A7" w:rsidRPr="0002429A" w:rsidRDefault="008368A7" w:rsidP="008368A7">
            <w:pPr>
              <w:pStyle w:val="TableBoldParaSpace"/>
            </w:pPr>
            <w:r w:rsidRPr="0002429A">
              <w:t>Discontinuation because of AEs</w:t>
            </w:r>
          </w:p>
          <w:p w:rsidR="008368A7" w:rsidRPr="0002429A" w:rsidRDefault="008368A7" w:rsidP="008368A7">
            <w:pPr>
              <w:pStyle w:val="TableText"/>
            </w:pPr>
            <w:r>
              <w:t>G1:</w:t>
            </w:r>
            <w:r w:rsidRPr="0002429A">
              <w:t xml:space="preserve"> 10.1</w:t>
            </w:r>
          </w:p>
          <w:p w:rsidR="008368A7" w:rsidRPr="0002429A" w:rsidRDefault="008368A7" w:rsidP="008368A7">
            <w:pPr>
              <w:pStyle w:val="TableText"/>
            </w:pPr>
            <w:r>
              <w:t>G2:</w:t>
            </w:r>
            <w:r w:rsidRPr="0002429A">
              <w:t xml:space="preserve"> 4.8 (</w:t>
            </w:r>
            <w:r w:rsidRPr="00260BEA">
              <w:t>p=</w:t>
            </w:r>
            <w:r w:rsidRPr="0002429A">
              <w:t>NR)</w:t>
            </w:r>
          </w:p>
          <w:p w:rsidR="008368A7" w:rsidRPr="0002429A" w:rsidRDefault="008368A7" w:rsidP="008368A7">
            <w:pPr>
              <w:pStyle w:val="TableBoldParaSpace"/>
            </w:pPr>
            <w:r w:rsidRPr="0002429A">
              <w:t xml:space="preserve">Patient adherence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Mortality</w:t>
            </w:r>
          </w:p>
          <w:p w:rsidR="008368A7" w:rsidRPr="0002429A" w:rsidRDefault="008368A7" w:rsidP="008368A7">
            <w:pPr>
              <w:pStyle w:val="TableText"/>
            </w:pPr>
            <w:r>
              <w:t>G1:</w:t>
            </w:r>
            <w:r w:rsidRPr="0002429A">
              <w:t xml:space="preserve"> 0</w:t>
            </w:r>
          </w:p>
          <w:p w:rsidR="008368A7" w:rsidRPr="0002429A" w:rsidRDefault="008368A7" w:rsidP="008368A7">
            <w:pPr>
              <w:pStyle w:val="TableText"/>
            </w:pPr>
            <w:r>
              <w:t>G2:</w:t>
            </w:r>
            <w:r w:rsidRPr="0002429A">
              <w:t xml:space="preserve"> 1</w:t>
            </w:r>
          </w:p>
          <w:p w:rsidR="008368A7" w:rsidRPr="0002429A" w:rsidRDefault="008368A7" w:rsidP="008368A7">
            <w:pPr>
              <w:pStyle w:val="TableBoldParaSpace"/>
            </w:pPr>
            <w:r w:rsidRPr="0002429A">
              <w:t>URTI</w:t>
            </w:r>
          </w:p>
          <w:p w:rsidR="008368A7" w:rsidRPr="0002429A" w:rsidRDefault="008368A7" w:rsidP="008368A7">
            <w:pPr>
              <w:pStyle w:val="TableText"/>
            </w:pPr>
            <w:r>
              <w:t>G1:</w:t>
            </w:r>
            <w:r w:rsidRPr="0002429A">
              <w:t xml:space="preserve"> 39</w:t>
            </w:r>
          </w:p>
          <w:p w:rsidR="008368A7" w:rsidRPr="0002429A" w:rsidRDefault="008368A7" w:rsidP="008368A7">
            <w:pPr>
              <w:pStyle w:val="TableText"/>
            </w:pPr>
            <w:r>
              <w:t>G2:</w:t>
            </w:r>
            <w:r w:rsidRPr="0002429A">
              <w:t xml:space="preserve"> 35</w:t>
            </w:r>
          </w:p>
        </w:tc>
        <w:tc>
          <w:tcPr>
            <w:tcW w:w="990" w:type="dxa"/>
          </w:tcPr>
          <w:p w:rsidR="008368A7" w:rsidRPr="0002429A" w:rsidRDefault="008368A7" w:rsidP="008368A7">
            <w:pPr>
              <w:pStyle w:val="TableText"/>
            </w:pPr>
            <w:r>
              <w:t> </w:t>
            </w:r>
          </w:p>
        </w:tc>
      </w:tr>
    </w:tbl>
    <w:p w:rsidR="008368A7" w:rsidRDefault="008368A7" w:rsidP="008368A7">
      <w:pPr>
        <w:pStyle w:val="TableTitle"/>
      </w:pPr>
    </w:p>
    <w:p w:rsidR="008368A7" w:rsidRDefault="008368A7" w:rsidP="008368A7">
      <w:pPr>
        <w:spacing w:after="160" w:line="259" w:lineRule="auto"/>
        <w:rPr>
          <w:rFonts w:ascii="Arial" w:eastAsia="Calibri" w:hAnsi="Arial"/>
          <w:b/>
          <w:sz w:val="20"/>
          <w:szCs w:val="24"/>
        </w:rPr>
      </w:pPr>
      <w:r>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rPr>
            </w:pPr>
            <w:r w:rsidRPr="0002429A">
              <w:rPr>
                <w:rFonts w:ascii="Arial" w:hAnsi="Arial" w:cs="Arial"/>
              </w:rPr>
              <w:t>Author, yr:</w:t>
            </w:r>
          </w:p>
          <w:p w:rsidR="008368A7" w:rsidRPr="0002429A" w:rsidRDefault="008368A7" w:rsidP="008368A7">
            <w:pPr>
              <w:pStyle w:val="TableText"/>
            </w:pPr>
            <w:r w:rsidRPr="0002429A">
              <w:t>Bathon et al., 2000</w:t>
            </w:r>
            <w:r w:rsidRPr="0002429A">
              <w:fldChar w:fldCharType="begin">
                <w:fldData xml:space="preserve">PEVuZE5vdGU+PENpdGUgRXhjbHVkZUF1dGg9IjEiIEV4Y2x1ZGVZZWFyPSIxIj48QXV0aG9yPkJh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=
</w:fldData>
              </w:fldChar>
            </w:r>
            <w:r>
              <w:instrText xml:space="preserve"> ADDIN EN.CITE </w:instrText>
            </w:r>
            <w:r>
              <w:fldChar w:fldCharType="begin">
                <w:fldData xml:space="preserve">PEVuZE5vdGU+PENpdGUgRXhjbHVkZUF1dGg9IjEiIEV4Y2x1ZGVZZWFyPSIxIj48QXV0aG9yPkJh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=
</w:fldData>
              </w:fldChar>
            </w:r>
            <w:r>
              <w:instrText xml:space="preserve"> ADDIN EN.CITE.DATA </w:instrText>
            </w:r>
            <w:r>
              <w:fldChar w:fldCharType="end"/>
            </w:r>
            <w:r w:rsidRPr="0002429A">
              <w:fldChar w:fldCharType="separate"/>
            </w:r>
            <w:r w:rsidRPr="00290386">
              <w:rPr>
                <w:rFonts w:ascii="Times New Roman" w:hAnsi="Times New Roman"/>
                <w:noProof/>
                <w:vertAlign w:val="superscript"/>
              </w:rPr>
              <w:t>14</w:t>
            </w:r>
            <w:r w:rsidRPr="0002429A">
              <w:fldChar w:fldCharType="end"/>
            </w:r>
            <w:r w:rsidRPr="0002429A">
              <w:t>; Genovese et al., 2002</w:t>
            </w:r>
            <w:r w:rsidRPr="0002429A">
              <w:fldChar w:fldCharType="begin">
                <w:fldData xml:space="preserve">PEVuZE5vdGU+PENpdGUgRXhjbHVkZUF1dGg9IjEiIEV4Y2x1ZGVZZWFyPSIxIj48QXV0aG9yPkdl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</w:fldData>
              </w:fldChar>
            </w:r>
            <w:r>
              <w:instrText xml:space="preserve"> ADDIN EN.CITE </w:instrText>
            </w:r>
            <w:r>
              <w:fldChar w:fldCharType="begin">
                <w:fldData xml:space="preserve">PEVuZE5vdGU+PENpdGUgRXhjbHVkZUF1dGg9IjEiIEV4Y2x1ZGVZZWFyPSIxIj48QXV0aG9yPkdl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110</w:t>
            </w:r>
            <w:r w:rsidRPr="0002429A">
              <w:fldChar w:fldCharType="end"/>
            </w:r>
            <w:r w:rsidRPr="0002429A">
              <w:t>;</w:t>
            </w:r>
          </w:p>
          <w:p w:rsidR="008368A7" w:rsidRPr="0002429A" w:rsidRDefault="008368A7" w:rsidP="008368A7">
            <w:pPr>
              <w:pStyle w:val="TableText"/>
            </w:pPr>
            <w:r w:rsidRPr="0002429A">
              <w:t>Genovese et al., 2005</w:t>
            </w:r>
            <w:r w:rsidRPr="0002429A">
              <w:fldChar w:fldCharType="begin">
                <w:fldData xml:space="preserve">PEVuZE5vdGU+PENpdGUgRXhjbHVkZUF1dGg9IjEiIEV4Y2x1ZGVZZWFyPSIxIj48QXV0aG9yPkdl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==
</w:fldData>
              </w:fldChar>
            </w:r>
            <w:r>
              <w:instrText xml:space="preserve"> ADDIN EN.CITE </w:instrText>
            </w:r>
            <w:r>
              <w:fldChar w:fldCharType="begin">
                <w:fldData xml:space="preserve">PEVuZE5vdGU+PENpdGUgRXhjbHVkZUF1dGg9IjEiIEV4Y2x1ZGVZZWFyPSIxIj48QXV0aG9yPkdl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==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112</w:t>
            </w:r>
            <w:r w:rsidRPr="0002429A">
              <w:fldChar w:fldCharType="end"/>
            </w:r>
            <w:r w:rsidRPr="0002429A">
              <w:t>;</w:t>
            </w:r>
          </w:p>
          <w:p w:rsidR="008368A7" w:rsidRPr="0002429A" w:rsidRDefault="008368A7" w:rsidP="008368A7">
            <w:pPr>
              <w:pStyle w:val="TableText"/>
            </w:pPr>
            <w:r w:rsidRPr="0002429A">
              <w:t>Bathon et al., 2006</w:t>
            </w:r>
            <w:r w:rsidRPr="0002429A">
              <w:fldChar w:fldCharType="begin">
                <w:fldData xml:space="preserve">PEVuZE5vdGU+PENpdGUgRXhjbHVkZVllYXI9IjEiPjxBdXRob3I+QmF0aG9uPC9BdXRob3I+PFll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</w:fldData>
              </w:fldChar>
            </w:r>
            <w:r>
              <w:instrText xml:space="preserve"> ADDIN EN.CITE </w:instrText>
            </w:r>
            <w:r>
              <w:fldChar w:fldCharType="begin">
                <w:fldData xml:space="preserve">PEVuZE5vdGU+PENpdGUgRXhjbHVkZVllYXI9IjEiPjxBdXRob3I+QmF0aG9uPC9BdXRob3I+PFll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111</w:t>
            </w:r>
            <w:r w:rsidRPr="0002429A">
              <w:fldChar w:fldCharType="end"/>
            </w:r>
          </w:p>
          <w:p w:rsidR="008368A7" w:rsidRPr="0002429A" w:rsidRDefault="008368A7" w:rsidP="008368A7">
            <w:pPr>
              <w:pStyle w:val="TableText"/>
            </w:pPr>
            <w:r w:rsidRPr="0002429A">
              <w:t xml:space="preserve">Enbrel ERA </w:t>
            </w:r>
          </w:p>
          <w:p w:rsidR="008368A7" w:rsidRPr="0002429A" w:rsidRDefault="008368A7" w:rsidP="008368A7">
            <w:pPr>
              <w:pStyle w:val="TableText"/>
            </w:pPr>
            <w:r w:rsidRPr="0002429A">
              <w:t>(continued)</w:t>
            </w:r>
          </w:p>
          <w:p w:rsidR="008368A7" w:rsidRPr="0002429A" w:rsidRDefault="008368A7" w:rsidP="008368A7">
            <w:pPr>
              <w:pStyle w:val="TableTextBold0"/>
              <w:rPr>
                <w:rFonts w:ascii="Arial" w:hAnsi="Arial" w:cs="Arial"/>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
              <w:rPr>
                <w:b/>
                <w:bCs/>
                <w:u w:val="single"/>
              </w:rPr>
            </w:pPr>
            <w:r>
              <w:rPr>
                <w:b/>
                <w:bCs/>
                <w:u w:val="single"/>
              </w:rPr>
              <w:t> </w:t>
            </w:r>
          </w:p>
        </w:tc>
        <w:tc>
          <w:tcPr>
            <w:tcW w:w="2070" w:type="dxa"/>
          </w:tcPr>
          <w:p w:rsidR="008368A7" w:rsidRPr="0002429A" w:rsidRDefault="008368A7" w:rsidP="008368A7">
            <w:pPr>
              <w:pStyle w:val="TableTextBold0"/>
            </w:pPr>
            <w:r w:rsidRPr="0002429A">
              <w:t>Infections at other respiratory tract sites, events per patient-year</w:t>
            </w:r>
          </w:p>
          <w:p w:rsidR="008368A7" w:rsidRPr="0002429A" w:rsidRDefault="008368A7" w:rsidP="008368A7">
            <w:pPr>
              <w:pStyle w:val="TableText"/>
            </w:pPr>
            <w:r>
              <w:t>G1:</w:t>
            </w:r>
            <w:r w:rsidRPr="0002429A">
              <w:t xml:space="preserve"> 1.3</w:t>
            </w:r>
          </w:p>
          <w:p w:rsidR="008368A7" w:rsidRDefault="008368A7" w:rsidP="008368A7">
            <w:pPr>
              <w:pStyle w:val="TableText"/>
            </w:pPr>
            <w:r>
              <w:t>G2:</w:t>
            </w:r>
            <w:r w:rsidRPr="0002429A">
              <w:t xml:space="preserve"> 1.0 (</w:t>
            </w:r>
            <w:r w:rsidRPr="00260BEA">
              <w:t>p=</w:t>
            </w:r>
            <w:r w:rsidRPr="0002429A">
              <w:t>0.006)</w:t>
            </w:r>
          </w:p>
          <w:p w:rsidR="008368A7" w:rsidRPr="0002429A" w:rsidRDefault="008368A7" w:rsidP="008368A7">
            <w:pPr>
              <w:pStyle w:val="TableBoldParaSpace"/>
            </w:pPr>
            <w:r w:rsidRPr="0002429A">
              <w:t>Injection site reaction</w:t>
            </w:r>
          </w:p>
          <w:p w:rsidR="008368A7" w:rsidRPr="0002429A" w:rsidRDefault="008368A7" w:rsidP="008368A7">
            <w:pPr>
              <w:pStyle w:val="TableText"/>
            </w:pPr>
            <w:r>
              <w:t>G1:</w:t>
            </w:r>
            <w:r w:rsidRPr="0002429A">
              <w:t xml:space="preserve"> 7</w:t>
            </w:r>
          </w:p>
          <w:p w:rsidR="008368A7" w:rsidRPr="0002429A" w:rsidRDefault="008368A7" w:rsidP="008368A7">
            <w:pPr>
              <w:pStyle w:val="TableText"/>
            </w:pPr>
            <w:r>
              <w:t>G2:</w:t>
            </w:r>
            <w:r w:rsidRPr="0002429A">
              <w:t xml:space="preserve"> 37</w:t>
            </w:r>
          </w:p>
          <w:p w:rsidR="008368A7" w:rsidRPr="0002429A" w:rsidRDefault="008368A7" w:rsidP="008368A7">
            <w:pPr>
              <w:pStyle w:val="TableText"/>
            </w:pPr>
            <w:r w:rsidRPr="0002429A">
              <w:t>G1 &lt; G</w:t>
            </w:r>
            <w:r>
              <w:t>2</w:t>
            </w:r>
            <w:r w:rsidRPr="0002429A">
              <w:t xml:space="preserve"> (</w:t>
            </w:r>
            <w:r w:rsidRPr="00B87908">
              <w:t>p</w:t>
            </w:r>
            <w:r w:rsidRPr="0002429A">
              <w:t xml:space="preserve"> &lt;0.05)</w:t>
            </w:r>
          </w:p>
          <w:p w:rsidR="008368A7" w:rsidRPr="0002429A" w:rsidRDefault="008368A7" w:rsidP="008368A7">
            <w:pPr>
              <w:pStyle w:val="TableBoldParaSpace"/>
            </w:pPr>
            <w:r w:rsidRPr="0002429A">
              <w:t>Nausea</w:t>
            </w:r>
          </w:p>
          <w:p w:rsidR="008368A7" w:rsidRPr="0002429A" w:rsidRDefault="008368A7" w:rsidP="008368A7">
            <w:pPr>
              <w:pStyle w:val="TableText"/>
            </w:pPr>
            <w:r>
              <w:t>G1:</w:t>
            </w:r>
            <w:r w:rsidRPr="0002429A">
              <w:t xml:space="preserve"> 29</w:t>
            </w:r>
          </w:p>
          <w:p w:rsidR="008368A7" w:rsidRPr="0002429A" w:rsidRDefault="008368A7" w:rsidP="008368A7">
            <w:pPr>
              <w:pStyle w:val="TableText"/>
            </w:pPr>
            <w:r>
              <w:t>G2:</w:t>
            </w:r>
            <w:r w:rsidRPr="0002429A">
              <w:t xml:space="preserve"> 17</w:t>
            </w:r>
          </w:p>
          <w:p w:rsidR="008368A7" w:rsidRPr="0002429A" w:rsidRDefault="008368A7" w:rsidP="008368A7">
            <w:pPr>
              <w:pStyle w:val="TableText"/>
            </w:pPr>
            <w:r w:rsidRPr="0002429A">
              <w:t>G1 &gt; G</w:t>
            </w:r>
            <w:r>
              <w:t>2</w:t>
            </w:r>
            <w:r w:rsidRPr="0002429A">
              <w:t xml:space="preserve"> (</w:t>
            </w:r>
            <w:r w:rsidRPr="00B87908">
              <w:t>p</w:t>
            </w:r>
            <w:r w:rsidRPr="0002429A">
              <w:t>&lt;0.05)</w:t>
            </w:r>
          </w:p>
          <w:p w:rsidR="008368A7" w:rsidRPr="0002429A" w:rsidRDefault="008368A7" w:rsidP="008368A7">
            <w:pPr>
              <w:pStyle w:val="TableBoldParaSpace"/>
            </w:pPr>
            <w:r w:rsidRPr="0002429A">
              <w:t>Rash</w:t>
            </w:r>
          </w:p>
          <w:p w:rsidR="008368A7" w:rsidRPr="0002429A" w:rsidRDefault="008368A7" w:rsidP="008368A7">
            <w:pPr>
              <w:pStyle w:val="TableText"/>
            </w:pPr>
            <w:r>
              <w:t>G1:</w:t>
            </w:r>
            <w:r w:rsidRPr="0002429A">
              <w:t xml:space="preserve"> 23</w:t>
            </w:r>
          </w:p>
          <w:p w:rsidR="008368A7" w:rsidRPr="0002429A" w:rsidRDefault="008368A7" w:rsidP="008368A7">
            <w:pPr>
              <w:pStyle w:val="TableText"/>
            </w:pPr>
            <w:r>
              <w:t>G2:</w:t>
            </w:r>
            <w:r w:rsidRPr="0002429A">
              <w:t xml:space="preserve"> 12</w:t>
            </w:r>
          </w:p>
          <w:p w:rsidR="008368A7" w:rsidRPr="0002429A" w:rsidRDefault="008368A7" w:rsidP="008368A7">
            <w:pPr>
              <w:pStyle w:val="TableText"/>
            </w:pPr>
            <w:r w:rsidRPr="0002429A">
              <w:t>G1 &gt; G</w:t>
            </w:r>
            <w:r>
              <w:t>2</w:t>
            </w:r>
            <w:r w:rsidRPr="0002429A">
              <w:t xml:space="preserve"> (</w:t>
            </w:r>
            <w:r w:rsidRPr="00B87908">
              <w:t>p</w:t>
            </w:r>
            <w:r w:rsidRPr="0002429A">
              <w:t xml:space="preserve"> &lt;0.05)</w:t>
            </w:r>
          </w:p>
          <w:p w:rsidR="008368A7" w:rsidRPr="0002429A" w:rsidRDefault="008368A7" w:rsidP="008368A7">
            <w:pPr>
              <w:pStyle w:val="TableBoldParaSpace"/>
            </w:pPr>
            <w:r w:rsidRPr="0002429A">
              <w:t>Alopecia</w:t>
            </w:r>
          </w:p>
          <w:p w:rsidR="008368A7" w:rsidRPr="0002429A" w:rsidRDefault="008368A7" w:rsidP="008368A7">
            <w:pPr>
              <w:pStyle w:val="TableText"/>
            </w:pPr>
            <w:r>
              <w:t>G1:</w:t>
            </w:r>
            <w:r w:rsidRPr="0002429A">
              <w:t xml:space="preserve"> 12</w:t>
            </w:r>
          </w:p>
          <w:p w:rsidR="008368A7" w:rsidRPr="0002429A" w:rsidRDefault="008368A7" w:rsidP="008368A7">
            <w:pPr>
              <w:pStyle w:val="TableText"/>
            </w:pPr>
            <w:r>
              <w:t>G2:</w:t>
            </w:r>
            <w:r w:rsidRPr="0002429A">
              <w:t xml:space="preserve"> 6</w:t>
            </w:r>
          </w:p>
          <w:p w:rsidR="008368A7" w:rsidRPr="0002429A" w:rsidRDefault="008368A7" w:rsidP="008368A7">
            <w:pPr>
              <w:pStyle w:val="TableText"/>
            </w:pPr>
            <w:r w:rsidRPr="0002429A">
              <w:t>G1 &gt; G</w:t>
            </w:r>
            <w:r>
              <w:t>2</w:t>
            </w:r>
            <w:r w:rsidRPr="0002429A">
              <w:t xml:space="preserve"> (</w:t>
            </w:r>
            <w:r w:rsidRPr="00B87908">
              <w:t>p</w:t>
            </w:r>
            <w:r w:rsidRPr="0002429A">
              <w:t xml:space="preserve"> &lt;0.05)</w:t>
            </w:r>
          </w:p>
          <w:p w:rsidR="008368A7" w:rsidRPr="0002429A" w:rsidRDefault="008368A7" w:rsidP="008368A7">
            <w:pPr>
              <w:pStyle w:val="TableBoldParaSpace"/>
            </w:pPr>
            <w:r w:rsidRPr="0002429A">
              <w:t>Mouth ulcer</w:t>
            </w:r>
          </w:p>
          <w:p w:rsidR="008368A7" w:rsidRPr="0002429A" w:rsidRDefault="008368A7" w:rsidP="008368A7">
            <w:pPr>
              <w:pStyle w:val="TableText"/>
            </w:pPr>
            <w:r>
              <w:t>G1:</w:t>
            </w:r>
            <w:r w:rsidRPr="0002429A">
              <w:t xml:space="preserve"> 14</w:t>
            </w:r>
          </w:p>
          <w:p w:rsidR="008368A7" w:rsidRPr="0002429A" w:rsidRDefault="008368A7" w:rsidP="008368A7">
            <w:pPr>
              <w:pStyle w:val="TableText"/>
            </w:pPr>
            <w:r>
              <w:t>G2:</w:t>
            </w:r>
            <w:r w:rsidRPr="0002429A">
              <w:t xml:space="preserve"> 5</w:t>
            </w:r>
          </w:p>
          <w:p w:rsidR="008368A7" w:rsidRPr="0002429A" w:rsidRDefault="008368A7" w:rsidP="008368A7">
            <w:pPr>
              <w:pStyle w:val="TableText"/>
              <w:rPr>
                <w:u w:val="single"/>
              </w:rPr>
            </w:pPr>
            <w:r w:rsidRPr="0002429A">
              <w:t>G1 &gt; G</w:t>
            </w:r>
            <w:r>
              <w:t>2</w:t>
            </w:r>
            <w:r w:rsidRPr="0002429A">
              <w:t xml:space="preserve"> (</w:t>
            </w:r>
            <w:r w:rsidRPr="00B87908">
              <w:t>p</w:t>
            </w:r>
            <w:r w:rsidRPr="0002429A">
              <w:t>&lt;0.05)</w:t>
            </w:r>
          </w:p>
        </w:tc>
        <w:tc>
          <w:tcPr>
            <w:tcW w:w="990" w:type="dxa"/>
          </w:tcPr>
          <w:p w:rsidR="008368A7" w:rsidRPr="0002429A" w:rsidRDefault="008368A7" w:rsidP="008368A7">
            <w:pPr>
              <w:pStyle w:val="TableText"/>
            </w:pPr>
            <w:r>
              <w:t> </w:t>
            </w:r>
          </w:p>
        </w:tc>
      </w:tr>
    </w:tbl>
    <w:p w:rsidR="008368A7" w:rsidRPr="0002429A" w:rsidRDefault="008368A7" w:rsidP="008368A7">
      <w:r w:rsidRPr="0002429A">
        <w:br w:type="page"/>
      </w:r>
    </w:p>
    <w:bookmarkEnd w:id="3"/>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Bejarano et al., 2008;</w:t>
            </w:r>
            <w:r w:rsidRPr="0002429A">
              <w:fldChar w:fldCharType="begin">
                <w:fldData xml:space="preserve">PEVuZE5vdGU+PENpdGUgRXhjbHVkZVllYXI9IjEiPjxBdXRob3I+QmVqYXJhbm88L0F1dGhvcj48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</w:fldData>
              </w:fldChar>
            </w:r>
            <w:r>
              <w:instrText xml:space="preserve"> ADDIN EN.CITE </w:instrText>
            </w:r>
            <w:r>
              <w:fldChar w:fldCharType="begin">
                <w:fldData xml:space="preserve">PEVuZE5vdGU+PENpdGUgRXhjbHVkZVllYXI9IjEiPjxBdXRob3I+QmVqYXJhbm88L0F1dGhvcj48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</w:fldData>
              </w:fldChar>
            </w:r>
            <w:r>
              <w:instrText xml:space="preserve"> ADDIN EN.CITE.DATA </w:instrText>
            </w:r>
            <w:r>
              <w:fldChar w:fldCharType="end"/>
            </w:r>
            <w:r w:rsidRPr="0002429A">
              <w:fldChar w:fldCharType="separate"/>
            </w:r>
            <w:r w:rsidRPr="00290386">
              <w:rPr>
                <w:rFonts w:ascii="Times New Roman" w:hAnsi="Times New Roman"/>
                <w:noProof/>
                <w:vertAlign w:val="superscript"/>
              </w:rPr>
              <w:t>16</w:t>
            </w:r>
            <w:r w:rsidRPr="0002429A">
              <w:fldChar w:fldCharType="end"/>
            </w:r>
            <w:r w:rsidRPr="0002429A">
              <w:t xml:space="preserve"> Emery et al., 2016</w:t>
            </w:r>
            <w:r w:rsidRPr="0002429A">
              <w:fldChar w:fldCharType="begin">
                <w:fldData xml:space="preserve">PEVuZE5vdGU+PENpdGUgRXhjbHVkZVllYXI9IjEiPjxBdXRob3I+RW1lcnk8L0F1dGhvcj48WWVh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</w:fldData>
              </w:fldChar>
            </w:r>
            <w:r>
              <w:instrText xml:space="preserve"> ADDIN EN.CITE </w:instrText>
            </w:r>
            <w:r>
              <w:fldChar w:fldCharType="begin">
                <w:fldData xml:space="preserve">PEVuZE5vdGU+PENpdGUgRXhjbHVkZVllYXI9IjEiPjxBdXRob3I+RW1lcnk8L0F1dGhvcj48WWVh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152</w:t>
            </w:r>
            <w:r w:rsidRPr="0002429A">
              <w:fldChar w:fldCharType="end"/>
            </w:r>
            <w:r w:rsidRPr="0002429A">
              <w:t xml:space="preserve"> </w:t>
            </w:r>
          </w:p>
          <w:p w:rsidR="008368A7" w:rsidRPr="0002429A" w:rsidRDefault="008368A7" w:rsidP="008368A7">
            <w:pPr>
              <w:pStyle w:val="TableText"/>
            </w:pPr>
            <w:r w:rsidRPr="0002429A">
              <w:t>PROWD</w:t>
            </w:r>
          </w:p>
          <w:p w:rsidR="008368A7" w:rsidRPr="0002429A" w:rsidRDefault="008368A7" w:rsidP="008368A7">
            <w:pPr>
              <w:pStyle w:val="TableBoldParaSpace"/>
            </w:pPr>
            <w:r>
              <w:t>Country, Clinical Setting:</w:t>
            </w:r>
          </w:p>
          <w:p w:rsidR="008368A7" w:rsidRPr="0002429A" w:rsidRDefault="008368A7" w:rsidP="008368A7">
            <w:pPr>
              <w:pStyle w:val="TableText"/>
            </w:pPr>
            <w:r w:rsidRPr="0002429A">
              <w:t>United Kingdom, “Multicenter”</w:t>
            </w:r>
          </w:p>
          <w:p w:rsidR="008368A7" w:rsidRPr="0002429A" w:rsidRDefault="008368A7" w:rsidP="008368A7">
            <w:pPr>
              <w:pStyle w:val="TableBoldParaSpace"/>
            </w:pPr>
            <w:r>
              <w:t>Study Design:</w:t>
            </w:r>
          </w:p>
          <w:p w:rsidR="008368A7" w:rsidRPr="0002429A" w:rsidRDefault="008368A7" w:rsidP="008368A7">
            <w:pPr>
              <w:pStyle w:val="TableText"/>
            </w:pPr>
            <w:r w:rsidRPr="0002429A">
              <w:t>RCT</w:t>
            </w:r>
          </w:p>
          <w:p w:rsidR="008368A7" w:rsidRPr="0002429A" w:rsidRDefault="008368A7" w:rsidP="008368A7">
            <w:pPr>
              <w:pStyle w:val="TableBoldParaSpace"/>
            </w:pPr>
            <w:r>
              <w:t>Overall N:</w:t>
            </w:r>
          </w:p>
          <w:p w:rsidR="008368A7" w:rsidRPr="0002429A" w:rsidRDefault="008368A7" w:rsidP="008368A7">
            <w:pPr>
              <w:pStyle w:val="TableText"/>
            </w:pPr>
            <w:r w:rsidRPr="0002429A">
              <w:t>148</w:t>
            </w:r>
          </w:p>
          <w:p w:rsidR="008368A7" w:rsidRPr="0002429A" w:rsidRDefault="008368A7" w:rsidP="008368A7">
            <w:pPr>
              <w:pStyle w:val="TableBoldParaSpace"/>
            </w:pPr>
            <w:r>
              <w:t>Study Duration:</w:t>
            </w:r>
          </w:p>
          <w:p w:rsidR="008368A7" w:rsidRPr="0002429A" w:rsidRDefault="008368A7" w:rsidP="008368A7">
            <w:pPr>
              <w:pStyle w:val="TableText"/>
            </w:pPr>
            <w:r w:rsidRPr="0002429A">
              <w:t>56 wks</w:t>
            </w:r>
          </w:p>
          <w:p w:rsidR="008368A7" w:rsidRPr="0002429A" w:rsidRDefault="008368A7" w:rsidP="008368A7">
            <w:pPr>
              <w:pStyle w:val="TableTextBold0"/>
              <w:rPr>
                <w:rFonts w:ascii="Arial" w:hAnsi="Arial" w:cs="Arial"/>
                <w:lang w:val="nb-NO"/>
              </w:rPr>
            </w:pPr>
          </w:p>
        </w:tc>
        <w:tc>
          <w:tcPr>
            <w:tcW w:w="1260" w:type="dxa"/>
          </w:tcPr>
          <w:p w:rsidR="008368A7" w:rsidRPr="0002429A" w:rsidRDefault="008368A7" w:rsidP="008368A7">
            <w:pPr>
              <w:pStyle w:val="TableText"/>
              <w:rPr>
                <w:b/>
              </w:rPr>
            </w:pPr>
            <w:r w:rsidRPr="0002429A">
              <w:t>Patients aged ≥18 years with RA according to ACR criteria, &lt;2 yrs symptom duration, MTX/biologic naïve, who were in paid employment, and had self-reported RA-related work impairment</w:t>
            </w:r>
          </w:p>
        </w:tc>
        <w:tc>
          <w:tcPr>
            <w:tcW w:w="2610" w:type="dxa"/>
          </w:tcPr>
          <w:p w:rsidR="008368A7" w:rsidRPr="0002429A" w:rsidRDefault="008368A7" w:rsidP="008368A7">
            <w:pPr>
              <w:pStyle w:val="TableTextBold0"/>
              <w:rPr>
                <w:rFonts w:ascii="Arial" w:hAnsi="Arial" w:cs="Arial"/>
              </w:rPr>
            </w:pPr>
            <w:r w:rsidRPr="0002429A">
              <w:rPr>
                <w:rFonts w:ascii="Arial" w:hAnsi="Arial" w:cs="Arial"/>
              </w:rPr>
              <w:t>Interventions, dose:</w:t>
            </w:r>
          </w:p>
          <w:p w:rsidR="008368A7" w:rsidRPr="0002429A" w:rsidRDefault="008368A7" w:rsidP="008368A7">
            <w:pPr>
              <w:pStyle w:val="TableText"/>
            </w:pPr>
            <w:r>
              <w:t>G1:</w:t>
            </w:r>
            <w:r w:rsidRPr="0002429A">
              <w:t xml:space="preserve"> ADA (40 mg every other wk + MTX (7.5 mg/wk, max 25 mg/wk)</w:t>
            </w:r>
          </w:p>
          <w:p w:rsidR="008368A7" w:rsidRPr="0002429A" w:rsidRDefault="008368A7" w:rsidP="008368A7">
            <w:pPr>
              <w:pStyle w:val="TableText"/>
            </w:pPr>
            <w:r>
              <w:t>G2:</w:t>
            </w:r>
            <w:r w:rsidRPr="0002429A">
              <w:t xml:space="preserve"> Placebo + MTX (7.5 mg/wk, max 25 mg/wk)</w:t>
            </w:r>
          </w:p>
          <w:p w:rsidR="008368A7" w:rsidRPr="0002429A" w:rsidRDefault="008368A7" w:rsidP="008368A7">
            <w:pPr>
              <w:pStyle w:val="TableText-paraspace"/>
            </w:pPr>
            <w:r w:rsidRPr="0002429A">
              <w:t xml:space="preserve">MTX: </w:t>
            </w:r>
            <w:r w:rsidRPr="00526E01">
              <w:rPr>
                <w:rStyle w:val="TableText-paraspaceChar"/>
              </w:rPr>
              <w:t>Dosage reached 25 mg/wk by</w:t>
            </w:r>
            <w:r w:rsidRPr="0002429A">
              <w:t xml:space="preserve"> wk 12 in the presence of remaining synovitis. Mean dose at 56 wks was 15.5 mg/wk in G1 and 16.2 mg/wk in G2</w:t>
            </w:r>
          </w:p>
          <w:p w:rsidR="008368A7" w:rsidRPr="0002429A" w:rsidRDefault="008368A7" w:rsidP="008368A7">
            <w:pPr>
              <w:pStyle w:val="TableText-paraspace"/>
            </w:pPr>
            <w:r w:rsidRPr="0002429A">
              <w:t>ADA: Administered via subcutaneous injection</w:t>
            </w:r>
          </w:p>
          <w:p w:rsidR="008368A7" w:rsidRPr="0002429A" w:rsidRDefault="008368A7" w:rsidP="008368A7">
            <w:pPr>
              <w:pStyle w:val="TableBoldParaSpace"/>
            </w:pPr>
            <w:r w:rsidRPr="0002429A">
              <w:t>N:</w:t>
            </w:r>
          </w:p>
          <w:p w:rsidR="008368A7" w:rsidRPr="0002429A" w:rsidRDefault="008368A7" w:rsidP="008368A7">
            <w:pPr>
              <w:pStyle w:val="TableText"/>
            </w:pPr>
            <w:r>
              <w:t>G1:</w:t>
            </w:r>
            <w:r w:rsidRPr="0002429A">
              <w:t xml:space="preserve"> 75</w:t>
            </w:r>
          </w:p>
          <w:p w:rsidR="008368A7" w:rsidRPr="0002429A" w:rsidRDefault="008368A7" w:rsidP="008368A7">
            <w:pPr>
              <w:pStyle w:val="TableText"/>
            </w:pPr>
            <w:r>
              <w:t>G2:</w:t>
            </w:r>
            <w:r w:rsidRPr="0002429A">
              <w:t xml:space="preserve"> 73</w:t>
            </w:r>
          </w:p>
          <w:p w:rsidR="008368A7" w:rsidRPr="0002429A" w:rsidRDefault="008368A7" w:rsidP="008368A7">
            <w:pPr>
              <w:pStyle w:val="TableBoldParaSpace"/>
            </w:pPr>
            <w:r w:rsidRPr="0002429A">
              <w:t>Mean age (SD), yrs:</w:t>
            </w:r>
          </w:p>
          <w:p w:rsidR="008368A7" w:rsidRPr="0002429A" w:rsidRDefault="008368A7" w:rsidP="008368A7">
            <w:pPr>
              <w:pStyle w:val="TableText"/>
            </w:pPr>
            <w:r w:rsidRPr="0002429A">
              <w:t xml:space="preserve">47 </w:t>
            </w:r>
            <w:r>
              <w:t xml:space="preserve">(SD, </w:t>
            </w:r>
            <w:r w:rsidRPr="0002429A">
              <w:t>9.0)</w:t>
            </w:r>
          </w:p>
          <w:p w:rsidR="008368A7" w:rsidRPr="0002429A" w:rsidRDefault="008368A7" w:rsidP="008368A7">
            <w:pPr>
              <w:pStyle w:val="TableBoldParaSpace"/>
            </w:pPr>
            <w:r w:rsidRPr="0002429A">
              <w:t>Sex, % female:</w:t>
            </w:r>
          </w:p>
          <w:p w:rsidR="008368A7" w:rsidRPr="0002429A" w:rsidRDefault="008368A7" w:rsidP="008368A7">
            <w:pPr>
              <w:pStyle w:val="TableText"/>
            </w:pPr>
            <w:r w:rsidRPr="0002429A">
              <w:t>53.4-58.4</w:t>
            </w:r>
          </w:p>
          <w:p w:rsidR="008368A7" w:rsidRPr="0002429A" w:rsidRDefault="008368A7" w:rsidP="008368A7">
            <w:pPr>
              <w:pStyle w:val="TableBoldParaSpace"/>
            </w:pPr>
            <w:r w:rsidRPr="0002429A">
              <w:t>Race, % white:</w:t>
            </w:r>
          </w:p>
          <w:p w:rsidR="008368A7" w:rsidRPr="0002429A" w:rsidRDefault="008368A7" w:rsidP="008368A7">
            <w:pPr>
              <w:pStyle w:val="TableText"/>
            </w:pPr>
            <w:r w:rsidRPr="0002429A">
              <w:t>NR</w:t>
            </w:r>
          </w:p>
          <w:p w:rsidR="008368A7" w:rsidRPr="0002429A" w:rsidRDefault="008368A7" w:rsidP="008368A7">
            <w:pPr>
              <w:pStyle w:val="TableTextBold0"/>
              <w:rPr>
                <w:rFonts w:ascii="Arial" w:hAnsi="Arial" w:cs="Arial"/>
              </w:rPr>
            </w:pPr>
          </w:p>
        </w:tc>
        <w:tc>
          <w:tcPr>
            <w:tcW w:w="1800" w:type="dxa"/>
          </w:tcPr>
          <w:p w:rsidR="008368A7" w:rsidRPr="0002429A" w:rsidRDefault="008368A7" w:rsidP="008368A7">
            <w:pPr>
              <w:pStyle w:val="TableTextBold0"/>
              <w:rPr>
                <w:rFonts w:ascii="Arial" w:hAnsi="Arial" w:cs="Arial"/>
              </w:rPr>
            </w:pPr>
            <w:r w:rsidRPr="0002429A">
              <w:rPr>
                <w:rFonts w:ascii="Arial" w:hAnsi="Arial" w:cs="Arial"/>
              </w:rPr>
              <w:t>Mean symptom duration, mos:</w:t>
            </w:r>
          </w:p>
          <w:p w:rsidR="008368A7" w:rsidRPr="0002429A" w:rsidRDefault="008368A7" w:rsidP="008368A7">
            <w:pPr>
              <w:pStyle w:val="TableText"/>
            </w:pPr>
            <w:r w:rsidRPr="0002429A">
              <w:t xml:space="preserve">7.9-9.5 </w:t>
            </w:r>
          </w:p>
          <w:p w:rsidR="008368A7" w:rsidRPr="0002429A" w:rsidRDefault="008368A7" w:rsidP="008368A7">
            <w:pPr>
              <w:pStyle w:val="TableBoldParaSpace"/>
            </w:pPr>
            <w:r w:rsidRPr="0002429A">
              <w:t>Baseline DAS, mean:</w:t>
            </w:r>
          </w:p>
          <w:p w:rsidR="008368A7" w:rsidRPr="0002429A" w:rsidRDefault="008368A7" w:rsidP="008368A7">
            <w:pPr>
              <w:pStyle w:val="TableText"/>
            </w:pPr>
            <w:r w:rsidRPr="0002429A">
              <w:t>5.9-6.0</w:t>
            </w:r>
          </w:p>
          <w:p w:rsidR="008368A7" w:rsidRPr="0002429A" w:rsidRDefault="008368A7" w:rsidP="008368A7">
            <w:pPr>
              <w:pStyle w:val="TableBoldParaSpace"/>
            </w:pPr>
            <w:r w:rsidRPr="0002429A">
              <w:t>Baseline HAQ, mean (SD):</w:t>
            </w:r>
          </w:p>
          <w:p w:rsidR="008368A7" w:rsidRPr="0002429A" w:rsidRDefault="008368A7" w:rsidP="008368A7">
            <w:pPr>
              <w:pStyle w:val="TableText"/>
            </w:pPr>
            <w:r w:rsidRPr="0002429A">
              <w:t xml:space="preserve">1.3 </w:t>
            </w:r>
            <w:r>
              <w:t xml:space="preserve">(SD, </w:t>
            </w:r>
            <w:r w:rsidRPr="0002429A">
              <w:t>0.6)</w:t>
            </w:r>
          </w:p>
          <w:p w:rsidR="008368A7" w:rsidRPr="0002429A" w:rsidRDefault="008368A7" w:rsidP="008368A7">
            <w:pPr>
              <w:pStyle w:val="TableBoldParaSpace"/>
            </w:pPr>
            <w:r w:rsidRPr="0002429A">
              <w:t>MTX naïve, %:</w:t>
            </w:r>
          </w:p>
          <w:p w:rsidR="008368A7" w:rsidRPr="0002429A" w:rsidRDefault="008368A7" w:rsidP="008368A7">
            <w:pPr>
              <w:pStyle w:val="TableText"/>
            </w:pPr>
            <w:r w:rsidRPr="0002429A">
              <w:t>100</w:t>
            </w:r>
          </w:p>
          <w:p w:rsidR="008368A7" w:rsidRDefault="008368A7" w:rsidP="008368A7">
            <w:pPr>
              <w:pStyle w:val="TableBoldParaSpace"/>
              <w:rPr>
                <w:b w:val="0"/>
              </w:rPr>
            </w:pPr>
            <w:r>
              <w:t xml:space="preserve">Prior csDMARD use: </w:t>
            </w:r>
          </w:p>
          <w:p w:rsidR="008368A7" w:rsidRPr="002A0582" w:rsidRDefault="008368A7" w:rsidP="008368A7">
            <w:pPr>
              <w:pStyle w:val="TableBoldParaSpace"/>
              <w:spacing w:before="0"/>
              <w:rPr>
                <w:b w:val="0"/>
              </w:rPr>
            </w:pPr>
            <w:r>
              <w:rPr>
                <w:b w:val="0"/>
              </w:rPr>
              <w:t>Mean: 0.2 per patient</w:t>
            </w:r>
          </w:p>
          <w:p w:rsidR="008368A7" w:rsidRPr="0002429A" w:rsidRDefault="008368A7" w:rsidP="008368A7">
            <w:pPr>
              <w:pStyle w:val="TableBoldParaSpace"/>
            </w:pPr>
            <w:r w:rsidRPr="0002429A">
              <w:t>MTX inadequate responders:</w:t>
            </w:r>
          </w:p>
          <w:p w:rsidR="008368A7" w:rsidRPr="0002429A" w:rsidRDefault="008368A7" w:rsidP="008368A7">
            <w:pPr>
              <w:pStyle w:val="TableText"/>
            </w:pPr>
            <w:r w:rsidRPr="0002429A">
              <w:t>0</w:t>
            </w:r>
          </w:p>
          <w:p w:rsidR="008368A7" w:rsidRPr="0002429A" w:rsidRDefault="008368A7" w:rsidP="008368A7">
            <w:pPr>
              <w:pStyle w:val="TableBoldParaSpace"/>
            </w:pPr>
            <w:r w:rsidRPr="0002429A">
              <w:t>Biologic non-responders:</w:t>
            </w:r>
          </w:p>
          <w:p w:rsidR="008368A7" w:rsidRPr="0002429A" w:rsidRDefault="008368A7" w:rsidP="008368A7">
            <w:pPr>
              <w:pStyle w:val="TableText"/>
            </w:pPr>
            <w:r w:rsidRPr="0002429A">
              <w:t>0</w:t>
            </w:r>
          </w:p>
          <w:p w:rsidR="008368A7" w:rsidRPr="0002429A" w:rsidRDefault="008368A7" w:rsidP="008368A7">
            <w:pPr>
              <w:pStyle w:val="TableBoldParaSpace"/>
            </w:pPr>
            <w:r w:rsidRPr="0002429A">
              <w:t>RF seropositive (%):</w:t>
            </w:r>
          </w:p>
          <w:p w:rsidR="008368A7" w:rsidRPr="0002429A" w:rsidRDefault="008368A7" w:rsidP="008368A7">
            <w:pPr>
              <w:pStyle w:val="TableText"/>
            </w:pPr>
            <w:r w:rsidRPr="0002429A">
              <w:t>95-96</w:t>
            </w:r>
          </w:p>
          <w:p w:rsidR="008368A7" w:rsidRPr="0002429A" w:rsidRDefault="008368A7" w:rsidP="008368A7">
            <w:pPr>
              <w:pStyle w:val="TableBoldParaSpace"/>
            </w:pPr>
            <w:r w:rsidRPr="0002429A">
              <w:t>Anti-CCP antibody positive (%):</w:t>
            </w:r>
          </w:p>
          <w:p w:rsidR="008368A7" w:rsidRPr="0002429A" w:rsidRDefault="008368A7" w:rsidP="008368A7">
            <w:pPr>
              <w:pStyle w:val="TableText"/>
            </w:pPr>
            <w:r w:rsidRPr="0002429A">
              <w:t>63-64</w:t>
            </w:r>
          </w:p>
          <w:p w:rsidR="008368A7" w:rsidRPr="0002429A" w:rsidRDefault="008368A7" w:rsidP="008368A7">
            <w:pPr>
              <w:pStyle w:val="TableBoldParaSpace"/>
            </w:pPr>
            <w:r w:rsidRPr="0002429A">
              <w:t>Baseline Sharp score, mean:</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 xml:space="preserve">Erosive disease, %: </w:t>
            </w:r>
          </w:p>
          <w:p w:rsidR="008368A7" w:rsidRPr="0002429A" w:rsidRDefault="008368A7" w:rsidP="008368A7">
            <w:pPr>
              <w:pStyle w:val="TableText"/>
            </w:pPr>
            <w:r w:rsidRPr="0002429A">
              <w:t>NR</w:t>
            </w:r>
          </w:p>
        </w:tc>
        <w:tc>
          <w:tcPr>
            <w:tcW w:w="2880" w:type="dxa"/>
          </w:tcPr>
          <w:p w:rsidR="008368A7" w:rsidRPr="002A0582" w:rsidRDefault="008368A7" w:rsidP="008368A7">
            <w:pPr>
              <w:pStyle w:val="TableTextBold0"/>
              <w:rPr>
                <w:u w:val="single"/>
              </w:rPr>
            </w:pPr>
            <w:r w:rsidRPr="002A0582">
              <w:rPr>
                <w:u w:val="single"/>
              </w:rPr>
              <w:t xml:space="preserve">At week 56 </w:t>
            </w:r>
          </w:p>
          <w:p w:rsidR="008368A7" w:rsidRPr="0002429A" w:rsidRDefault="008368A7" w:rsidP="008368A7">
            <w:pPr>
              <w:pStyle w:val="TableTextBold0"/>
            </w:pPr>
            <w:r w:rsidRPr="0002429A">
              <w:t>DAS disease activity</w:t>
            </w:r>
          </w:p>
          <w:p w:rsidR="008368A7" w:rsidRPr="0002429A" w:rsidRDefault="008368A7" w:rsidP="008368A7">
            <w:pPr>
              <w:pStyle w:val="TableText"/>
            </w:pPr>
            <w:r>
              <w:t>G1:</w:t>
            </w:r>
            <w:r w:rsidRPr="0002429A">
              <w:t xml:space="preserve"> 3.0 </w:t>
            </w:r>
            <w:r>
              <w:t xml:space="preserve">(SD, </w:t>
            </w:r>
            <w:r w:rsidRPr="0002429A">
              <w:t>1.8)</w:t>
            </w:r>
          </w:p>
          <w:p w:rsidR="008368A7" w:rsidRPr="0002429A" w:rsidRDefault="008368A7" w:rsidP="008368A7">
            <w:pPr>
              <w:pStyle w:val="TableText"/>
            </w:pPr>
            <w:r>
              <w:t>G2:</w:t>
            </w:r>
            <w:r w:rsidRPr="0002429A">
              <w:t xml:space="preserve"> 3.8 </w:t>
            </w:r>
            <w:r>
              <w:t xml:space="preserve">(SD, </w:t>
            </w:r>
            <w:r w:rsidRPr="0002429A">
              <w:t xml:space="preserve">2.1, </w:t>
            </w:r>
            <w:r>
              <w:t>p=</w:t>
            </w:r>
            <w:r w:rsidRPr="0002429A">
              <w:t>0.013)</w:t>
            </w:r>
          </w:p>
          <w:p w:rsidR="008368A7" w:rsidRPr="0002429A" w:rsidRDefault="008368A7" w:rsidP="008368A7">
            <w:pPr>
              <w:pStyle w:val="TableBoldParaSpace"/>
            </w:pPr>
            <w:r w:rsidRPr="0002429A">
              <w:t>ACR20 response, %</w:t>
            </w:r>
          </w:p>
          <w:p w:rsidR="008368A7" w:rsidRPr="0002429A" w:rsidRDefault="008368A7" w:rsidP="008368A7">
            <w:pPr>
              <w:pStyle w:val="TableText"/>
            </w:pPr>
            <w:r>
              <w:t>G1:</w:t>
            </w:r>
            <w:r w:rsidRPr="0002429A">
              <w:t xml:space="preserve"> 71.6</w:t>
            </w:r>
          </w:p>
          <w:p w:rsidR="008368A7" w:rsidRPr="0002429A" w:rsidRDefault="008368A7" w:rsidP="008368A7">
            <w:pPr>
              <w:pStyle w:val="TableText"/>
            </w:pPr>
            <w:r>
              <w:t>G2:</w:t>
            </w:r>
            <w:r w:rsidRPr="0002429A">
              <w:t xml:space="preserve"> 54.8 (</w:t>
            </w:r>
            <w:r>
              <w:t>p=</w:t>
            </w:r>
            <w:r w:rsidRPr="0002429A">
              <w:t>0.034)</w:t>
            </w:r>
          </w:p>
          <w:p w:rsidR="008368A7" w:rsidRPr="0002429A" w:rsidRDefault="008368A7" w:rsidP="008368A7">
            <w:pPr>
              <w:pStyle w:val="TableBoldParaSpace"/>
            </w:pPr>
            <w:r w:rsidRPr="0002429A">
              <w:t>ACR50 response, %</w:t>
            </w:r>
          </w:p>
          <w:p w:rsidR="008368A7" w:rsidRPr="0002429A" w:rsidRDefault="008368A7" w:rsidP="008368A7">
            <w:pPr>
              <w:pStyle w:val="TableText"/>
            </w:pPr>
            <w:r>
              <w:t>G1:</w:t>
            </w:r>
            <w:r w:rsidRPr="0002429A">
              <w:t xml:space="preserve"> 56.0</w:t>
            </w:r>
          </w:p>
          <w:p w:rsidR="008368A7" w:rsidRPr="0002429A" w:rsidRDefault="008368A7" w:rsidP="008368A7">
            <w:pPr>
              <w:pStyle w:val="TableText"/>
            </w:pPr>
            <w:r>
              <w:t>G2:</w:t>
            </w:r>
            <w:r w:rsidRPr="0002429A">
              <w:t xml:space="preserve"> 45.2 (</w:t>
            </w:r>
            <w:r>
              <w:t>p=</w:t>
            </w:r>
            <w:r w:rsidRPr="0002429A">
              <w:t>0.189)</w:t>
            </w:r>
          </w:p>
          <w:p w:rsidR="008368A7" w:rsidRPr="0002429A" w:rsidRDefault="008368A7" w:rsidP="008368A7">
            <w:pPr>
              <w:pStyle w:val="TableBoldParaSpace"/>
            </w:pPr>
            <w:r w:rsidRPr="0002429A">
              <w:t>ACR70 response, %</w:t>
            </w:r>
          </w:p>
          <w:p w:rsidR="008368A7" w:rsidRPr="0002429A" w:rsidRDefault="008368A7" w:rsidP="008368A7">
            <w:pPr>
              <w:pStyle w:val="TableText"/>
            </w:pPr>
            <w:r>
              <w:t>G1:</w:t>
            </w:r>
            <w:r w:rsidRPr="0002429A">
              <w:t xml:space="preserve"> 50.7</w:t>
            </w:r>
          </w:p>
          <w:p w:rsidR="008368A7" w:rsidRPr="0002429A" w:rsidRDefault="008368A7" w:rsidP="008368A7">
            <w:pPr>
              <w:pStyle w:val="TableText"/>
            </w:pPr>
            <w:r>
              <w:t>G2:</w:t>
            </w:r>
            <w:r w:rsidRPr="0002429A">
              <w:t xml:space="preserve"> 37.5 (</w:t>
            </w:r>
            <w:r>
              <w:t>p=</w:t>
            </w:r>
            <w:r w:rsidRPr="0002429A">
              <w:t>0.108)</w:t>
            </w:r>
          </w:p>
          <w:p w:rsidR="008368A7" w:rsidRPr="0002429A" w:rsidRDefault="008368A7" w:rsidP="008368A7">
            <w:pPr>
              <w:pStyle w:val="TableBoldParaSpace"/>
            </w:pPr>
            <w:r w:rsidRPr="0002429A">
              <w:t>Remission (DAS28 &lt;2.6), %</w:t>
            </w:r>
          </w:p>
          <w:p w:rsidR="008368A7" w:rsidRPr="0002429A" w:rsidRDefault="008368A7" w:rsidP="008368A7">
            <w:pPr>
              <w:pStyle w:val="TableText"/>
            </w:pPr>
            <w:r>
              <w:t>G1:</w:t>
            </w:r>
            <w:r w:rsidRPr="0002429A">
              <w:rPr>
                <w:b/>
              </w:rPr>
              <w:t xml:space="preserve"> </w:t>
            </w:r>
            <w:r w:rsidRPr="0002429A">
              <w:t>48.0</w:t>
            </w:r>
          </w:p>
          <w:p w:rsidR="008368A7" w:rsidRPr="0002429A" w:rsidRDefault="008368A7" w:rsidP="008368A7">
            <w:pPr>
              <w:pStyle w:val="TableText"/>
            </w:pPr>
            <w:r>
              <w:t>G2:</w:t>
            </w:r>
            <w:r w:rsidRPr="0002429A">
              <w:rPr>
                <w:b/>
              </w:rPr>
              <w:t xml:space="preserve"> </w:t>
            </w:r>
            <w:r w:rsidRPr="0002429A">
              <w:t>36.1 (</w:t>
            </w:r>
            <w:r>
              <w:t>p=</w:t>
            </w:r>
            <w:r w:rsidRPr="0002429A">
              <w:t>0.145)</w:t>
            </w:r>
          </w:p>
          <w:p w:rsidR="008368A7" w:rsidRPr="0002429A" w:rsidRDefault="008368A7" w:rsidP="008368A7">
            <w:pPr>
              <w:pStyle w:val="TableBoldParaSpace"/>
            </w:pPr>
            <w:r w:rsidRPr="0002429A">
              <w:t xml:space="preserve">SHS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HAQ change from baseline</w:t>
            </w:r>
          </w:p>
          <w:p w:rsidR="008368A7" w:rsidRPr="0002429A" w:rsidRDefault="008368A7" w:rsidP="008368A7">
            <w:pPr>
              <w:pStyle w:val="TableText"/>
            </w:pPr>
            <w:r>
              <w:t>G1:</w:t>
            </w:r>
            <w:r w:rsidRPr="0002429A">
              <w:rPr>
                <w:b/>
              </w:rPr>
              <w:t xml:space="preserve"> </w:t>
            </w:r>
            <w:r w:rsidRPr="0002429A">
              <w:t xml:space="preserve">-0.7 </w:t>
            </w:r>
            <w:r>
              <w:t xml:space="preserve">(SD, </w:t>
            </w:r>
            <w:r w:rsidRPr="0002429A">
              <w:t>0.6)</w:t>
            </w:r>
          </w:p>
          <w:p w:rsidR="008368A7" w:rsidRDefault="008368A7" w:rsidP="008368A7">
            <w:pPr>
              <w:pStyle w:val="TableText"/>
            </w:pPr>
            <w:r>
              <w:t>G2:</w:t>
            </w:r>
            <w:r w:rsidRPr="0002429A">
              <w:rPr>
                <w:b/>
              </w:rPr>
              <w:t xml:space="preserve"> </w:t>
            </w:r>
            <w:r w:rsidRPr="0002429A">
              <w:t xml:space="preserve">-0.4 </w:t>
            </w:r>
            <w:r>
              <w:t xml:space="preserve">(SD, </w:t>
            </w:r>
            <w:r w:rsidRPr="0002429A">
              <w:t>0.7</w:t>
            </w:r>
            <w:r>
              <w:t>)</w:t>
            </w:r>
            <w:r w:rsidRPr="0002429A">
              <w:t xml:space="preserve"> </w:t>
            </w:r>
            <w:r>
              <w:t>(p=</w:t>
            </w:r>
            <w:r w:rsidRPr="0002429A">
              <w:t>0.005)</w:t>
            </w:r>
          </w:p>
          <w:p w:rsidR="008368A7" w:rsidRDefault="008368A7" w:rsidP="008368A7">
            <w:pPr>
              <w:pStyle w:val="TableBoldParaSpace"/>
              <w:rPr>
                <w:noProof/>
              </w:rPr>
            </w:pPr>
            <w:r>
              <w:rPr>
                <w:noProof/>
              </w:rPr>
              <w:t>Job loss, %</w:t>
            </w:r>
          </w:p>
          <w:p w:rsidR="008368A7" w:rsidRDefault="008368A7" w:rsidP="008368A7">
            <w:pPr>
              <w:pStyle w:val="TableTextBold0"/>
              <w:rPr>
                <w:rFonts w:ascii="Arial" w:hAnsi="Arial" w:cs="Arial"/>
                <w:b w:val="0"/>
                <w:noProof/>
              </w:rPr>
            </w:pPr>
            <w:r>
              <w:rPr>
                <w:rFonts w:ascii="Arial" w:hAnsi="Arial" w:cs="Arial"/>
                <w:b w:val="0"/>
                <w:noProof/>
              </w:rPr>
              <w:t>G1: 18.6</w:t>
            </w:r>
          </w:p>
          <w:p w:rsidR="008368A7" w:rsidRPr="004E7B9D" w:rsidRDefault="008368A7" w:rsidP="008368A7">
            <w:pPr>
              <w:pStyle w:val="TableText"/>
            </w:pPr>
            <w:r w:rsidRPr="002A0582">
              <w:rPr>
                <w:rFonts w:cs="Arial"/>
                <w:noProof/>
              </w:rPr>
              <w:t xml:space="preserve">G2: </w:t>
            </w:r>
            <w:r>
              <w:rPr>
                <w:rFonts w:cs="Arial"/>
                <w:noProof/>
              </w:rPr>
              <w:t>39.7</w:t>
            </w:r>
            <w:r w:rsidRPr="002A0582">
              <w:rPr>
                <w:rFonts w:cs="Arial"/>
                <w:noProof/>
              </w:rPr>
              <w:t xml:space="preserve"> (p</w:t>
            </w:r>
            <w:r>
              <w:rPr>
                <w:rFonts w:cs="Arial"/>
                <w:noProof/>
              </w:rPr>
              <w:t>&lt;0.005</w:t>
            </w:r>
            <w:r w:rsidRPr="002A0582">
              <w:rPr>
                <w:rFonts w:cs="Arial"/>
                <w:noProof/>
              </w:rPr>
              <w:t>)</w:t>
            </w:r>
          </w:p>
          <w:p w:rsidR="008368A7" w:rsidRPr="0002429A" w:rsidRDefault="008368A7" w:rsidP="008368A7">
            <w:pPr>
              <w:pStyle w:val="TableBoldParaSpace"/>
            </w:pPr>
            <w:r w:rsidRPr="0002429A">
              <w:t>SF-36 outcome</w:t>
            </w:r>
          </w:p>
          <w:p w:rsidR="008368A7" w:rsidRPr="0002429A" w:rsidRDefault="008368A7" w:rsidP="008368A7">
            <w:pPr>
              <w:pStyle w:val="TableText"/>
            </w:pPr>
            <w:r w:rsidRPr="0002429A">
              <w:t>NR</w:t>
            </w:r>
          </w:p>
          <w:p w:rsidR="008368A7" w:rsidRPr="002A0582" w:rsidRDefault="008368A7" w:rsidP="008368A7">
            <w:pPr>
              <w:pStyle w:val="TableBoldParaSpace"/>
              <w:rPr>
                <w:u w:val="single"/>
              </w:rPr>
            </w:pPr>
            <w:r w:rsidRPr="002A0582">
              <w:rPr>
                <w:u w:val="single"/>
              </w:rPr>
              <w:t xml:space="preserve">At week 16 </w:t>
            </w:r>
          </w:p>
          <w:p w:rsidR="008368A7" w:rsidRDefault="008368A7" w:rsidP="008368A7">
            <w:pPr>
              <w:pStyle w:val="TableTextBold"/>
              <w:rPr>
                <w:noProof/>
              </w:rPr>
            </w:pPr>
            <w:r>
              <w:rPr>
                <w:noProof/>
              </w:rPr>
              <w:t>Job loss, %</w:t>
            </w:r>
          </w:p>
          <w:p w:rsidR="008368A7" w:rsidRDefault="008368A7" w:rsidP="008368A7">
            <w:pPr>
              <w:pStyle w:val="TableTextBold0"/>
              <w:rPr>
                <w:rFonts w:ascii="Arial" w:hAnsi="Arial" w:cs="Arial"/>
                <w:b w:val="0"/>
                <w:noProof/>
              </w:rPr>
            </w:pPr>
            <w:r>
              <w:rPr>
                <w:rFonts w:ascii="Arial" w:hAnsi="Arial" w:cs="Arial"/>
                <w:b w:val="0"/>
                <w:noProof/>
              </w:rPr>
              <w:t>G1: 16</w:t>
            </w:r>
          </w:p>
          <w:p w:rsidR="008368A7" w:rsidRPr="002A0582" w:rsidRDefault="008368A7" w:rsidP="008368A7">
            <w:pPr>
              <w:pStyle w:val="TableTextBold0"/>
              <w:rPr>
                <w:rFonts w:ascii="Arial" w:hAnsi="Arial" w:cs="Arial"/>
                <w:b w:val="0"/>
                <w:noProof/>
              </w:rPr>
            </w:pPr>
            <w:r>
              <w:rPr>
                <w:rFonts w:ascii="Arial" w:hAnsi="Arial" w:cs="Arial"/>
                <w:b w:val="0"/>
                <w:noProof/>
              </w:rPr>
              <w:t>G2: 27.3 (p=0.092)</w:t>
            </w:r>
          </w:p>
        </w:tc>
        <w:tc>
          <w:tcPr>
            <w:tcW w:w="2070" w:type="dxa"/>
          </w:tcPr>
          <w:p w:rsidR="008368A7" w:rsidRPr="0002429A" w:rsidRDefault="008368A7" w:rsidP="008368A7">
            <w:pPr>
              <w:pStyle w:val="TableTextBold0"/>
            </w:pPr>
            <w:r w:rsidRPr="0002429A">
              <w:t>Overall:</w:t>
            </w:r>
          </w:p>
          <w:p w:rsidR="008368A7" w:rsidRPr="0002429A" w:rsidRDefault="008368A7" w:rsidP="008368A7">
            <w:pPr>
              <w:pStyle w:val="TableText"/>
            </w:pPr>
            <w:r>
              <w:t>G1:</w:t>
            </w:r>
            <w:r w:rsidRPr="0002429A">
              <w:t xml:space="preserve"> 90.7</w:t>
            </w:r>
          </w:p>
          <w:p w:rsidR="008368A7" w:rsidRPr="0002429A" w:rsidRDefault="008368A7" w:rsidP="008368A7">
            <w:pPr>
              <w:pStyle w:val="TableText"/>
            </w:pPr>
            <w:r>
              <w:t>G2:</w:t>
            </w:r>
            <w:r w:rsidRPr="0002429A">
              <w:t xml:space="preserve"> 87.7</w:t>
            </w:r>
          </w:p>
          <w:p w:rsidR="008368A7" w:rsidRPr="0002429A" w:rsidRDefault="008368A7" w:rsidP="008368A7">
            <w:pPr>
              <w:pStyle w:val="TableBoldParaSpace"/>
            </w:pPr>
            <w:r w:rsidRPr="0002429A">
              <w:t>SAEs</w:t>
            </w:r>
          </w:p>
          <w:p w:rsidR="008368A7" w:rsidRPr="0002429A" w:rsidRDefault="008368A7" w:rsidP="008368A7">
            <w:pPr>
              <w:pStyle w:val="TableText"/>
            </w:pPr>
            <w:r>
              <w:t>G1:</w:t>
            </w:r>
            <w:r w:rsidRPr="0002429A">
              <w:t xml:space="preserve"> 17.3</w:t>
            </w:r>
          </w:p>
          <w:p w:rsidR="008368A7" w:rsidRPr="0002429A" w:rsidRDefault="008368A7" w:rsidP="008368A7">
            <w:pPr>
              <w:pStyle w:val="TableText"/>
            </w:pPr>
            <w:r>
              <w:t>G2:</w:t>
            </w:r>
            <w:r w:rsidRPr="0002429A">
              <w:t xml:space="preserve"> 15.1</w:t>
            </w:r>
          </w:p>
          <w:p w:rsidR="008368A7" w:rsidRPr="0002429A" w:rsidRDefault="008368A7" w:rsidP="008368A7">
            <w:pPr>
              <w:pStyle w:val="TableBoldParaSpace"/>
            </w:pPr>
            <w:r w:rsidRPr="0002429A">
              <w:t>Overall discontinuation</w:t>
            </w:r>
          </w:p>
          <w:p w:rsidR="008368A7" w:rsidRPr="0002429A" w:rsidRDefault="008368A7" w:rsidP="008368A7">
            <w:pPr>
              <w:pStyle w:val="TableText"/>
            </w:pPr>
            <w:r>
              <w:t>G1:</w:t>
            </w:r>
            <w:r w:rsidRPr="0002429A">
              <w:t xml:space="preserve"> 25</w:t>
            </w:r>
          </w:p>
          <w:p w:rsidR="008368A7" w:rsidRPr="0002429A" w:rsidRDefault="008368A7" w:rsidP="008368A7">
            <w:pPr>
              <w:pStyle w:val="TableText"/>
            </w:pPr>
            <w:r>
              <w:t>G2:</w:t>
            </w:r>
            <w:r w:rsidRPr="0002429A">
              <w:t xml:space="preserve"> 37</w:t>
            </w:r>
          </w:p>
          <w:p w:rsidR="008368A7" w:rsidRPr="0002429A" w:rsidRDefault="008368A7" w:rsidP="008368A7">
            <w:pPr>
              <w:pStyle w:val="TableBoldParaSpace"/>
            </w:pPr>
            <w:r w:rsidRPr="0002429A">
              <w:t>Discontinuation because of AEs</w:t>
            </w:r>
          </w:p>
          <w:p w:rsidR="008368A7" w:rsidRPr="0002429A" w:rsidRDefault="008368A7" w:rsidP="008368A7">
            <w:pPr>
              <w:pStyle w:val="TableText"/>
            </w:pPr>
            <w:r>
              <w:t>G1:</w:t>
            </w:r>
            <w:r w:rsidRPr="0002429A">
              <w:t xml:space="preserve"> 8</w:t>
            </w:r>
          </w:p>
          <w:p w:rsidR="008368A7" w:rsidRDefault="008368A7" w:rsidP="008368A7">
            <w:pPr>
              <w:pStyle w:val="TableText"/>
            </w:pPr>
            <w:r>
              <w:t>G2:</w:t>
            </w:r>
            <w:r w:rsidRPr="0002429A">
              <w:t xml:space="preserve"> 11</w:t>
            </w:r>
          </w:p>
          <w:p w:rsidR="008368A7" w:rsidRDefault="008368A7" w:rsidP="008368A7">
            <w:pPr>
              <w:pStyle w:val="TableBoldParaSpace"/>
              <w:rPr>
                <w:b w:val="0"/>
              </w:rPr>
            </w:pPr>
            <w:r w:rsidRPr="0002429A">
              <w:t>Discontinuation because of</w:t>
            </w:r>
            <w:r>
              <w:t xml:space="preserve"> lack of efficacy</w:t>
            </w:r>
          </w:p>
          <w:p w:rsidR="008368A7" w:rsidRDefault="008368A7" w:rsidP="008368A7">
            <w:pPr>
              <w:pStyle w:val="TableBoldParaSpace"/>
              <w:spacing w:before="0"/>
              <w:rPr>
                <w:b w:val="0"/>
              </w:rPr>
            </w:pPr>
            <w:r>
              <w:rPr>
                <w:b w:val="0"/>
              </w:rPr>
              <w:t>G1: 17.3</w:t>
            </w:r>
          </w:p>
          <w:p w:rsidR="008368A7" w:rsidRDefault="008368A7" w:rsidP="008368A7">
            <w:pPr>
              <w:pStyle w:val="TableBoldParaSpace"/>
              <w:spacing w:before="0"/>
              <w:rPr>
                <w:b w:val="0"/>
              </w:rPr>
            </w:pPr>
            <w:r>
              <w:rPr>
                <w:b w:val="0"/>
              </w:rPr>
              <w:t>G2: 35.6</w:t>
            </w:r>
          </w:p>
          <w:p w:rsidR="008368A7" w:rsidRPr="0002429A" w:rsidRDefault="008368A7" w:rsidP="008368A7">
            <w:pPr>
              <w:pStyle w:val="TableBoldParaSpace"/>
            </w:pPr>
            <w:r w:rsidRPr="0002429A">
              <w:t xml:space="preserve">Patient adherence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Abdominal pain (Serious)</w:t>
            </w:r>
          </w:p>
          <w:p w:rsidR="008368A7" w:rsidRPr="0002429A" w:rsidRDefault="008368A7" w:rsidP="008368A7">
            <w:pPr>
              <w:pStyle w:val="TableText"/>
            </w:pPr>
            <w:r>
              <w:t>G1:</w:t>
            </w:r>
            <w:r w:rsidRPr="0002429A">
              <w:t xml:space="preserve"> 1.4</w:t>
            </w:r>
          </w:p>
          <w:p w:rsidR="008368A7" w:rsidRPr="0002429A" w:rsidRDefault="008368A7" w:rsidP="008368A7">
            <w:pPr>
              <w:pStyle w:val="TableText"/>
            </w:pPr>
            <w:r>
              <w:t>G2:</w:t>
            </w:r>
            <w:r w:rsidRPr="0002429A">
              <w:t xml:space="preserve"> 0</w:t>
            </w:r>
          </w:p>
          <w:p w:rsidR="008368A7" w:rsidRPr="0002429A" w:rsidRDefault="008368A7" w:rsidP="008368A7">
            <w:pPr>
              <w:pStyle w:val="TableBoldParaSpace"/>
            </w:pPr>
            <w:r w:rsidRPr="0002429A">
              <w:t>Nausea</w:t>
            </w:r>
          </w:p>
          <w:p w:rsidR="008368A7" w:rsidRPr="0002429A" w:rsidRDefault="008368A7" w:rsidP="008368A7">
            <w:pPr>
              <w:pStyle w:val="TableText"/>
            </w:pPr>
            <w:r>
              <w:t>G1:</w:t>
            </w:r>
            <w:r w:rsidRPr="0002429A">
              <w:t xml:space="preserve"> 21.3</w:t>
            </w:r>
          </w:p>
          <w:p w:rsidR="008368A7" w:rsidRPr="0002429A" w:rsidRDefault="008368A7" w:rsidP="008368A7">
            <w:pPr>
              <w:pStyle w:val="TableText"/>
            </w:pPr>
            <w:r>
              <w:t>G2:</w:t>
            </w:r>
            <w:r w:rsidRPr="0002429A">
              <w:t xml:space="preserve"> 32.9</w:t>
            </w:r>
          </w:p>
          <w:p w:rsidR="008368A7" w:rsidRPr="0002429A" w:rsidRDefault="008368A7" w:rsidP="008368A7">
            <w:pPr>
              <w:pStyle w:val="TableBoldParaSpace"/>
            </w:pPr>
            <w:r w:rsidRPr="0002429A">
              <w:t>Diarrhea</w:t>
            </w:r>
          </w:p>
          <w:p w:rsidR="008368A7" w:rsidRPr="0002429A" w:rsidRDefault="008368A7" w:rsidP="008368A7">
            <w:pPr>
              <w:pStyle w:val="TableText"/>
            </w:pPr>
            <w:r>
              <w:t>G1:</w:t>
            </w:r>
            <w:r w:rsidRPr="0002429A">
              <w:t xml:space="preserve"> 10.7</w:t>
            </w:r>
          </w:p>
          <w:p w:rsidR="008368A7" w:rsidRPr="0002429A" w:rsidRDefault="008368A7" w:rsidP="008368A7">
            <w:pPr>
              <w:pStyle w:val="TableText"/>
            </w:pPr>
            <w:r>
              <w:t>G2:</w:t>
            </w:r>
            <w:r w:rsidRPr="0002429A">
              <w:t xml:space="preserve"> 8.2</w:t>
            </w:r>
          </w:p>
          <w:p w:rsidR="008368A7" w:rsidRPr="0002429A" w:rsidRDefault="008368A7" w:rsidP="008368A7">
            <w:pPr>
              <w:pStyle w:val="TableBoldParaSpace"/>
            </w:pPr>
            <w:r w:rsidRPr="0002429A">
              <w:t>Headache</w:t>
            </w:r>
          </w:p>
          <w:p w:rsidR="008368A7" w:rsidRPr="0002429A" w:rsidRDefault="008368A7" w:rsidP="008368A7">
            <w:pPr>
              <w:pStyle w:val="TableText"/>
            </w:pPr>
            <w:r>
              <w:t>G1:</w:t>
            </w:r>
            <w:r w:rsidRPr="0002429A">
              <w:t xml:space="preserve"> 10.7</w:t>
            </w:r>
          </w:p>
          <w:p w:rsidR="008368A7" w:rsidRPr="00526E01" w:rsidRDefault="008368A7" w:rsidP="008368A7">
            <w:pPr>
              <w:pStyle w:val="TableText"/>
            </w:pPr>
            <w:r>
              <w:t>G2:</w:t>
            </w:r>
            <w:r w:rsidRPr="0002429A">
              <w:t xml:space="preserve"> 6.</w:t>
            </w:r>
            <w:r>
              <w:t>8</w:t>
            </w:r>
          </w:p>
        </w:tc>
        <w:tc>
          <w:tcPr>
            <w:tcW w:w="990" w:type="dxa"/>
          </w:tcPr>
          <w:p w:rsidR="008368A7" w:rsidRPr="0002429A" w:rsidRDefault="008368A7" w:rsidP="008368A7">
            <w:pPr>
              <w:pStyle w:val="TableText"/>
            </w:pPr>
            <w:r w:rsidRPr="0002429A">
              <w:t>Medium (16 week data);</w:t>
            </w:r>
          </w:p>
          <w:p w:rsidR="008368A7" w:rsidRPr="0002429A" w:rsidRDefault="008368A7" w:rsidP="008368A7">
            <w:pPr>
              <w:pStyle w:val="TableText"/>
            </w:pPr>
            <w:r w:rsidRPr="0002429A">
              <w:t>High (56 week data)</w:t>
            </w:r>
          </w:p>
        </w:tc>
      </w:tr>
    </w:tbl>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Default="008368A7" w:rsidP="008368A7">
            <w:pPr>
              <w:pStyle w:val="TableText"/>
            </w:pPr>
            <w:r w:rsidRPr="0002429A">
              <w:t>Bijlsma et al., 2016</w:t>
            </w:r>
            <w:r>
              <w:t>;</w:t>
            </w:r>
            <w:r w:rsidRPr="0002429A">
              <w:fldChar w:fldCharType="begin">
                <w:fldData xml:space="preserve">PEVuZE5vdGU+PENpdGUgRXhjbHVkZVllYXI9IjEiPjxBdXRob3I+QmlqbHNtYTwvQXV0aG9yPjxZ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</w:fldData>
              </w:fldChar>
            </w:r>
            <w:r>
              <w:instrText xml:space="preserve"> ADDIN EN.CITE </w:instrText>
            </w:r>
            <w:r>
              <w:fldChar w:fldCharType="begin">
                <w:fldData xml:space="preserve">PEVuZE5vdGU+PENpdGUgRXhjbHVkZVllYXI9IjEiPjxBdXRob3I+QmlqbHNtYTwvQXV0aG9yPjxZ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33</w:t>
            </w:r>
            <w:r w:rsidRPr="0002429A">
              <w:fldChar w:fldCharType="end"/>
            </w:r>
          </w:p>
          <w:p w:rsidR="008368A7" w:rsidRPr="0002429A" w:rsidRDefault="008368A7" w:rsidP="008368A7">
            <w:pPr>
              <w:pStyle w:val="TableText"/>
            </w:pPr>
            <w:r>
              <w:t>Teitsma et al., 2017</w:t>
            </w:r>
            <w:r>
              <w:fldChar w:fldCharType="begin">
                <w:fldData xml:space="preserve">PEVuZE5vdGU+PENpdGUgRXhjbHVkZUF1dGg9IjEiIEV4Y2x1ZGVZZWFyPSIxIj48QXV0aG9yPlRl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=
</w:fldData>
              </w:fldChar>
            </w:r>
            <w:r>
              <w:instrText xml:space="preserve"> ADDIN EN.CITE </w:instrText>
            </w:r>
            <w:r>
              <w:fldChar w:fldCharType="begin">
                <w:fldData xml:space="preserve">PEVuZE5vdGU+PENpdGUgRXhjbHVkZUF1dGg9IjEiIEV4Y2x1ZGVZZWFyPSIxIj48QXV0aG9yPlRl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=
</w:fldData>
              </w:fldChar>
            </w:r>
            <w:r>
              <w:instrText xml:space="preserve"> ADDIN EN.CITE.DATA </w:instrText>
            </w:r>
            <w:r>
              <w:fldChar w:fldCharType="end"/>
            </w:r>
            <w:r>
              <w:fldChar w:fldCharType="separate"/>
            </w:r>
            <w:r w:rsidRPr="008D1BD6">
              <w:rPr>
                <w:rFonts w:ascii="Times New Roman" w:hAnsi="Times New Roman"/>
                <w:noProof/>
                <w:vertAlign w:val="superscript"/>
              </w:rPr>
              <w:t>135</w:t>
            </w:r>
            <w:r>
              <w:fldChar w:fldCharType="end"/>
            </w:r>
          </w:p>
          <w:p w:rsidR="008368A7" w:rsidRPr="0002429A" w:rsidRDefault="008368A7" w:rsidP="008368A7">
            <w:pPr>
              <w:pStyle w:val="TableText"/>
            </w:pPr>
            <w:r w:rsidRPr="0002429A">
              <w:t>U-Act-Early</w:t>
            </w:r>
          </w:p>
          <w:p w:rsidR="008368A7" w:rsidRPr="0002429A" w:rsidRDefault="008368A7" w:rsidP="008368A7">
            <w:pPr>
              <w:pStyle w:val="TableBoldParaSpace"/>
            </w:pPr>
            <w:r>
              <w:t>Country, Clinical Setting:</w:t>
            </w:r>
          </w:p>
          <w:p w:rsidR="008368A7" w:rsidRPr="0002429A" w:rsidRDefault="008368A7" w:rsidP="008368A7">
            <w:pPr>
              <w:pStyle w:val="TableText"/>
            </w:pPr>
            <w:r w:rsidRPr="0002429A">
              <w:t>The Netherlands,</w:t>
            </w:r>
          </w:p>
          <w:p w:rsidR="008368A7" w:rsidRPr="0002429A" w:rsidRDefault="008368A7" w:rsidP="008368A7">
            <w:pPr>
              <w:pStyle w:val="TableText"/>
            </w:pPr>
            <w:r w:rsidRPr="0002429A">
              <w:t>Outpatient departments</w:t>
            </w:r>
          </w:p>
          <w:p w:rsidR="008368A7" w:rsidRPr="0002429A" w:rsidRDefault="008368A7" w:rsidP="008368A7">
            <w:pPr>
              <w:pStyle w:val="TableBoldParaSpace"/>
            </w:pPr>
            <w:r>
              <w:t>Study Design:</w:t>
            </w:r>
          </w:p>
          <w:p w:rsidR="008368A7" w:rsidRPr="0002429A" w:rsidRDefault="008368A7" w:rsidP="008368A7">
            <w:pPr>
              <w:pStyle w:val="TableText"/>
            </w:pPr>
            <w:r w:rsidRPr="0002429A">
              <w:t>RCT</w:t>
            </w:r>
          </w:p>
          <w:p w:rsidR="008368A7" w:rsidRPr="0002429A" w:rsidRDefault="008368A7" w:rsidP="008368A7">
            <w:pPr>
              <w:pStyle w:val="TableBoldParaSpace"/>
            </w:pPr>
            <w:r>
              <w:t>Overall N:</w:t>
            </w:r>
          </w:p>
          <w:p w:rsidR="008368A7" w:rsidRPr="0002429A" w:rsidRDefault="008368A7" w:rsidP="008368A7">
            <w:pPr>
              <w:pStyle w:val="TableText"/>
            </w:pPr>
            <w:r w:rsidRPr="0002429A">
              <w:t>317</w:t>
            </w:r>
          </w:p>
          <w:p w:rsidR="008368A7" w:rsidRPr="0002429A" w:rsidRDefault="008368A7" w:rsidP="008368A7">
            <w:pPr>
              <w:pStyle w:val="TableBoldParaSpace"/>
            </w:pPr>
            <w:r>
              <w:t>Study Duration:</w:t>
            </w:r>
            <w:r w:rsidRPr="0002429A">
              <w:t xml:space="preserve"> </w:t>
            </w:r>
          </w:p>
          <w:p w:rsidR="008368A7" w:rsidRPr="0002429A" w:rsidRDefault="008368A7" w:rsidP="008368A7">
            <w:pPr>
              <w:pStyle w:val="TableText"/>
              <w:rPr>
                <w:lang w:val="nb-NO"/>
              </w:rPr>
            </w:pPr>
            <w:r>
              <w:t>2 yrs</w:t>
            </w:r>
          </w:p>
        </w:tc>
        <w:tc>
          <w:tcPr>
            <w:tcW w:w="1260" w:type="dxa"/>
          </w:tcPr>
          <w:p w:rsidR="008368A7" w:rsidRPr="0002429A" w:rsidRDefault="008368A7" w:rsidP="008368A7">
            <w:pPr>
              <w:pStyle w:val="TableText"/>
              <w:rPr>
                <w:b/>
              </w:rPr>
            </w:pPr>
            <w:r w:rsidRPr="0002429A">
              <w:t xml:space="preserve">Patients were diagnosed with RA within 1 year before inclusion, DMARD-naïve, aged </w:t>
            </w:r>
            <w:r w:rsidRPr="00A1699F">
              <w:t>≥18, met current RA classification criteria, and had a DAS28 score of ≥2.6</w:t>
            </w:r>
          </w:p>
        </w:tc>
        <w:tc>
          <w:tcPr>
            <w:tcW w:w="2610" w:type="dxa"/>
          </w:tcPr>
          <w:p w:rsidR="008368A7" w:rsidRPr="0002429A" w:rsidRDefault="008368A7" w:rsidP="008368A7">
            <w:pPr>
              <w:pStyle w:val="TableTextBold0"/>
              <w:rPr>
                <w:rFonts w:ascii="Arial" w:hAnsi="Arial" w:cs="Arial"/>
              </w:rPr>
            </w:pPr>
            <w:r w:rsidRPr="0002429A">
              <w:rPr>
                <w:rFonts w:ascii="Arial" w:hAnsi="Arial" w:cs="Arial"/>
              </w:rPr>
              <w:t>Interventions, dose:</w:t>
            </w:r>
          </w:p>
          <w:p w:rsidR="008368A7" w:rsidRPr="0002429A" w:rsidRDefault="008368A7" w:rsidP="008368A7">
            <w:pPr>
              <w:pStyle w:val="TableText"/>
            </w:pPr>
            <w:r>
              <w:t>G1:</w:t>
            </w:r>
            <w:r w:rsidRPr="0002429A">
              <w:t xml:space="preserve"> TCZ 8 mg/kg intravenously every 4 wks (max 800 mg/dose) + MTX 10 mg/wk orally (max 30 mg/wk)</w:t>
            </w:r>
          </w:p>
          <w:p w:rsidR="008368A7" w:rsidRPr="0002429A" w:rsidRDefault="008368A7" w:rsidP="008368A7">
            <w:pPr>
              <w:pStyle w:val="TableText"/>
            </w:pPr>
            <w:r>
              <w:t>G2:</w:t>
            </w:r>
            <w:r w:rsidRPr="0002429A">
              <w:t xml:space="preserve"> TCZ 8 mg/km intravenously every 4 wks (max 800 mg/dose) + placebo MTX</w:t>
            </w:r>
          </w:p>
          <w:p w:rsidR="008368A7" w:rsidRPr="0002429A" w:rsidRDefault="008368A7" w:rsidP="008368A7">
            <w:pPr>
              <w:pStyle w:val="TableText"/>
            </w:pPr>
            <w:r>
              <w:t>G3:</w:t>
            </w:r>
            <w:r w:rsidRPr="0002429A">
              <w:t xml:space="preserve"> MTX 10 mg/wk orally (max 30 mg/wk) + placebo TCZ</w:t>
            </w:r>
          </w:p>
          <w:p w:rsidR="008368A7" w:rsidRPr="0002429A" w:rsidRDefault="008368A7" w:rsidP="008368A7">
            <w:pPr>
              <w:pStyle w:val="TableText-paraspace"/>
            </w:pPr>
            <w:r w:rsidRPr="0002429A">
              <w:t>MTX: dose increased stepwise every 4 weeks by 5 mg up to the max dose</w:t>
            </w:r>
          </w:p>
          <w:p w:rsidR="008368A7" w:rsidRPr="0002429A" w:rsidRDefault="008368A7" w:rsidP="008368A7">
            <w:pPr>
              <w:pStyle w:val="TableBoldParaSpace"/>
            </w:pPr>
            <w:r w:rsidRPr="0002429A">
              <w:t>N:</w:t>
            </w:r>
          </w:p>
          <w:p w:rsidR="008368A7" w:rsidRPr="0002429A" w:rsidRDefault="008368A7" w:rsidP="008368A7">
            <w:pPr>
              <w:pStyle w:val="TableText"/>
            </w:pPr>
            <w:r>
              <w:t>G1:</w:t>
            </w:r>
            <w:r w:rsidRPr="0002429A">
              <w:t xml:space="preserve"> 106</w:t>
            </w:r>
          </w:p>
          <w:p w:rsidR="008368A7" w:rsidRPr="0002429A" w:rsidRDefault="008368A7" w:rsidP="008368A7">
            <w:pPr>
              <w:pStyle w:val="TableText"/>
            </w:pPr>
            <w:r>
              <w:t>G2:</w:t>
            </w:r>
            <w:r w:rsidRPr="0002429A">
              <w:t xml:space="preserve"> 103</w:t>
            </w:r>
          </w:p>
          <w:p w:rsidR="008368A7" w:rsidRPr="0002429A" w:rsidRDefault="008368A7" w:rsidP="008368A7">
            <w:pPr>
              <w:pStyle w:val="TableText"/>
            </w:pPr>
            <w:r>
              <w:t>G3:</w:t>
            </w:r>
            <w:r w:rsidRPr="0002429A">
              <w:t xml:space="preserve"> 108</w:t>
            </w:r>
          </w:p>
          <w:p w:rsidR="008368A7" w:rsidRPr="0002429A" w:rsidRDefault="008368A7" w:rsidP="008368A7">
            <w:pPr>
              <w:pStyle w:val="TableBoldParaSpace"/>
            </w:pPr>
            <w:r w:rsidRPr="0002429A">
              <w:t>Mean age, yrs:</w:t>
            </w:r>
          </w:p>
          <w:p w:rsidR="008368A7" w:rsidRPr="0002429A" w:rsidRDefault="008368A7" w:rsidP="008368A7">
            <w:pPr>
              <w:pStyle w:val="TableText"/>
            </w:pPr>
            <w:r w:rsidRPr="0002429A">
              <w:t>54.0</w:t>
            </w:r>
          </w:p>
          <w:p w:rsidR="008368A7" w:rsidRPr="0002429A" w:rsidRDefault="008368A7" w:rsidP="008368A7">
            <w:pPr>
              <w:rPr>
                <w:rFonts w:ascii="Arial" w:hAnsi="Arial" w:cs="Arial"/>
              </w:rPr>
            </w:pPr>
          </w:p>
        </w:tc>
        <w:tc>
          <w:tcPr>
            <w:tcW w:w="1800" w:type="dxa"/>
          </w:tcPr>
          <w:p w:rsidR="008368A7" w:rsidRPr="0002429A" w:rsidRDefault="008368A7" w:rsidP="008368A7">
            <w:pPr>
              <w:pStyle w:val="TableTextBold0"/>
            </w:pPr>
            <w:r w:rsidRPr="0002429A">
              <w:t>Median disease duration, days (IQR):</w:t>
            </w:r>
          </w:p>
          <w:p w:rsidR="008368A7" w:rsidRPr="0002429A" w:rsidRDefault="008368A7" w:rsidP="008368A7">
            <w:pPr>
              <w:pStyle w:val="TableText"/>
            </w:pPr>
            <w:r w:rsidRPr="0002429A">
              <w:t xml:space="preserve">26 </w:t>
            </w:r>
            <w:r>
              <w:t xml:space="preserve">(IQR, </w:t>
            </w:r>
            <w:r w:rsidRPr="0002429A">
              <w:t>16.0-43.0)</w:t>
            </w:r>
          </w:p>
          <w:p w:rsidR="008368A7" w:rsidRPr="0002429A" w:rsidRDefault="008368A7" w:rsidP="008368A7">
            <w:pPr>
              <w:pStyle w:val="TableBoldParaSpace"/>
            </w:pPr>
            <w:r w:rsidRPr="0002429A">
              <w:t>Baseline DAS, mean:</w:t>
            </w:r>
          </w:p>
          <w:p w:rsidR="008368A7" w:rsidRPr="0002429A" w:rsidRDefault="008368A7" w:rsidP="008368A7">
            <w:pPr>
              <w:pStyle w:val="TableText"/>
            </w:pPr>
            <w:r w:rsidRPr="0002429A">
              <w:t xml:space="preserve">5.2 </w:t>
            </w:r>
            <w:r>
              <w:t xml:space="preserve">(SD, </w:t>
            </w:r>
            <w:r w:rsidRPr="0002429A">
              <w:t>1.1)</w:t>
            </w:r>
          </w:p>
          <w:p w:rsidR="008368A7" w:rsidRPr="0002429A" w:rsidRDefault="008368A7" w:rsidP="008368A7">
            <w:pPr>
              <w:pStyle w:val="TableBoldParaSpace"/>
            </w:pPr>
            <w:r w:rsidRPr="0002429A">
              <w:t>Baseline HAQ, mean:</w:t>
            </w:r>
          </w:p>
          <w:p w:rsidR="008368A7" w:rsidRPr="0002429A" w:rsidRDefault="008368A7" w:rsidP="008368A7">
            <w:pPr>
              <w:pStyle w:val="TableText"/>
            </w:pPr>
            <w:r w:rsidRPr="0002429A">
              <w:t xml:space="preserve">1.2 </w:t>
            </w:r>
            <w:r>
              <w:t xml:space="preserve">(SD, </w:t>
            </w:r>
            <w:r w:rsidRPr="0002429A">
              <w:t>0.64)</w:t>
            </w:r>
          </w:p>
          <w:p w:rsidR="008368A7" w:rsidRPr="0002429A" w:rsidRDefault="008368A7" w:rsidP="008368A7">
            <w:pPr>
              <w:pStyle w:val="TableBoldParaSpace"/>
            </w:pPr>
            <w:r w:rsidRPr="0002429A">
              <w:t>MTX naïve, %:</w:t>
            </w:r>
          </w:p>
          <w:p w:rsidR="008368A7" w:rsidRDefault="008368A7" w:rsidP="008368A7">
            <w:pPr>
              <w:pStyle w:val="TableText"/>
            </w:pPr>
            <w:r w:rsidRPr="0002429A">
              <w:t>100</w:t>
            </w:r>
          </w:p>
          <w:p w:rsidR="008368A7" w:rsidRPr="002A0582" w:rsidRDefault="008368A7" w:rsidP="008368A7">
            <w:pPr>
              <w:pStyle w:val="TableText"/>
              <w:spacing w:before="120"/>
              <w:rPr>
                <w:b/>
              </w:rPr>
            </w:pPr>
            <w:r w:rsidRPr="002A0582">
              <w:rPr>
                <w:b/>
              </w:rPr>
              <w:t>Prior csDMARD use, %:</w:t>
            </w:r>
          </w:p>
          <w:p w:rsidR="008368A7" w:rsidRPr="005D5FFE" w:rsidRDefault="008368A7" w:rsidP="008368A7">
            <w:pPr>
              <w:pStyle w:val="TableText"/>
            </w:pPr>
            <w:r w:rsidRPr="002A0582">
              <w:t>0</w:t>
            </w:r>
          </w:p>
          <w:p w:rsidR="008368A7" w:rsidRPr="0002429A" w:rsidRDefault="008368A7" w:rsidP="008368A7">
            <w:pPr>
              <w:pStyle w:val="TableBoldParaSpace"/>
            </w:pPr>
            <w:r w:rsidRPr="0002429A">
              <w:t>MTX inadequate responders:</w:t>
            </w:r>
          </w:p>
          <w:p w:rsidR="008368A7" w:rsidRPr="0002429A" w:rsidRDefault="008368A7" w:rsidP="008368A7">
            <w:pPr>
              <w:pStyle w:val="TableText"/>
            </w:pPr>
            <w:r>
              <w:t>NA</w:t>
            </w:r>
          </w:p>
          <w:p w:rsidR="008368A7" w:rsidRPr="0002429A" w:rsidRDefault="008368A7" w:rsidP="008368A7">
            <w:pPr>
              <w:pStyle w:val="TableBoldParaSpace"/>
            </w:pPr>
            <w:r w:rsidRPr="0002429A">
              <w:t>Biologic non-responders, %:</w:t>
            </w:r>
          </w:p>
          <w:p w:rsidR="008368A7" w:rsidRPr="0002429A" w:rsidRDefault="008368A7" w:rsidP="008368A7">
            <w:pPr>
              <w:pStyle w:val="TableText"/>
            </w:pPr>
            <w:r w:rsidRPr="0002429A">
              <w:t>N</w:t>
            </w:r>
            <w:r>
              <w:t>A</w:t>
            </w:r>
          </w:p>
          <w:p w:rsidR="008368A7" w:rsidRPr="0002429A" w:rsidRDefault="008368A7" w:rsidP="008368A7">
            <w:pPr>
              <w:rPr>
                <w:rFonts w:ascii="Arial" w:hAnsi="Arial" w:cs="Arial"/>
              </w:rPr>
            </w:pPr>
          </w:p>
        </w:tc>
        <w:tc>
          <w:tcPr>
            <w:tcW w:w="2880" w:type="dxa"/>
          </w:tcPr>
          <w:p w:rsidR="008368A7" w:rsidRPr="0002429A" w:rsidRDefault="008368A7" w:rsidP="008368A7">
            <w:pPr>
              <w:pStyle w:val="TableTextBold0"/>
            </w:pPr>
            <w:r w:rsidRPr="0002429A">
              <w:t xml:space="preserve">At </w:t>
            </w:r>
            <w:r>
              <w:t>2 yrs</w:t>
            </w:r>
          </w:p>
          <w:p w:rsidR="008368A7" w:rsidRPr="0002429A" w:rsidRDefault="008368A7" w:rsidP="008368A7">
            <w:pPr>
              <w:pStyle w:val="TableTextBold0"/>
            </w:pPr>
            <w:r w:rsidRPr="0002429A">
              <w:t>DAS disease activity, decrease from baseline, median (min, max)</w:t>
            </w:r>
          </w:p>
          <w:p w:rsidR="008368A7" w:rsidRPr="0002429A" w:rsidRDefault="008368A7" w:rsidP="008368A7">
            <w:pPr>
              <w:pStyle w:val="TableText"/>
            </w:pPr>
            <w:r>
              <w:t>G1:</w:t>
            </w:r>
            <w:r w:rsidRPr="0002429A">
              <w:t xml:space="preserve"> 3</w:t>
            </w:r>
            <w:r>
              <w:t>.</w:t>
            </w:r>
            <w:r w:rsidRPr="0002429A">
              <w:t>3 (-0</w:t>
            </w:r>
            <w:r>
              <w:t>.</w:t>
            </w:r>
            <w:r w:rsidRPr="0002429A">
              <w:t>73</w:t>
            </w:r>
            <w:r>
              <w:t>,</w:t>
            </w:r>
            <w:r w:rsidRPr="0002429A">
              <w:t xml:space="preserve"> 6</w:t>
            </w:r>
            <w:r>
              <w:t>.</w:t>
            </w:r>
            <w:r w:rsidRPr="0002429A">
              <w:t>07)</w:t>
            </w:r>
          </w:p>
          <w:p w:rsidR="008368A7" w:rsidRPr="0002429A" w:rsidRDefault="008368A7" w:rsidP="008368A7">
            <w:pPr>
              <w:pStyle w:val="TableText"/>
            </w:pPr>
            <w:r>
              <w:t>G2:</w:t>
            </w:r>
            <w:r w:rsidRPr="0002429A">
              <w:t xml:space="preserve"> 3</w:t>
            </w:r>
            <w:r>
              <w:t>.</w:t>
            </w:r>
            <w:r w:rsidRPr="0002429A">
              <w:t>3 (0</w:t>
            </w:r>
            <w:r>
              <w:t>.</w:t>
            </w:r>
            <w:r w:rsidRPr="0002429A">
              <w:t>1</w:t>
            </w:r>
            <w:r>
              <w:t>,</w:t>
            </w:r>
            <w:r w:rsidRPr="0002429A">
              <w:t xml:space="preserve"> 6</w:t>
            </w:r>
            <w:r>
              <w:t>.</w:t>
            </w:r>
            <w:r w:rsidRPr="0002429A">
              <w:t>8)</w:t>
            </w:r>
          </w:p>
          <w:p w:rsidR="008368A7" w:rsidRPr="0002429A" w:rsidRDefault="008368A7" w:rsidP="008368A7">
            <w:pPr>
              <w:pStyle w:val="TableText"/>
            </w:pPr>
            <w:r>
              <w:t>G3:</w:t>
            </w:r>
            <w:r w:rsidRPr="0002429A">
              <w:t xml:space="preserve"> 3</w:t>
            </w:r>
            <w:r>
              <w:t>.</w:t>
            </w:r>
            <w:r w:rsidRPr="0002429A">
              <w:t>2 (-0</w:t>
            </w:r>
            <w:r>
              <w:t>.</w:t>
            </w:r>
            <w:r w:rsidRPr="0002429A">
              <w:t>79</w:t>
            </w:r>
            <w:r>
              <w:t>,</w:t>
            </w:r>
            <w:r w:rsidRPr="0002429A">
              <w:t xml:space="preserve"> 7</w:t>
            </w:r>
            <w:r>
              <w:t>.</w:t>
            </w:r>
            <w:r w:rsidRPr="0002429A">
              <w:t>52)</w:t>
            </w:r>
          </w:p>
          <w:p w:rsidR="008368A7" w:rsidRPr="0002429A" w:rsidRDefault="008368A7" w:rsidP="008368A7">
            <w:pPr>
              <w:pStyle w:val="TableText"/>
            </w:pPr>
            <w:r>
              <w:t>p=</w:t>
            </w:r>
            <w:r w:rsidRPr="0002429A">
              <w:t>0.66</w:t>
            </w:r>
          </w:p>
          <w:p w:rsidR="008368A7" w:rsidRPr="0002429A" w:rsidRDefault="008368A7" w:rsidP="008368A7">
            <w:pPr>
              <w:pStyle w:val="TableBoldParaSpace"/>
            </w:pPr>
            <w:r w:rsidRPr="0002429A">
              <w:t>ACR20 response, %</w:t>
            </w:r>
          </w:p>
          <w:p w:rsidR="008368A7" w:rsidRPr="0002429A" w:rsidRDefault="008368A7" w:rsidP="008368A7">
            <w:pPr>
              <w:pStyle w:val="TableText"/>
            </w:pPr>
            <w:r>
              <w:t>G1:</w:t>
            </w:r>
            <w:r w:rsidRPr="0002429A">
              <w:t xml:space="preserve"> 63</w:t>
            </w:r>
          </w:p>
          <w:p w:rsidR="008368A7" w:rsidRPr="0002429A" w:rsidRDefault="008368A7" w:rsidP="008368A7">
            <w:pPr>
              <w:pStyle w:val="TableText"/>
            </w:pPr>
            <w:r>
              <w:t>G2:</w:t>
            </w:r>
            <w:r w:rsidRPr="0002429A">
              <w:t xml:space="preserve"> 65</w:t>
            </w:r>
          </w:p>
          <w:p w:rsidR="008368A7" w:rsidRPr="0002429A" w:rsidRDefault="008368A7" w:rsidP="008368A7">
            <w:pPr>
              <w:pStyle w:val="TableText"/>
            </w:pPr>
            <w:r>
              <w:t>G3:</w:t>
            </w:r>
            <w:r w:rsidRPr="0002429A">
              <w:t xml:space="preserve"> 61</w:t>
            </w:r>
          </w:p>
          <w:p w:rsidR="008368A7" w:rsidRPr="0002429A" w:rsidRDefault="008368A7" w:rsidP="008368A7">
            <w:pPr>
              <w:pStyle w:val="TableBoldParaSpace"/>
            </w:pPr>
            <w:r w:rsidRPr="0002429A">
              <w:t>ACR50 response, %</w:t>
            </w:r>
          </w:p>
          <w:p w:rsidR="008368A7" w:rsidRPr="0002429A" w:rsidRDefault="008368A7" w:rsidP="008368A7">
            <w:pPr>
              <w:pStyle w:val="TableText"/>
            </w:pPr>
            <w:r>
              <w:t>G1:</w:t>
            </w:r>
            <w:r w:rsidRPr="0002429A">
              <w:t xml:space="preserve"> 49</w:t>
            </w:r>
          </w:p>
          <w:p w:rsidR="008368A7" w:rsidRPr="0002429A" w:rsidRDefault="008368A7" w:rsidP="008368A7">
            <w:pPr>
              <w:pStyle w:val="TableText"/>
            </w:pPr>
            <w:r>
              <w:t>G2:</w:t>
            </w:r>
            <w:r w:rsidRPr="0002429A">
              <w:t xml:space="preserve"> 55</w:t>
            </w:r>
          </w:p>
          <w:p w:rsidR="008368A7" w:rsidRPr="0002429A" w:rsidRDefault="008368A7" w:rsidP="008368A7">
            <w:pPr>
              <w:pStyle w:val="TableText"/>
            </w:pPr>
            <w:r>
              <w:t>G3:</w:t>
            </w:r>
            <w:r w:rsidRPr="0002429A">
              <w:t xml:space="preserve"> 48</w:t>
            </w:r>
          </w:p>
          <w:p w:rsidR="008368A7" w:rsidRPr="0002429A" w:rsidRDefault="008368A7" w:rsidP="008368A7">
            <w:pPr>
              <w:pStyle w:val="TableBoldParaSpace"/>
            </w:pPr>
            <w:r w:rsidRPr="0002429A">
              <w:t>ACR70 response, %</w:t>
            </w:r>
          </w:p>
          <w:p w:rsidR="008368A7" w:rsidRPr="0002429A" w:rsidRDefault="008368A7" w:rsidP="008368A7">
            <w:pPr>
              <w:pStyle w:val="TableText"/>
            </w:pPr>
            <w:r>
              <w:t>G1:</w:t>
            </w:r>
            <w:r w:rsidRPr="0002429A">
              <w:t xml:space="preserve"> 36</w:t>
            </w:r>
          </w:p>
          <w:p w:rsidR="008368A7" w:rsidRPr="0002429A" w:rsidRDefault="008368A7" w:rsidP="008368A7">
            <w:pPr>
              <w:pStyle w:val="TableText"/>
            </w:pPr>
            <w:r>
              <w:t>G2:</w:t>
            </w:r>
            <w:r w:rsidRPr="0002429A">
              <w:t xml:space="preserve"> 39</w:t>
            </w:r>
          </w:p>
          <w:p w:rsidR="008368A7" w:rsidRPr="0002429A" w:rsidRDefault="008368A7" w:rsidP="008368A7">
            <w:pPr>
              <w:pStyle w:val="TableText"/>
            </w:pPr>
            <w:r>
              <w:t>G3:</w:t>
            </w:r>
            <w:r w:rsidRPr="0002429A">
              <w:t xml:space="preserve"> 35</w:t>
            </w:r>
          </w:p>
        </w:tc>
        <w:tc>
          <w:tcPr>
            <w:tcW w:w="2070" w:type="dxa"/>
          </w:tcPr>
          <w:p w:rsidR="008368A7" w:rsidRPr="0002429A" w:rsidRDefault="008368A7" w:rsidP="008368A7">
            <w:pPr>
              <w:pStyle w:val="TableTextBold0"/>
            </w:pPr>
            <w:r w:rsidRPr="0002429A">
              <w:t>Overall:</w:t>
            </w:r>
          </w:p>
          <w:p w:rsidR="008368A7" w:rsidRPr="0002429A" w:rsidRDefault="008368A7" w:rsidP="008368A7">
            <w:pPr>
              <w:pStyle w:val="TableText"/>
            </w:pPr>
            <w:r>
              <w:t>G1:</w:t>
            </w:r>
            <w:r w:rsidRPr="0002429A">
              <w:t xml:space="preserve"> 99.1</w:t>
            </w:r>
          </w:p>
          <w:p w:rsidR="008368A7" w:rsidRPr="0002429A" w:rsidRDefault="008368A7" w:rsidP="008368A7">
            <w:pPr>
              <w:pStyle w:val="TableText"/>
            </w:pPr>
            <w:r>
              <w:t>G2:</w:t>
            </w:r>
            <w:r w:rsidRPr="0002429A">
              <w:t xml:space="preserve"> 96.1</w:t>
            </w:r>
          </w:p>
          <w:p w:rsidR="008368A7" w:rsidRPr="0002429A" w:rsidRDefault="008368A7" w:rsidP="008368A7">
            <w:pPr>
              <w:pStyle w:val="TableText"/>
            </w:pPr>
            <w:r>
              <w:t>G3:</w:t>
            </w:r>
            <w:r w:rsidRPr="0002429A">
              <w:t xml:space="preserve"> 98.1</w:t>
            </w:r>
          </w:p>
          <w:p w:rsidR="008368A7" w:rsidRPr="0002429A" w:rsidRDefault="008368A7" w:rsidP="008368A7">
            <w:pPr>
              <w:pStyle w:val="TableText"/>
            </w:pPr>
            <w:r>
              <w:t>p=</w:t>
            </w:r>
            <w:r w:rsidRPr="0002429A">
              <w:t>0.32</w:t>
            </w:r>
          </w:p>
          <w:p w:rsidR="008368A7" w:rsidRPr="0002429A" w:rsidRDefault="008368A7" w:rsidP="008368A7">
            <w:pPr>
              <w:pStyle w:val="TableBoldParaSpace"/>
            </w:pPr>
            <w:r w:rsidRPr="0002429A">
              <w:t>SAEs</w:t>
            </w:r>
          </w:p>
          <w:p w:rsidR="008368A7" w:rsidRPr="0002429A" w:rsidRDefault="008368A7" w:rsidP="008368A7">
            <w:pPr>
              <w:pStyle w:val="TableText"/>
            </w:pPr>
            <w:r>
              <w:t>G1:</w:t>
            </w:r>
            <w:r w:rsidRPr="0002429A">
              <w:t xml:space="preserve"> 16.0</w:t>
            </w:r>
          </w:p>
          <w:p w:rsidR="008368A7" w:rsidRPr="0002429A" w:rsidRDefault="008368A7" w:rsidP="008368A7">
            <w:pPr>
              <w:pStyle w:val="TableText"/>
            </w:pPr>
            <w:r>
              <w:t>G2:</w:t>
            </w:r>
            <w:r w:rsidRPr="0002429A">
              <w:t xml:space="preserve"> 18.4</w:t>
            </w:r>
          </w:p>
          <w:p w:rsidR="008368A7" w:rsidRPr="0002429A" w:rsidRDefault="008368A7" w:rsidP="008368A7">
            <w:pPr>
              <w:pStyle w:val="TableText"/>
            </w:pPr>
            <w:r>
              <w:t>G3:</w:t>
            </w:r>
            <w:r w:rsidRPr="0002429A">
              <w:t xml:space="preserve"> 12.0</w:t>
            </w:r>
          </w:p>
          <w:p w:rsidR="008368A7" w:rsidRPr="0002429A" w:rsidRDefault="008368A7" w:rsidP="008368A7">
            <w:pPr>
              <w:pStyle w:val="TableText"/>
            </w:pPr>
            <w:r>
              <w:t>p=</w:t>
            </w:r>
            <w:r w:rsidRPr="0002429A">
              <w:t>0.44</w:t>
            </w:r>
          </w:p>
          <w:p w:rsidR="008368A7" w:rsidRPr="0002429A" w:rsidRDefault="008368A7" w:rsidP="008368A7">
            <w:pPr>
              <w:pStyle w:val="TableBoldParaSpace"/>
            </w:pPr>
            <w:r w:rsidRPr="0002429A">
              <w:t>Overall discontinuation</w:t>
            </w:r>
          </w:p>
          <w:p w:rsidR="008368A7" w:rsidRPr="0002429A" w:rsidRDefault="008368A7" w:rsidP="008368A7">
            <w:pPr>
              <w:pStyle w:val="TableText"/>
            </w:pPr>
            <w:r>
              <w:t>G1:</w:t>
            </w:r>
            <w:r w:rsidRPr="0002429A">
              <w:t xml:space="preserve"> 26.4</w:t>
            </w:r>
          </w:p>
          <w:p w:rsidR="008368A7" w:rsidRPr="0002429A" w:rsidRDefault="008368A7" w:rsidP="008368A7">
            <w:pPr>
              <w:pStyle w:val="TableText"/>
            </w:pPr>
            <w:r>
              <w:t>G2:</w:t>
            </w:r>
            <w:r w:rsidRPr="0002429A">
              <w:t xml:space="preserve"> 21.4</w:t>
            </w:r>
          </w:p>
          <w:p w:rsidR="008368A7" w:rsidRPr="0002429A" w:rsidRDefault="008368A7" w:rsidP="008368A7">
            <w:pPr>
              <w:pStyle w:val="TableText"/>
            </w:pPr>
            <w:r>
              <w:t>G3:</w:t>
            </w:r>
            <w:r w:rsidRPr="0002429A">
              <w:t xml:space="preserve"> 27.8</w:t>
            </w:r>
          </w:p>
          <w:p w:rsidR="008368A7" w:rsidRPr="0002429A" w:rsidRDefault="008368A7" w:rsidP="008368A7">
            <w:pPr>
              <w:pStyle w:val="TableBoldParaSpace"/>
            </w:pPr>
            <w:r w:rsidRPr="0002429A">
              <w:t>Discontinuation because of AEs</w:t>
            </w:r>
          </w:p>
          <w:p w:rsidR="008368A7" w:rsidRPr="0002429A" w:rsidRDefault="008368A7" w:rsidP="008368A7">
            <w:pPr>
              <w:pStyle w:val="TableText"/>
            </w:pPr>
            <w:r>
              <w:t>G1:</w:t>
            </w:r>
            <w:r w:rsidRPr="0002429A">
              <w:t xml:space="preserve"> 8.5</w:t>
            </w:r>
          </w:p>
          <w:p w:rsidR="008368A7" w:rsidRPr="0002429A" w:rsidRDefault="008368A7" w:rsidP="008368A7">
            <w:pPr>
              <w:pStyle w:val="TableText"/>
            </w:pPr>
            <w:r>
              <w:t>G2:</w:t>
            </w:r>
            <w:r w:rsidRPr="0002429A">
              <w:t xml:space="preserve"> 9.7</w:t>
            </w:r>
          </w:p>
          <w:p w:rsidR="008368A7" w:rsidRPr="0002429A" w:rsidRDefault="008368A7" w:rsidP="008368A7">
            <w:pPr>
              <w:pStyle w:val="TableText"/>
            </w:pPr>
            <w:r>
              <w:t>G3:</w:t>
            </w:r>
            <w:r w:rsidRPr="0002429A">
              <w:t xml:space="preserve"> 7.4</w:t>
            </w:r>
          </w:p>
          <w:p w:rsidR="008368A7" w:rsidRDefault="008368A7" w:rsidP="008368A7">
            <w:pPr>
              <w:pStyle w:val="TableText"/>
            </w:pPr>
            <w:r>
              <w:t>p=</w:t>
            </w:r>
            <w:r w:rsidRPr="0002429A">
              <w:t>0.82</w:t>
            </w:r>
          </w:p>
          <w:p w:rsidR="008368A7" w:rsidRPr="0002429A" w:rsidRDefault="008368A7" w:rsidP="008368A7">
            <w:pPr>
              <w:pStyle w:val="TableBoldParaSpace"/>
            </w:pPr>
            <w:r w:rsidRPr="0002429A">
              <w:t xml:space="preserve">Discontinuation because of </w:t>
            </w:r>
            <w:r>
              <w:t>lack of efficacy</w:t>
            </w:r>
          </w:p>
          <w:p w:rsidR="008368A7" w:rsidRPr="0002429A" w:rsidRDefault="008368A7" w:rsidP="008368A7">
            <w:pPr>
              <w:pStyle w:val="TableText"/>
            </w:pPr>
            <w:r>
              <w:t>G1:</w:t>
            </w:r>
            <w:r w:rsidRPr="0002429A">
              <w:t xml:space="preserve"> </w:t>
            </w:r>
            <w:r>
              <w:t>8.5</w:t>
            </w:r>
          </w:p>
          <w:p w:rsidR="008368A7" w:rsidRPr="0002429A" w:rsidRDefault="008368A7" w:rsidP="008368A7">
            <w:pPr>
              <w:pStyle w:val="TableText"/>
            </w:pPr>
            <w:r>
              <w:t>G2:</w:t>
            </w:r>
            <w:r w:rsidRPr="0002429A">
              <w:t xml:space="preserve"> </w:t>
            </w:r>
            <w:r>
              <w:t>3.9</w:t>
            </w:r>
          </w:p>
          <w:p w:rsidR="008368A7" w:rsidRPr="0002429A" w:rsidRDefault="008368A7" w:rsidP="008368A7">
            <w:pPr>
              <w:pStyle w:val="TableText"/>
            </w:pPr>
            <w:r>
              <w:t>G3:</w:t>
            </w:r>
            <w:r w:rsidRPr="0002429A">
              <w:t xml:space="preserve"> </w:t>
            </w:r>
            <w:r>
              <w:t>12.0</w:t>
            </w:r>
          </w:p>
        </w:tc>
        <w:tc>
          <w:tcPr>
            <w:tcW w:w="990" w:type="dxa"/>
          </w:tcPr>
          <w:p w:rsidR="008368A7" w:rsidRPr="0002429A" w:rsidRDefault="008368A7" w:rsidP="008368A7">
            <w:pPr>
              <w:pStyle w:val="TableText"/>
            </w:pPr>
            <w:r w:rsidRPr="0002429A">
              <w:t>Medium</w:t>
            </w:r>
          </w:p>
        </w:tc>
      </w:tr>
    </w:tbl>
    <w:p w:rsidR="008368A7" w:rsidRDefault="008368A7" w:rsidP="008368A7">
      <w:pPr>
        <w:pStyle w:val="TableTitle"/>
      </w:pPr>
    </w:p>
    <w:p w:rsidR="008368A7" w:rsidRDefault="008368A7" w:rsidP="008368A7">
      <w:pPr>
        <w:spacing w:after="160" w:line="259" w:lineRule="auto"/>
        <w:rPr>
          <w:rFonts w:ascii="Arial" w:eastAsia="Calibri" w:hAnsi="Arial"/>
          <w:b/>
          <w:sz w:val="20"/>
          <w:szCs w:val="24"/>
        </w:rPr>
      </w:pPr>
      <w:r>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Default="008368A7" w:rsidP="008368A7">
            <w:pPr>
              <w:pStyle w:val="TableText"/>
            </w:pPr>
            <w:r w:rsidRPr="0002429A">
              <w:t>Bijlsma et al., 2016</w:t>
            </w:r>
            <w:r>
              <w:t>;</w:t>
            </w:r>
            <w:r w:rsidRPr="0002429A">
              <w:fldChar w:fldCharType="begin">
                <w:fldData xml:space="preserve">PEVuZE5vdGU+PENpdGUgRXhjbHVkZVllYXI9IjEiPjxBdXRob3I+QmlqbHNtYTwvQXV0aG9yPjxZ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</w:fldData>
              </w:fldChar>
            </w:r>
            <w:r>
              <w:instrText xml:space="preserve"> ADDIN EN.CITE </w:instrText>
            </w:r>
            <w:r>
              <w:fldChar w:fldCharType="begin">
                <w:fldData xml:space="preserve">PEVuZE5vdGU+PENpdGUgRXhjbHVkZVllYXI9IjEiPjxBdXRob3I+QmlqbHNtYTwvQXV0aG9yPjxZ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33</w:t>
            </w:r>
            <w:r w:rsidRPr="0002429A">
              <w:fldChar w:fldCharType="end"/>
            </w:r>
          </w:p>
          <w:p w:rsidR="008368A7" w:rsidRPr="0002429A" w:rsidRDefault="008368A7" w:rsidP="008368A7">
            <w:pPr>
              <w:pStyle w:val="TableText"/>
            </w:pPr>
            <w:r>
              <w:t>Teitsma et al., 2017</w:t>
            </w:r>
            <w:r>
              <w:fldChar w:fldCharType="begin">
                <w:fldData xml:space="preserve">PEVuZE5vdGU+PENpdGUgRXhjbHVkZUF1dGg9IjEiIEV4Y2x1ZGVZZWFyPSIxIj48QXV0aG9yPlRl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=
</w:fldData>
              </w:fldChar>
            </w:r>
            <w:r>
              <w:instrText xml:space="preserve"> ADDIN EN.CITE </w:instrText>
            </w:r>
            <w:r>
              <w:fldChar w:fldCharType="begin">
                <w:fldData xml:space="preserve">PEVuZE5vdGU+PENpdGUgRXhjbHVkZUF1dGg9IjEiIEV4Y2x1ZGVZZWFyPSIxIj48QXV0aG9yPlRl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=
</w:fldData>
              </w:fldChar>
            </w:r>
            <w:r>
              <w:instrText xml:space="preserve"> ADDIN EN.CITE.DATA </w:instrText>
            </w:r>
            <w:r>
              <w:fldChar w:fldCharType="end"/>
            </w:r>
            <w:r>
              <w:fldChar w:fldCharType="separate"/>
            </w:r>
            <w:r w:rsidRPr="008D1BD6">
              <w:rPr>
                <w:rFonts w:ascii="Times New Roman" w:hAnsi="Times New Roman"/>
                <w:noProof/>
                <w:vertAlign w:val="superscript"/>
              </w:rPr>
              <w:t>135</w:t>
            </w:r>
            <w:r>
              <w:fldChar w:fldCharType="end"/>
            </w:r>
          </w:p>
          <w:p w:rsidR="008368A7" w:rsidRPr="0002429A" w:rsidRDefault="008368A7" w:rsidP="008368A7">
            <w:pPr>
              <w:pStyle w:val="TableText"/>
            </w:pPr>
            <w:r w:rsidRPr="0002429A">
              <w:t>U-Act-Early</w:t>
            </w:r>
          </w:p>
          <w:p w:rsidR="008368A7" w:rsidRPr="0002429A" w:rsidRDefault="008368A7" w:rsidP="008368A7">
            <w:pPr>
              <w:pStyle w:val="TableText"/>
              <w:rPr>
                <w:lang w:val="nb-NO"/>
              </w:rPr>
            </w:pPr>
            <w:r w:rsidRPr="0002429A">
              <w:rPr>
                <w:lang w:val="nb-NO"/>
              </w:rPr>
              <w:t>(continued)</w:t>
            </w:r>
          </w:p>
          <w:p w:rsidR="008368A7" w:rsidRPr="0002429A" w:rsidRDefault="008368A7" w:rsidP="008368A7">
            <w:pPr>
              <w:pStyle w:val="TableText"/>
              <w:rPr>
                <w:lang w:val="nb-NO"/>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Bold0"/>
              <w:rPr>
                <w:rFonts w:ascii="Arial" w:hAnsi="Arial" w:cs="Arial"/>
              </w:rPr>
            </w:pPr>
            <w:r w:rsidRPr="0002429A">
              <w:rPr>
                <w:rFonts w:ascii="Arial" w:hAnsi="Arial" w:cs="Arial"/>
              </w:rPr>
              <w:t>Sex, % female:</w:t>
            </w:r>
          </w:p>
          <w:p w:rsidR="008368A7" w:rsidRPr="0002429A" w:rsidRDefault="008368A7" w:rsidP="008368A7">
            <w:pPr>
              <w:pStyle w:val="TableText"/>
            </w:pPr>
            <w:r w:rsidRPr="0002429A">
              <w:t>67</w:t>
            </w:r>
          </w:p>
          <w:p w:rsidR="008368A7" w:rsidRPr="0002429A" w:rsidRDefault="008368A7" w:rsidP="008368A7">
            <w:pPr>
              <w:pStyle w:val="TableBoldParaSpace"/>
            </w:pPr>
            <w:r w:rsidRPr="0002429A">
              <w:t>Race, % white:</w:t>
            </w:r>
          </w:p>
          <w:p w:rsidR="008368A7" w:rsidRPr="0002429A" w:rsidRDefault="008368A7" w:rsidP="008368A7">
            <w:pPr>
              <w:pStyle w:val="TableText"/>
            </w:pPr>
            <w:r w:rsidRPr="0002429A">
              <w:t>96</w:t>
            </w:r>
          </w:p>
          <w:p w:rsidR="008368A7" w:rsidRPr="0002429A" w:rsidRDefault="008368A7" w:rsidP="008368A7">
            <w:pPr>
              <w:pStyle w:val="TableTextBold0"/>
              <w:rPr>
                <w:rFonts w:ascii="Arial" w:hAnsi="Arial" w:cs="Arial"/>
              </w:rPr>
            </w:pPr>
          </w:p>
        </w:tc>
        <w:tc>
          <w:tcPr>
            <w:tcW w:w="1800" w:type="dxa"/>
          </w:tcPr>
          <w:p w:rsidR="008368A7" w:rsidRPr="0002429A" w:rsidRDefault="008368A7" w:rsidP="008368A7">
            <w:pPr>
              <w:pStyle w:val="TableTextBold0"/>
              <w:rPr>
                <w:rFonts w:ascii="Arial" w:hAnsi="Arial" w:cs="Arial"/>
              </w:rPr>
            </w:pPr>
            <w:r w:rsidRPr="0002429A">
              <w:rPr>
                <w:rFonts w:ascii="Arial" w:hAnsi="Arial" w:cs="Arial"/>
              </w:rPr>
              <w:t xml:space="preserve">Seropositive (RF or </w:t>
            </w:r>
            <w:r>
              <w:rPr>
                <w:rFonts w:ascii="Arial" w:hAnsi="Arial" w:cs="Arial"/>
              </w:rPr>
              <w:t>anti-</w:t>
            </w:r>
            <w:r w:rsidRPr="0002429A">
              <w:rPr>
                <w:rFonts w:ascii="Arial" w:hAnsi="Arial" w:cs="Arial"/>
              </w:rPr>
              <w:t>CCP) (%):</w:t>
            </w:r>
          </w:p>
          <w:p w:rsidR="008368A7" w:rsidRPr="0002429A" w:rsidRDefault="008368A7" w:rsidP="008368A7">
            <w:pPr>
              <w:pStyle w:val="TableText"/>
            </w:pPr>
            <w:r w:rsidRPr="0002429A">
              <w:t>RF</w:t>
            </w:r>
            <w:r>
              <w:t xml:space="preserve">: </w:t>
            </w:r>
            <w:r w:rsidRPr="0002429A">
              <w:t>72</w:t>
            </w:r>
          </w:p>
          <w:p w:rsidR="008368A7" w:rsidRPr="0002429A" w:rsidRDefault="008368A7" w:rsidP="008368A7">
            <w:pPr>
              <w:pStyle w:val="TableText"/>
            </w:pPr>
            <w:r>
              <w:t>anti-</w:t>
            </w:r>
            <w:r w:rsidRPr="0002429A">
              <w:t>CC</w:t>
            </w:r>
            <w:r>
              <w:t xml:space="preserve">P: </w:t>
            </w:r>
            <w:r w:rsidRPr="0002429A">
              <w:t>70</w:t>
            </w:r>
          </w:p>
          <w:p w:rsidR="008368A7" w:rsidRPr="0002429A" w:rsidRDefault="008368A7" w:rsidP="008368A7">
            <w:pPr>
              <w:pStyle w:val="TableText"/>
            </w:pPr>
            <w:r w:rsidRPr="0002429A">
              <w:t xml:space="preserve">Combined RF and </w:t>
            </w:r>
            <w:r>
              <w:t>anti-</w:t>
            </w:r>
            <w:r w:rsidRPr="0002429A">
              <w:t>CC</w:t>
            </w:r>
            <w:r>
              <w:t xml:space="preserve">P: </w:t>
            </w:r>
            <w:r w:rsidRPr="0002429A">
              <w:t>79</w:t>
            </w:r>
          </w:p>
          <w:p w:rsidR="008368A7" w:rsidRPr="0002429A" w:rsidRDefault="008368A7" w:rsidP="008368A7">
            <w:pPr>
              <w:pStyle w:val="TableBoldParaSpace"/>
            </w:pPr>
            <w:r w:rsidRPr="0002429A">
              <w:t>Baseline Sharp score, median (IQR):</w:t>
            </w:r>
          </w:p>
          <w:p w:rsidR="008368A7" w:rsidRPr="0002429A" w:rsidRDefault="008368A7" w:rsidP="008368A7">
            <w:pPr>
              <w:pStyle w:val="TableText"/>
            </w:pPr>
            <w:r w:rsidRPr="0002429A">
              <w:t xml:space="preserve">0.0 </w:t>
            </w:r>
            <w:r>
              <w:t xml:space="preserve">(IQR, </w:t>
            </w:r>
            <w:r w:rsidRPr="0002429A">
              <w:t>0.0-1.0)</w:t>
            </w:r>
          </w:p>
          <w:p w:rsidR="008368A7" w:rsidRPr="0002429A" w:rsidRDefault="008368A7" w:rsidP="008368A7">
            <w:pPr>
              <w:pStyle w:val="TableBoldParaSpace"/>
            </w:pPr>
            <w:r w:rsidRPr="0002429A">
              <w:t xml:space="preserve">Erosive disease, %: </w:t>
            </w:r>
          </w:p>
          <w:p w:rsidR="008368A7" w:rsidRPr="0002429A" w:rsidRDefault="008368A7" w:rsidP="008368A7">
            <w:pPr>
              <w:pStyle w:val="TableText"/>
            </w:pPr>
            <w:r w:rsidRPr="0002429A">
              <w:t>NR</w:t>
            </w:r>
          </w:p>
          <w:p w:rsidR="008368A7" w:rsidRPr="0002429A" w:rsidRDefault="008368A7" w:rsidP="008368A7">
            <w:pPr>
              <w:pStyle w:val="TableTextBold0"/>
              <w:rPr>
                <w:rFonts w:ascii="Arial" w:hAnsi="Arial" w:cs="Arial"/>
              </w:rPr>
            </w:pPr>
          </w:p>
        </w:tc>
        <w:tc>
          <w:tcPr>
            <w:tcW w:w="2880" w:type="dxa"/>
          </w:tcPr>
          <w:p w:rsidR="008368A7" w:rsidRPr="0002429A" w:rsidRDefault="008368A7" w:rsidP="008368A7">
            <w:pPr>
              <w:pStyle w:val="TableTextBold0"/>
            </w:pPr>
            <w:r>
              <w:t>DAS r</w:t>
            </w:r>
            <w:r w:rsidRPr="0002429A">
              <w:t>emission, %, sustained during entire study</w:t>
            </w:r>
          </w:p>
          <w:p w:rsidR="008368A7" w:rsidRPr="0002429A" w:rsidRDefault="008368A7" w:rsidP="008368A7">
            <w:pPr>
              <w:pStyle w:val="TableText"/>
            </w:pPr>
            <w:r>
              <w:t>G1:</w:t>
            </w:r>
            <w:r w:rsidRPr="0002429A">
              <w:t xml:space="preserve"> 86</w:t>
            </w:r>
          </w:p>
          <w:p w:rsidR="008368A7" w:rsidRPr="0002429A" w:rsidRDefault="008368A7" w:rsidP="008368A7">
            <w:pPr>
              <w:pStyle w:val="TableText"/>
            </w:pPr>
            <w:r>
              <w:t>G2:</w:t>
            </w:r>
            <w:r w:rsidRPr="0002429A">
              <w:t xml:space="preserve"> 88</w:t>
            </w:r>
          </w:p>
          <w:p w:rsidR="008368A7" w:rsidRPr="0002429A" w:rsidRDefault="008368A7" w:rsidP="008368A7">
            <w:pPr>
              <w:pStyle w:val="TableText"/>
            </w:pPr>
            <w:r>
              <w:t>G3:</w:t>
            </w:r>
            <w:r w:rsidRPr="0002429A">
              <w:t xml:space="preserve"> 77</w:t>
            </w:r>
          </w:p>
          <w:p w:rsidR="008368A7" w:rsidRPr="0002429A" w:rsidRDefault="008368A7" w:rsidP="008368A7">
            <w:pPr>
              <w:pStyle w:val="TableText"/>
            </w:pPr>
            <w:r w:rsidRPr="0002429A">
              <w:t xml:space="preserve">G2 </w:t>
            </w:r>
            <w:r>
              <w:t>vs. G3:</w:t>
            </w:r>
            <w:r w:rsidRPr="0002429A">
              <w:t xml:space="preserve"> </w:t>
            </w:r>
            <w:r>
              <w:t>p=</w:t>
            </w:r>
            <w:r w:rsidRPr="0002429A">
              <w:t>0.0356</w:t>
            </w:r>
          </w:p>
          <w:p w:rsidR="008368A7" w:rsidRPr="0002429A" w:rsidRDefault="008368A7" w:rsidP="008368A7">
            <w:pPr>
              <w:pStyle w:val="TableText"/>
            </w:pPr>
            <w:r w:rsidRPr="0002429A">
              <w:t xml:space="preserve">G2 </w:t>
            </w:r>
            <w:r>
              <w:t>vs. G1:</w:t>
            </w:r>
            <w:r w:rsidRPr="0002429A">
              <w:t xml:space="preserve"> </w:t>
            </w:r>
            <w:r>
              <w:t>p=</w:t>
            </w:r>
            <w:r w:rsidRPr="0002429A">
              <w:t>0.59</w:t>
            </w:r>
          </w:p>
          <w:p w:rsidR="008368A7" w:rsidRPr="0002429A" w:rsidRDefault="008368A7" w:rsidP="008368A7">
            <w:pPr>
              <w:pStyle w:val="TableText"/>
            </w:pPr>
            <w:r w:rsidRPr="0002429A">
              <w:t xml:space="preserve">G3 </w:t>
            </w:r>
            <w:r>
              <w:t>vs. G1:</w:t>
            </w:r>
            <w:r w:rsidRPr="0002429A">
              <w:t xml:space="preserve"> </w:t>
            </w:r>
            <w:r>
              <w:t>p=</w:t>
            </w:r>
            <w:r w:rsidRPr="0002429A">
              <w:t>0.06</w:t>
            </w:r>
          </w:p>
          <w:p w:rsidR="008368A7" w:rsidRPr="0002429A" w:rsidRDefault="008368A7" w:rsidP="008368A7">
            <w:pPr>
              <w:pStyle w:val="TableBoldParaSpace"/>
            </w:pPr>
            <w:r w:rsidRPr="0002429A">
              <w:t>SHS change from baseline, mean (SD)</w:t>
            </w:r>
          </w:p>
          <w:p w:rsidR="008368A7" w:rsidRPr="0002429A" w:rsidRDefault="008368A7" w:rsidP="008368A7">
            <w:pPr>
              <w:pStyle w:val="TableText"/>
            </w:pPr>
            <w:r>
              <w:t>G1:</w:t>
            </w:r>
            <w:r w:rsidRPr="0002429A">
              <w:t xml:space="preserve"> 1.18 </w:t>
            </w:r>
            <w:r>
              <w:t xml:space="preserve">(SD, </w:t>
            </w:r>
            <w:r w:rsidRPr="0002429A">
              <w:t>3.919)</w:t>
            </w:r>
          </w:p>
          <w:p w:rsidR="008368A7" w:rsidRPr="0002429A" w:rsidRDefault="008368A7" w:rsidP="008368A7">
            <w:pPr>
              <w:pStyle w:val="TableText"/>
            </w:pPr>
            <w:r>
              <w:t>G2:</w:t>
            </w:r>
            <w:r w:rsidRPr="0002429A">
              <w:t xml:space="preserve"> 1.45 </w:t>
            </w:r>
            <w:r>
              <w:t xml:space="preserve">(SD, </w:t>
            </w:r>
            <w:r w:rsidRPr="0002429A">
              <w:t>4.272)</w:t>
            </w:r>
          </w:p>
          <w:p w:rsidR="008368A7" w:rsidRPr="0002429A" w:rsidRDefault="008368A7" w:rsidP="008368A7">
            <w:pPr>
              <w:pStyle w:val="TableText"/>
            </w:pPr>
            <w:r>
              <w:t>G3:</w:t>
            </w:r>
            <w:r w:rsidRPr="0002429A">
              <w:t xml:space="preserve"> 1.53 </w:t>
            </w:r>
            <w:r>
              <w:t xml:space="preserve">(SD, </w:t>
            </w:r>
            <w:r w:rsidRPr="0002429A">
              <w:t>2.421)</w:t>
            </w:r>
          </w:p>
          <w:p w:rsidR="008368A7" w:rsidRPr="0002429A" w:rsidRDefault="008368A7" w:rsidP="008368A7">
            <w:pPr>
              <w:pStyle w:val="TableBoldParaSpace"/>
            </w:pPr>
            <w:r w:rsidRPr="0002429A">
              <w:t>median (IQR)</w:t>
            </w:r>
          </w:p>
          <w:p w:rsidR="008368A7" w:rsidRPr="0002429A" w:rsidRDefault="008368A7" w:rsidP="008368A7">
            <w:pPr>
              <w:pStyle w:val="TableText"/>
            </w:pPr>
            <w:r>
              <w:t>G1:</w:t>
            </w:r>
            <w:r w:rsidRPr="0002429A">
              <w:t xml:space="preserve"> 0.00 </w:t>
            </w:r>
            <w:r>
              <w:t xml:space="preserve">(IQR, </w:t>
            </w:r>
            <w:r w:rsidRPr="0002429A">
              <w:t>0.00-1.00)</w:t>
            </w:r>
          </w:p>
          <w:p w:rsidR="008368A7" w:rsidRPr="0002429A" w:rsidRDefault="008368A7" w:rsidP="008368A7">
            <w:pPr>
              <w:pStyle w:val="TableText"/>
            </w:pPr>
            <w:r>
              <w:t>G2:</w:t>
            </w:r>
            <w:r w:rsidRPr="0002429A">
              <w:t xml:space="preserve"> 0.00 </w:t>
            </w:r>
            <w:r>
              <w:t xml:space="preserve">(IQR, </w:t>
            </w:r>
            <w:r w:rsidRPr="0002429A">
              <w:t>0.00-2.00)</w:t>
            </w:r>
          </w:p>
          <w:p w:rsidR="008368A7" w:rsidRPr="0002429A" w:rsidRDefault="008368A7" w:rsidP="008368A7">
            <w:pPr>
              <w:pStyle w:val="TableText"/>
            </w:pPr>
            <w:r>
              <w:t>G3:</w:t>
            </w:r>
            <w:r w:rsidRPr="0002429A">
              <w:t xml:space="preserve"> 0.00 </w:t>
            </w:r>
            <w:r>
              <w:t xml:space="preserve">(IQR, </w:t>
            </w:r>
            <w:r w:rsidRPr="0002429A">
              <w:t>0.00-2.56)</w:t>
            </w:r>
          </w:p>
          <w:p w:rsidR="008368A7" w:rsidRPr="0002429A" w:rsidRDefault="008368A7" w:rsidP="008368A7">
            <w:pPr>
              <w:pStyle w:val="TableText"/>
            </w:pPr>
            <w:r w:rsidRPr="0002429A">
              <w:t xml:space="preserve">G2 </w:t>
            </w:r>
            <w:r>
              <w:t>vs. G3:</w:t>
            </w:r>
            <w:r w:rsidRPr="0002429A">
              <w:t xml:space="preserve"> </w:t>
            </w:r>
            <w:r>
              <w:t>p=</w:t>
            </w:r>
            <w:r w:rsidRPr="0002429A">
              <w:t>0.0381</w:t>
            </w:r>
          </w:p>
          <w:p w:rsidR="008368A7" w:rsidRPr="0002429A" w:rsidRDefault="008368A7" w:rsidP="008368A7">
            <w:pPr>
              <w:pStyle w:val="TableText"/>
            </w:pPr>
            <w:r w:rsidRPr="0002429A">
              <w:t xml:space="preserve">G2 </w:t>
            </w:r>
            <w:r>
              <w:t>vs. G1:</w:t>
            </w:r>
            <w:r w:rsidRPr="0002429A">
              <w:t xml:space="preserve"> </w:t>
            </w:r>
            <w:r>
              <w:t>p=</w:t>
            </w:r>
            <w:r w:rsidRPr="0002429A">
              <w:t>0.53</w:t>
            </w:r>
          </w:p>
          <w:p w:rsidR="008368A7" w:rsidRPr="0002429A" w:rsidRDefault="008368A7" w:rsidP="008368A7">
            <w:pPr>
              <w:pStyle w:val="TableText"/>
            </w:pPr>
            <w:r w:rsidRPr="0002429A">
              <w:t xml:space="preserve">G3 v </w:t>
            </w:r>
            <w:r>
              <w:t>G1:</w:t>
            </w:r>
            <w:r w:rsidRPr="0002429A">
              <w:t xml:space="preserve"> </w:t>
            </w:r>
            <w:r>
              <w:t>p=</w:t>
            </w:r>
            <w:r w:rsidRPr="0002429A">
              <w:t>0.0207</w:t>
            </w:r>
          </w:p>
          <w:p w:rsidR="008368A7" w:rsidRPr="0002429A" w:rsidRDefault="008368A7" w:rsidP="008368A7">
            <w:pPr>
              <w:pStyle w:val="TableBoldParaSpace"/>
            </w:pPr>
            <w:r w:rsidRPr="0002429A">
              <w:t>HAQ mean change from baseline</w:t>
            </w:r>
          </w:p>
          <w:p w:rsidR="008368A7" w:rsidRPr="0002429A" w:rsidRDefault="008368A7" w:rsidP="008368A7">
            <w:pPr>
              <w:pStyle w:val="TableText"/>
            </w:pPr>
            <w:r>
              <w:t>G1:</w:t>
            </w:r>
            <w:r w:rsidRPr="0002429A">
              <w:t xml:space="preserve"> 0.48 </w:t>
            </w:r>
            <w:r>
              <w:t xml:space="preserve">(SD, </w:t>
            </w:r>
            <w:r w:rsidRPr="0002429A">
              <w:t>0.55)</w:t>
            </w:r>
          </w:p>
          <w:p w:rsidR="008368A7" w:rsidRPr="0002429A" w:rsidRDefault="008368A7" w:rsidP="008368A7">
            <w:pPr>
              <w:pStyle w:val="TableText"/>
            </w:pPr>
            <w:r>
              <w:t>G2:</w:t>
            </w:r>
            <w:r w:rsidRPr="0002429A">
              <w:t xml:space="preserve"> 0.61 </w:t>
            </w:r>
            <w:r>
              <w:t xml:space="preserve">(SD, </w:t>
            </w:r>
            <w:r w:rsidRPr="0002429A">
              <w:t>0.61)</w:t>
            </w:r>
          </w:p>
          <w:p w:rsidR="008368A7" w:rsidRPr="0002429A" w:rsidRDefault="008368A7" w:rsidP="008368A7">
            <w:pPr>
              <w:pStyle w:val="TableText"/>
            </w:pPr>
            <w:r>
              <w:t>G3:</w:t>
            </w:r>
            <w:r w:rsidRPr="0002429A">
              <w:t xml:space="preserve"> 0.62 </w:t>
            </w:r>
            <w:r>
              <w:t xml:space="preserve">(SD, </w:t>
            </w:r>
            <w:r w:rsidRPr="0002429A">
              <w:t>0.50)</w:t>
            </w:r>
          </w:p>
          <w:p w:rsidR="008368A7" w:rsidRPr="0002429A" w:rsidRDefault="008368A7" w:rsidP="008368A7">
            <w:pPr>
              <w:rPr>
                <w:rFonts w:ascii="Arial" w:hAnsi="Arial" w:cs="Arial"/>
                <w:sz w:val="18"/>
                <w:szCs w:val="18"/>
              </w:rPr>
            </w:pPr>
            <w:r>
              <w:rPr>
                <w:rFonts w:ascii="Arial" w:hAnsi="Arial" w:cs="Arial"/>
                <w:sz w:val="18"/>
                <w:szCs w:val="18"/>
              </w:rPr>
              <w:t>p=</w:t>
            </w:r>
            <w:r w:rsidRPr="0002429A">
              <w:rPr>
                <w:rFonts w:ascii="Arial" w:hAnsi="Arial" w:cs="Arial"/>
                <w:sz w:val="18"/>
                <w:szCs w:val="18"/>
              </w:rPr>
              <w:t>0.06</w:t>
            </w:r>
          </w:p>
          <w:p w:rsidR="008368A7" w:rsidRPr="0068792E" w:rsidRDefault="008368A7" w:rsidP="008368A7">
            <w:pPr>
              <w:pStyle w:val="TableBoldParaSpace"/>
            </w:pPr>
            <w:r w:rsidRPr="00515F27">
              <w:t>FACIT</w:t>
            </w:r>
            <w:r w:rsidRPr="0068792E">
              <w:t>-F Score, mean (SD)</w:t>
            </w:r>
          </w:p>
          <w:p w:rsidR="008368A7" w:rsidRPr="000F6C99" w:rsidRDefault="008368A7" w:rsidP="008368A7">
            <w:pPr>
              <w:pStyle w:val="TableText"/>
            </w:pPr>
            <w:r w:rsidRPr="0068792E">
              <w:t xml:space="preserve">G1: </w:t>
            </w:r>
            <w:r w:rsidRPr="000F6C99">
              <w:t>39.2 (10.1)</w:t>
            </w:r>
          </w:p>
          <w:p w:rsidR="008368A7" w:rsidRPr="000F6C99" w:rsidRDefault="008368A7" w:rsidP="008368A7">
            <w:pPr>
              <w:pStyle w:val="TableText"/>
            </w:pPr>
            <w:r w:rsidRPr="000F6C99">
              <w:t>G2: 38.4 (10.6)</w:t>
            </w:r>
          </w:p>
          <w:p w:rsidR="008368A7" w:rsidRPr="000F6C99" w:rsidRDefault="008368A7" w:rsidP="008368A7">
            <w:pPr>
              <w:pStyle w:val="TableText"/>
            </w:pPr>
            <w:r w:rsidRPr="000F6C99">
              <w:t>G3: 37.9 (10.0)</w:t>
            </w:r>
          </w:p>
          <w:p w:rsidR="008368A7" w:rsidRPr="000F6C99" w:rsidRDefault="008368A7" w:rsidP="008368A7">
            <w:pPr>
              <w:pStyle w:val="TableBoldParaSpace"/>
            </w:pPr>
            <w:r w:rsidRPr="000F6C99">
              <w:t>FACIT-F change from BL, mean (SD)</w:t>
            </w:r>
          </w:p>
          <w:p w:rsidR="008368A7" w:rsidRPr="000F6C99" w:rsidRDefault="008368A7" w:rsidP="008368A7">
            <w:pPr>
              <w:pStyle w:val="TableText"/>
            </w:pPr>
            <w:r w:rsidRPr="000F6C99">
              <w:t>G1: 6.3 (10.3)</w:t>
            </w:r>
          </w:p>
          <w:p w:rsidR="008368A7" w:rsidRPr="000F6C99" w:rsidRDefault="008368A7" w:rsidP="008368A7">
            <w:pPr>
              <w:pStyle w:val="TableText"/>
            </w:pPr>
            <w:r w:rsidRPr="000F6C99">
              <w:t>G2: 6.4 (11.1)</w:t>
            </w:r>
          </w:p>
          <w:p w:rsidR="008368A7" w:rsidRPr="00D450A8" w:rsidRDefault="008368A7" w:rsidP="008368A7">
            <w:pPr>
              <w:pStyle w:val="TableText"/>
            </w:pPr>
            <w:r w:rsidRPr="00E665A4">
              <w:t xml:space="preserve">G3: </w:t>
            </w:r>
            <w:r w:rsidRPr="004757BB">
              <w:t>6.6 (11.4)</w:t>
            </w:r>
          </w:p>
          <w:p w:rsidR="008368A7" w:rsidRPr="0002429A" w:rsidRDefault="008368A7" w:rsidP="008368A7">
            <w:pPr>
              <w:pStyle w:val="TableText"/>
            </w:pPr>
          </w:p>
        </w:tc>
        <w:tc>
          <w:tcPr>
            <w:tcW w:w="2070" w:type="dxa"/>
          </w:tcPr>
          <w:p w:rsidR="008368A7" w:rsidRPr="0002429A" w:rsidRDefault="008368A7" w:rsidP="008368A7">
            <w:pPr>
              <w:pStyle w:val="TableTextBold0"/>
            </w:pPr>
            <w:r w:rsidRPr="0002429A">
              <w:t xml:space="preserve">Patient adherence, % </w:t>
            </w:r>
          </w:p>
          <w:p w:rsidR="008368A7" w:rsidRPr="0002429A" w:rsidRDefault="008368A7" w:rsidP="008368A7">
            <w:pPr>
              <w:pStyle w:val="TableText"/>
            </w:pPr>
            <w:r w:rsidRPr="0002429A">
              <w:t>The full 104 wk study was completed by 75% of all participants</w:t>
            </w:r>
          </w:p>
          <w:p w:rsidR="008368A7" w:rsidRPr="0002429A" w:rsidRDefault="008368A7" w:rsidP="008368A7">
            <w:pPr>
              <w:pStyle w:val="TableText"/>
            </w:pPr>
            <w:r>
              <w:t>G1:</w:t>
            </w:r>
            <w:r w:rsidRPr="0002429A">
              <w:t xml:space="preserve"> 73.6</w:t>
            </w:r>
          </w:p>
          <w:p w:rsidR="008368A7" w:rsidRPr="0002429A" w:rsidRDefault="008368A7" w:rsidP="008368A7">
            <w:pPr>
              <w:pStyle w:val="TableText"/>
            </w:pPr>
            <w:r>
              <w:t>G2:</w:t>
            </w:r>
            <w:r w:rsidRPr="0002429A">
              <w:t xml:space="preserve"> 78.6</w:t>
            </w:r>
          </w:p>
          <w:p w:rsidR="008368A7" w:rsidRPr="0002429A" w:rsidRDefault="008368A7" w:rsidP="008368A7">
            <w:pPr>
              <w:pStyle w:val="TableText"/>
            </w:pPr>
            <w:r>
              <w:t>G3:</w:t>
            </w:r>
            <w:r w:rsidRPr="0002429A">
              <w:t xml:space="preserve"> 72.2</w:t>
            </w:r>
          </w:p>
          <w:p w:rsidR="008368A7" w:rsidRPr="0002429A" w:rsidRDefault="008368A7" w:rsidP="008368A7">
            <w:pPr>
              <w:pStyle w:val="TableBoldParaSpace"/>
            </w:pPr>
            <w:r w:rsidRPr="0002429A">
              <w:t xml:space="preserve">Specific AEs </w:t>
            </w:r>
          </w:p>
          <w:p w:rsidR="008368A7" w:rsidRPr="0002429A" w:rsidRDefault="008368A7" w:rsidP="008368A7">
            <w:pPr>
              <w:pStyle w:val="TableText"/>
            </w:pPr>
            <w:r>
              <w:t>G1:</w:t>
            </w:r>
            <w:r w:rsidRPr="0002429A">
              <w:t xml:space="preserve"> NR</w:t>
            </w:r>
          </w:p>
          <w:p w:rsidR="008368A7" w:rsidRPr="0002429A" w:rsidRDefault="008368A7" w:rsidP="008368A7">
            <w:pPr>
              <w:pStyle w:val="TableText"/>
            </w:pPr>
            <w:r>
              <w:t>G2:</w:t>
            </w:r>
            <w:r w:rsidRPr="0002429A">
              <w:t xml:space="preserve"> NR</w:t>
            </w:r>
          </w:p>
          <w:p w:rsidR="008368A7" w:rsidRPr="0002429A" w:rsidRDefault="008368A7" w:rsidP="008368A7">
            <w:pPr>
              <w:pStyle w:val="TableText"/>
            </w:pPr>
            <w:r>
              <w:t>G3:</w:t>
            </w:r>
            <w:r w:rsidRPr="0002429A">
              <w:t xml:space="preserve"> NR</w:t>
            </w:r>
          </w:p>
          <w:p w:rsidR="008368A7" w:rsidRPr="0002429A" w:rsidRDefault="008368A7" w:rsidP="008368A7">
            <w:pPr>
              <w:pStyle w:val="TableBoldParaSpace"/>
            </w:pPr>
          </w:p>
        </w:tc>
        <w:tc>
          <w:tcPr>
            <w:tcW w:w="990" w:type="dxa"/>
          </w:tcPr>
          <w:p w:rsidR="008368A7" w:rsidRPr="0002429A" w:rsidRDefault="008368A7" w:rsidP="008368A7">
            <w:pPr>
              <w:pStyle w:val="TableText"/>
            </w:pPr>
            <w:r>
              <w:t> </w:t>
            </w:r>
          </w:p>
        </w:tc>
      </w:tr>
    </w:tbl>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Default="008368A7" w:rsidP="008368A7">
            <w:pPr>
              <w:pStyle w:val="TableText"/>
            </w:pPr>
            <w:r w:rsidRPr="0002429A">
              <w:t>Bijlsma et al., 2016</w:t>
            </w:r>
            <w:r>
              <w:t>;</w:t>
            </w:r>
            <w:r w:rsidRPr="0002429A">
              <w:fldChar w:fldCharType="begin">
                <w:fldData xml:space="preserve">PEVuZE5vdGU+PENpdGUgRXhjbHVkZVllYXI9IjEiPjxBdXRob3I+QmlqbHNtYTwvQXV0aG9yPjxZ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</w:fldData>
              </w:fldChar>
            </w:r>
            <w:r>
              <w:instrText xml:space="preserve"> ADDIN EN.CITE </w:instrText>
            </w:r>
            <w:r>
              <w:fldChar w:fldCharType="begin">
                <w:fldData xml:space="preserve">PEVuZE5vdGU+PENpdGUgRXhjbHVkZVllYXI9IjEiPjxBdXRob3I+QmlqbHNtYTwvQXV0aG9yPjxZ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33</w:t>
            </w:r>
            <w:r w:rsidRPr="0002429A">
              <w:fldChar w:fldCharType="end"/>
            </w:r>
          </w:p>
          <w:p w:rsidR="008368A7" w:rsidRPr="0002429A" w:rsidRDefault="008368A7" w:rsidP="008368A7">
            <w:pPr>
              <w:pStyle w:val="TableText"/>
            </w:pPr>
            <w:r>
              <w:t>Teitsma et al., 2017</w:t>
            </w:r>
            <w:r>
              <w:fldChar w:fldCharType="begin">
                <w:fldData xml:space="preserve">PEVuZE5vdGU+PENpdGUgRXhjbHVkZUF1dGg9IjEiIEV4Y2x1ZGVZZWFyPSIxIj48QXV0aG9yPlRl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=
</w:fldData>
              </w:fldChar>
            </w:r>
            <w:r>
              <w:instrText xml:space="preserve"> ADDIN EN.CITE </w:instrText>
            </w:r>
            <w:r>
              <w:fldChar w:fldCharType="begin">
                <w:fldData xml:space="preserve">PEVuZE5vdGU+PENpdGUgRXhjbHVkZUF1dGg9IjEiIEV4Y2x1ZGVZZWFyPSIxIj48QXV0aG9yPlRl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=
</w:fldData>
              </w:fldChar>
            </w:r>
            <w:r>
              <w:instrText xml:space="preserve"> ADDIN EN.CITE.DATA </w:instrText>
            </w:r>
            <w:r>
              <w:fldChar w:fldCharType="end"/>
            </w:r>
            <w:r>
              <w:fldChar w:fldCharType="separate"/>
            </w:r>
            <w:r w:rsidRPr="008D1BD6">
              <w:rPr>
                <w:rFonts w:ascii="Times New Roman" w:hAnsi="Times New Roman"/>
                <w:noProof/>
                <w:vertAlign w:val="superscript"/>
              </w:rPr>
              <w:t>135</w:t>
            </w:r>
            <w:r>
              <w:fldChar w:fldCharType="end"/>
            </w:r>
          </w:p>
          <w:p w:rsidR="008368A7" w:rsidRPr="0002429A" w:rsidRDefault="008368A7" w:rsidP="008368A7">
            <w:pPr>
              <w:pStyle w:val="TableText"/>
            </w:pPr>
            <w:r w:rsidRPr="0002429A">
              <w:t>U-Act-Early</w:t>
            </w:r>
          </w:p>
          <w:p w:rsidR="008368A7" w:rsidRPr="0002429A" w:rsidRDefault="008368A7" w:rsidP="008368A7">
            <w:pPr>
              <w:pStyle w:val="TableText"/>
              <w:rPr>
                <w:lang w:val="nb-NO"/>
              </w:rPr>
            </w:pPr>
            <w:r w:rsidRPr="0002429A">
              <w:rPr>
                <w:lang w:val="nb-NO"/>
              </w:rPr>
              <w:t>(continued)</w:t>
            </w:r>
          </w:p>
          <w:p w:rsidR="008368A7" w:rsidRPr="0002429A" w:rsidRDefault="008368A7" w:rsidP="008368A7">
            <w:pPr>
              <w:pStyle w:val="TableTextBold0"/>
              <w:rPr>
                <w:rFonts w:ascii="Arial" w:hAnsi="Arial" w:cs="Arial"/>
                <w:lang w:val="nb-NO"/>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Bold0"/>
              <w:rPr>
                <w:rFonts w:ascii="Arial" w:hAnsi="Arial" w:cs="Arial"/>
              </w:rPr>
            </w:pPr>
            <w:r>
              <w:rPr>
                <w:rFonts w:ascii="Arial" w:hAnsi="Arial" w:cs="Arial"/>
              </w:rPr>
              <w:t> </w:t>
            </w:r>
          </w:p>
        </w:tc>
        <w:tc>
          <w:tcPr>
            <w:tcW w:w="1800" w:type="dxa"/>
          </w:tcPr>
          <w:p w:rsidR="008368A7" w:rsidRPr="0002429A" w:rsidRDefault="008368A7" w:rsidP="008368A7">
            <w:pPr>
              <w:pStyle w:val="TableTextBold0"/>
              <w:rPr>
                <w:rFonts w:ascii="Arial" w:hAnsi="Arial" w:cs="Arial"/>
              </w:rPr>
            </w:pPr>
            <w:r>
              <w:rPr>
                <w:rFonts w:ascii="Arial" w:hAnsi="Arial" w:cs="Arial"/>
              </w:rPr>
              <w:t> </w:t>
            </w:r>
          </w:p>
        </w:tc>
        <w:tc>
          <w:tcPr>
            <w:tcW w:w="2880" w:type="dxa"/>
          </w:tcPr>
          <w:p w:rsidR="008368A7" w:rsidRPr="000F6C99" w:rsidRDefault="008368A7" w:rsidP="008368A7">
            <w:pPr>
              <w:pStyle w:val="TableBoldParaSpace"/>
            </w:pPr>
            <w:r w:rsidRPr="000F6C99">
              <w:t>SF-36 PCS, mean (SD)</w:t>
            </w:r>
          </w:p>
          <w:p w:rsidR="008368A7" w:rsidRPr="000F6C99" w:rsidRDefault="008368A7" w:rsidP="008368A7">
            <w:pPr>
              <w:pStyle w:val="TableText"/>
            </w:pPr>
            <w:r w:rsidRPr="000F6C99">
              <w:t>G1: 64.9 (15.5)</w:t>
            </w:r>
          </w:p>
          <w:p w:rsidR="008368A7" w:rsidRPr="000F6C99" w:rsidRDefault="008368A7" w:rsidP="008368A7">
            <w:pPr>
              <w:pStyle w:val="TableText"/>
            </w:pPr>
            <w:r w:rsidRPr="000F6C99">
              <w:t>G2: 65.0 (19.1)</w:t>
            </w:r>
          </w:p>
          <w:p w:rsidR="008368A7" w:rsidRPr="000F6C99" w:rsidRDefault="008368A7" w:rsidP="008368A7">
            <w:pPr>
              <w:pStyle w:val="TableText"/>
            </w:pPr>
            <w:r w:rsidRPr="000F6C99">
              <w:t>G3: 63.6 (16.4)</w:t>
            </w:r>
          </w:p>
          <w:p w:rsidR="008368A7" w:rsidRPr="000F6C99" w:rsidRDefault="008368A7" w:rsidP="008368A7">
            <w:pPr>
              <w:pStyle w:val="TableBoldParaSpace"/>
            </w:pPr>
            <w:r w:rsidRPr="000F6C99">
              <w:t>SF-36 PCS change from BL, mean (SD)</w:t>
            </w:r>
          </w:p>
          <w:p w:rsidR="008368A7" w:rsidRPr="000F6C99" w:rsidRDefault="008368A7" w:rsidP="008368A7">
            <w:pPr>
              <w:pStyle w:val="TableText"/>
            </w:pPr>
            <w:r w:rsidRPr="000F6C99">
              <w:t>G1: 15.3 (18.9)</w:t>
            </w:r>
          </w:p>
          <w:p w:rsidR="008368A7" w:rsidRPr="000F6C99" w:rsidRDefault="008368A7" w:rsidP="008368A7">
            <w:pPr>
              <w:pStyle w:val="TableText"/>
            </w:pPr>
            <w:r w:rsidRPr="000F6C99">
              <w:t>G2: 16.0 (19.1)</w:t>
            </w:r>
          </w:p>
          <w:p w:rsidR="008368A7" w:rsidRPr="004757BB" w:rsidRDefault="008368A7" w:rsidP="008368A7">
            <w:pPr>
              <w:pStyle w:val="TableText"/>
            </w:pPr>
            <w:r w:rsidRPr="00E665A4">
              <w:t>G3: 14.1 (16.1)</w:t>
            </w:r>
          </w:p>
          <w:p w:rsidR="008368A7" w:rsidRPr="000F6C99" w:rsidRDefault="008368A7" w:rsidP="008368A7">
            <w:pPr>
              <w:pStyle w:val="TableBoldParaSpace"/>
            </w:pPr>
            <w:r w:rsidRPr="000F6C99">
              <w:t>SF-36 MCS, mean (SD)</w:t>
            </w:r>
          </w:p>
          <w:p w:rsidR="008368A7" w:rsidRPr="000F6C99" w:rsidRDefault="008368A7" w:rsidP="008368A7">
            <w:pPr>
              <w:pStyle w:val="TableText"/>
            </w:pPr>
            <w:r w:rsidRPr="000F6C99">
              <w:t>G1: 73.5 (14.3)</w:t>
            </w:r>
          </w:p>
          <w:p w:rsidR="008368A7" w:rsidRPr="000F6C99" w:rsidRDefault="008368A7" w:rsidP="008368A7">
            <w:pPr>
              <w:pStyle w:val="TableText"/>
            </w:pPr>
            <w:r w:rsidRPr="000F6C99">
              <w:t>G2: 73.6 (15.2)</w:t>
            </w:r>
          </w:p>
          <w:p w:rsidR="008368A7" w:rsidRPr="00D450A8" w:rsidRDefault="008368A7" w:rsidP="008368A7">
            <w:pPr>
              <w:pStyle w:val="TableText"/>
            </w:pPr>
            <w:r w:rsidRPr="00E665A4">
              <w:t xml:space="preserve">G3: </w:t>
            </w:r>
            <w:r w:rsidRPr="004757BB">
              <w:t>73.2 (15.2)</w:t>
            </w:r>
          </w:p>
          <w:p w:rsidR="008368A7" w:rsidRPr="000F6C99" w:rsidRDefault="008368A7" w:rsidP="008368A7">
            <w:pPr>
              <w:pStyle w:val="TableBoldParaSpace"/>
            </w:pPr>
            <w:r w:rsidRPr="000F6C99">
              <w:t>SF-36 MCS change from BL, mean (SD)</w:t>
            </w:r>
          </w:p>
          <w:p w:rsidR="008368A7" w:rsidRPr="000F6C99" w:rsidRDefault="008368A7" w:rsidP="008368A7">
            <w:pPr>
              <w:pStyle w:val="TableText"/>
            </w:pPr>
            <w:r w:rsidRPr="000F6C99">
              <w:t>G1: 11.6 (12.6)</w:t>
            </w:r>
          </w:p>
          <w:p w:rsidR="008368A7" w:rsidRPr="000F6C99" w:rsidRDefault="008368A7" w:rsidP="008368A7">
            <w:pPr>
              <w:pStyle w:val="TableText"/>
            </w:pPr>
            <w:r w:rsidRPr="000F6C99">
              <w:t>G2: 6.9 (16.1)</w:t>
            </w:r>
          </w:p>
          <w:p w:rsidR="008368A7" w:rsidRPr="00D450A8" w:rsidRDefault="008368A7" w:rsidP="008368A7">
            <w:pPr>
              <w:pStyle w:val="TableText"/>
            </w:pPr>
            <w:r w:rsidRPr="00E665A4">
              <w:t xml:space="preserve">G3: </w:t>
            </w:r>
            <w:r w:rsidRPr="004757BB">
              <w:t>8.6 (16.2)</w:t>
            </w:r>
          </w:p>
          <w:p w:rsidR="008368A7" w:rsidRPr="000F6C99" w:rsidRDefault="008368A7" w:rsidP="008368A7">
            <w:pPr>
              <w:pStyle w:val="TableBoldParaSpace"/>
            </w:pPr>
            <w:r w:rsidRPr="000F6C99">
              <w:t>EQ-5D Score, mean (SD)</w:t>
            </w:r>
          </w:p>
          <w:p w:rsidR="008368A7" w:rsidRPr="000F6C99" w:rsidRDefault="008368A7" w:rsidP="008368A7">
            <w:pPr>
              <w:pStyle w:val="TableText"/>
            </w:pPr>
            <w:r w:rsidRPr="000F6C99">
              <w:t>G1: 0.85 (0.15)</w:t>
            </w:r>
          </w:p>
          <w:p w:rsidR="008368A7" w:rsidRPr="000F6C99" w:rsidRDefault="008368A7" w:rsidP="008368A7">
            <w:pPr>
              <w:pStyle w:val="TableText"/>
            </w:pPr>
            <w:r w:rsidRPr="000F6C99">
              <w:t>G2: 0.83 (0.19)</w:t>
            </w:r>
          </w:p>
          <w:p w:rsidR="008368A7" w:rsidRPr="000F6C99" w:rsidRDefault="008368A7" w:rsidP="008368A7">
            <w:pPr>
              <w:pStyle w:val="TableText"/>
            </w:pPr>
            <w:r w:rsidRPr="000F6C99">
              <w:t>G3: 0.82 (0.15)</w:t>
            </w:r>
          </w:p>
          <w:p w:rsidR="008368A7" w:rsidRPr="000F6C99" w:rsidRDefault="008368A7" w:rsidP="008368A7">
            <w:pPr>
              <w:pStyle w:val="TableBoldParaSpace"/>
            </w:pPr>
            <w:r w:rsidRPr="000F6C99">
              <w:t>EQ-5D change from BL, mean (SD)</w:t>
            </w:r>
          </w:p>
          <w:p w:rsidR="008368A7" w:rsidRPr="000F6C99" w:rsidRDefault="008368A7" w:rsidP="008368A7">
            <w:pPr>
              <w:pStyle w:val="TableText"/>
            </w:pPr>
            <w:r w:rsidRPr="000F6C99">
              <w:t>G1: 0.18 (0.24)</w:t>
            </w:r>
          </w:p>
          <w:p w:rsidR="008368A7" w:rsidRPr="000F6C99" w:rsidRDefault="008368A7" w:rsidP="008368A7">
            <w:pPr>
              <w:pStyle w:val="TableText"/>
            </w:pPr>
            <w:r w:rsidRPr="000F6C99">
              <w:t>G2: 0.22 (0.27)</w:t>
            </w:r>
          </w:p>
          <w:p w:rsidR="008368A7" w:rsidRPr="00D450A8" w:rsidRDefault="008368A7" w:rsidP="008368A7">
            <w:pPr>
              <w:pStyle w:val="TableText"/>
            </w:pPr>
            <w:r w:rsidRPr="00E665A4">
              <w:t xml:space="preserve">G3: </w:t>
            </w:r>
            <w:r w:rsidRPr="004757BB">
              <w:t>0.16 (0.22)</w:t>
            </w:r>
          </w:p>
          <w:p w:rsidR="008368A7" w:rsidRPr="000F6C99" w:rsidRDefault="008368A7" w:rsidP="008368A7">
            <w:pPr>
              <w:pStyle w:val="TableBoldParaSpace"/>
            </w:pPr>
            <w:r w:rsidRPr="000F6C99">
              <w:t>EQ-VAS, mean (SD)</w:t>
            </w:r>
          </w:p>
          <w:p w:rsidR="008368A7" w:rsidRPr="000F6C99" w:rsidRDefault="008368A7" w:rsidP="008368A7">
            <w:pPr>
              <w:pStyle w:val="TableText"/>
            </w:pPr>
            <w:r w:rsidRPr="000F6C99">
              <w:t>G1: 73.8 (16.7)</w:t>
            </w:r>
          </w:p>
          <w:p w:rsidR="008368A7" w:rsidRPr="000F6C99" w:rsidRDefault="008368A7" w:rsidP="008368A7">
            <w:pPr>
              <w:pStyle w:val="TableText"/>
            </w:pPr>
            <w:r w:rsidRPr="000F6C99">
              <w:t>G2: 76.6 (18.2)</w:t>
            </w:r>
          </w:p>
          <w:p w:rsidR="008368A7" w:rsidRPr="000F6C99" w:rsidRDefault="008368A7" w:rsidP="008368A7">
            <w:pPr>
              <w:pStyle w:val="TableText"/>
            </w:pPr>
            <w:r w:rsidRPr="000F6C99">
              <w:t>G3: 71.2 (17.3)</w:t>
            </w:r>
          </w:p>
          <w:p w:rsidR="008368A7" w:rsidRPr="000F6C99" w:rsidRDefault="008368A7" w:rsidP="008368A7">
            <w:pPr>
              <w:pStyle w:val="TableBoldParaSpace"/>
            </w:pPr>
            <w:r w:rsidRPr="000F6C99">
              <w:t>EQ-VAS change from BL, mean (SD)</w:t>
            </w:r>
          </w:p>
          <w:p w:rsidR="008368A7" w:rsidRPr="000F6C99" w:rsidRDefault="008368A7" w:rsidP="008368A7">
            <w:pPr>
              <w:pStyle w:val="TableText"/>
            </w:pPr>
            <w:r w:rsidRPr="000F6C99">
              <w:t>G1: 12.6 (20.6)</w:t>
            </w:r>
          </w:p>
          <w:p w:rsidR="008368A7" w:rsidRPr="000F6C99" w:rsidRDefault="008368A7" w:rsidP="008368A7">
            <w:pPr>
              <w:pStyle w:val="TableText"/>
            </w:pPr>
            <w:r w:rsidRPr="000F6C99">
              <w:t>G2: 14.0 (21.0)</w:t>
            </w:r>
          </w:p>
          <w:p w:rsidR="008368A7" w:rsidRDefault="008368A7" w:rsidP="008368A7">
            <w:pPr>
              <w:pStyle w:val="TableText"/>
            </w:pPr>
            <w:r w:rsidRPr="000F6C99">
              <w:t>G3: 12.3 (21.4)</w:t>
            </w:r>
          </w:p>
        </w:tc>
        <w:tc>
          <w:tcPr>
            <w:tcW w:w="2070" w:type="dxa"/>
          </w:tcPr>
          <w:p w:rsidR="008368A7" w:rsidRPr="0002429A" w:rsidRDefault="008368A7" w:rsidP="008368A7">
            <w:pPr>
              <w:pStyle w:val="TableTextBold0"/>
            </w:pPr>
            <w:r>
              <w:t> </w:t>
            </w:r>
          </w:p>
        </w:tc>
        <w:tc>
          <w:tcPr>
            <w:tcW w:w="990" w:type="dxa"/>
          </w:tcPr>
          <w:p w:rsidR="008368A7" w:rsidRPr="0002429A" w:rsidRDefault="008368A7" w:rsidP="008368A7">
            <w:pPr>
              <w:pStyle w:val="TableText"/>
            </w:pPr>
            <w:r>
              <w:t> </w:t>
            </w:r>
          </w:p>
        </w:tc>
      </w:tr>
    </w:tbl>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Default="008368A7" w:rsidP="008368A7">
            <w:pPr>
              <w:pStyle w:val="TableText"/>
            </w:pPr>
            <w:r w:rsidRPr="0002429A">
              <w:t>Bijlsma et al., 2016</w:t>
            </w:r>
            <w:r>
              <w:t>;</w:t>
            </w:r>
            <w:r w:rsidRPr="0002429A">
              <w:fldChar w:fldCharType="begin">
                <w:fldData xml:space="preserve">PEVuZE5vdGU+PENpdGUgRXhjbHVkZVllYXI9IjEiPjxBdXRob3I+QmlqbHNtYTwvQXV0aG9yPjxZ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</w:fldData>
              </w:fldChar>
            </w:r>
            <w:r>
              <w:instrText xml:space="preserve"> ADDIN EN.CITE </w:instrText>
            </w:r>
            <w:r>
              <w:fldChar w:fldCharType="begin">
                <w:fldData xml:space="preserve">PEVuZE5vdGU+PENpdGUgRXhjbHVkZVllYXI9IjEiPjxBdXRob3I+QmlqbHNtYTwvQXV0aG9yPjxZ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33</w:t>
            </w:r>
            <w:r w:rsidRPr="0002429A">
              <w:fldChar w:fldCharType="end"/>
            </w:r>
          </w:p>
          <w:p w:rsidR="008368A7" w:rsidRPr="0002429A" w:rsidRDefault="008368A7" w:rsidP="008368A7">
            <w:pPr>
              <w:pStyle w:val="TableText"/>
            </w:pPr>
            <w:r>
              <w:t>Teitsma et al., 2017</w:t>
            </w:r>
            <w:r>
              <w:fldChar w:fldCharType="begin">
                <w:fldData xml:space="preserve">PEVuZE5vdGU+PENpdGUgRXhjbHVkZUF1dGg9IjEiIEV4Y2x1ZGVZZWFyPSIxIj48QXV0aG9yPlRl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=
</w:fldData>
              </w:fldChar>
            </w:r>
            <w:r>
              <w:instrText xml:space="preserve"> ADDIN EN.CITE </w:instrText>
            </w:r>
            <w:r>
              <w:fldChar w:fldCharType="begin">
                <w:fldData xml:space="preserve">PEVuZE5vdGU+PENpdGUgRXhjbHVkZUF1dGg9IjEiIEV4Y2x1ZGVZZWFyPSIxIj48QXV0aG9yPlRl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=
</w:fldData>
              </w:fldChar>
            </w:r>
            <w:r>
              <w:instrText xml:space="preserve"> ADDIN EN.CITE.DATA </w:instrText>
            </w:r>
            <w:r>
              <w:fldChar w:fldCharType="end"/>
            </w:r>
            <w:r>
              <w:fldChar w:fldCharType="separate"/>
            </w:r>
            <w:r w:rsidRPr="008D1BD6">
              <w:rPr>
                <w:rFonts w:ascii="Times New Roman" w:hAnsi="Times New Roman"/>
                <w:noProof/>
                <w:vertAlign w:val="superscript"/>
              </w:rPr>
              <w:t>135</w:t>
            </w:r>
            <w:r>
              <w:fldChar w:fldCharType="end"/>
            </w:r>
          </w:p>
          <w:p w:rsidR="008368A7" w:rsidRPr="0002429A" w:rsidRDefault="008368A7" w:rsidP="008368A7">
            <w:pPr>
              <w:pStyle w:val="TableText"/>
            </w:pPr>
            <w:r w:rsidRPr="0002429A">
              <w:t>U-Act-Early</w:t>
            </w:r>
          </w:p>
          <w:p w:rsidR="008368A7" w:rsidRPr="0002429A" w:rsidRDefault="008368A7" w:rsidP="008368A7">
            <w:pPr>
              <w:pStyle w:val="TableText"/>
              <w:rPr>
                <w:lang w:val="nb-NO"/>
              </w:rPr>
            </w:pPr>
            <w:r w:rsidRPr="0002429A">
              <w:rPr>
                <w:lang w:val="nb-NO"/>
              </w:rPr>
              <w:t>(continued)</w:t>
            </w:r>
          </w:p>
          <w:p w:rsidR="008368A7" w:rsidRPr="0002429A" w:rsidRDefault="008368A7" w:rsidP="008368A7">
            <w:pPr>
              <w:pStyle w:val="TableTextBold0"/>
              <w:rPr>
                <w:rFonts w:ascii="Arial" w:hAnsi="Arial" w:cs="Arial"/>
                <w:lang w:val="nb-NO"/>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At 52 weeks</w:t>
            </w:r>
          </w:p>
          <w:p w:rsidR="008368A7" w:rsidRPr="0002429A" w:rsidRDefault="008368A7" w:rsidP="008368A7">
            <w:pPr>
              <w:pStyle w:val="TableTextBold0"/>
            </w:pPr>
            <w:r w:rsidRPr="0002429A">
              <w:t>DAS disease activity, decrease from baseline, median (min, max)</w:t>
            </w:r>
          </w:p>
          <w:p w:rsidR="008368A7" w:rsidRPr="0002429A" w:rsidRDefault="008368A7" w:rsidP="008368A7">
            <w:pPr>
              <w:pStyle w:val="TableText"/>
            </w:pPr>
            <w:r>
              <w:t>G1:</w:t>
            </w:r>
            <w:r w:rsidRPr="0002429A">
              <w:t xml:space="preserve"> 3</w:t>
            </w:r>
            <w:r>
              <w:t>.</w:t>
            </w:r>
            <w:r w:rsidRPr="0002429A">
              <w:t>3 (-1</w:t>
            </w:r>
            <w:r>
              <w:t>.</w:t>
            </w:r>
            <w:r w:rsidRPr="0002429A">
              <w:t>02</w:t>
            </w:r>
            <w:r>
              <w:t>,</w:t>
            </w:r>
            <w:r w:rsidRPr="0002429A">
              <w:t xml:space="preserve"> 7</w:t>
            </w:r>
            <w:r>
              <w:t>.</w:t>
            </w:r>
            <w:r w:rsidRPr="0002429A">
              <w:t>48)</w:t>
            </w:r>
          </w:p>
          <w:p w:rsidR="008368A7" w:rsidRPr="0002429A" w:rsidRDefault="008368A7" w:rsidP="008368A7">
            <w:pPr>
              <w:pStyle w:val="TableText"/>
            </w:pPr>
            <w:r>
              <w:t>G2:</w:t>
            </w:r>
            <w:r w:rsidRPr="0002429A">
              <w:t xml:space="preserve"> 3</w:t>
            </w:r>
            <w:r>
              <w:t>.</w:t>
            </w:r>
            <w:r w:rsidRPr="0002429A">
              <w:t>4 (0</w:t>
            </w:r>
            <w:r>
              <w:t>.</w:t>
            </w:r>
            <w:r w:rsidRPr="0002429A">
              <w:t>28</w:t>
            </w:r>
            <w:r>
              <w:t>,</w:t>
            </w:r>
            <w:r w:rsidRPr="0002429A">
              <w:t xml:space="preserve"> 7</w:t>
            </w:r>
            <w:r>
              <w:t>.</w:t>
            </w:r>
            <w:r w:rsidRPr="0002429A">
              <w:t>66)</w:t>
            </w:r>
          </w:p>
          <w:p w:rsidR="008368A7" w:rsidRPr="0002429A" w:rsidRDefault="008368A7" w:rsidP="008368A7">
            <w:pPr>
              <w:pStyle w:val="TableText"/>
            </w:pPr>
            <w:r>
              <w:t>G3:</w:t>
            </w:r>
            <w:r w:rsidRPr="0002429A">
              <w:t xml:space="preserve"> 3</w:t>
            </w:r>
            <w:r>
              <w:t>.</w:t>
            </w:r>
            <w:r w:rsidRPr="0002429A">
              <w:t>3 (-0</w:t>
            </w:r>
            <w:r>
              <w:t>.</w:t>
            </w:r>
            <w:r w:rsidRPr="0002429A">
              <w:t>74</w:t>
            </w:r>
            <w:r>
              <w:t>,</w:t>
            </w:r>
            <w:r w:rsidRPr="0002429A">
              <w:t xml:space="preserve"> 6</w:t>
            </w:r>
            <w:r>
              <w:t>.</w:t>
            </w:r>
            <w:r w:rsidRPr="0002429A">
              <w:t>13)</w:t>
            </w:r>
          </w:p>
          <w:p w:rsidR="008368A7" w:rsidRPr="0002429A" w:rsidRDefault="008368A7" w:rsidP="008368A7">
            <w:pPr>
              <w:pStyle w:val="TableText"/>
            </w:pPr>
            <w:r>
              <w:t>p=</w:t>
            </w:r>
            <w:r w:rsidRPr="0002429A">
              <w:t>0.09</w:t>
            </w:r>
          </w:p>
          <w:p w:rsidR="008368A7" w:rsidRPr="0002429A" w:rsidRDefault="008368A7" w:rsidP="008368A7">
            <w:pPr>
              <w:pStyle w:val="TableBoldParaSpace"/>
            </w:pPr>
            <w:r w:rsidRPr="0002429A">
              <w:t>ACR20 response, %</w:t>
            </w:r>
          </w:p>
          <w:p w:rsidR="008368A7" w:rsidRPr="0002429A" w:rsidRDefault="008368A7" w:rsidP="008368A7">
            <w:pPr>
              <w:pStyle w:val="TableText"/>
            </w:pPr>
            <w:r>
              <w:t>G1:</w:t>
            </w:r>
            <w:r w:rsidRPr="0002429A">
              <w:t xml:space="preserve"> 75</w:t>
            </w:r>
          </w:p>
          <w:p w:rsidR="008368A7" w:rsidRPr="0002429A" w:rsidRDefault="008368A7" w:rsidP="008368A7">
            <w:pPr>
              <w:pStyle w:val="TableText"/>
            </w:pPr>
            <w:r>
              <w:t>G2:</w:t>
            </w:r>
            <w:r w:rsidRPr="0002429A">
              <w:t xml:space="preserve"> 72</w:t>
            </w:r>
          </w:p>
          <w:p w:rsidR="008368A7" w:rsidRPr="0002429A" w:rsidRDefault="008368A7" w:rsidP="008368A7">
            <w:pPr>
              <w:pStyle w:val="TableText"/>
            </w:pPr>
            <w:r>
              <w:t>G3:</w:t>
            </w:r>
            <w:r w:rsidRPr="0002429A">
              <w:t xml:space="preserve"> 69</w:t>
            </w:r>
          </w:p>
          <w:p w:rsidR="008368A7" w:rsidRPr="0002429A" w:rsidRDefault="008368A7" w:rsidP="008368A7">
            <w:pPr>
              <w:pStyle w:val="TableBoldParaSpace"/>
            </w:pPr>
            <w:r w:rsidRPr="0002429A">
              <w:t>ACR50 response, %</w:t>
            </w:r>
          </w:p>
          <w:p w:rsidR="008368A7" w:rsidRPr="0002429A" w:rsidRDefault="008368A7" w:rsidP="008368A7">
            <w:pPr>
              <w:pStyle w:val="TableText"/>
            </w:pPr>
            <w:r>
              <w:t>G1:</w:t>
            </w:r>
            <w:r w:rsidRPr="0002429A">
              <w:t xml:space="preserve"> 62</w:t>
            </w:r>
          </w:p>
          <w:p w:rsidR="008368A7" w:rsidRPr="0002429A" w:rsidRDefault="008368A7" w:rsidP="008368A7">
            <w:pPr>
              <w:pStyle w:val="TableText"/>
            </w:pPr>
            <w:r>
              <w:t>G2:</w:t>
            </w:r>
            <w:r w:rsidRPr="0002429A">
              <w:t xml:space="preserve"> 59</w:t>
            </w:r>
          </w:p>
          <w:p w:rsidR="008368A7" w:rsidRPr="0002429A" w:rsidRDefault="008368A7" w:rsidP="008368A7">
            <w:pPr>
              <w:pStyle w:val="TableText"/>
            </w:pPr>
            <w:r>
              <w:t>G3:</w:t>
            </w:r>
            <w:r w:rsidRPr="0002429A">
              <w:t xml:space="preserve"> 51</w:t>
            </w:r>
          </w:p>
          <w:p w:rsidR="008368A7" w:rsidRPr="0002429A" w:rsidRDefault="008368A7" w:rsidP="008368A7">
            <w:pPr>
              <w:pStyle w:val="TableBoldParaSpace"/>
            </w:pPr>
            <w:r w:rsidRPr="0002429A">
              <w:t>ACR70 response, %</w:t>
            </w:r>
          </w:p>
          <w:p w:rsidR="008368A7" w:rsidRPr="0002429A" w:rsidRDefault="008368A7" w:rsidP="008368A7">
            <w:pPr>
              <w:pStyle w:val="TableText"/>
            </w:pPr>
            <w:r>
              <w:t>G1:</w:t>
            </w:r>
            <w:r w:rsidRPr="0002429A">
              <w:t xml:space="preserve"> 44</w:t>
            </w:r>
          </w:p>
          <w:p w:rsidR="008368A7" w:rsidRPr="0002429A" w:rsidRDefault="008368A7" w:rsidP="008368A7">
            <w:pPr>
              <w:pStyle w:val="TableText"/>
            </w:pPr>
            <w:r>
              <w:t>G2:</w:t>
            </w:r>
            <w:r w:rsidRPr="0002429A">
              <w:t xml:space="preserve"> 44</w:t>
            </w:r>
          </w:p>
          <w:p w:rsidR="008368A7" w:rsidRPr="0002429A" w:rsidRDefault="008368A7" w:rsidP="008368A7">
            <w:pPr>
              <w:pStyle w:val="TableText"/>
            </w:pPr>
            <w:r>
              <w:t>G3:</w:t>
            </w:r>
            <w:r w:rsidRPr="0002429A">
              <w:t xml:space="preserve"> 33</w:t>
            </w:r>
          </w:p>
          <w:p w:rsidR="008368A7" w:rsidRPr="0002429A" w:rsidRDefault="008368A7" w:rsidP="008368A7">
            <w:pPr>
              <w:pStyle w:val="TableBoldParaSpace"/>
            </w:pPr>
            <w:r w:rsidRPr="0002429A">
              <w:t>DAS remission,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SHS change from baseline, mean (SD)</w:t>
            </w:r>
          </w:p>
          <w:p w:rsidR="008368A7" w:rsidRPr="0002429A" w:rsidRDefault="008368A7" w:rsidP="008368A7">
            <w:pPr>
              <w:pStyle w:val="TableText"/>
            </w:pPr>
            <w:r>
              <w:t>G1:</w:t>
            </w:r>
            <w:r w:rsidRPr="0002429A">
              <w:t xml:space="preserve"> 0.50 </w:t>
            </w:r>
            <w:r>
              <w:t xml:space="preserve">(SD, </w:t>
            </w:r>
            <w:r w:rsidRPr="0002429A">
              <w:t>1.495)</w:t>
            </w:r>
          </w:p>
          <w:p w:rsidR="008368A7" w:rsidRPr="0002429A" w:rsidRDefault="008368A7" w:rsidP="008368A7">
            <w:pPr>
              <w:pStyle w:val="TableText"/>
            </w:pPr>
            <w:r>
              <w:t>G2:</w:t>
            </w:r>
            <w:r w:rsidRPr="0002429A">
              <w:t xml:space="preserve"> 0.79 </w:t>
            </w:r>
            <w:r>
              <w:t xml:space="preserve">(SD, </w:t>
            </w:r>
            <w:r w:rsidRPr="0002429A">
              <w:t>3.242)</w:t>
            </w:r>
          </w:p>
          <w:p w:rsidR="008368A7" w:rsidRPr="0002429A" w:rsidRDefault="008368A7" w:rsidP="008368A7">
            <w:pPr>
              <w:pStyle w:val="TableText"/>
            </w:pPr>
            <w:r>
              <w:t>G3:</w:t>
            </w:r>
            <w:r w:rsidRPr="0002429A">
              <w:t xml:space="preserve"> 0.96 </w:t>
            </w:r>
            <w:r>
              <w:t xml:space="preserve">(SD, </w:t>
            </w:r>
            <w:r w:rsidRPr="0002429A">
              <w:t>2.870)</w:t>
            </w:r>
          </w:p>
          <w:p w:rsidR="008368A7" w:rsidRPr="0002429A" w:rsidRDefault="008368A7" w:rsidP="008368A7">
            <w:pPr>
              <w:pStyle w:val="TableBoldParaSpace"/>
            </w:pPr>
            <w:r w:rsidRPr="0002429A">
              <w:t>median (IQR)</w:t>
            </w:r>
          </w:p>
          <w:p w:rsidR="008368A7" w:rsidRPr="0002429A" w:rsidRDefault="008368A7" w:rsidP="008368A7">
            <w:pPr>
              <w:pStyle w:val="TableText"/>
            </w:pPr>
            <w:r>
              <w:t>G1:</w:t>
            </w:r>
            <w:r w:rsidRPr="0002429A">
              <w:t xml:space="preserve"> 0.00 </w:t>
            </w:r>
            <w:r>
              <w:t xml:space="preserve">(IQR, </w:t>
            </w:r>
            <w:r w:rsidRPr="0002429A">
              <w:t>0.00-0.00)</w:t>
            </w:r>
          </w:p>
          <w:p w:rsidR="008368A7" w:rsidRPr="0002429A" w:rsidRDefault="008368A7" w:rsidP="008368A7">
            <w:pPr>
              <w:pStyle w:val="TableText"/>
            </w:pPr>
            <w:r>
              <w:t>G2:</w:t>
            </w:r>
            <w:r w:rsidRPr="0002429A">
              <w:t xml:space="preserve"> 0.00 </w:t>
            </w:r>
            <w:r>
              <w:t xml:space="preserve">(IQR, </w:t>
            </w:r>
            <w:r w:rsidRPr="0002429A">
              <w:t>0.00-0.00)</w:t>
            </w:r>
          </w:p>
          <w:p w:rsidR="008368A7" w:rsidRPr="0002429A" w:rsidRDefault="008368A7" w:rsidP="008368A7">
            <w:pPr>
              <w:pStyle w:val="TableText"/>
            </w:pPr>
            <w:r>
              <w:t>G3:</w:t>
            </w:r>
            <w:r w:rsidRPr="0002429A">
              <w:t xml:space="preserve"> 0.00 </w:t>
            </w:r>
            <w:r>
              <w:t xml:space="preserve">(IQR, </w:t>
            </w:r>
            <w:r w:rsidRPr="0002429A">
              <w:t>0.00-1.00)</w:t>
            </w:r>
          </w:p>
          <w:p w:rsidR="008368A7" w:rsidRPr="0002429A" w:rsidRDefault="008368A7" w:rsidP="008368A7">
            <w:pPr>
              <w:pStyle w:val="TableText"/>
            </w:pPr>
            <w:r w:rsidRPr="0002429A">
              <w:t xml:space="preserve">G2 </w:t>
            </w:r>
            <w:r>
              <w:t>vs. G3:</w:t>
            </w:r>
            <w:r w:rsidRPr="0002429A">
              <w:t xml:space="preserve"> </w:t>
            </w:r>
            <w:r>
              <w:t>p=</w:t>
            </w:r>
            <w:r w:rsidRPr="0002429A">
              <w:t>0.06</w:t>
            </w:r>
          </w:p>
          <w:p w:rsidR="008368A7" w:rsidRPr="0002429A" w:rsidRDefault="008368A7" w:rsidP="008368A7">
            <w:pPr>
              <w:pStyle w:val="TableText"/>
            </w:pPr>
            <w:r w:rsidRPr="0002429A">
              <w:t xml:space="preserve">G2 </w:t>
            </w:r>
            <w:r>
              <w:t>vs. G1:</w:t>
            </w:r>
            <w:r w:rsidRPr="0002429A">
              <w:t xml:space="preserve"> </w:t>
            </w:r>
            <w:r>
              <w:t>p=</w:t>
            </w:r>
            <w:r w:rsidRPr="0002429A">
              <w:t>0.49</w:t>
            </w:r>
          </w:p>
          <w:p w:rsidR="008368A7" w:rsidRPr="0002429A" w:rsidRDefault="008368A7" w:rsidP="008368A7">
            <w:pPr>
              <w:pStyle w:val="TableText"/>
            </w:pPr>
            <w:r w:rsidRPr="0002429A">
              <w:t xml:space="preserve">G3 v </w:t>
            </w:r>
            <w:r>
              <w:t>G1:</w:t>
            </w:r>
            <w:r w:rsidRPr="0002429A">
              <w:t xml:space="preserve"> </w:t>
            </w:r>
            <w:r>
              <w:t>p=</w:t>
            </w:r>
            <w:r w:rsidRPr="0002429A">
              <w:t>0.0164</w:t>
            </w: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pPr>
            <w:r>
              <w:t> </w:t>
            </w:r>
          </w:p>
        </w:tc>
      </w:tr>
    </w:tbl>
    <w:p w:rsidR="008368A7" w:rsidRPr="0002429A" w:rsidRDefault="008368A7" w:rsidP="008368A7">
      <w:r w:rsidRPr="0002429A">
        <w:br w:type="page"/>
      </w:r>
    </w:p>
    <w:p w:rsidR="008368A7" w:rsidRPr="0002429A" w:rsidRDefault="008368A7" w:rsidP="008368A7">
      <w:pPr>
        <w:pStyle w:val="TableTitle"/>
      </w:pPr>
    </w:p>
    <w:tbl>
      <w:tblPr>
        <w:tblStyle w:val="AHRQ1"/>
        <w:tblW w:w="13140" w:type="dxa"/>
        <w:tblLayout w:type="fixed"/>
        <w:tblCellMar>
          <w:left w:w="115" w:type="dxa"/>
          <w:right w:w="115" w:type="dxa"/>
        </w:tblCellMar>
        <w:tblLook w:val="01E0" w:firstRow="1" w:lastRow="1" w:firstColumn="1" w:lastColumn="1" w:noHBand="0" w:noVBand="0"/>
      </w:tblPr>
      <w:tblGrid>
        <w:gridCol w:w="1620"/>
        <w:gridCol w:w="117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62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17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62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Default="008368A7" w:rsidP="008368A7">
            <w:pPr>
              <w:pStyle w:val="TableText"/>
            </w:pPr>
            <w:r w:rsidRPr="0002429A">
              <w:t>Bijlsma et al., 2016</w:t>
            </w:r>
            <w:r>
              <w:t>;</w:t>
            </w:r>
            <w:r w:rsidRPr="0002429A">
              <w:fldChar w:fldCharType="begin">
                <w:fldData xml:space="preserve">PEVuZE5vdGU+PENpdGUgRXhjbHVkZVllYXI9IjEiPjxBdXRob3I+QmlqbHNtYTwvQXV0aG9yPjxZ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</w:fldData>
              </w:fldChar>
            </w:r>
            <w:r>
              <w:instrText xml:space="preserve"> ADDIN EN.CITE </w:instrText>
            </w:r>
            <w:r>
              <w:fldChar w:fldCharType="begin">
                <w:fldData xml:space="preserve">PEVuZE5vdGU+PENpdGUgRXhjbHVkZVllYXI9IjEiPjxBdXRob3I+QmlqbHNtYTwvQXV0aG9yPjxZ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33</w:t>
            </w:r>
            <w:r w:rsidRPr="0002429A">
              <w:fldChar w:fldCharType="end"/>
            </w:r>
          </w:p>
          <w:p w:rsidR="008368A7" w:rsidRPr="0002429A" w:rsidRDefault="008368A7" w:rsidP="008368A7">
            <w:pPr>
              <w:pStyle w:val="TableText"/>
            </w:pPr>
            <w:r>
              <w:t>Teitsma et al., 2017</w:t>
            </w:r>
            <w:r>
              <w:fldChar w:fldCharType="begin">
                <w:fldData xml:space="preserve">PEVuZE5vdGU+PENpdGUgRXhjbHVkZUF1dGg9IjEiIEV4Y2x1ZGVZZWFyPSIxIj48QXV0aG9yPlRl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=
</w:fldData>
              </w:fldChar>
            </w:r>
            <w:r>
              <w:instrText xml:space="preserve"> ADDIN EN.CITE </w:instrText>
            </w:r>
            <w:r>
              <w:fldChar w:fldCharType="begin">
                <w:fldData xml:space="preserve">PEVuZE5vdGU+PENpdGUgRXhjbHVkZUF1dGg9IjEiIEV4Y2x1ZGVZZWFyPSIxIj48QXV0aG9yPlRl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=
</w:fldData>
              </w:fldChar>
            </w:r>
            <w:r>
              <w:instrText xml:space="preserve"> ADDIN EN.CITE.DATA </w:instrText>
            </w:r>
            <w:r>
              <w:fldChar w:fldCharType="end"/>
            </w:r>
            <w:r>
              <w:fldChar w:fldCharType="separate"/>
            </w:r>
            <w:r w:rsidRPr="008D1BD6">
              <w:rPr>
                <w:rFonts w:ascii="Times New Roman" w:hAnsi="Times New Roman"/>
                <w:noProof/>
                <w:vertAlign w:val="superscript"/>
              </w:rPr>
              <w:t>135</w:t>
            </w:r>
            <w:r>
              <w:fldChar w:fldCharType="end"/>
            </w:r>
          </w:p>
          <w:p w:rsidR="008368A7" w:rsidRPr="0002429A" w:rsidRDefault="008368A7" w:rsidP="008368A7">
            <w:pPr>
              <w:pStyle w:val="TableText"/>
            </w:pPr>
            <w:r w:rsidRPr="0002429A">
              <w:t>U-Act-Early</w:t>
            </w:r>
          </w:p>
          <w:p w:rsidR="008368A7" w:rsidRPr="0002429A" w:rsidRDefault="008368A7" w:rsidP="008368A7">
            <w:pPr>
              <w:pStyle w:val="TableText"/>
              <w:rPr>
                <w:lang w:val="nb-NO"/>
              </w:rPr>
            </w:pPr>
            <w:r w:rsidRPr="0002429A">
              <w:rPr>
                <w:lang w:val="nb-NO"/>
              </w:rPr>
              <w:t>(continued)</w:t>
            </w:r>
          </w:p>
          <w:p w:rsidR="008368A7" w:rsidRPr="0002429A" w:rsidRDefault="008368A7" w:rsidP="008368A7">
            <w:pPr>
              <w:pStyle w:val="TableTextBold0"/>
              <w:rPr>
                <w:rFonts w:ascii="Arial" w:hAnsi="Arial" w:cs="Arial"/>
                <w:lang w:val="nb-NO"/>
              </w:rPr>
            </w:pPr>
          </w:p>
        </w:tc>
        <w:tc>
          <w:tcPr>
            <w:tcW w:w="117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HAQ mean change from baseline</w:t>
            </w:r>
          </w:p>
          <w:p w:rsidR="008368A7" w:rsidRPr="0002429A" w:rsidRDefault="008368A7" w:rsidP="008368A7">
            <w:pPr>
              <w:pStyle w:val="TableText"/>
            </w:pPr>
            <w:r>
              <w:t>G1:</w:t>
            </w:r>
            <w:r w:rsidRPr="0002429A">
              <w:t xml:space="preserve"> 0.46 </w:t>
            </w:r>
            <w:r>
              <w:t xml:space="preserve">(SD, </w:t>
            </w:r>
            <w:r w:rsidRPr="0002429A">
              <w:t>0.50)</w:t>
            </w:r>
          </w:p>
          <w:p w:rsidR="008368A7" w:rsidRPr="0002429A" w:rsidRDefault="008368A7" w:rsidP="008368A7">
            <w:pPr>
              <w:pStyle w:val="TableText"/>
            </w:pPr>
            <w:r>
              <w:t>G2:</w:t>
            </w:r>
            <w:r w:rsidRPr="0002429A">
              <w:t xml:space="preserve"> 0.48 </w:t>
            </w:r>
            <w:r>
              <w:t xml:space="preserve">(SD, </w:t>
            </w:r>
            <w:r w:rsidRPr="0002429A">
              <w:t>0.55)</w:t>
            </w:r>
          </w:p>
          <w:p w:rsidR="008368A7" w:rsidRPr="0002429A" w:rsidRDefault="008368A7" w:rsidP="008368A7">
            <w:pPr>
              <w:pStyle w:val="TableText"/>
            </w:pPr>
            <w:r>
              <w:t>G3:</w:t>
            </w:r>
            <w:r w:rsidRPr="0002429A">
              <w:t xml:space="preserve"> 0.55 </w:t>
            </w:r>
            <w:r>
              <w:t xml:space="preserve">(SD, </w:t>
            </w:r>
            <w:r w:rsidRPr="0002429A">
              <w:t>0.51)</w:t>
            </w:r>
          </w:p>
          <w:p w:rsidR="008368A7" w:rsidRPr="0002429A" w:rsidRDefault="008368A7" w:rsidP="008368A7">
            <w:pPr>
              <w:rPr>
                <w:rFonts w:ascii="Arial" w:hAnsi="Arial" w:cs="Arial"/>
                <w:sz w:val="18"/>
                <w:szCs w:val="18"/>
              </w:rPr>
            </w:pPr>
            <w:r>
              <w:rPr>
                <w:rFonts w:ascii="Arial" w:hAnsi="Arial" w:cs="Arial"/>
                <w:sz w:val="18"/>
                <w:szCs w:val="18"/>
              </w:rPr>
              <w:t>p=</w:t>
            </w:r>
            <w:r w:rsidRPr="0002429A">
              <w:rPr>
                <w:rFonts w:ascii="Arial" w:hAnsi="Arial" w:cs="Arial"/>
                <w:sz w:val="18"/>
                <w:szCs w:val="18"/>
              </w:rPr>
              <w:t>0.14</w:t>
            </w:r>
          </w:p>
          <w:p w:rsidR="008368A7" w:rsidRPr="0068792E" w:rsidRDefault="008368A7" w:rsidP="008368A7">
            <w:pPr>
              <w:pStyle w:val="TableBoldParaSpace"/>
              <w:spacing w:before="0"/>
            </w:pPr>
            <w:r w:rsidRPr="00B6795D">
              <w:t>FACIT</w:t>
            </w:r>
            <w:r w:rsidRPr="00A8016B">
              <w:t>-F Score</w:t>
            </w:r>
            <w:r w:rsidRPr="0068792E">
              <w:t>, mean (SD)</w:t>
            </w:r>
          </w:p>
          <w:p w:rsidR="008368A7" w:rsidRPr="000F6C99" w:rsidRDefault="008368A7" w:rsidP="008368A7">
            <w:pPr>
              <w:pStyle w:val="TableText"/>
            </w:pPr>
            <w:r w:rsidRPr="0068792E">
              <w:t>G1: 39.5 (8.8)</w:t>
            </w:r>
          </w:p>
          <w:p w:rsidR="008368A7" w:rsidRPr="000F6C99" w:rsidRDefault="008368A7" w:rsidP="008368A7">
            <w:pPr>
              <w:pStyle w:val="TableText"/>
            </w:pPr>
            <w:r w:rsidRPr="000F6C99">
              <w:t>G2: 40.5 (9.3)</w:t>
            </w:r>
          </w:p>
          <w:p w:rsidR="008368A7" w:rsidRPr="000F6C99" w:rsidRDefault="008368A7" w:rsidP="008368A7">
            <w:pPr>
              <w:pStyle w:val="TableText"/>
            </w:pPr>
            <w:r w:rsidRPr="000F6C99">
              <w:t>G3: 37.1 (11.0)</w:t>
            </w:r>
          </w:p>
          <w:p w:rsidR="008368A7" w:rsidRPr="000F6C99" w:rsidRDefault="008368A7" w:rsidP="008368A7">
            <w:pPr>
              <w:pStyle w:val="TableBoldParaSpace"/>
              <w:spacing w:before="0"/>
            </w:pPr>
            <w:r w:rsidRPr="000F6C99">
              <w:t>FACIT-F change from BL, mean (SD)</w:t>
            </w:r>
          </w:p>
          <w:p w:rsidR="008368A7" w:rsidRPr="000F6C99" w:rsidRDefault="008368A7" w:rsidP="008368A7">
            <w:pPr>
              <w:pStyle w:val="TableText"/>
            </w:pPr>
            <w:r w:rsidRPr="000F6C99">
              <w:t>G1: 7.2 (9.6)</w:t>
            </w:r>
          </w:p>
          <w:p w:rsidR="008368A7" w:rsidRPr="000F6C99" w:rsidRDefault="008368A7" w:rsidP="008368A7">
            <w:pPr>
              <w:pStyle w:val="TableText"/>
            </w:pPr>
            <w:r w:rsidRPr="000F6C99">
              <w:t>G2: 8.0 (11.8)</w:t>
            </w:r>
          </w:p>
          <w:p w:rsidR="008368A7" w:rsidRPr="00D450A8" w:rsidRDefault="008368A7" w:rsidP="008368A7">
            <w:pPr>
              <w:pStyle w:val="TableText"/>
            </w:pPr>
            <w:r w:rsidRPr="00E665A4">
              <w:t xml:space="preserve">G3: </w:t>
            </w:r>
            <w:r w:rsidRPr="004757BB">
              <w:t>6.7 (12.0)</w:t>
            </w:r>
          </w:p>
          <w:p w:rsidR="008368A7" w:rsidRPr="000F6C99" w:rsidRDefault="008368A7" w:rsidP="008368A7">
            <w:pPr>
              <w:pStyle w:val="TableBoldParaSpace"/>
              <w:spacing w:before="0"/>
            </w:pPr>
            <w:r w:rsidRPr="000F6C99">
              <w:t>SF-36 PCS, mean (SD)</w:t>
            </w:r>
          </w:p>
          <w:p w:rsidR="008368A7" w:rsidRPr="000F6C99" w:rsidRDefault="008368A7" w:rsidP="008368A7">
            <w:pPr>
              <w:pStyle w:val="TableText"/>
            </w:pPr>
            <w:r w:rsidRPr="000F6C99">
              <w:t>G1: 68.5 (16.5)</w:t>
            </w:r>
          </w:p>
          <w:p w:rsidR="008368A7" w:rsidRPr="000F6C99" w:rsidRDefault="008368A7" w:rsidP="008368A7">
            <w:pPr>
              <w:pStyle w:val="TableText"/>
            </w:pPr>
            <w:r w:rsidRPr="000F6C99">
              <w:t>G2: 70.5 (19.1)</w:t>
            </w:r>
          </w:p>
          <w:p w:rsidR="008368A7" w:rsidRPr="000F6C99" w:rsidRDefault="008368A7" w:rsidP="008368A7">
            <w:pPr>
              <w:pStyle w:val="TableText"/>
            </w:pPr>
            <w:r w:rsidRPr="000F6C99">
              <w:t>G3: 64.2 (17.2)</w:t>
            </w:r>
          </w:p>
          <w:p w:rsidR="008368A7" w:rsidRPr="000F6C99" w:rsidRDefault="008368A7" w:rsidP="008368A7">
            <w:pPr>
              <w:pStyle w:val="TableText"/>
            </w:pPr>
            <w:r w:rsidRPr="000F6C99">
              <w:t>G2 vs. G3, P&lt;0.05</w:t>
            </w:r>
          </w:p>
          <w:p w:rsidR="008368A7" w:rsidRPr="000F6C99" w:rsidRDefault="008368A7" w:rsidP="008368A7">
            <w:pPr>
              <w:pStyle w:val="TableBoldParaSpace"/>
              <w:spacing w:before="0"/>
            </w:pPr>
            <w:r w:rsidRPr="000F6C99">
              <w:t>SF-36 PCS change from BL, mean (SD)</w:t>
            </w:r>
          </w:p>
          <w:p w:rsidR="008368A7" w:rsidRPr="000F6C99" w:rsidRDefault="008368A7" w:rsidP="008368A7">
            <w:pPr>
              <w:pStyle w:val="TableText"/>
            </w:pPr>
            <w:r w:rsidRPr="000F6C99">
              <w:t>G1: 19.2 (16.3)</w:t>
            </w:r>
          </w:p>
          <w:p w:rsidR="008368A7" w:rsidRPr="000F6C99" w:rsidRDefault="008368A7" w:rsidP="008368A7">
            <w:pPr>
              <w:pStyle w:val="TableText"/>
            </w:pPr>
            <w:r w:rsidRPr="000F6C99">
              <w:t>G2: 21.5 (17.0)</w:t>
            </w:r>
          </w:p>
          <w:p w:rsidR="008368A7" w:rsidRPr="000F6C99" w:rsidRDefault="008368A7" w:rsidP="008368A7">
            <w:pPr>
              <w:pStyle w:val="TableText"/>
            </w:pPr>
            <w:r w:rsidRPr="000F6C99">
              <w:t>G3: 14.3 (16.1)</w:t>
            </w:r>
          </w:p>
          <w:p w:rsidR="008368A7" w:rsidRPr="004757BB" w:rsidRDefault="008368A7" w:rsidP="008368A7">
            <w:pPr>
              <w:pStyle w:val="TableText"/>
            </w:pPr>
            <w:r w:rsidRPr="00E665A4">
              <w:t>G2 vs. G3, P&lt;0.05</w:t>
            </w:r>
          </w:p>
          <w:p w:rsidR="008368A7" w:rsidRPr="000F6C99" w:rsidRDefault="008368A7" w:rsidP="008368A7">
            <w:pPr>
              <w:pStyle w:val="TableBoldParaSpace"/>
              <w:spacing w:before="0"/>
            </w:pPr>
            <w:r w:rsidRPr="000F6C99">
              <w:t>SF-36 MCS, mean (SD)</w:t>
            </w:r>
          </w:p>
          <w:p w:rsidR="008368A7" w:rsidRPr="000F6C99" w:rsidRDefault="008368A7" w:rsidP="008368A7">
            <w:pPr>
              <w:pStyle w:val="TableText"/>
            </w:pPr>
            <w:r w:rsidRPr="000F6C99">
              <w:t>G1: 74.7 (13.9)</w:t>
            </w:r>
          </w:p>
          <w:p w:rsidR="008368A7" w:rsidRPr="000F6C99" w:rsidRDefault="008368A7" w:rsidP="008368A7">
            <w:pPr>
              <w:pStyle w:val="TableText"/>
            </w:pPr>
            <w:r w:rsidRPr="000F6C99">
              <w:t>G2: 76.0 (14.9)</w:t>
            </w:r>
          </w:p>
          <w:p w:rsidR="008368A7" w:rsidRPr="000F6C99" w:rsidRDefault="008368A7" w:rsidP="008368A7">
            <w:pPr>
              <w:pStyle w:val="TableText"/>
            </w:pPr>
            <w:r w:rsidRPr="000F6C99">
              <w:t>G3: 73.8 (15.7)</w:t>
            </w:r>
          </w:p>
          <w:p w:rsidR="008368A7" w:rsidRPr="000F6C99" w:rsidRDefault="008368A7" w:rsidP="008368A7">
            <w:pPr>
              <w:pStyle w:val="TableBoldParaSpace"/>
              <w:spacing w:before="0"/>
            </w:pPr>
            <w:r w:rsidRPr="000F6C99">
              <w:t>SF-36 MCS change from BL, mean (SD)</w:t>
            </w:r>
          </w:p>
          <w:p w:rsidR="008368A7" w:rsidRPr="000F6C99" w:rsidRDefault="008368A7" w:rsidP="008368A7">
            <w:pPr>
              <w:pStyle w:val="TableText"/>
            </w:pPr>
            <w:r w:rsidRPr="000F6C99">
              <w:t>G1: 12.0 (13.8)</w:t>
            </w:r>
          </w:p>
          <w:p w:rsidR="008368A7" w:rsidRPr="000F6C99" w:rsidRDefault="008368A7" w:rsidP="008368A7">
            <w:pPr>
              <w:pStyle w:val="TableText"/>
            </w:pPr>
            <w:r w:rsidRPr="000F6C99">
              <w:t>G2: 11.8 (16.4)</w:t>
            </w:r>
          </w:p>
          <w:p w:rsidR="008368A7" w:rsidRPr="00793E30" w:rsidRDefault="008368A7" w:rsidP="008368A7">
            <w:pPr>
              <w:pStyle w:val="TableText"/>
            </w:pPr>
            <w:r w:rsidRPr="00E665A4">
              <w:t>G3:</w:t>
            </w:r>
            <w:r w:rsidRPr="004757BB">
              <w:t xml:space="preserve"> 10.7 (</w:t>
            </w:r>
            <w:r w:rsidRPr="00D450A8">
              <w:t>16.9)</w:t>
            </w:r>
          </w:p>
          <w:p w:rsidR="008368A7" w:rsidRPr="000F6C99" w:rsidRDefault="008368A7" w:rsidP="008368A7">
            <w:pPr>
              <w:pStyle w:val="TableBoldParaSpace"/>
              <w:spacing w:before="0"/>
            </w:pPr>
            <w:r w:rsidRPr="000F6C99">
              <w:t>EQ-5D Score, mean (SD)</w:t>
            </w:r>
          </w:p>
          <w:p w:rsidR="008368A7" w:rsidRPr="000F6C99" w:rsidRDefault="008368A7" w:rsidP="008368A7">
            <w:pPr>
              <w:pStyle w:val="TableText"/>
            </w:pPr>
            <w:r w:rsidRPr="000F6C99">
              <w:t>G1: 0.85 (0.13)</w:t>
            </w:r>
          </w:p>
          <w:p w:rsidR="008368A7" w:rsidRPr="000F6C99" w:rsidRDefault="008368A7" w:rsidP="008368A7">
            <w:pPr>
              <w:pStyle w:val="TableText"/>
            </w:pPr>
            <w:r w:rsidRPr="000F6C99">
              <w:t>G2: 0.84 (0.15)</w:t>
            </w:r>
          </w:p>
          <w:p w:rsidR="008368A7" w:rsidRPr="0002429A" w:rsidRDefault="008368A7" w:rsidP="008368A7">
            <w:pPr>
              <w:pStyle w:val="TableText"/>
            </w:pPr>
            <w:r>
              <w:t>G3: 0.84 (0.14)</w:t>
            </w: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rPr>
                <w:rFonts w:cs="Arial"/>
              </w:rPr>
            </w:pPr>
            <w:r>
              <w:rPr>
                <w:rFonts w:cs="Arial"/>
              </w:rPr>
              <w:t> </w:t>
            </w:r>
          </w:p>
        </w:tc>
      </w:tr>
    </w:tbl>
    <w:p w:rsidR="008368A7" w:rsidRPr="0002429A" w:rsidRDefault="008368A7" w:rsidP="008368A7">
      <w:pPr>
        <w:pStyle w:val="TableTitle"/>
      </w:pPr>
    </w:p>
    <w:tbl>
      <w:tblPr>
        <w:tblStyle w:val="AHRQ1"/>
        <w:tblW w:w="13140" w:type="dxa"/>
        <w:tblLayout w:type="fixed"/>
        <w:tblCellMar>
          <w:left w:w="115" w:type="dxa"/>
          <w:right w:w="115" w:type="dxa"/>
        </w:tblCellMar>
        <w:tblLook w:val="01E0" w:firstRow="1" w:lastRow="1" w:firstColumn="1" w:lastColumn="1" w:noHBand="0" w:noVBand="0"/>
      </w:tblPr>
      <w:tblGrid>
        <w:gridCol w:w="1620"/>
        <w:gridCol w:w="117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62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17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62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Default="008368A7" w:rsidP="008368A7">
            <w:pPr>
              <w:pStyle w:val="TableText"/>
            </w:pPr>
            <w:r w:rsidRPr="0002429A">
              <w:t>Bijlsma et al., 2016</w:t>
            </w:r>
            <w:r>
              <w:t>;</w:t>
            </w:r>
            <w:r w:rsidRPr="0002429A">
              <w:fldChar w:fldCharType="begin">
                <w:fldData xml:space="preserve">PEVuZE5vdGU+PENpdGUgRXhjbHVkZVllYXI9IjEiPjxBdXRob3I+QmlqbHNtYTwvQXV0aG9yPjxZ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</w:fldData>
              </w:fldChar>
            </w:r>
            <w:r>
              <w:instrText xml:space="preserve"> ADDIN EN.CITE </w:instrText>
            </w:r>
            <w:r>
              <w:fldChar w:fldCharType="begin">
                <w:fldData xml:space="preserve">PEVuZE5vdGU+PENpdGUgRXhjbHVkZVllYXI9IjEiPjxBdXRob3I+QmlqbHNtYTwvQXV0aG9yPjxZ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33</w:t>
            </w:r>
            <w:r w:rsidRPr="0002429A">
              <w:fldChar w:fldCharType="end"/>
            </w:r>
          </w:p>
          <w:p w:rsidR="008368A7" w:rsidRPr="0002429A" w:rsidRDefault="008368A7" w:rsidP="008368A7">
            <w:pPr>
              <w:pStyle w:val="TableText"/>
            </w:pPr>
            <w:r>
              <w:t>Teitsma et al., 2017</w:t>
            </w:r>
            <w:r>
              <w:fldChar w:fldCharType="begin">
                <w:fldData xml:space="preserve">PEVuZE5vdGU+PENpdGUgRXhjbHVkZUF1dGg9IjEiIEV4Y2x1ZGVZZWFyPSIxIj48QXV0aG9yPlRl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=
</w:fldData>
              </w:fldChar>
            </w:r>
            <w:r>
              <w:instrText xml:space="preserve"> ADDIN EN.CITE </w:instrText>
            </w:r>
            <w:r>
              <w:fldChar w:fldCharType="begin">
                <w:fldData xml:space="preserve">PEVuZE5vdGU+PENpdGUgRXhjbHVkZUF1dGg9IjEiIEV4Y2x1ZGVZZWFyPSIxIj48QXV0aG9yPlRl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=
</w:fldData>
              </w:fldChar>
            </w:r>
            <w:r>
              <w:instrText xml:space="preserve"> ADDIN EN.CITE.DATA </w:instrText>
            </w:r>
            <w:r>
              <w:fldChar w:fldCharType="end"/>
            </w:r>
            <w:r>
              <w:fldChar w:fldCharType="separate"/>
            </w:r>
            <w:r w:rsidRPr="008D1BD6">
              <w:rPr>
                <w:rFonts w:ascii="Times New Roman" w:hAnsi="Times New Roman"/>
                <w:noProof/>
                <w:vertAlign w:val="superscript"/>
              </w:rPr>
              <w:t>135</w:t>
            </w:r>
            <w:r>
              <w:fldChar w:fldCharType="end"/>
            </w:r>
          </w:p>
          <w:p w:rsidR="008368A7" w:rsidRPr="0002429A" w:rsidRDefault="008368A7" w:rsidP="008368A7">
            <w:pPr>
              <w:pStyle w:val="TableText"/>
            </w:pPr>
            <w:r w:rsidRPr="0002429A">
              <w:t>U-Act-Early</w:t>
            </w:r>
          </w:p>
          <w:p w:rsidR="008368A7" w:rsidRPr="0002429A" w:rsidRDefault="008368A7" w:rsidP="008368A7">
            <w:pPr>
              <w:pStyle w:val="TableText"/>
              <w:rPr>
                <w:lang w:val="nb-NO"/>
              </w:rPr>
            </w:pPr>
            <w:r w:rsidRPr="0002429A">
              <w:rPr>
                <w:lang w:val="nb-NO"/>
              </w:rPr>
              <w:t>(continued)</w:t>
            </w:r>
          </w:p>
          <w:p w:rsidR="008368A7" w:rsidRPr="0002429A" w:rsidRDefault="008368A7" w:rsidP="008368A7">
            <w:pPr>
              <w:pStyle w:val="TableTextBold0"/>
              <w:rPr>
                <w:rFonts w:ascii="Arial" w:hAnsi="Arial" w:cs="Arial"/>
                <w:lang w:val="nb-NO"/>
              </w:rPr>
            </w:pPr>
          </w:p>
        </w:tc>
        <w:tc>
          <w:tcPr>
            <w:tcW w:w="117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0F6C99" w:rsidRDefault="008368A7" w:rsidP="008368A7">
            <w:pPr>
              <w:pStyle w:val="TableBoldParaSpace"/>
              <w:spacing w:before="0"/>
            </w:pPr>
            <w:r w:rsidRPr="000F6C99">
              <w:t>EQ-5D change from BL, mean (SD)</w:t>
            </w:r>
          </w:p>
          <w:p w:rsidR="008368A7" w:rsidRPr="000F6C99" w:rsidRDefault="008368A7" w:rsidP="008368A7">
            <w:pPr>
              <w:pStyle w:val="TableText"/>
            </w:pPr>
            <w:r w:rsidRPr="000F6C99">
              <w:t>G1: 0.20 (0.27)</w:t>
            </w:r>
          </w:p>
          <w:p w:rsidR="008368A7" w:rsidRPr="000F6C99" w:rsidRDefault="008368A7" w:rsidP="008368A7">
            <w:pPr>
              <w:pStyle w:val="TableText"/>
            </w:pPr>
            <w:r w:rsidRPr="000F6C99">
              <w:t>G2: 0.22 (0.23)</w:t>
            </w:r>
          </w:p>
          <w:p w:rsidR="008368A7" w:rsidRPr="004757BB" w:rsidRDefault="008368A7" w:rsidP="008368A7">
            <w:pPr>
              <w:pStyle w:val="TableText"/>
            </w:pPr>
            <w:r w:rsidRPr="00E665A4">
              <w:t>G3: 0.20 (0.24)</w:t>
            </w:r>
          </w:p>
          <w:p w:rsidR="008368A7" w:rsidRPr="000F6C99" w:rsidRDefault="008368A7" w:rsidP="008368A7">
            <w:pPr>
              <w:pStyle w:val="TableBoldParaSpace"/>
              <w:spacing w:before="0"/>
            </w:pPr>
            <w:r w:rsidRPr="000F6C99">
              <w:t>EQ-VAS, mean (SD)</w:t>
            </w:r>
          </w:p>
          <w:p w:rsidR="008368A7" w:rsidRPr="000F6C99" w:rsidRDefault="008368A7" w:rsidP="008368A7">
            <w:pPr>
              <w:pStyle w:val="TableText"/>
            </w:pPr>
            <w:r w:rsidRPr="000F6C99">
              <w:t>G1: 74.0 (16.6)</w:t>
            </w:r>
          </w:p>
          <w:p w:rsidR="008368A7" w:rsidRPr="000F6C99" w:rsidRDefault="008368A7" w:rsidP="008368A7">
            <w:pPr>
              <w:pStyle w:val="TableText"/>
            </w:pPr>
            <w:r w:rsidRPr="000F6C99">
              <w:t>G2: 74.1 (18.2)</w:t>
            </w:r>
          </w:p>
          <w:p w:rsidR="008368A7" w:rsidRPr="000F6C99" w:rsidRDefault="008368A7" w:rsidP="008368A7">
            <w:pPr>
              <w:pStyle w:val="TableText"/>
            </w:pPr>
            <w:r w:rsidRPr="000F6C99">
              <w:t>G3: 72.6 (20.7)</w:t>
            </w:r>
          </w:p>
          <w:p w:rsidR="008368A7" w:rsidRPr="000F6C99" w:rsidRDefault="008368A7" w:rsidP="008368A7">
            <w:pPr>
              <w:pStyle w:val="TableBoldParaSpace"/>
              <w:spacing w:before="0"/>
            </w:pPr>
            <w:r w:rsidRPr="000F6C99">
              <w:t>EQ-VAS change from BL, mean (SD)</w:t>
            </w:r>
          </w:p>
          <w:p w:rsidR="008368A7" w:rsidRPr="000F6C99" w:rsidRDefault="008368A7" w:rsidP="008368A7">
            <w:pPr>
              <w:pStyle w:val="TableText"/>
            </w:pPr>
            <w:r w:rsidRPr="000F6C99">
              <w:t>G1: 13.8 (23.3)</w:t>
            </w:r>
          </w:p>
          <w:p w:rsidR="008368A7" w:rsidRPr="000F6C99" w:rsidRDefault="008368A7" w:rsidP="008368A7">
            <w:pPr>
              <w:pStyle w:val="TableText"/>
            </w:pPr>
            <w:r w:rsidRPr="000F6C99">
              <w:t>G2: 12.6 (19.4)</w:t>
            </w:r>
          </w:p>
          <w:p w:rsidR="008368A7" w:rsidRPr="000F6C99" w:rsidRDefault="008368A7" w:rsidP="008368A7">
            <w:pPr>
              <w:pStyle w:val="TableBoldParaSpace"/>
              <w:spacing w:before="0"/>
              <w:rPr>
                <w:b w:val="0"/>
              </w:rPr>
            </w:pPr>
            <w:r w:rsidRPr="002A0582">
              <w:rPr>
                <w:b w:val="0"/>
              </w:rPr>
              <w:t>G3: 14.2 (21.2)</w:t>
            </w:r>
          </w:p>
          <w:p w:rsidR="008368A7" w:rsidRPr="006726B0" w:rsidRDefault="008368A7" w:rsidP="008368A7">
            <w:pPr>
              <w:pStyle w:val="TableBoldParaSpace"/>
              <w:spacing w:before="0"/>
            </w:pPr>
            <w:r w:rsidRPr="0002429A">
              <w:t>At 24 weeks</w:t>
            </w:r>
          </w:p>
          <w:p w:rsidR="008368A7" w:rsidRPr="0002429A" w:rsidRDefault="008368A7" w:rsidP="008368A7">
            <w:pPr>
              <w:pStyle w:val="TableTextBold0"/>
            </w:pPr>
            <w:r w:rsidRPr="0002429A">
              <w:t>DAS disease activity, median decrease from baseline</w:t>
            </w:r>
          </w:p>
          <w:p w:rsidR="008368A7" w:rsidRPr="0002429A" w:rsidRDefault="008368A7" w:rsidP="008368A7">
            <w:pPr>
              <w:pStyle w:val="TableText"/>
            </w:pPr>
            <w:r>
              <w:t>G1:</w:t>
            </w:r>
            <w:r w:rsidRPr="0002429A">
              <w:t xml:space="preserve"> 3·6 (0·75</w:t>
            </w:r>
            <w:r>
              <w:t>,</w:t>
            </w:r>
            <w:r w:rsidRPr="0002429A">
              <w:t xml:space="preserve"> 7·48)</w:t>
            </w:r>
          </w:p>
          <w:p w:rsidR="008368A7" w:rsidRPr="0002429A" w:rsidRDefault="008368A7" w:rsidP="008368A7">
            <w:pPr>
              <w:pStyle w:val="TableText"/>
            </w:pPr>
            <w:r>
              <w:t>G2:</w:t>
            </w:r>
            <w:r w:rsidRPr="0002429A">
              <w:t xml:space="preserve"> 3·6 (0·45</w:t>
            </w:r>
            <w:r>
              <w:t>,</w:t>
            </w:r>
            <w:r w:rsidRPr="0002429A">
              <w:t xml:space="preserve"> 7·64)</w:t>
            </w:r>
          </w:p>
          <w:p w:rsidR="008368A7" w:rsidRPr="0002429A" w:rsidRDefault="008368A7" w:rsidP="008368A7">
            <w:pPr>
              <w:pStyle w:val="TableText"/>
            </w:pPr>
            <w:r>
              <w:t>G3:</w:t>
            </w:r>
            <w:r w:rsidRPr="0002429A">
              <w:t xml:space="preserve"> 2·1 (-1·67</w:t>
            </w:r>
            <w:r>
              <w:t>,</w:t>
            </w:r>
            <w:r w:rsidRPr="0002429A">
              <w:t xml:space="preserve"> 5·11)</w:t>
            </w:r>
          </w:p>
          <w:p w:rsidR="008368A7" w:rsidRPr="0002429A" w:rsidRDefault="008368A7" w:rsidP="008368A7">
            <w:pPr>
              <w:pStyle w:val="TableText"/>
            </w:pPr>
            <w:r>
              <w:t>p</w:t>
            </w:r>
            <w:r w:rsidRPr="0002429A">
              <w:t xml:space="preserve"> &lt;0.0001</w:t>
            </w:r>
          </w:p>
          <w:p w:rsidR="008368A7" w:rsidRPr="0002429A" w:rsidRDefault="008368A7" w:rsidP="008368A7">
            <w:pPr>
              <w:pStyle w:val="TableBoldParaSpace"/>
              <w:spacing w:before="0"/>
            </w:pPr>
            <w:r w:rsidRPr="0002429A">
              <w:t>ACR20 response, %</w:t>
            </w:r>
          </w:p>
          <w:p w:rsidR="008368A7" w:rsidRPr="0002429A" w:rsidRDefault="008368A7" w:rsidP="008368A7">
            <w:pPr>
              <w:pStyle w:val="TableText"/>
            </w:pPr>
            <w:r>
              <w:t>G1:</w:t>
            </w:r>
            <w:r w:rsidRPr="0002429A">
              <w:t xml:space="preserve"> 75</w:t>
            </w:r>
          </w:p>
          <w:p w:rsidR="008368A7" w:rsidRPr="0002429A" w:rsidRDefault="008368A7" w:rsidP="008368A7">
            <w:pPr>
              <w:pStyle w:val="TableText"/>
            </w:pPr>
            <w:r>
              <w:t>G2:</w:t>
            </w:r>
            <w:r w:rsidRPr="0002429A">
              <w:t xml:space="preserve"> 75</w:t>
            </w:r>
          </w:p>
          <w:p w:rsidR="008368A7" w:rsidRPr="0002429A" w:rsidRDefault="008368A7" w:rsidP="008368A7">
            <w:pPr>
              <w:pStyle w:val="TableText"/>
            </w:pPr>
            <w:r>
              <w:t>G3:</w:t>
            </w:r>
            <w:r w:rsidRPr="0002429A">
              <w:t xml:space="preserve"> 59</w:t>
            </w:r>
          </w:p>
          <w:p w:rsidR="008368A7" w:rsidRPr="0002429A" w:rsidRDefault="008368A7" w:rsidP="008368A7">
            <w:pPr>
              <w:pStyle w:val="TableText"/>
            </w:pPr>
            <w:r w:rsidRPr="0002429A">
              <w:t xml:space="preserve">G2 </w:t>
            </w:r>
            <w:r>
              <w:t>vs. G3:</w:t>
            </w:r>
            <w:r w:rsidRPr="0002429A">
              <w:t xml:space="preserve"> </w:t>
            </w:r>
            <w:r>
              <w:t>p=</w:t>
            </w:r>
            <w:r w:rsidRPr="0002429A">
              <w:t>0.0343</w:t>
            </w:r>
          </w:p>
          <w:p w:rsidR="008368A7" w:rsidRPr="0002429A" w:rsidRDefault="008368A7" w:rsidP="008368A7">
            <w:pPr>
              <w:pStyle w:val="TableText"/>
            </w:pPr>
            <w:r w:rsidRPr="0002429A">
              <w:t xml:space="preserve">G3 </w:t>
            </w:r>
            <w:r>
              <w:t>vs. G1:</w:t>
            </w:r>
            <w:r w:rsidRPr="0002429A">
              <w:t xml:space="preserve"> </w:t>
            </w:r>
            <w:r>
              <w:t>p=</w:t>
            </w:r>
            <w:r w:rsidRPr="0002429A">
              <w:t>0.0099</w:t>
            </w:r>
          </w:p>
          <w:p w:rsidR="008368A7" w:rsidRPr="0002429A" w:rsidRDefault="008368A7" w:rsidP="008368A7">
            <w:pPr>
              <w:pStyle w:val="TableBoldParaSpace"/>
              <w:spacing w:before="0"/>
            </w:pPr>
            <w:r w:rsidRPr="0002429A">
              <w:t xml:space="preserve">ACR50 </w:t>
            </w:r>
            <w:r w:rsidRPr="00526E01">
              <w:t>response</w:t>
            </w:r>
            <w:r w:rsidRPr="0002429A">
              <w:t>, %</w:t>
            </w:r>
          </w:p>
          <w:p w:rsidR="008368A7" w:rsidRPr="0002429A" w:rsidRDefault="008368A7" w:rsidP="008368A7">
            <w:pPr>
              <w:pStyle w:val="TableText"/>
            </w:pPr>
            <w:r>
              <w:t>G1:</w:t>
            </w:r>
            <w:r w:rsidRPr="0002429A">
              <w:t xml:space="preserve"> 64</w:t>
            </w:r>
          </w:p>
          <w:p w:rsidR="008368A7" w:rsidRPr="0002429A" w:rsidRDefault="008368A7" w:rsidP="008368A7">
            <w:pPr>
              <w:pStyle w:val="TableText"/>
            </w:pPr>
            <w:r>
              <w:t>G2:</w:t>
            </w:r>
            <w:r w:rsidRPr="0002429A">
              <w:t xml:space="preserve"> 59</w:t>
            </w:r>
          </w:p>
          <w:p w:rsidR="008368A7" w:rsidRPr="0002429A" w:rsidRDefault="008368A7" w:rsidP="008368A7">
            <w:pPr>
              <w:pStyle w:val="TableText"/>
            </w:pPr>
            <w:r>
              <w:t>G3:</w:t>
            </w:r>
            <w:r w:rsidRPr="0002429A">
              <w:t xml:space="preserve"> 34</w:t>
            </w:r>
          </w:p>
          <w:p w:rsidR="008368A7" w:rsidRPr="0002429A" w:rsidRDefault="008368A7" w:rsidP="008368A7">
            <w:pPr>
              <w:pStyle w:val="TableText"/>
            </w:pPr>
            <w:r w:rsidRPr="0002429A">
              <w:t xml:space="preserve">G2 </w:t>
            </w:r>
            <w:r>
              <w:t>vs. G3:</w:t>
            </w:r>
            <w:r w:rsidRPr="0002429A">
              <w:t xml:space="preserve"> </w:t>
            </w:r>
            <w:r>
              <w:t>p=</w:t>
            </w:r>
            <w:r w:rsidRPr="0002429A">
              <w:t>0.0009</w:t>
            </w:r>
          </w:p>
          <w:p w:rsidR="008368A7" w:rsidRPr="0002429A" w:rsidRDefault="008368A7" w:rsidP="008368A7">
            <w:pPr>
              <w:pStyle w:val="TableText"/>
            </w:pPr>
            <w:r w:rsidRPr="0002429A">
              <w:t xml:space="preserve">G3 </w:t>
            </w:r>
            <w:r>
              <w:t>vs. G1:</w:t>
            </w:r>
            <w:r w:rsidRPr="0002429A">
              <w:t xml:space="preserve"> </w:t>
            </w:r>
            <w:r>
              <w:t>p</w:t>
            </w:r>
            <w:r w:rsidRPr="0002429A">
              <w:t>&lt;0.0001</w:t>
            </w: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rPr>
                <w:rFonts w:cs="Arial"/>
              </w:rPr>
            </w:pPr>
            <w:r>
              <w:rPr>
                <w:rFonts w:cs="Arial"/>
              </w:rPr>
              <w:t> </w:t>
            </w:r>
          </w:p>
        </w:tc>
      </w:tr>
    </w:tbl>
    <w:p w:rsidR="008368A7" w:rsidRPr="0002429A" w:rsidRDefault="008368A7" w:rsidP="008368A7">
      <w:r w:rsidRPr="0002429A">
        <w:br w:type="page"/>
      </w:r>
    </w:p>
    <w:p w:rsidR="008368A7" w:rsidRPr="0002429A" w:rsidRDefault="008368A7" w:rsidP="008368A7">
      <w:pPr>
        <w:pStyle w:val="TableTitle"/>
      </w:pPr>
    </w:p>
    <w:tbl>
      <w:tblPr>
        <w:tblStyle w:val="AHRQ1"/>
        <w:tblW w:w="13320" w:type="dxa"/>
        <w:tblLayout w:type="fixed"/>
        <w:tblLook w:val="01E0" w:firstRow="1" w:lastRow="1" w:firstColumn="1" w:lastColumn="1" w:noHBand="0" w:noVBand="0"/>
      </w:tblPr>
      <w:tblGrid>
        <w:gridCol w:w="1530"/>
        <w:gridCol w:w="144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44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Default="008368A7" w:rsidP="008368A7">
            <w:pPr>
              <w:pStyle w:val="TableText"/>
            </w:pPr>
            <w:r w:rsidRPr="0002429A">
              <w:t>Bijlsma et al., 2016</w:t>
            </w:r>
            <w:r>
              <w:t>;</w:t>
            </w:r>
            <w:r w:rsidRPr="0002429A">
              <w:fldChar w:fldCharType="begin">
                <w:fldData xml:space="preserve">PEVuZE5vdGU+PENpdGUgRXhjbHVkZVllYXI9IjEiPjxBdXRob3I+QmlqbHNtYTwvQXV0aG9yPjxZ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</w:fldData>
              </w:fldChar>
            </w:r>
            <w:r>
              <w:instrText xml:space="preserve"> ADDIN EN.CITE </w:instrText>
            </w:r>
            <w:r>
              <w:fldChar w:fldCharType="begin">
                <w:fldData xml:space="preserve">PEVuZE5vdGU+PENpdGUgRXhjbHVkZVllYXI9IjEiPjxBdXRob3I+QmlqbHNtYTwvQXV0aG9yPjxZ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33</w:t>
            </w:r>
            <w:r w:rsidRPr="0002429A">
              <w:fldChar w:fldCharType="end"/>
            </w:r>
          </w:p>
          <w:p w:rsidR="008368A7" w:rsidRPr="0002429A" w:rsidRDefault="008368A7" w:rsidP="008368A7">
            <w:pPr>
              <w:pStyle w:val="TableText"/>
            </w:pPr>
            <w:r>
              <w:t>Teitsma et al., 2017</w:t>
            </w:r>
            <w:r>
              <w:fldChar w:fldCharType="begin">
                <w:fldData xml:space="preserve">PEVuZE5vdGU+PENpdGUgRXhjbHVkZUF1dGg9IjEiIEV4Y2x1ZGVZZWFyPSIxIj48QXV0aG9yPlRl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=
</w:fldData>
              </w:fldChar>
            </w:r>
            <w:r>
              <w:instrText xml:space="preserve"> ADDIN EN.CITE </w:instrText>
            </w:r>
            <w:r>
              <w:fldChar w:fldCharType="begin">
                <w:fldData xml:space="preserve">PEVuZE5vdGU+PENpdGUgRXhjbHVkZUF1dGg9IjEiIEV4Y2x1ZGVZZWFyPSIxIj48QXV0aG9yPlRl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=
</w:fldData>
              </w:fldChar>
            </w:r>
            <w:r>
              <w:instrText xml:space="preserve"> ADDIN EN.CITE.DATA </w:instrText>
            </w:r>
            <w:r>
              <w:fldChar w:fldCharType="end"/>
            </w:r>
            <w:r>
              <w:fldChar w:fldCharType="separate"/>
            </w:r>
            <w:r w:rsidRPr="008D1BD6">
              <w:rPr>
                <w:rFonts w:ascii="Times New Roman" w:hAnsi="Times New Roman"/>
                <w:noProof/>
                <w:vertAlign w:val="superscript"/>
              </w:rPr>
              <w:t>135</w:t>
            </w:r>
            <w:r>
              <w:fldChar w:fldCharType="end"/>
            </w:r>
          </w:p>
          <w:p w:rsidR="008368A7" w:rsidRPr="0002429A" w:rsidRDefault="008368A7" w:rsidP="008368A7">
            <w:pPr>
              <w:pStyle w:val="TableText"/>
            </w:pPr>
            <w:r w:rsidRPr="0002429A">
              <w:t>U-Act-Early</w:t>
            </w:r>
          </w:p>
          <w:p w:rsidR="008368A7" w:rsidRPr="0002429A" w:rsidRDefault="008368A7" w:rsidP="008368A7">
            <w:pPr>
              <w:pStyle w:val="TableText"/>
              <w:rPr>
                <w:lang w:val="nb-NO"/>
              </w:rPr>
            </w:pPr>
            <w:r w:rsidRPr="0002429A">
              <w:rPr>
                <w:lang w:val="nb-NO"/>
              </w:rPr>
              <w:t>(continued)</w:t>
            </w:r>
          </w:p>
          <w:p w:rsidR="008368A7" w:rsidRPr="0002429A" w:rsidRDefault="008368A7" w:rsidP="008368A7">
            <w:pPr>
              <w:pStyle w:val="TableTextBold0"/>
              <w:rPr>
                <w:rFonts w:ascii="Arial" w:hAnsi="Arial" w:cs="Arial"/>
                <w:lang w:val="nb-NO"/>
              </w:rPr>
            </w:pPr>
          </w:p>
        </w:tc>
        <w:tc>
          <w:tcPr>
            <w:tcW w:w="144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526E01">
              <w:t>ACR70</w:t>
            </w:r>
            <w:r w:rsidRPr="0002429A">
              <w:t xml:space="preserve"> response, %</w:t>
            </w:r>
          </w:p>
          <w:p w:rsidR="008368A7" w:rsidRPr="0002429A" w:rsidRDefault="008368A7" w:rsidP="008368A7">
            <w:pPr>
              <w:pStyle w:val="TableText"/>
            </w:pPr>
            <w:r>
              <w:t>G1:</w:t>
            </w:r>
            <w:r w:rsidRPr="0002429A">
              <w:t xml:space="preserve"> 44</w:t>
            </w:r>
          </w:p>
          <w:p w:rsidR="008368A7" w:rsidRPr="0002429A" w:rsidRDefault="008368A7" w:rsidP="008368A7">
            <w:pPr>
              <w:pStyle w:val="TableText"/>
            </w:pPr>
            <w:r>
              <w:t>G2:</w:t>
            </w:r>
            <w:r w:rsidRPr="0002429A">
              <w:t xml:space="preserve"> 37</w:t>
            </w:r>
          </w:p>
          <w:p w:rsidR="008368A7" w:rsidRPr="0002429A" w:rsidRDefault="008368A7" w:rsidP="008368A7">
            <w:pPr>
              <w:pStyle w:val="TableText"/>
            </w:pPr>
            <w:r>
              <w:t>G3:</w:t>
            </w:r>
            <w:r w:rsidRPr="0002429A">
              <w:t xml:space="preserve"> 15</w:t>
            </w:r>
          </w:p>
          <w:p w:rsidR="008368A7" w:rsidRPr="0002429A" w:rsidRDefault="008368A7" w:rsidP="008368A7">
            <w:pPr>
              <w:pStyle w:val="TableText"/>
            </w:pPr>
            <w:r w:rsidRPr="0002429A">
              <w:t xml:space="preserve">G2 </w:t>
            </w:r>
            <w:r>
              <w:t>vs. G3:</w:t>
            </w:r>
            <w:r w:rsidRPr="0002429A">
              <w:t xml:space="preserve"> </w:t>
            </w:r>
            <w:r>
              <w:t>p=</w:t>
            </w:r>
            <w:r w:rsidRPr="0002429A">
              <w:t>0.0003</w:t>
            </w:r>
          </w:p>
          <w:p w:rsidR="008368A7" w:rsidRPr="0002429A" w:rsidRDefault="008368A7" w:rsidP="008368A7">
            <w:pPr>
              <w:pStyle w:val="TableText"/>
            </w:pPr>
            <w:r w:rsidRPr="0002429A">
              <w:t xml:space="preserve">G3 </w:t>
            </w:r>
            <w:r>
              <w:t>vs. G1:</w:t>
            </w:r>
            <w:r w:rsidRPr="0002429A">
              <w:t xml:space="preserve"> P &lt;0.0001</w:t>
            </w:r>
          </w:p>
          <w:p w:rsidR="008368A7" w:rsidRPr="0002429A" w:rsidRDefault="008368A7" w:rsidP="008368A7">
            <w:pPr>
              <w:pStyle w:val="TableBoldParaSpace"/>
            </w:pPr>
            <w:r w:rsidRPr="0002429A">
              <w:t>DAS remission,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SHS change from baseline, mean (SD)/median IQR)</w:t>
            </w:r>
          </w:p>
          <w:p w:rsidR="008368A7" w:rsidRPr="0002429A" w:rsidRDefault="008368A7" w:rsidP="008368A7">
            <w:pPr>
              <w:pStyle w:val="TableText"/>
            </w:pPr>
            <w:r>
              <w:t>G1:</w:t>
            </w:r>
            <w:r w:rsidRPr="0002429A">
              <w:t xml:space="preserve"> NR</w:t>
            </w:r>
          </w:p>
          <w:p w:rsidR="008368A7" w:rsidRPr="0002429A" w:rsidRDefault="008368A7" w:rsidP="008368A7">
            <w:pPr>
              <w:pStyle w:val="TableText"/>
            </w:pPr>
            <w:r>
              <w:t>G2:</w:t>
            </w:r>
            <w:r w:rsidRPr="0002429A">
              <w:t xml:space="preserve"> NR</w:t>
            </w:r>
          </w:p>
          <w:p w:rsidR="008368A7" w:rsidRPr="0002429A" w:rsidRDefault="008368A7" w:rsidP="008368A7">
            <w:pPr>
              <w:pStyle w:val="TableText"/>
            </w:pPr>
            <w:r>
              <w:t>G3:</w:t>
            </w:r>
            <w:r w:rsidRPr="0002429A">
              <w:t xml:space="preserve"> NR</w:t>
            </w:r>
          </w:p>
          <w:p w:rsidR="008368A7" w:rsidRPr="0002429A" w:rsidRDefault="008368A7" w:rsidP="008368A7">
            <w:pPr>
              <w:pStyle w:val="TableBoldParaSpace"/>
            </w:pPr>
            <w:r w:rsidRPr="0002429A">
              <w:t>HAQ mean change from baseline</w:t>
            </w:r>
          </w:p>
          <w:p w:rsidR="008368A7" w:rsidRPr="0002429A" w:rsidRDefault="008368A7" w:rsidP="008368A7">
            <w:pPr>
              <w:pStyle w:val="TableText"/>
            </w:pPr>
            <w:r>
              <w:t>G1:</w:t>
            </w:r>
            <w:r w:rsidRPr="0002429A">
              <w:t xml:space="preserve"> 0.50 </w:t>
            </w:r>
            <w:r>
              <w:t xml:space="preserve">(SD, </w:t>
            </w:r>
            <w:r w:rsidRPr="0002429A">
              <w:t>0.55)</w:t>
            </w:r>
          </w:p>
          <w:p w:rsidR="008368A7" w:rsidRPr="0002429A" w:rsidRDefault="008368A7" w:rsidP="008368A7">
            <w:pPr>
              <w:pStyle w:val="TableText"/>
            </w:pPr>
            <w:r>
              <w:t>G2:</w:t>
            </w:r>
            <w:r w:rsidRPr="0002429A">
              <w:t xml:space="preserve"> 0.63 </w:t>
            </w:r>
            <w:r>
              <w:t xml:space="preserve">(SD, </w:t>
            </w:r>
            <w:r w:rsidRPr="0002429A">
              <w:t>0.66)</w:t>
            </w:r>
          </w:p>
          <w:p w:rsidR="008368A7" w:rsidRPr="0002429A" w:rsidRDefault="008368A7" w:rsidP="008368A7">
            <w:pPr>
              <w:pStyle w:val="TableText"/>
            </w:pPr>
            <w:r>
              <w:t>G3:</w:t>
            </w:r>
            <w:r w:rsidRPr="0002429A">
              <w:t xml:space="preserve"> 0.65 </w:t>
            </w:r>
            <w:r>
              <w:t xml:space="preserve">(SD, </w:t>
            </w:r>
            <w:r w:rsidRPr="0002429A">
              <w:t>0.54)</w:t>
            </w:r>
          </w:p>
          <w:p w:rsidR="008368A7" w:rsidRPr="0002429A" w:rsidRDefault="008368A7" w:rsidP="008368A7">
            <w:pPr>
              <w:pStyle w:val="TableText"/>
            </w:pPr>
            <w:r>
              <w:t>p=</w:t>
            </w:r>
            <w:r w:rsidRPr="0002429A">
              <w:t>0.0275</w:t>
            </w:r>
          </w:p>
          <w:p w:rsidR="008368A7" w:rsidRPr="0068792E" w:rsidRDefault="008368A7" w:rsidP="008368A7">
            <w:pPr>
              <w:pStyle w:val="TableBoldParaSpace"/>
            </w:pPr>
            <w:r w:rsidRPr="00A8016B">
              <w:t>FACIT-F Score</w:t>
            </w:r>
            <w:r w:rsidRPr="0068792E">
              <w:t>, mean (SD)</w:t>
            </w:r>
          </w:p>
          <w:p w:rsidR="008368A7" w:rsidRPr="00B6795D" w:rsidRDefault="008368A7" w:rsidP="008368A7">
            <w:pPr>
              <w:pStyle w:val="TableText"/>
            </w:pPr>
            <w:r w:rsidRPr="0068792E">
              <w:t>G1: 39.1 (9.8)</w:t>
            </w:r>
          </w:p>
          <w:p w:rsidR="008368A7" w:rsidRPr="00B6795D" w:rsidRDefault="008368A7" w:rsidP="008368A7">
            <w:pPr>
              <w:pStyle w:val="TableText"/>
            </w:pPr>
            <w:r w:rsidRPr="00B6795D">
              <w:t>G2: 39.0 (9.4)</w:t>
            </w:r>
          </w:p>
          <w:p w:rsidR="008368A7" w:rsidRPr="00B6795D" w:rsidRDefault="008368A7" w:rsidP="008368A7">
            <w:pPr>
              <w:pStyle w:val="TableText"/>
            </w:pPr>
            <w:r w:rsidRPr="00B6795D">
              <w:t>G3: 36.0 (8.9)</w:t>
            </w:r>
          </w:p>
          <w:p w:rsidR="008368A7" w:rsidRPr="00B6795D" w:rsidRDefault="008368A7" w:rsidP="008368A7">
            <w:pPr>
              <w:pStyle w:val="TableText"/>
            </w:pPr>
            <w:r w:rsidRPr="00B6795D">
              <w:t>G1 and G2 vs. G3, p=0.038 each</w:t>
            </w:r>
          </w:p>
          <w:p w:rsidR="008368A7" w:rsidRPr="00B6795D" w:rsidRDefault="008368A7" w:rsidP="008368A7">
            <w:pPr>
              <w:pStyle w:val="TableBoldParaSpace"/>
            </w:pPr>
            <w:r w:rsidRPr="00B6795D">
              <w:t>FACIT-F change from BL, mean (SD)</w:t>
            </w:r>
          </w:p>
          <w:p w:rsidR="008368A7" w:rsidRPr="00B6795D" w:rsidRDefault="008368A7" w:rsidP="008368A7">
            <w:pPr>
              <w:pStyle w:val="TableText"/>
            </w:pPr>
            <w:r w:rsidRPr="00B6795D">
              <w:t>G1: 7.4 (9.5)</w:t>
            </w:r>
          </w:p>
          <w:p w:rsidR="008368A7" w:rsidRPr="00B6795D" w:rsidRDefault="008368A7" w:rsidP="008368A7">
            <w:pPr>
              <w:pStyle w:val="TableText"/>
            </w:pPr>
            <w:r w:rsidRPr="00B6795D">
              <w:t>G2: 7.3 (10.9)</w:t>
            </w:r>
          </w:p>
          <w:p w:rsidR="008368A7" w:rsidRPr="00B6795D" w:rsidRDefault="008368A7" w:rsidP="008368A7">
            <w:pPr>
              <w:pStyle w:val="TableText"/>
            </w:pPr>
            <w:r w:rsidRPr="00B6795D">
              <w:t>G3: 4.7 (9.4)</w:t>
            </w:r>
          </w:p>
          <w:p w:rsidR="008368A7" w:rsidRPr="002A0582" w:rsidRDefault="008368A7" w:rsidP="008368A7">
            <w:pPr>
              <w:pStyle w:val="TableText"/>
            </w:pPr>
            <w:r w:rsidRPr="00E665A4">
              <w:t xml:space="preserve">G1 and G2 vs. G3, </w:t>
            </w:r>
            <w:r w:rsidRPr="004757BB">
              <w:t>p</w:t>
            </w:r>
            <w:r w:rsidRPr="00793E30">
              <w:t>&lt;0.05</w:t>
            </w:r>
            <w:r w:rsidRPr="009C5817">
              <w:t xml:space="preserve"> each</w:t>
            </w:r>
          </w:p>
          <w:p w:rsidR="008368A7" w:rsidRPr="00B6795D" w:rsidRDefault="008368A7" w:rsidP="008368A7">
            <w:pPr>
              <w:pStyle w:val="TableBoldParaSpace"/>
            </w:pPr>
            <w:r w:rsidRPr="00B6795D">
              <w:t>SF-36 PCS, mean (SD)</w:t>
            </w:r>
          </w:p>
          <w:p w:rsidR="008368A7" w:rsidRPr="00B6795D" w:rsidRDefault="008368A7" w:rsidP="008368A7">
            <w:pPr>
              <w:pStyle w:val="TableText"/>
            </w:pPr>
            <w:r w:rsidRPr="00B6795D">
              <w:t>G1: 64.9 (18.5)</w:t>
            </w:r>
          </w:p>
          <w:p w:rsidR="008368A7" w:rsidRPr="00B6795D" w:rsidRDefault="008368A7" w:rsidP="008368A7">
            <w:pPr>
              <w:pStyle w:val="TableText"/>
            </w:pPr>
            <w:r w:rsidRPr="00B6795D">
              <w:t>G2: 63.0 (18.9)</w:t>
            </w:r>
          </w:p>
          <w:p w:rsidR="008368A7" w:rsidRPr="00B6795D" w:rsidRDefault="008368A7" w:rsidP="008368A7">
            <w:pPr>
              <w:pStyle w:val="TableText"/>
            </w:pPr>
            <w:r w:rsidRPr="00B6795D">
              <w:t>G3: 60.2 (16.5)</w:t>
            </w:r>
          </w:p>
          <w:p w:rsidR="008368A7" w:rsidRPr="0002429A" w:rsidRDefault="008368A7" w:rsidP="008368A7">
            <w:pPr>
              <w:pStyle w:val="TableText"/>
            </w:pPr>
            <w:r>
              <w:t>G1 vs. G3, p&lt;0.05</w:t>
            </w: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rPr>
                <w:rFonts w:cs="Arial"/>
              </w:rPr>
            </w:pPr>
            <w:r>
              <w:rPr>
                <w:rFonts w:cs="Arial"/>
              </w:rPr>
              <w:t> </w:t>
            </w:r>
          </w:p>
        </w:tc>
      </w:tr>
    </w:tbl>
    <w:p w:rsidR="008368A7" w:rsidRPr="0002429A" w:rsidRDefault="008368A7" w:rsidP="008368A7">
      <w:pPr>
        <w:pStyle w:val="TableTitle"/>
      </w:pPr>
    </w:p>
    <w:tbl>
      <w:tblPr>
        <w:tblStyle w:val="AHRQ1"/>
        <w:tblW w:w="13320" w:type="dxa"/>
        <w:tblLayout w:type="fixed"/>
        <w:tblLook w:val="01E0" w:firstRow="1" w:lastRow="1" w:firstColumn="1" w:lastColumn="1" w:noHBand="0" w:noVBand="0"/>
      </w:tblPr>
      <w:tblGrid>
        <w:gridCol w:w="1530"/>
        <w:gridCol w:w="144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44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Default="008368A7" w:rsidP="008368A7">
            <w:pPr>
              <w:pStyle w:val="TableText"/>
            </w:pPr>
            <w:r w:rsidRPr="0002429A">
              <w:t>Bijlsma et al., 2016</w:t>
            </w:r>
            <w:r>
              <w:t>;</w:t>
            </w:r>
            <w:r w:rsidRPr="0002429A">
              <w:fldChar w:fldCharType="begin">
                <w:fldData xml:space="preserve">PEVuZE5vdGU+PENpdGUgRXhjbHVkZVllYXI9IjEiPjxBdXRob3I+QmlqbHNtYTwvQXV0aG9yPjxZ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</w:fldData>
              </w:fldChar>
            </w:r>
            <w:r>
              <w:instrText xml:space="preserve"> ADDIN EN.CITE </w:instrText>
            </w:r>
            <w:r>
              <w:fldChar w:fldCharType="begin">
                <w:fldData xml:space="preserve">PEVuZE5vdGU+PENpdGUgRXhjbHVkZVllYXI9IjEiPjxBdXRob3I+QmlqbHNtYTwvQXV0aG9yPjxZ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33</w:t>
            </w:r>
            <w:r w:rsidRPr="0002429A">
              <w:fldChar w:fldCharType="end"/>
            </w:r>
          </w:p>
          <w:p w:rsidR="008368A7" w:rsidRPr="0002429A" w:rsidRDefault="008368A7" w:rsidP="008368A7">
            <w:pPr>
              <w:pStyle w:val="TableText"/>
            </w:pPr>
            <w:r>
              <w:t>Teitsma et al., 2017</w:t>
            </w:r>
            <w:r>
              <w:fldChar w:fldCharType="begin">
                <w:fldData xml:space="preserve">PEVuZE5vdGU+PENpdGUgRXhjbHVkZUF1dGg9IjEiIEV4Y2x1ZGVZZWFyPSIxIj48QXV0aG9yPlRl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=
</w:fldData>
              </w:fldChar>
            </w:r>
            <w:r>
              <w:instrText xml:space="preserve"> ADDIN EN.CITE </w:instrText>
            </w:r>
            <w:r>
              <w:fldChar w:fldCharType="begin">
                <w:fldData xml:space="preserve">PEVuZE5vdGU+PENpdGUgRXhjbHVkZUF1dGg9IjEiIEV4Y2x1ZGVZZWFyPSIxIj48QXV0aG9yPlRl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=
</w:fldData>
              </w:fldChar>
            </w:r>
            <w:r>
              <w:instrText xml:space="preserve"> ADDIN EN.CITE.DATA </w:instrText>
            </w:r>
            <w:r>
              <w:fldChar w:fldCharType="end"/>
            </w:r>
            <w:r>
              <w:fldChar w:fldCharType="separate"/>
            </w:r>
            <w:r w:rsidRPr="008D1BD6">
              <w:rPr>
                <w:rFonts w:ascii="Times New Roman" w:hAnsi="Times New Roman"/>
                <w:noProof/>
                <w:vertAlign w:val="superscript"/>
              </w:rPr>
              <w:t>135</w:t>
            </w:r>
            <w:r>
              <w:fldChar w:fldCharType="end"/>
            </w:r>
          </w:p>
          <w:p w:rsidR="008368A7" w:rsidRPr="0002429A" w:rsidRDefault="008368A7" w:rsidP="008368A7">
            <w:pPr>
              <w:pStyle w:val="TableText"/>
            </w:pPr>
            <w:r w:rsidRPr="0002429A">
              <w:t>U-Act-Early</w:t>
            </w:r>
          </w:p>
          <w:p w:rsidR="008368A7" w:rsidRPr="0002429A" w:rsidRDefault="008368A7" w:rsidP="008368A7">
            <w:pPr>
              <w:pStyle w:val="TableText"/>
              <w:rPr>
                <w:lang w:val="nb-NO"/>
              </w:rPr>
            </w:pPr>
            <w:r w:rsidRPr="0002429A">
              <w:rPr>
                <w:lang w:val="nb-NO"/>
              </w:rPr>
              <w:t>(continued)</w:t>
            </w:r>
          </w:p>
          <w:p w:rsidR="008368A7" w:rsidRPr="0002429A" w:rsidRDefault="008368A7" w:rsidP="008368A7">
            <w:pPr>
              <w:pStyle w:val="TableTextBold0"/>
              <w:rPr>
                <w:rFonts w:ascii="Arial" w:hAnsi="Arial" w:cs="Arial"/>
                <w:lang w:val="nb-NO"/>
              </w:rPr>
            </w:pPr>
          </w:p>
        </w:tc>
        <w:tc>
          <w:tcPr>
            <w:tcW w:w="144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B6795D" w:rsidRDefault="008368A7" w:rsidP="008368A7">
            <w:pPr>
              <w:pStyle w:val="TableBoldParaSpace"/>
            </w:pPr>
            <w:r w:rsidRPr="00B6795D">
              <w:t>SF-36 PCS change from BL, mean (SD)</w:t>
            </w:r>
          </w:p>
          <w:p w:rsidR="008368A7" w:rsidRPr="00B6795D" w:rsidRDefault="008368A7" w:rsidP="008368A7">
            <w:pPr>
              <w:pStyle w:val="TableText"/>
            </w:pPr>
            <w:r w:rsidRPr="00B6795D">
              <w:t>G1: 15.6 (16.8)</w:t>
            </w:r>
          </w:p>
          <w:p w:rsidR="008368A7" w:rsidRPr="00B6795D" w:rsidRDefault="008368A7" w:rsidP="008368A7">
            <w:pPr>
              <w:pStyle w:val="TableText"/>
            </w:pPr>
            <w:r w:rsidRPr="00B6795D">
              <w:t>G2: 14.5 (16.7)</w:t>
            </w:r>
          </w:p>
          <w:p w:rsidR="008368A7" w:rsidRPr="00B6795D" w:rsidRDefault="008368A7" w:rsidP="008368A7">
            <w:pPr>
              <w:pStyle w:val="TableText"/>
            </w:pPr>
            <w:r w:rsidRPr="00B6795D">
              <w:t>G3: 9.2 (14.7)</w:t>
            </w:r>
          </w:p>
          <w:p w:rsidR="008368A7" w:rsidRPr="00B6795D" w:rsidRDefault="008368A7" w:rsidP="008368A7">
            <w:pPr>
              <w:pStyle w:val="TableText"/>
            </w:pPr>
            <w:r w:rsidRPr="00B6795D">
              <w:t>G1 vs. G3, p&lt;0.05</w:t>
            </w:r>
          </w:p>
          <w:p w:rsidR="008368A7" w:rsidRPr="004757BB" w:rsidRDefault="008368A7" w:rsidP="008368A7">
            <w:pPr>
              <w:pStyle w:val="TableText"/>
            </w:pPr>
            <w:r w:rsidRPr="00E665A4">
              <w:t xml:space="preserve"> </w:t>
            </w:r>
          </w:p>
          <w:p w:rsidR="008368A7" w:rsidRPr="00B6795D" w:rsidRDefault="008368A7" w:rsidP="008368A7">
            <w:pPr>
              <w:pStyle w:val="TableBoldParaSpace"/>
            </w:pPr>
            <w:r w:rsidRPr="00B6795D">
              <w:t>SF-36 MCS, mean (SD)</w:t>
            </w:r>
          </w:p>
          <w:p w:rsidR="008368A7" w:rsidRPr="00B6795D" w:rsidRDefault="008368A7" w:rsidP="008368A7">
            <w:pPr>
              <w:pStyle w:val="TableText"/>
            </w:pPr>
            <w:r w:rsidRPr="00B6795D">
              <w:t>G1: 73.8 (16.4)</w:t>
            </w:r>
          </w:p>
          <w:p w:rsidR="008368A7" w:rsidRPr="00B6795D" w:rsidRDefault="008368A7" w:rsidP="008368A7">
            <w:pPr>
              <w:pStyle w:val="TableText"/>
            </w:pPr>
            <w:r w:rsidRPr="00B6795D">
              <w:t>G2: 71.8 (15.1)</w:t>
            </w:r>
          </w:p>
          <w:p w:rsidR="008368A7" w:rsidRPr="00B6795D" w:rsidRDefault="008368A7" w:rsidP="008368A7">
            <w:pPr>
              <w:pStyle w:val="TableText"/>
            </w:pPr>
            <w:r w:rsidRPr="00B6795D">
              <w:t>G3: 69.5 (14.1)</w:t>
            </w:r>
          </w:p>
          <w:p w:rsidR="008368A7" w:rsidRPr="00B6795D" w:rsidRDefault="008368A7" w:rsidP="008368A7">
            <w:pPr>
              <w:pStyle w:val="TableText"/>
            </w:pPr>
            <w:r w:rsidRPr="00B6795D">
              <w:t>G1 vs. G3, p&lt;0.05</w:t>
            </w:r>
          </w:p>
          <w:p w:rsidR="008368A7" w:rsidRPr="00B6795D" w:rsidRDefault="008368A7" w:rsidP="008368A7">
            <w:pPr>
              <w:pStyle w:val="TableBoldParaSpace"/>
            </w:pPr>
            <w:r w:rsidRPr="00B6795D">
              <w:t>SF-36 MCS change from BL, mean (SD)</w:t>
            </w:r>
          </w:p>
          <w:p w:rsidR="008368A7" w:rsidRPr="00B6795D" w:rsidRDefault="008368A7" w:rsidP="008368A7">
            <w:pPr>
              <w:pStyle w:val="TableText"/>
            </w:pPr>
            <w:r w:rsidRPr="00B6795D">
              <w:t>G1: 10.3 (15.0)</w:t>
            </w:r>
          </w:p>
          <w:p w:rsidR="008368A7" w:rsidRPr="00B6795D" w:rsidRDefault="008368A7" w:rsidP="008368A7">
            <w:pPr>
              <w:pStyle w:val="TableText"/>
            </w:pPr>
            <w:r w:rsidRPr="00B6795D">
              <w:t>G2: 6.8 (16.4)</w:t>
            </w:r>
          </w:p>
          <w:p w:rsidR="008368A7" w:rsidRPr="00B6795D" w:rsidRDefault="008368A7" w:rsidP="008368A7">
            <w:pPr>
              <w:pStyle w:val="TableText"/>
            </w:pPr>
            <w:r w:rsidRPr="00B6795D">
              <w:t>G3: 5.7 (14.0)</w:t>
            </w:r>
          </w:p>
          <w:p w:rsidR="008368A7" w:rsidRPr="00E665A4" w:rsidRDefault="008368A7" w:rsidP="008368A7">
            <w:pPr>
              <w:pStyle w:val="TableText"/>
            </w:pPr>
            <w:r w:rsidRPr="00B6795D">
              <w:t>G1 vs. G3, p&lt;0.05</w:t>
            </w:r>
          </w:p>
          <w:p w:rsidR="008368A7" w:rsidRPr="00B6795D" w:rsidRDefault="008368A7" w:rsidP="008368A7">
            <w:pPr>
              <w:pStyle w:val="TableBoldParaSpace"/>
            </w:pPr>
            <w:r w:rsidRPr="00B6795D">
              <w:t>EQ-5D Score, mean (SD)</w:t>
            </w:r>
          </w:p>
          <w:p w:rsidR="008368A7" w:rsidRPr="00B6795D" w:rsidRDefault="008368A7" w:rsidP="008368A7">
            <w:pPr>
              <w:pStyle w:val="TableText"/>
            </w:pPr>
            <w:r w:rsidRPr="00B6795D">
              <w:t>G1: 0.84 (0.17)</w:t>
            </w:r>
          </w:p>
          <w:p w:rsidR="008368A7" w:rsidRPr="00B6795D" w:rsidRDefault="008368A7" w:rsidP="008368A7">
            <w:pPr>
              <w:pStyle w:val="TableText"/>
            </w:pPr>
            <w:r w:rsidRPr="00B6795D">
              <w:t>G2: 0.80 (0.20)</w:t>
            </w:r>
          </w:p>
          <w:p w:rsidR="008368A7" w:rsidRPr="00B6795D" w:rsidRDefault="008368A7" w:rsidP="008368A7">
            <w:pPr>
              <w:pStyle w:val="TableText"/>
            </w:pPr>
            <w:r w:rsidRPr="00B6795D">
              <w:t>G3: 0.77 (0.17)</w:t>
            </w:r>
          </w:p>
          <w:p w:rsidR="008368A7" w:rsidRPr="00B6795D" w:rsidRDefault="008368A7" w:rsidP="008368A7">
            <w:pPr>
              <w:pStyle w:val="TableText"/>
            </w:pPr>
            <w:r w:rsidRPr="00B6795D">
              <w:t>G1 vs. G3, p&lt;0.05</w:t>
            </w:r>
          </w:p>
          <w:p w:rsidR="008368A7" w:rsidRPr="00B6795D" w:rsidRDefault="008368A7" w:rsidP="008368A7">
            <w:pPr>
              <w:pStyle w:val="TableBoldParaSpace"/>
            </w:pPr>
            <w:r w:rsidRPr="00B6795D">
              <w:t>EQ-5D change from BL, mean (SD)</w:t>
            </w:r>
          </w:p>
          <w:p w:rsidR="008368A7" w:rsidRPr="00B6795D" w:rsidRDefault="008368A7" w:rsidP="008368A7">
            <w:pPr>
              <w:pStyle w:val="TableText"/>
            </w:pPr>
            <w:r w:rsidRPr="00B6795D">
              <w:t>G1: 0.19 (0.22)</w:t>
            </w:r>
          </w:p>
          <w:p w:rsidR="008368A7" w:rsidRPr="00B6795D" w:rsidRDefault="008368A7" w:rsidP="008368A7">
            <w:pPr>
              <w:pStyle w:val="TableText"/>
            </w:pPr>
            <w:r w:rsidRPr="00B6795D">
              <w:t>G2: 0.17 (0.29)</w:t>
            </w:r>
          </w:p>
          <w:p w:rsidR="008368A7" w:rsidRPr="00B6795D" w:rsidRDefault="008368A7" w:rsidP="008368A7">
            <w:pPr>
              <w:pStyle w:val="TableText"/>
            </w:pPr>
            <w:r w:rsidRPr="00B6795D">
              <w:t>G3: 0.13 (0.23)</w:t>
            </w:r>
          </w:p>
          <w:p w:rsidR="008368A7" w:rsidRPr="00B6795D" w:rsidRDefault="008368A7" w:rsidP="008368A7">
            <w:pPr>
              <w:pStyle w:val="TableText"/>
            </w:pPr>
            <w:r w:rsidRPr="00B6795D">
              <w:t>G1 vs. G3, p&lt;0.05</w:t>
            </w:r>
          </w:p>
          <w:p w:rsidR="008368A7" w:rsidRPr="00B6795D" w:rsidRDefault="008368A7" w:rsidP="008368A7">
            <w:pPr>
              <w:pStyle w:val="TableBoldParaSpace"/>
            </w:pPr>
            <w:r w:rsidRPr="00B6795D">
              <w:t>EQ-VAS, mean (SD)</w:t>
            </w:r>
          </w:p>
          <w:p w:rsidR="008368A7" w:rsidRPr="00B6795D" w:rsidRDefault="008368A7" w:rsidP="008368A7">
            <w:pPr>
              <w:pStyle w:val="TableText"/>
            </w:pPr>
            <w:r w:rsidRPr="00B6795D">
              <w:t>G1: 72.8 (19.3)</w:t>
            </w:r>
          </w:p>
          <w:p w:rsidR="008368A7" w:rsidRPr="00B6795D" w:rsidRDefault="008368A7" w:rsidP="008368A7">
            <w:pPr>
              <w:pStyle w:val="TableText"/>
            </w:pPr>
            <w:r w:rsidRPr="00B6795D">
              <w:t>G2: 72.8 (17.7)</w:t>
            </w:r>
          </w:p>
          <w:p w:rsidR="008368A7" w:rsidRPr="00526E01" w:rsidRDefault="008368A7" w:rsidP="008368A7">
            <w:pPr>
              <w:pStyle w:val="TableText"/>
            </w:pPr>
            <w:r>
              <w:t>G3: 69.7 (17.7)</w:t>
            </w: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rPr>
                <w:rFonts w:cs="Arial"/>
              </w:rPr>
            </w:pPr>
            <w:r>
              <w:rPr>
                <w:rFonts w:cs="Arial"/>
              </w:rPr>
              <w:t> </w:t>
            </w:r>
          </w:p>
        </w:tc>
      </w:tr>
    </w:tbl>
    <w:p w:rsidR="008368A7" w:rsidRDefault="008368A7" w:rsidP="008368A7"/>
    <w:p w:rsidR="008368A7" w:rsidRDefault="008368A7" w:rsidP="008368A7">
      <w:pPr>
        <w:spacing w:after="160" w:line="259" w:lineRule="auto"/>
      </w:pPr>
      <w:r>
        <w:br w:type="page"/>
      </w:r>
    </w:p>
    <w:p w:rsidR="008368A7" w:rsidRPr="0002429A" w:rsidRDefault="008368A7" w:rsidP="008368A7">
      <w:pPr>
        <w:pStyle w:val="TableTitle"/>
      </w:pPr>
    </w:p>
    <w:tbl>
      <w:tblPr>
        <w:tblStyle w:val="AHRQ1"/>
        <w:tblW w:w="13320" w:type="dxa"/>
        <w:tblLayout w:type="fixed"/>
        <w:tblLook w:val="01E0" w:firstRow="1" w:lastRow="1" w:firstColumn="1" w:lastColumn="1" w:noHBand="0" w:noVBand="0"/>
      </w:tblPr>
      <w:tblGrid>
        <w:gridCol w:w="1530"/>
        <w:gridCol w:w="144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44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Default="008368A7" w:rsidP="008368A7">
            <w:pPr>
              <w:pStyle w:val="TableText"/>
            </w:pPr>
            <w:r w:rsidRPr="0002429A">
              <w:t>Bijlsma et al., 2016</w:t>
            </w:r>
            <w:r>
              <w:t>;</w:t>
            </w:r>
            <w:r w:rsidRPr="0002429A">
              <w:fldChar w:fldCharType="begin">
                <w:fldData xml:space="preserve">PEVuZE5vdGU+PENpdGUgRXhjbHVkZVllYXI9IjEiPjxBdXRob3I+QmlqbHNtYTwvQXV0aG9yPjxZ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</w:fldData>
              </w:fldChar>
            </w:r>
            <w:r>
              <w:instrText xml:space="preserve"> ADDIN EN.CITE </w:instrText>
            </w:r>
            <w:r>
              <w:fldChar w:fldCharType="begin">
                <w:fldData xml:space="preserve">PEVuZE5vdGU+PENpdGUgRXhjbHVkZVllYXI9IjEiPjxBdXRob3I+QmlqbHNtYTwvQXV0aG9yPjxZ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33</w:t>
            </w:r>
            <w:r w:rsidRPr="0002429A">
              <w:fldChar w:fldCharType="end"/>
            </w:r>
          </w:p>
          <w:p w:rsidR="008368A7" w:rsidRPr="0002429A" w:rsidRDefault="008368A7" w:rsidP="008368A7">
            <w:pPr>
              <w:pStyle w:val="TableText"/>
            </w:pPr>
            <w:r>
              <w:t>Teitsma et al., 2017</w:t>
            </w:r>
            <w:r>
              <w:fldChar w:fldCharType="begin">
                <w:fldData xml:space="preserve">PEVuZE5vdGU+PENpdGUgRXhjbHVkZUF1dGg9IjEiIEV4Y2x1ZGVZZWFyPSIxIj48QXV0aG9yPlRl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=
</w:fldData>
              </w:fldChar>
            </w:r>
            <w:r>
              <w:instrText xml:space="preserve"> ADDIN EN.CITE </w:instrText>
            </w:r>
            <w:r>
              <w:fldChar w:fldCharType="begin">
                <w:fldData xml:space="preserve">PEVuZE5vdGU+PENpdGUgRXhjbHVkZUF1dGg9IjEiIEV4Y2x1ZGVZZWFyPSIxIj48QXV0aG9yPlRl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=
</w:fldData>
              </w:fldChar>
            </w:r>
            <w:r>
              <w:instrText xml:space="preserve"> ADDIN EN.CITE.DATA </w:instrText>
            </w:r>
            <w:r>
              <w:fldChar w:fldCharType="end"/>
            </w:r>
            <w:r>
              <w:fldChar w:fldCharType="separate"/>
            </w:r>
            <w:r w:rsidRPr="008D1BD6">
              <w:rPr>
                <w:rFonts w:ascii="Times New Roman" w:hAnsi="Times New Roman"/>
                <w:noProof/>
                <w:vertAlign w:val="superscript"/>
              </w:rPr>
              <w:t>135</w:t>
            </w:r>
            <w:r>
              <w:fldChar w:fldCharType="end"/>
            </w:r>
          </w:p>
          <w:p w:rsidR="008368A7" w:rsidRPr="0002429A" w:rsidRDefault="008368A7" w:rsidP="008368A7">
            <w:pPr>
              <w:pStyle w:val="TableText"/>
            </w:pPr>
            <w:r w:rsidRPr="0002429A">
              <w:t>U-Act-Early</w:t>
            </w:r>
          </w:p>
          <w:p w:rsidR="008368A7" w:rsidRPr="0002429A" w:rsidRDefault="008368A7" w:rsidP="008368A7">
            <w:pPr>
              <w:pStyle w:val="TableText"/>
              <w:rPr>
                <w:lang w:val="nb-NO"/>
              </w:rPr>
            </w:pPr>
            <w:r w:rsidRPr="0002429A">
              <w:rPr>
                <w:lang w:val="nb-NO"/>
              </w:rPr>
              <w:t>(continued)</w:t>
            </w:r>
          </w:p>
          <w:p w:rsidR="008368A7" w:rsidRPr="0002429A" w:rsidRDefault="008368A7" w:rsidP="008368A7">
            <w:pPr>
              <w:pStyle w:val="TableTextBold0"/>
              <w:rPr>
                <w:rFonts w:ascii="Arial" w:hAnsi="Arial" w:cs="Arial"/>
                <w:lang w:val="nb-NO"/>
              </w:rPr>
            </w:pPr>
          </w:p>
        </w:tc>
        <w:tc>
          <w:tcPr>
            <w:tcW w:w="144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B6795D" w:rsidRDefault="008368A7" w:rsidP="008368A7">
            <w:pPr>
              <w:pStyle w:val="TableBoldParaSpace"/>
            </w:pPr>
            <w:r w:rsidRPr="00B6795D">
              <w:t>EQ-VAS change from BL, mean (SD)</w:t>
            </w:r>
          </w:p>
          <w:p w:rsidR="008368A7" w:rsidRPr="00B6795D" w:rsidRDefault="008368A7" w:rsidP="008368A7">
            <w:pPr>
              <w:pStyle w:val="TableText"/>
            </w:pPr>
            <w:r w:rsidRPr="00B6795D">
              <w:t>G1: 12.6 (21.9)</w:t>
            </w:r>
          </w:p>
          <w:p w:rsidR="008368A7" w:rsidRPr="00B6795D" w:rsidRDefault="008368A7" w:rsidP="008368A7">
            <w:pPr>
              <w:pStyle w:val="TableText"/>
            </w:pPr>
            <w:r w:rsidRPr="00B6795D">
              <w:t>G2: 11.7 (20.5)</w:t>
            </w:r>
          </w:p>
          <w:p w:rsidR="008368A7" w:rsidRPr="00B6795D" w:rsidRDefault="008368A7" w:rsidP="008368A7">
            <w:pPr>
              <w:pStyle w:val="TableText"/>
            </w:pPr>
            <w:r w:rsidRPr="00B6795D">
              <w:t>G3: 10.7 (20.8)</w:t>
            </w:r>
          </w:p>
          <w:p w:rsidR="008368A7" w:rsidRPr="00B6795D" w:rsidRDefault="008368A7" w:rsidP="008368A7">
            <w:pPr>
              <w:pStyle w:val="TableText"/>
            </w:pPr>
          </w:p>
          <w:p w:rsidR="008368A7" w:rsidRPr="00B6795D" w:rsidRDefault="008368A7" w:rsidP="008368A7">
            <w:pPr>
              <w:pStyle w:val="TableText"/>
            </w:pPr>
          </w:p>
          <w:p w:rsidR="008368A7" w:rsidRPr="002A0582" w:rsidRDefault="008368A7" w:rsidP="008368A7">
            <w:pPr>
              <w:pStyle w:val="TableText"/>
              <w:rPr>
                <w:b/>
              </w:rPr>
            </w:pPr>
            <w:r w:rsidRPr="002A0582">
              <w:rPr>
                <w:b/>
              </w:rPr>
              <w:t>At 12 weeks</w:t>
            </w:r>
          </w:p>
          <w:p w:rsidR="008368A7" w:rsidRPr="0068792E" w:rsidRDefault="008368A7" w:rsidP="008368A7">
            <w:pPr>
              <w:pStyle w:val="TableBoldParaSpace"/>
            </w:pPr>
            <w:r w:rsidRPr="00A8016B">
              <w:t>FACIT-F</w:t>
            </w:r>
            <w:r w:rsidRPr="0068792E">
              <w:t xml:space="preserve"> Score, mean (SD)</w:t>
            </w:r>
          </w:p>
          <w:p w:rsidR="008368A7" w:rsidRPr="00B6795D" w:rsidRDefault="008368A7" w:rsidP="008368A7">
            <w:pPr>
              <w:pStyle w:val="TableText"/>
            </w:pPr>
            <w:r w:rsidRPr="00B6795D">
              <w:t>G1: 35.7 (10.8)</w:t>
            </w:r>
          </w:p>
          <w:p w:rsidR="008368A7" w:rsidRPr="00B6795D" w:rsidRDefault="008368A7" w:rsidP="008368A7">
            <w:pPr>
              <w:pStyle w:val="TableText"/>
            </w:pPr>
            <w:r w:rsidRPr="00B6795D">
              <w:t>G2: 38.2 (9.4)</w:t>
            </w:r>
          </w:p>
          <w:p w:rsidR="008368A7" w:rsidRPr="00B6795D" w:rsidRDefault="008368A7" w:rsidP="008368A7">
            <w:pPr>
              <w:pStyle w:val="TableText"/>
            </w:pPr>
            <w:r w:rsidRPr="00B6795D">
              <w:t>G3: 35.1 (10.7)</w:t>
            </w:r>
          </w:p>
          <w:p w:rsidR="008368A7" w:rsidRPr="00B6795D" w:rsidRDefault="008368A7" w:rsidP="008368A7">
            <w:pPr>
              <w:pStyle w:val="TableText"/>
            </w:pPr>
            <w:r w:rsidRPr="00B6795D">
              <w:t xml:space="preserve">G2 vs. G3, </w:t>
            </w:r>
            <w:r w:rsidRPr="002A0582">
              <w:t>p=0.023</w:t>
            </w:r>
          </w:p>
          <w:p w:rsidR="008368A7" w:rsidRPr="0068792E" w:rsidRDefault="008368A7" w:rsidP="008368A7">
            <w:pPr>
              <w:pStyle w:val="TableBoldParaSpace"/>
            </w:pPr>
            <w:r w:rsidRPr="00A8016B">
              <w:t>FACIT</w:t>
            </w:r>
            <w:r w:rsidRPr="0068792E">
              <w:t>-F change from BL, mean (SD)</w:t>
            </w:r>
          </w:p>
          <w:p w:rsidR="008368A7" w:rsidRPr="00B6795D" w:rsidRDefault="008368A7" w:rsidP="008368A7">
            <w:pPr>
              <w:pStyle w:val="TableText"/>
            </w:pPr>
            <w:r w:rsidRPr="0068792E">
              <w:t xml:space="preserve">G1: </w:t>
            </w:r>
            <w:r w:rsidRPr="00B6795D">
              <w:t>4.8 (9.0)</w:t>
            </w:r>
          </w:p>
          <w:p w:rsidR="008368A7" w:rsidRPr="00B6795D" w:rsidRDefault="008368A7" w:rsidP="008368A7">
            <w:pPr>
              <w:pStyle w:val="TableText"/>
            </w:pPr>
            <w:r w:rsidRPr="00B6795D">
              <w:t>G2: 6.0 (10.5)</w:t>
            </w:r>
          </w:p>
          <w:p w:rsidR="008368A7" w:rsidRPr="00D450A8" w:rsidRDefault="008368A7" w:rsidP="008368A7">
            <w:pPr>
              <w:pStyle w:val="TableText"/>
            </w:pPr>
            <w:r w:rsidRPr="00E665A4">
              <w:t xml:space="preserve">G3: </w:t>
            </w:r>
            <w:r w:rsidRPr="004757BB">
              <w:t>4.0 (10.0)</w:t>
            </w:r>
          </w:p>
          <w:p w:rsidR="008368A7" w:rsidRPr="00B6795D" w:rsidRDefault="008368A7" w:rsidP="008368A7">
            <w:pPr>
              <w:pStyle w:val="TableBoldParaSpace"/>
            </w:pPr>
            <w:r w:rsidRPr="00B6795D">
              <w:t>SF-36 PCS, mean (SD)</w:t>
            </w:r>
          </w:p>
          <w:p w:rsidR="008368A7" w:rsidRPr="00B6795D" w:rsidRDefault="008368A7" w:rsidP="008368A7">
            <w:pPr>
              <w:pStyle w:val="TableText"/>
            </w:pPr>
            <w:r w:rsidRPr="00B6795D">
              <w:t>G1: 59.7 (18.7)</w:t>
            </w:r>
          </w:p>
          <w:p w:rsidR="008368A7" w:rsidRPr="00B6795D" w:rsidRDefault="008368A7" w:rsidP="008368A7">
            <w:pPr>
              <w:pStyle w:val="TableText"/>
            </w:pPr>
            <w:r w:rsidRPr="00B6795D">
              <w:t>G2: 61.6 (15.8)</w:t>
            </w:r>
          </w:p>
          <w:p w:rsidR="008368A7" w:rsidRPr="00B6795D" w:rsidRDefault="008368A7" w:rsidP="008368A7">
            <w:pPr>
              <w:pStyle w:val="TableText"/>
            </w:pPr>
            <w:r w:rsidRPr="00B6795D">
              <w:t>G3: 57.6 (15.9)</w:t>
            </w:r>
          </w:p>
          <w:p w:rsidR="008368A7" w:rsidRPr="00B6795D" w:rsidRDefault="008368A7" w:rsidP="008368A7">
            <w:pPr>
              <w:pStyle w:val="TableText"/>
            </w:pPr>
            <w:r w:rsidRPr="00B6795D">
              <w:t>G2 vs. G3, p&lt;0.05</w:t>
            </w:r>
          </w:p>
          <w:p w:rsidR="008368A7" w:rsidRPr="00B6795D" w:rsidRDefault="008368A7" w:rsidP="008368A7">
            <w:pPr>
              <w:pStyle w:val="TableBoldParaSpace"/>
            </w:pPr>
            <w:r w:rsidRPr="00B6795D">
              <w:t>SF-36 PCS change from BL, mean (SD)</w:t>
            </w:r>
          </w:p>
          <w:p w:rsidR="008368A7" w:rsidRPr="00B6795D" w:rsidRDefault="008368A7" w:rsidP="008368A7">
            <w:pPr>
              <w:pStyle w:val="TableText"/>
            </w:pPr>
            <w:r w:rsidRPr="00B6795D">
              <w:t>G1: 10.2 (13.9)</w:t>
            </w:r>
          </w:p>
          <w:p w:rsidR="008368A7" w:rsidRPr="00B6795D" w:rsidRDefault="008368A7" w:rsidP="008368A7">
            <w:pPr>
              <w:pStyle w:val="TableText"/>
            </w:pPr>
            <w:r w:rsidRPr="00B6795D">
              <w:t>G2: 13.6 (14.8)</w:t>
            </w:r>
          </w:p>
          <w:p w:rsidR="008368A7" w:rsidRPr="00B6795D" w:rsidRDefault="008368A7" w:rsidP="008368A7">
            <w:pPr>
              <w:pStyle w:val="TableText"/>
            </w:pPr>
            <w:r w:rsidRPr="00B6795D">
              <w:t>G3: 6.6 (12.7)</w:t>
            </w:r>
          </w:p>
          <w:p w:rsidR="008368A7" w:rsidRPr="00B6795D" w:rsidRDefault="008368A7" w:rsidP="008368A7">
            <w:pPr>
              <w:pStyle w:val="TableText"/>
            </w:pPr>
            <w:r w:rsidRPr="00E665A4">
              <w:t xml:space="preserve">G2 vs. G3, </w:t>
            </w:r>
            <w:r w:rsidRPr="00B6795D">
              <w:t>p&lt;0.05</w:t>
            </w:r>
          </w:p>
          <w:p w:rsidR="008368A7" w:rsidRPr="0068792E" w:rsidRDefault="008368A7" w:rsidP="008368A7">
            <w:pPr>
              <w:pStyle w:val="TableBoldParaSpace"/>
            </w:pPr>
            <w:r w:rsidRPr="0068792E">
              <w:t>SF-36 MCS, mean (SD)</w:t>
            </w:r>
          </w:p>
          <w:p w:rsidR="008368A7" w:rsidRPr="00B6795D" w:rsidRDefault="008368A7" w:rsidP="008368A7">
            <w:pPr>
              <w:pStyle w:val="TableText"/>
            </w:pPr>
            <w:r w:rsidRPr="0068792E">
              <w:t xml:space="preserve">G1: </w:t>
            </w:r>
            <w:r w:rsidRPr="00B6795D">
              <w:t>70.1 (15.8)</w:t>
            </w:r>
          </w:p>
          <w:p w:rsidR="008368A7" w:rsidRPr="00B6795D" w:rsidRDefault="008368A7" w:rsidP="008368A7">
            <w:pPr>
              <w:pStyle w:val="TableText"/>
            </w:pPr>
            <w:r w:rsidRPr="00B6795D">
              <w:t>G2: 72.7 (14.7)</w:t>
            </w:r>
          </w:p>
          <w:p w:rsidR="008368A7" w:rsidRPr="00B6795D" w:rsidRDefault="008368A7" w:rsidP="008368A7">
            <w:pPr>
              <w:pStyle w:val="TableText"/>
            </w:pPr>
            <w:r w:rsidRPr="00B6795D">
              <w:t>G3: 69.4 (14.1)</w:t>
            </w:r>
          </w:p>
          <w:p w:rsidR="008368A7" w:rsidRPr="00526E01" w:rsidRDefault="008368A7" w:rsidP="008368A7">
            <w:pPr>
              <w:pStyle w:val="TableText"/>
            </w:pP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rPr>
                <w:rFonts w:cs="Arial"/>
              </w:rPr>
            </w:pPr>
            <w:r>
              <w:rPr>
                <w:rFonts w:cs="Arial"/>
              </w:rPr>
              <w:t> </w:t>
            </w:r>
          </w:p>
        </w:tc>
      </w:tr>
    </w:tbl>
    <w:p w:rsidR="008368A7" w:rsidRDefault="008368A7" w:rsidP="008368A7"/>
    <w:p w:rsidR="008368A7" w:rsidRDefault="008368A7" w:rsidP="008368A7">
      <w:pPr>
        <w:spacing w:after="160" w:line="259" w:lineRule="auto"/>
      </w:pPr>
      <w:r>
        <w:br w:type="page"/>
      </w:r>
    </w:p>
    <w:p w:rsidR="008368A7" w:rsidRPr="0002429A" w:rsidRDefault="008368A7" w:rsidP="008368A7">
      <w:pPr>
        <w:pStyle w:val="TableTitle"/>
      </w:pPr>
    </w:p>
    <w:tbl>
      <w:tblPr>
        <w:tblStyle w:val="AHRQ1"/>
        <w:tblW w:w="13320" w:type="dxa"/>
        <w:tblLayout w:type="fixed"/>
        <w:tblLook w:val="01E0" w:firstRow="1" w:lastRow="1" w:firstColumn="1" w:lastColumn="1" w:noHBand="0" w:noVBand="0"/>
      </w:tblPr>
      <w:tblGrid>
        <w:gridCol w:w="1530"/>
        <w:gridCol w:w="144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44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Default="008368A7" w:rsidP="008368A7">
            <w:pPr>
              <w:pStyle w:val="TableText"/>
            </w:pPr>
            <w:r w:rsidRPr="0002429A">
              <w:t>Bijlsma et al., 2016</w:t>
            </w:r>
            <w:r>
              <w:t>;</w:t>
            </w:r>
            <w:r w:rsidRPr="0002429A">
              <w:fldChar w:fldCharType="begin">
                <w:fldData xml:space="preserve">PEVuZE5vdGU+PENpdGUgRXhjbHVkZVllYXI9IjEiPjxBdXRob3I+QmlqbHNtYTwvQXV0aG9yPjxZ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</w:fldData>
              </w:fldChar>
            </w:r>
            <w:r>
              <w:instrText xml:space="preserve"> ADDIN EN.CITE </w:instrText>
            </w:r>
            <w:r>
              <w:fldChar w:fldCharType="begin">
                <w:fldData xml:space="preserve">PEVuZE5vdGU+PENpdGUgRXhjbHVkZVllYXI9IjEiPjxBdXRob3I+QmlqbHNtYTwvQXV0aG9yPjxZ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33</w:t>
            </w:r>
            <w:r w:rsidRPr="0002429A">
              <w:fldChar w:fldCharType="end"/>
            </w:r>
          </w:p>
          <w:p w:rsidR="008368A7" w:rsidRPr="0002429A" w:rsidRDefault="008368A7" w:rsidP="008368A7">
            <w:pPr>
              <w:pStyle w:val="TableText"/>
            </w:pPr>
            <w:r>
              <w:t>Teitsma et al., 2017</w:t>
            </w:r>
            <w:r>
              <w:fldChar w:fldCharType="begin">
                <w:fldData xml:space="preserve">PEVuZE5vdGU+PENpdGUgRXhjbHVkZUF1dGg9IjEiIEV4Y2x1ZGVZZWFyPSIxIj48QXV0aG9yPlRl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=
</w:fldData>
              </w:fldChar>
            </w:r>
            <w:r>
              <w:instrText xml:space="preserve"> ADDIN EN.CITE </w:instrText>
            </w:r>
            <w:r>
              <w:fldChar w:fldCharType="begin">
                <w:fldData xml:space="preserve">PEVuZE5vdGU+PENpdGUgRXhjbHVkZUF1dGg9IjEiIEV4Y2x1ZGVZZWFyPSIxIj48QXV0aG9yPlRl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=
</w:fldData>
              </w:fldChar>
            </w:r>
            <w:r>
              <w:instrText xml:space="preserve"> ADDIN EN.CITE.DATA </w:instrText>
            </w:r>
            <w:r>
              <w:fldChar w:fldCharType="end"/>
            </w:r>
            <w:r>
              <w:fldChar w:fldCharType="separate"/>
            </w:r>
            <w:r w:rsidRPr="008D1BD6">
              <w:rPr>
                <w:rFonts w:ascii="Times New Roman" w:hAnsi="Times New Roman"/>
                <w:noProof/>
                <w:vertAlign w:val="superscript"/>
              </w:rPr>
              <w:t>135</w:t>
            </w:r>
            <w:r>
              <w:fldChar w:fldCharType="end"/>
            </w:r>
          </w:p>
          <w:p w:rsidR="008368A7" w:rsidRPr="0002429A" w:rsidRDefault="008368A7" w:rsidP="008368A7">
            <w:pPr>
              <w:pStyle w:val="TableText"/>
            </w:pPr>
            <w:r w:rsidRPr="0002429A">
              <w:t>U-Act-Early</w:t>
            </w:r>
          </w:p>
          <w:p w:rsidR="008368A7" w:rsidRPr="0002429A" w:rsidRDefault="008368A7" w:rsidP="008368A7">
            <w:pPr>
              <w:pStyle w:val="TableText"/>
              <w:rPr>
                <w:lang w:val="nb-NO"/>
              </w:rPr>
            </w:pPr>
            <w:r w:rsidRPr="0002429A">
              <w:rPr>
                <w:lang w:val="nb-NO"/>
              </w:rPr>
              <w:t>(continued)</w:t>
            </w:r>
          </w:p>
          <w:p w:rsidR="008368A7" w:rsidRPr="0002429A" w:rsidRDefault="008368A7" w:rsidP="008368A7">
            <w:pPr>
              <w:pStyle w:val="TableTextBold0"/>
              <w:rPr>
                <w:rFonts w:ascii="Arial" w:hAnsi="Arial" w:cs="Arial"/>
                <w:lang w:val="nb-NO"/>
              </w:rPr>
            </w:pPr>
          </w:p>
        </w:tc>
        <w:tc>
          <w:tcPr>
            <w:tcW w:w="144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B6795D" w:rsidRDefault="008368A7" w:rsidP="008368A7">
            <w:pPr>
              <w:pStyle w:val="TableBoldParaSpace"/>
            </w:pPr>
            <w:r w:rsidRPr="00B6795D">
              <w:t>SF-36 MCS change from BL, mean (SD)</w:t>
            </w:r>
          </w:p>
          <w:p w:rsidR="008368A7" w:rsidRPr="00B6795D" w:rsidRDefault="008368A7" w:rsidP="008368A7">
            <w:pPr>
              <w:pStyle w:val="TableText"/>
            </w:pPr>
            <w:r w:rsidRPr="00B6795D">
              <w:t>G1: 7.6 (13.6)</w:t>
            </w:r>
          </w:p>
          <w:p w:rsidR="008368A7" w:rsidRPr="00B6795D" w:rsidRDefault="008368A7" w:rsidP="008368A7">
            <w:pPr>
              <w:pStyle w:val="TableText"/>
            </w:pPr>
            <w:r w:rsidRPr="00B6795D">
              <w:t>G2: 7.3 (13.7)</w:t>
            </w:r>
          </w:p>
          <w:p w:rsidR="008368A7" w:rsidRPr="00D450A8" w:rsidRDefault="008368A7" w:rsidP="008368A7">
            <w:pPr>
              <w:pStyle w:val="TableText"/>
            </w:pPr>
            <w:r w:rsidRPr="00E665A4">
              <w:t xml:space="preserve">G3: </w:t>
            </w:r>
            <w:r w:rsidRPr="004757BB">
              <w:t>4.7 (13.6)</w:t>
            </w:r>
          </w:p>
          <w:p w:rsidR="008368A7" w:rsidRPr="00B6795D" w:rsidRDefault="008368A7" w:rsidP="008368A7">
            <w:pPr>
              <w:pStyle w:val="TableBoldParaSpace"/>
            </w:pPr>
            <w:r w:rsidRPr="00B6795D">
              <w:t>EQ-5D Score, mean (SD)</w:t>
            </w:r>
          </w:p>
          <w:p w:rsidR="008368A7" w:rsidRPr="00B6795D" w:rsidRDefault="008368A7" w:rsidP="008368A7">
            <w:pPr>
              <w:pStyle w:val="TableText"/>
            </w:pPr>
            <w:r w:rsidRPr="00B6795D">
              <w:t>G1: 0.79 (0.20)</w:t>
            </w:r>
          </w:p>
          <w:p w:rsidR="008368A7" w:rsidRPr="00B6795D" w:rsidRDefault="008368A7" w:rsidP="008368A7">
            <w:pPr>
              <w:pStyle w:val="TableText"/>
            </w:pPr>
            <w:r w:rsidRPr="00B6795D">
              <w:t>G2: 0.80 (0.14)</w:t>
            </w:r>
          </w:p>
          <w:p w:rsidR="008368A7" w:rsidRPr="00B6795D" w:rsidRDefault="008368A7" w:rsidP="008368A7">
            <w:pPr>
              <w:pStyle w:val="TableText"/>
            </w:pPr>
            <w:r w:rsidRPr="00B6795D">
              <w:t>G3: 0.74 (0.21)</w:t>
            </w:r>
          </w:p>
          <w:p w:rsidR="008368A7" w:rsidRPr="00B6795D" w:rsidRDefault="008368A7" w:rsidP="008368A7">
            <w:pPr>
              <w:pStyle w:val="TableText"/>
            </w:pPr>
            <w:r w:rsidRPr="00B6795D">
              <w:t>G1 vs. G3, p=0.041</w:t>
            </w:r>
          </w:p>
          <w:p w:rsidR="008368A7" w:rsidRPr="00B6795D" w:rsidRDefault="008368A7" w:rsidP="008368A7">
            <w:pPr>
              <w:pStyle w:val="TableText"/>
            </w:pPr>
            <w:r w:rsidRPr="00B6795D">
              <w:t>G2 vs. G3, p=0.009</w:t>
            </w:r>
          </w:p>
          <w:p w:rsidR="008368A7" w:rsidRPr="00B6795D" w:rsidRDefault="008368A7" w:rsidP="008368A7">
            <w:pPr>
              <w:pStyle w:val="TableBoldParaSpace"/>
            </w:pPr>
            <w:r w:rsidRPr="00B6795D">
              <w:t>EQ-5D change from BL, mean (SD)</w:t>
            </w:r>
          </w:p>
          <w:p w:rsidR="008368A7" w:rsidRPr="00B6795D" w:rsidRDefault="008368A7" w:rsidP="008368A7">
            <w:pPr>
              <w:pStyle w:val="TableText"/>
            </w:pPr>
            <w:r w:rsidRPr="00B6795D">
              <w:t>G1: 0.14 (0.24)</w:t>
            </w:r>
          </w:p>
          <w:p w:rsidR="008368A7" w:rsidRPr="00B6795D" w:rsidRDefault="008368A7" w:rsidP="008368A7">
            <w:pPr>
              <w:pStyle w:val="TableText"/>
            </w:pPr>
            <w:r w:rsidRPr="00B6795D">
              <w:t>G2: 0.18 (0.24)</w:t>
            </w:r>
          </w:p>
          <w:p w:rsidR="008368A7" w:rsidRPr="00B6795D" w:rsidRDefault="008368A7" w:rsidP="008368A7">
            <w:pPr>
              <w:pStyle w:val="TableText"/>
            </w:pPr>
            <w:r w:rsidRPr="00B6795D">
              <w:t>G3: 0.08 (0.26)</w:t>
            </w:r>
          </w:p>
          <w:p w:rsidR="008368A7" w:rsidRPr="00B6795D" w:rsidRDefault="008368A7" w:rsidP="008368A7">
            <w:pPr>
              <w:pStyle w:val="TableText"/>
            </w:pPr>
            <w:r w:rsidRPr="00B6795D">
              <w:t>G1 and G2 vs. G3, p&lt;0.05 each</w:t>
            </w:r>
          </w:p>
          <w:p w:rsidR="008368A7" w:rsidRPr="0068792E" w:rsidRDefault="008368A7" w:rsidP="008368A7">
            <w:pPr>
              <w:pStyle w:val="TableBoldParaSpace"/>
            </w:pPr>
            <w:r w:rsidRPr="0068792E">
              <w:t>EQ-VAS, mean (SD)</w:t>
            </w:r>
          </w:p>
          <w:p w:rsidR="008368A7" w:rsidRPr="00B6795D" w:rsidRDefault="008368A7" w:rsidP="008368A7">
            <w:pPr>
              <w:pStyle w:val="TableText"/>
            </w:pPr>
            <w:r w:rsidRPr="0068792E">
              <w:t xml:space="preserve">G1: </w:t>
            </w:r>
            <w:r w:rsidRPr="00B6795D">
              <w:t>72.4 (15.9)</w:t>
            </w:r>
          </w:p>
          <w:p w:rsidR="008368A7" w:rsidRPr="00B6795D" w:rsidRDefault="008368A7" w:rsidP="008368A7">
            <w:pPr>
              <w:pStyle w:val="TableText"/>
            </w:pPr>
            <w:r w:rsidRPr="00B6795D">
              <w:t>G2: 69.5 (16.4)</w:t>
            </w:r>
          </w:p>
          <w:p w:rsidR="008368A7" w:rsidRPr="00B6795D" w:rsidRDefault="008368A7" w:rsidP="008368A7">
            <w:pPr>
              <w:pStyle w:val="TableText"/>
            </w:pPr>
            <w:r w:rsidRPr="00B6795D">
              <w:t>G3: 63.9 (17.9)</w:t>
            </w:r>
          </w:p>
          <w:p w:rsidR="008368A7" w:rsidRPr="00B6795D" w:rsidRDefault="008368A7" w:rsidP="008368A7">
            <w:pPr>
              <w:pStyle w:val="TableText"/>
            </w:pPr>
            <w:r w:rsidRPr="00B6795D">
              <w:t>G1 vs. G3, p=0.001</w:t>
            </w:r>
          </w:p>
          <w:p w:rsidR="008368A7" w:rsidRPr="00B6795D" w:rsidRDefault="008368A7" w:rsidP="008368A7">
            <w:pPr>
              <w:pStyle w:val="TableText"/>
            </w:pPr>
            <w:r w:rsidRPr="00B6795D">
              <w:t>G2 vs. G3, p=0.039</w:t>
            </w:r>
          </w:p>
          <w:p w:rsidR="008368A7" w:rsidRPr="00B6795D" w:rsidRDefault="008368A7" w:rsidP="008368A7">
            <w:pPr>
              <w:pStyle w:val="TableBoldParaSpace"/>
            </w:pPr>
            <w:r w:rsidRPr="00B6795D">
              <w:t>EQ-VAS change from BL, mean (SD)</w:t>
            </w:r>
          </w:p>
          <w:p w:rsidR="008368A7" w:rsidRPr="00B6795D" w:rsidRDefault="008368A7" w:rsidP="008368A7">
            <w:pPr>
              <w:pStyle w:val="TableText"/>
            </w:pPr>
            <w:r w:rsidRPr="00B6795D">
              <w:t>G1: 12.6 (20.8)</w:t>
            </w:r>
          </w:p>
          <w:p w:rsidR="008368A7" w:rsidRPr="00B6795D" w:rsidRDefault="008368A7" w:rsidP="008368A7">
            <w:pPr>
              <w:pStyle w:val="TableText"/>
            </w:pPr>
            <w:r w:rsidRPr="00B6795D">
              <w:t>G2: 8.8 (19.0)</w:t>
            </w:r>
          </w:p>
          <w:p w:rsidR="008368A7" w:rsidRPr="00B6795D" w:rsidRDefault="008368A7" w:rsidP="008368A7">
            <w:pPr>
              <w:pStyle w:val="TableText"/>
            </w:pPr>
            <w:r w:rsidRPr="00B6795D">
              <w:t>G3: 3.9 (19.7)</w:t>
            </w:r>
          </w:p>
          <w:p w:rsidR="008368A7" w:rsidRPr="00526E01" w:rsidRDefault="008368A7" w:rsidP="008368A7">
            <w:pPr>
              <w:pStyle w:val="TableText"/>
            </w:pPr>
            <w:r w:rsidRPr="00B6795D">
              <w:t>G1 and G2 vs. G3, p&lt;0.05</w:t>
            </w:r>
            <w:r>
              <w:t xml:space="preserve"> each</w:t>
            </w: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rPr>
                <w:rFonts w:cs="Arial"/>
              </w:rPr>
            </w:pPr>
            <w:r>
              <w:rPr>
                <w:rFonts w:cs="Arial"/>
              </w:rPr>
              <w:t> </w:t>
            </w:r>
          </w:p>
        </w:tc>
      </w:tr>
    </w:tbl>
    <w:p w:rsidR="008368A7" w:rsidRDefault="008368A7" w:rsidP="008368A7"/>
    <w:p w:rsidR="008368A7" w:rsidRDefault="008368A7" w:rsidP="008368A7">
      <w:pPr>
        <w:spacing w:after="160" w:line="259" w:lineRule="auto"/>
      </w:pPr>
      <w:r>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440"/>
        <w:gridCol w:w="243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991AEB" w:rsidRDefault="008368A7" w:rsidP="008368A7">
            <w:pPr>
              <w:pStyle w:val="TableText"/>
            </w:pPr>
            <w:r w:rsidRPr="00991AEB">
              <w:t xml:space="preserve">Study </w:t>
            </w:r>
          </w:p>
          <w:p w:rsidR="008368A7" w:rsidRPr="0002429A" w:rsidRDefault="008368A7" w:rsidP="008368A7">
            <w:pPr>
              <w:pStyle w:val="TableText"/>
              <w:rPr>
                <w:b w:val="0"/>
              </w:rPr>
            </w:pPr>
            <w:r w:rsidRPr="00991AEB">
              <w:t>Characteristics</w:t>
            </w:r>
          </w:p>
        </w:tc>
        <w:tc>
          <w:tcPr>
            <w:tcW w:w="1440" w:type="dxa"/>
          </w:tcPr>
          <w:p w:rsidR="008368A7" w:rsidRPr="0002429A" w:rsidRDefault="008368A7" w:rsidP="008368A7">
            <w:pPr>
              <w:pStyle w:val="TableText"/>
              <w:rPr>
                <w:b w:val="0"/>
              </w:rPr>
            </w:pPr>
            <w:r w:rsidRPr="0002429A">
              <w:t xml:space="preserve">Study Population Summary </w:t>
            </w:r>
          </w:p>
        </w:tc>
        <w:tc>
          <w:tcPr>
            <w:tcW w:w="243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Bili et al., 2014</w:t>
            </w:r>
            <w:r w:rsidRPr="0002429A">
              <w:fldChar w:fldCharType="begin">
                <w:fldData xml:space="preserve">PEVuZE5vdGU+PENpdGUgRXhjbHVkZVllYXI9IjEiPjxBdXRob3I+QmlsaTwvQXV0aG9yPjxZZWFy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</w:fldData>
              </w:fldChar>
            </w:r>
            <w:r>
              <w:instrText xml:space="preserve"> ADDIN EN.CITE </w:instrText>
            </w:r>
            <w:r>
              <w:fldChar w:fldCharType="begin">
                <w:fldData xml:space="preserve">PEVuZE5vdGU+PENpdGUgRXhjbHVkZVllYXI9IjEiPjxBdXRob3I+QmlsaTwvQXV0aG9yPjxZZWFy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11</w:t>
            </w:r>
            <w:r w:rsidRPr="0002429A">
              <w:fldChar w:fldCharType="end"/>
            </w:r>
          </w:p>
          <w:p w:rsidR="008368A7" w:rsidRPr="0002429A" w:rsidRDefault="008368A7" w:rsidP="008368A7">
            <w:pPr>
              <w:pStyle w:val="TableBoldParaSpace"/>
            </w:pPr>
            <w:r>
              <w:t>Country, Clinical Setting:</w:t>
            </w:r>
          </w:p>
          <w:p w:rsidR="008368A7" w:rsidRPr="0002429A" w:rsidRDefault="008368A7" w:rsidP="008368A7">
            <w:pPr>
              <w:pStyle w:val="TableText"/>
              <w:rPr>
                <w:rFonts w:cs="Arial"/>
              </w:rPr>
            </w:pPr>
            <w:r w:rsidRPr="0002429A">
              <w:rPr>
                <w:rFonts w:cs="Arial"/>
              </w:rPr>
              <w:t xml:space="preserve">United </w:t>
            </w:r>
            <w:r w:rsidRPr="00C76C17">
              <w:rPr>
                <w:rStyle w:val="TableTextChar"/>
                <w:rFonts w:eastAsia="Calibri"/>
              </w:rPr>
              <w:t>States, 4 hosp</w:t>
            </w:r>
            <w:r w:rsidRPr="0002429A">
              <w:rPr>
                <w:rFonts w:cs="Arial"/>
              </w:rPr>
              <w:t>itals</w:t>
            </w:r>
          </w:p>
          <w:p w:rsidR="008368A7" w:rsidRPr="0002429A" w:rsidRDefault="008368A7" w:rsidP="008368A7">
            <w:pPr>
              <w:pStyle w:val="TableBoldParaSpace"/>
            </w:pPr>
            <w:r>
              <w:t>Study Design:</w:t>
            </w:r>
          </w:p>
          <w:p w:rsidR="008368A7" w:rsidRPr="0002429A" w:rsidRDefault="008368A7" w:rsidP="008368A7">
            <w:pPr>
              <w:pStyle w:val="TableText"/>
            </w:pPr>
            <w:r w:rsidRPr="0002429A">
              <w:t>Observational (Retrospective cohort)</w:t>
            </w:r>
          </w:p>
          <w:p w:rsidR="008368A7" w:rsidRPr="0002429A" w:rsidRDefault="008368A7" w:rsidP="008368A7">
            <w:pPr>
              <w:pStyle w:val="TableBoldParaSpace"/>
            </w:pPr>
            <w:r>
              <w:t>Overall N:</w:t>
            </w:r>
          </w:p>
          <w:p w:rsidR="008368A7" w:rsidRPr="0002429A" w:rsidRDefault="008368A7" w:rsidP="008368A7">
            <w:pPr>
              <w:pStyle w:val="TableText"/>
            </w:pPr>
            <w:r w:rsidRPr="0002429A">
              <w:t>2,101</w:t>
            </w:r>
          </w:p>
          <w:p w:rsidR="008368A7" w:rsidRPr="0002429A" w:rsidRDefault="008368A7" w:rsidP="008368A7">
            <w:pPr>
              <w:pStyle w:val="TableBoldParaSpace"/>
            </w:pPr>
            <w:r>
              <w:t>Study Duration:</w:t>
            </w:r>
            <w:r w:rsidRPr="0002429A">
              <w:t xml:space="preserve"> </w:t>
            </w:r>
          </w:p>
          <w:p w:rsidR="008368A7" w:rsidRPr="0002429A" w:rsidRDefault="008368A7" w:rsidP="008368A7">
            <w:pPr>
              <w:pStyle w:val="TableText"/>
            </w:pPr>
            <w:r w:rsidRPr="0002429A">
              <w:t>10 yrs</w:t>
            </w:r>
          </w:p>
          <w:p w:rsidR="008368A7" w:rsidRPr="0002429A" w:rsidRDefault="008368A7" w:rsidP="008368A7">
            <w:pPr>
              <w:pStyle w:val="TableText"/>
              <w:rPr>
                <w:lang w:val="nb-NO"/>
              </w:rPr>
            </w:pPr>
          </w:p>
        </w:tc>
        <w:tc>
          <w:tcPr>
            <w:tcW w:w="1440" w:type="dxa"/>
          </w:tcPr>
          <w:p w:rsidR="008368A7" w:rsidRPr="0002429A" w:rsidRDefault="008368A7" w:rsidP="008368A7">
            <w:pPr>
              <w:pStyle w:val="TableText"/>
              <w:rPr>
                <w:b/>
              </w:rPr>
            </w:pPr>
            <w:r w:rsidRPr="0002429A">
              <w:t xml:space="preserve">Patients had RA diagnosis made with the International Classification of Diseases, Ninth Revision (ICD-9), twice by a GHS rheumatologist (definition was validated against 1987 ACR criteria). Patients with CVD prior to initiation of RA medication, and those who were DMARD naïve were excluded </w:t>
            </w:r>
          </w:p>
        </w:tc>
        <w:tc>
          <w:tcPr>
            <w:tcW w:w="2430" w:type="dxa"/>
          </w:tcPr>
          <w:p w:rsidR="008368A7" w:rsidRPr="0002429A" w:rsidRDefault="008368A7" w:rsidP="008368A7">
            <w:pPr>
              <w:pStyle w:val="TableTextBold0"/>
              <w:rPr>
                <w:rFonts w:ascii="Arial" w:hAnsi="Arial" w:cs="Arial"/>
              </w:rPr>
            </w:pPr>
            <w:r w:rsidRPr="0002429A">
              <w:rPr>
                <w:rFonts w:ascii="Arial" w:hAnsi="Arial" w:cs="Arial"/>
              </w:rPr>
              <w:t>Interventions, dose:</w:t>
            </w:r>
          </w:p>
          <w:p w:rsidR="008368A7" w:rsidRPr="0002429A" w:rsidRDefault="008368A7" w:rsidP="008368A7">
            <w:pPr>
              <w:pStyle w:val="TableText"/>
            </w:pPr>
            <w:r>
              <w:t>G1:</w:t>
            </w:r>
            <w:r w:rsidRPr="0002429A">
              <w:t xml:space="preserve"> TNF</w:t>
            </w:r>
            <w:r>
              <w:t>a</w:t>
            </w:r>
            <w:r w:rsidRPr="0002429A">
              <w:t xml:space="preserve"> inhibitors alone or in combination with MTX medication exposure </w:t>
            </w:r>
          </w:p>
          <w:p w:rsidR="008368A7" w:rsidRPr="0002429A" w:rsidRDefault="008368A7" w:rsidP="008368A7">
            <w:pPr>
              <w:pStyle w:val="TableText"/>
            </w:pPr>
            <w:r>
              <w:t>G2:</w:t>
            </w:r>
            <w:r w:rsidRPr="0002429A">
              <w:t xml:space="preserve"> MTX alone or in combination with other nonbiologic DMARDs </w:t>
            </w:r>
          </w:p>
          <w:p w:rsidR="008368A7" w:rsidRPr="0002429A" w:rsidRDefault="008368A7" w:rsidP="008368A7">
            <w:pPr>
              <w:pStyle w:val="TableText"/>
            </w:pPr>
            <w:r>
              <w:t>G3:</w:t>
            </w:r>
            <w:r w:rsidRPr="0002429A">
              <w:t xml:space="preserve"> Non-MTX, nonbiologic DMARDs</w:t>
            </w:r>
          </w:p>
          <w:p w:rsidR="008368A7" w:rsidRPr="0002429A" w:rsidRDefault="008368A7" w:rsidP="008368A7">
            <w:pPr>
              <w:pStyle w:val="TableText-paraspace"/>
            </w:pPr>
            <w:r w:rsidRPr="0002429A">
              <w:t>G1 details: TNFa inhibitors include: ETN, ADA, IFX, GOL, and certolizumab. Other concomitant nonbiologic DMARDs permitted</w:t>
            </w:r>
          </w:p>
          <w:p w:rsidR="008368A7" w:rsidRPr="0002429A" w:rsidRDefault="008368A7" w:rsidP="008368A7">
            <w:pPr>
              <w:pStyle w:val="TableText"/>
            </w:pPr>
            <w:r w:rsidRPr="0002429A">
              <w:t>G2 details: Nonbiologic DMARDs include: MTX, HCQ, LEF, Azathioprine, SSZ, and Minocycline. Could not also use TNF</w:t>
            </w:r>
            <w:r>
              <w:t>a</w:t>
            </w:r>
            <w:r w:rsidRPr="0002429A">
              <w:t xml:space="preserve"> inhibitors or other biologic medicines</w:t>
            </w:r>
          </w:p>
          <w:p w:rsidR="008368A7" w:rsidRPr="0002429A" w:rsidRDefault="008368A7" w:rsidP="008368A7">
            <w:pPr>
              <w:pStyle w:val="TableText-paraspace"/>
            </w:pPr>
            <w:r w:rsidRPr="0002429A">
              <w:t>Note: in all groups, Corticosteroids were considered non-DMARDs and (along with NSAIDs) were allowed in each group. Dose information for all groups not available. Additionally, Patients could contribute time to different groups according to medication exposure. Therefore, exposure is reported as “exposure periods” and one patient can contribute to multiple periods</w:t>
            </w:r>
          </w:p>
        </w:tc>
        <w:tc>
          <w:tcPr>
            <w:tcW w:w="1800" w:type="dxa"/>
          </w:tcPr>
          <w:p w:rsidR="008368A7" w:rsidRPr="0002429A" w:rsidRDefault="008368A7" w:rsidP="008368A7">
            <w:pPr>
              <w:pStyle w:val="TableTextBold0"/>
              <w:rPr>
                <w:rFonts w:ascii="Arial" w:hAnsi="Arial" w:cs="Arial"/>
              </w:rPr>
            </w:pPr>
            <w:r w:rsidRPr="0002429A">
              <w:rPr>
                <w:rFonts w:ascii="Arial" w:hAnsi="Arial" w:cs="Arial"/>
              </w:rPr>
              <w:t>Median disease duration, mos (IQR):</w:t>
            </w:r>
          </w:p>
          <w:p w:rsidR="008368A7" w:rsidRPr="0002429A" w:rsidRDefault="008368A7" w:rsidP="008368A7">
            <w:pPr>
              <w:pStyle w:val="TableText"/>
            </w:pPr>
            <w:r w:rsidRPr="0002429A">
              <w:t>0.99-9.0 mos</w:t>
            </w:r>
          </w:p>
          <w:p w:rsidR="008368A7" w:rsidRPr="0002429A" w:rsidRDefault="008368A7" w:rsidP="008368A7">
            <w:pPr>
              <w:pStyle w:val="TableBoldParaSpace"/>
            </w:pPr>
            <w:r w:rsidRPr="0002429A">
              <w:t>Baseline DAS, mean:</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Baseline HAQ, median:</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MTX naive:</w:t>
            </w:r>
          </w:p>
          <w:p w:rsidR="008368A7" w:rsidRPr="0002429A" w:rsidRDefault="008368A7" w:rsidP="008368A7">
            <w:pPr>
              <w:pStyle w:val="TableText"/>
            </w:pPr>
            <w:r w:rsidRPr="0002429A">
              <w:t>NR</w:t>
            </w:r>
          </w:p>
          <w:p w:rsidR="008368A7" w:rsidRPr="0002429A" w:rsidRDefault="008368A7" w:rsidP="008368A7">
            <w:pPr>
              <w:pStyle w:val="TableBoldParaSpace"/>
            </w:pPr>
            <w:r>
              <w:t>Prior cs</w:t>
            </w:r>
            <w:r w:rsidRPr="0002429A">
              <w:t>DMARD use, %:</w:t>
            </w:r>
          </w:p>
          <w:p w:rsidR="008368A7" w:rsidRPr="0002429A" w:rsidRDefault="008368A7" w:rsidP="008368A7">
            <w:pPr>
              <w:pStyle w:val="TableText"/>
            </w:pPr>
            <w:r w:rsidRPr="0002429A">
              <w:t>100</w:t>
            </w:r>
          </w:p>
          <w:p w:rsidR="008368A7" w:rsidRPr="0002429A" w:rsidRDefault="008368A7" w:rsidP="008368A7">
            <w:pPr>
              <w:pStyle w:val="TableBoldParaSpace"/>
            </w:pPr>
            <w:r w:rsidRPr="0002429A">
              <w:t>MTX inadequate responders:</w:t>
            </w:r>
          </w:p>
          <w:p w:rsidR="008368A7" w:rsidRPr="0002429A" w:rsidRDefault="008368A7" w:rsidP="008368A7">
            <w:pPr>
              <w:pStyle w:val="TableText"/>
            </w:pPr>
            <w:r w:rsidRPr="0002429A">
              <w:t>NR</w:t>
            </w:r>
          </w:p>
          <w:p w:rsidR="008368A7" w:rsidRPr="0002429A" w:rsidRDefault="008368A7" w:rsidP="008368A7">
            <w:pPr>
              <w:pStyle w:val="TableBoldParaSpace"/>
            </w:pPr>
            <w:r>
              <w:t xml:space="preserve">Prior </w:t>
            </w:r>
            <w:r w:rsidRPr="0002429A">
              <w:t>CS use</w:t>
            </w:r>
            <w:r>
              <w:t>,</w:t>
            </w:r>
            <w:r w:rsidRPr="0002429A">
              <w:t xml:space="preserve"> %</w:t>
            </w:r>
          </w:p>
          <w:p w:rsidR="008368A7" w:rsidRPr="0002429A" w:rsidRDefault="008368A7" w:rsidP="008368A7">
            <w:pPr>
              <w:pStyle w:val="TableText"/>
            </w:pPr>
            <w:r w:rsidRPr="0002429A">
              <w:t>89.3-94.4</w:t>
            </w:r>
          </w:p>
          <w:p w:rsidR="008368A7" w:rsidRPr="0002429A" w:rsidRDefault="008368A7" w:rsidP="008368A7">
            <w:pPr>
              <w:pStyle w:val="TableBoldParaSpace"/>
            </w:pPr>
            <w:r w:rsidRPr="0002429A">
              <w:t>Biologic non-responders:</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Seropositive (RF or CCP) (%):</w:t>
            </w:r>
          </w:p>
          <w:p w:rsidR="008368A7" w:rsidRPr="0002429A" w:rsidRDefault="008368A7" w:rsidP="008368A7">
            <w:pPr>
              <w:pStyle w:val="TableText"/>
            </w:pPr>
            <w:r w:rsidRPr="0002429A">
              <w:t>62.5</w:t>
            </w:r>
          </w:p>
        </w:tc>
        <w:tc>
          <w:tcPr>
            <w:tcW w:w="2880" w:type="dxa"/>
          </w:tcPr>
          <w:p w:rsidR="008368A7" w:rsidRPr="0002429A" w:rsidRDefault="008368A7" w:rsidP="008368A7">
            <w:pPr>
              <w:pStyle w:val="TableText"/>
            </w:pPr>
            <w:r w:rsidRPr="0002429A">
              <w:t>NA</w:t>
            </w:r>
          </w:p>
          <w:p w:rsidR="008368A7" w:rsidRPr="0002429A" w:rsidRDefault="008368A7" w:rsidP="008368A7">
            <w:pPr>
              <w:pStyle w:val="TableText"/>
            </w:pPr>
          </w:p>
          <w:p w:rsidR="008368A7" w:rsidRPr="0002429A" w:rsidRDefault="008368A7" w:rsidP="008368A7">
            <w:pPr>
              <w:pStyle w:val="TableTextBold0"/>
              <w:rPr>
                <w:rFonts w:ascii="Arial" w:hAnsi="Arial" w:cs="Arial"/>
                <w:noProof/>
                <w:u w:val="single"/>
              </w:rPr>
            </w:pPr>
          </w:p>
        </w:tc>
        <w:tc>
          <w:tcPr>
            <w:tcW w:w="2070" w:type="dxa"/>
          </w:tcPr>
          <w:p w:rsidR="008368A7" w:rsidRPr="0002429A" w:rsidRDefault="008368A7" w:rsidP="008368A7">
            <w:pPr>
              <w:pStyle w:val="TableTextBold0"/>
            </w:pPr>
            <w:r w:rsidRPr="0002429A">
              <w:t>Overall:</w:t>
            </w:r>
          </w:p>
          <w:p w:rsidR="008368A7" w:rsidRPr="0002429A" w:rsidRDefault="008368A7" w:rsidP="008368A7">
            <w:pPr>
              <w:pStyle w:val="TableTextBold0"/>
            </w:pPr>
            <w:r w:rsidRPr="00526E01">
              <w:t>Coronary</w:t>
            </w:r>
            <w:r w:rsidRPr="0002429A">
              <w:t xml:space="preserve"> artery disease (CAD) events (n)</w:t>
            </w:r>
          </w:p>
          <w:p w:rsidR="008368A7" w:rsidRPr="0002429A" w:rsidRDefault="008368A7" w:rsidP="008368A7">
            <w:pPr>
              <w:pStyle w:val="TableText"/>
            </w:pPr>
            <w:r>
              <w:t>G1:</w:t>
            </w:r>
            <w:r w:rsidRPr="0002429A">
              <w:t xml:space="preserve"> 12</w:t>
            </w:r>
          </w:p>
          <w:p w:rsidR="008368A7" w:rsidRPr="0002429A" w:rsidRDefault="008368A7" w:rsidP="008368A7">
            <w:pPr>
              <w:pStyle w:val="TableText"/>
            </w:pPr>
            <w:r>
              <w:t>G2:</w:t>
            </w:r>
            <w:r w:rsidRPr="0002429A">
              <w:t xml:space="preserve"> 16</w:t>
            </w:r>
          </w:p>
          <w:p w:rsidR="008368A7" w:rsidRPr="0002429A" w:rsidRDefault="008368A7" w:rsidP="008368A7">
            <w:pPr>
              <w:pStyle w:val="TableText"/>
            </w:pPr>
            <w:r>
              <w:t>G3:</w:t>
            </w:r>
            <w:r w:rsidRPr="0002429A">
              <w:t xml:space="preserve"> 18</w:t>
            </w:r>
          </w:p>
          <w:p w:rsidR="008368A7" w:rsidRPr="0002429A" w:rsidRDefault="008368A7" w:rsidP="008368A7">
            <w:pPr>
              <w:pStyle w:val="TableBoldParaSpace"/>
            </w:pPr>
            <w:r w:rsidRPr="0002429A">
              <w:t>CAD event incidence rate (95% CI)</w:t>
            </w:r>
          </w:p>
          <w:p w:rsidR="008368A7" w:rsidRPr="0002429A" w:rsidRDefault="008368A7" w:rsidP="008368A7">
            <w:pPr>
              <w:pStyle w:val="TableText"/>
            </w:pPr>
            <w:r>
              <w:t>G1:</w:t>
            </w:r>
            <w:r w:rsidRPr="0002429A">
              <w:t xml:space="preserve"> 5.0 (CI 2.8-8.8)</w:t>
            </w:r>
          </w:p>
          <w:p w:rsidR="008368A7" w:rsidRPr="0002429A" w:rsidRDefault="008368A7" w:rsidP="008368A7">
            <w:pPr>
              <w:pStyle w:val="TableText"/>
            </w:pPr>
            <w:r>
              <w:t>G2:</w:t>
            </w:r>
            <w:r w:rsidRPr="0002429A">
              <w:t xml:space="preserve"> 5.0 (CI 3.0-8.1)</w:t>
            </w:r>
          </w:p>
          <w:p w:rsidR="008368A7" w:rsidRPr="0002429A" w:rsidRDefault="008368A7" w:rsidP="008368A7">
            <w:pPr>
              <w:pStyle w:val="TableText"/>
            </w:pPr>
            <w:r>
              <w:t>G3:</w:t>
            </w:r>
            <w:r w:rsidRPr="0002429A">
              <w:t xml:space="preserve"> 10.9 (CI 6.9-17.3)</w:t>
            </w:r>
          </w:p>
          <w:p w:rsidR="008368A7" w:rsidRPr="0002429A" w:rsidRDefault="008368A7" w:rsidP="008368A7">
            <w:pPr>
              <w:pStyle w:val="TableBoldParaSpace"/>
            </w:pPr>
            <w:r w:rsidRPr="0002429A">
              <w:t>CAD hazard ratio, fully adjusted, (95% CI)</w:t>
            </w:r>
          </w:p>
          <w:p w:rsidR="008368A7" w:rsidRPr="0002429A" w:rsidRDefault="008368A7" w:rsidP="008368A7">
            <w:pPr>
              <w:pStyle w:val="TableText"/>
            </w:pPr>
            <w:r>
              <w:t>G1:</w:t>
            </w:r>
            <w:r w:rsidRPr="0002429A">
              <w:t xml:space="preserve"> 0.45 (CI 0.21-0.96)</w:t>
            </w:r>
          </w:p>
          <w:p w:rsidR="008368A7" w:rsidRPr="0002429A" w:rsidRDefault="008368A7" w:rsidP="008368A7">
            <w:pPr>
              <w:pStyle w:val="TableText"/>
            </w:pPr>
            <w:r>
              <w:t>G2:</w:t>
            </w:r>
            <w:r w:rsidRPr="0002429A">
              <w:t xml:space="preserve"> 0.54 (CI 0.27-1.09)</w:t>
            </w:r>
          </w:p>
          <w:p w:rsidR="008368A7" w:rsidRPr="0002429A" w:rsidRDefault="008368A7" w:rsidP="008368A7">
            <w:pPr>
              <w:pStyle w:val="TableText"/>
            </w:pPr>
            <w:r>
              <w:t>G3:</w:t>
            </w:r>
            <w:r w:rsidRPr="0002429A">
              <w:t xml:space="preserve"> Reference</w:t>
            </w:r>
          </w:p>
          <w:p w:rsidR="008368A7" w:rsidRPr="0002429A" w:rsidRDefault="008368A7" w:rsidP="008368A7">
            <w:pPr>
              <w:pStyle w:val="TableBoldParaSpace"/>
            </w:pPr>
            <w:r w:rsidRPr="0002429A">
              <w:t>Cardiovascular disease (CVD) events (n)</w:t>
            </w:r>
          </w:p>
          <w:p w:rsidR="008368A7" w:rsidRPr="0002429A" w:rsidRDefault="008368A7" w:rsidP="008368A7">
            <w:pPr>
              <w:pStyle w:val="TableText"/>
            </w:pPr>
            <w:r>
              <w:t>G1:</w:t>
            </w:r>
            <w:r w:rsidRPr="0002429A">
              <w:t xml:space="preserve"> 26</w:t>
            </w:r>
          </w:p>
          <w:p w:rsidR="008368A7" w:rsidRPr="0002429A" w:rsidRDefault="008368A7" w:rsidP="008368A7">
            <w:pPr>
              <w:pStyle w:val="TableText"/>
            </w:pPr>
            <w:r>
              <w:t>G2:</w:t>
            </w:r>
            <w:r w:rsidRPr="0002429A">
              <w:t xml:space="preserve"> 32</w:t>
            </w:r>
          </w:p>
          <w:p w:rsidR="008368A7" w:rsidRPr="0002429A" w:rsidRDefault="008368A7" w:rsidP="008368A7">
            <w:pPr>
              <w:pStyle w:val="TableText"/>
            </w:pPr>
            <w:r>
              <w:t>G3:</w:t>
            </w:r>
            <w:r w:rsidRPr="0002429A">
              <w:t xml:space="preserve"> 24</w:t>
            </w:r>
          </w:p>
          <w:p w:rsidR="008368A7" w:rsidRPr="0002429A" w:rsidRDefault="008368A7" w:rsidP="008368A7">
            <w:pPr>
              <w:pStyle w:val="TableBoldParaSpace"/>
            </w:pPr>
            <w:r w:rsidRPr="0002429A">
              <w:t>CVD event incidence rate (95% CI)</w:t>
            </w:r>
          </w:p>
          <w:p w:rsidR="008368A7" w:rsidRPr="0002429A" w:rsidRDefault="008368A7" w:rsidP="008368A7">
            <w:pPr>
              <w:pStyle w:val="TableText"/>
            </w:pPr>
            <w:r>
              <w:t>G1:</w:t>
            </w:r>
            <w:r w:rsidRPr="0002429A">
              <w:t xml:space="preserve"> 11.1 (CI 7.5-16.3)</w:t>
            </w:r>
          </w:p>
          <w:p w:rsidR="008368A7" w:rsidRPr="0002429A" w:rsidRDefault="008368A7" w:rsidP="008368A7">
            <w:pPr>
              <w:pStyle w:val="TableText"/>
            </w:pPr>
            <w:r>
              <w:t>G2:</w:t>
            </w:r>
            <w:r w:rsidRPr="0002429A">
              <w:t xml:space="preserve"> 10.0 (CI 7.1-14.2)</w:t>
            </w:r>
          </w:p>
          <w:p w:rsidR="008368A7" w:rsidRPr="0002429A" w:rsidRDefault="008368A7" w:rsidP="008368A7">
            <w:pPr>
              <w:pStyle w:val="TableText"/>
            </w:pPr>
            <w:r>
              <w:t>G3:</w:t>
            </w:r>
            <w:r w:rsidRPr="0002429A">
              <w:t xml:space="preserve"> 14.7 (9.9-22.0)</w:t>
            </w:r>
          </w:p>
        </w:tc>
        <w:tc>
          <w:tcPr>
            <w:tcW w:w="990" w:type="dxa"/>
          </w:tcPr>
          <w:p w:rsidR="008368A7" w:rsidRPr="0002429A" w:rsidRDefault="008368A7" w:rsidP="008368A7">
            <w:pPr>
              <w:pStyle w:val="TableText"/>
            </w:pPr>
            <w:r w:rsidRPr="0002429A">
              <w:t>High</w:t>
            </w:r>
          </w:p>
        </w:tc>
      </w:tr>
    </w:tbl>
    <w:p w:rsidR="008368A7" w:rsidRPr="0002429A" w:rsidRDefault="008368A7" w:rsidP="008368A7">
      <w:pPr>
        <w:rPr>
          <w:rFonts w:ascii="Arial" w:eastAsia="Calibri" w:hAnsi="Arial"/>
          <w:b/>
          <w:color w:val="000000"/>
          <w:sz w:val="20"/>
          <w:szCs w:val="24"/>
        </w:rPr>
      </w:pPr>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440"/>
        <w:gridCol w:w="243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991AEB" w:rsidRDefault="008368A7" w:rsidP="008368A7">
            <w:pPr>
              <w:pStyle w:val="TableText"/>
            </w:pPr>
            <w:r w:rsidRPr="00991AEB">
              <w:t xml:space="preserve">Study </w:t>
            </w:r>
          </w:p>
          <w:p w:rsidR="008368A7" w:rsidRPr="0002429A" w:rsidRDefault="008368A7" w:rsidP="008368A7">
            <w:pPr>
              <w:pStyle w:val="TableText"/>
              <w:rPr>
                <w:b w:val="0"/>
              </w:rPr>
            </w:pPr>
            <w:r w:rsidRPr="00991AEB">
              <w:t>Characteristics</w:t>
            </w:r>
          </w:p>
        </w:tc>
        <w:tc>
          <w:tcPr>
            <w:tcW w:w="1440" w:type="dxa"/>
          </w:tcPr>
          <w:p w:rsidR="008368A7" w:rsidRPr="0002429A" w:rsidRDefault="008368A7" w:rsidP="008368A7">
            <w:pPr>
              <w:pStyle w:val="TableText"/>
              <w:rPr>
                <w:b w:val="0"/>
              </w:rPr>
            </w:pPr>
            <w:r w:rsidRPr="0002429A">
              <w:t xml:space="preserve">Study Population Summary </w:t>
            </w:r>
          </w:p>
        </w:tc>
        <w:tc>
          <w:tcPr>
            <w:tcW w:w="243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Bili et al., 2014</w:t>
            </w:r>
            <w:r w:rsidRPr="0002429A">
              <w:fldChar w:fldCharType="begin">
                <w:fldData xml:space="preserve">PEVuZE5vdGU+PENpdGUgRXhjbHVkZVllYXI9IjEiPjxBdXRob3I+QmlsaTwvQXV0aG9yPjxZZWFy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</w:fldData>
              </w:fldChar>
            </w:r>
            <w:r>
              <w:instrText xml:space="preserve"> ADDIN EN.CITE </w:instrText>
            </w:r>
            <w:r>
              <w:fldChar w:fldCharType="begin">
                <w:fldData xml:space="preserve">PEVuZE5vdGU+PENpdGUgRXhjbHVkZVllYXI9IjEiPjxBdXRob3I+QmlsaTwvQXV0aG9yPjxZZWFy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11</w:t>
            </w:r>
            <w:r w:rsidRPr="0002429A">
              <w:fldChar w:fldCharType="end"/>
            </w:r>
          </w:p>
          <w:p w:rsidR="008368A7" w:rsidRPr="0002429A" w:rsidRDefault="008368A7" w:rsidP="008368A7">
            <w:pPr>
              <w:pStyle w:val="TableText"/>
              <w:rPr>
                <w:lang w:val="nb-NO"/>
              </w:rPr>
            </w:pPr>
            <w:r w:rsidRPr="0002429A">
              <w:t>(continued)</w:t>
            </w:r>
          </w:p>
        </w:tc>
        <w:tc>
          <w:tcPr>
            <w:tcW w:w="1440" w:type="dxa"/>
          </w:tcPr>
          <w:p w:rsidR="008368A7" w:rsidRPr="0002429A" w:rsidRDefault="008368A7" w:rsidP="008368A7">
            <w:pPr>
              <w:pStyle w:val="TableText"/>
            </w:pPr>
            <w:r>
              <w:t> </w:t>
            </w:r>
          </w:p>
        </w:tc>
        <w:tc>
          <w:tcPr>
            <w:tcW w:w="2430" w:type="dxa"/>
          </w:tcPr>
          <w:p w:rsidR="008368A7" w:rsidRPr="0002429A" w:rsidRDefault="008368A7" w:rsidP="008368A7">
            <w:pPr>
              <w:pStyle w:val="TableTextBold0"/>
              <w:rPr>
                <w:rFonts w:ascii="Arial" w:hAnsi="Arial" w:cs="Arial"/>
              </w:rPr>
            </w:pPr>
            <w:r w:rsidRPr="0002429A">
              <w:rPr>
                <w:rFonts w:ascii="Arial" w:hAnsi="Arial" w:cs="Arial"/>
              </w:rPr>
              <w:t>N:</w:t>
            </w:r>
          </w:p>
          <w:p w:rsidR="008368A7" w:rsidRPr="0002429A" w:rsidRDefault="008368A7" w:rsidP="008368A7">
            <w:pPr>
              <w:pStyle w:val="TableText"/>
            </w:pPr>
            <w:r>
              <w:t>G1:</w:t>
            </w:r>
            <w:r w:rsidRPr="0002429A">
              <w:t xml:space="preserve"> 879</w:t>
            </w:r>
          </w:p>
          <w:p w:rsidR="008368A7" w:rsidRPr="0002429A" w:rsidRDefault="008368A7" w:rsidP="008368A7">
            <w:pPr>
              <w:pStyle w:val="TableText"/>
            </w:pPr>
            <w:r>
              <w:t>G2:</w:t>
            </w:r>
            <w:r w:rsidRPr="0002429A">
              <w:t xml:space="preserve"> 1447</w:t>
            </w:r>
          </w:p>
          <w:p w:rsidR="008368A7" w:rsidRPr="0002429A" w:rsidRDefault="008368A7" w:rsidP="008368A7">
            <w:pPr>
              <w:pStyle w:val="TableText"/>
            </w:pPr>
            <w:r>
              <w:t>G3:</w:t>
            </w:r>
            <w:r w:rsidRPr="0002429A">
              <w:t xml:space="preserve"> 898</w:t>
            </w:r>
          </w:p>
          <w:p w:rsidR="008368A7" w:rsidRPr="0002429A" w:rsidRDefault="008368A7" w:rsidP="008368A7">
            <w:pPr>
              <w:pStyle w:val="TableBoldParaSpace"/>
            </w:pPr>
            <w:r w:rsidRPr="0002429A">
              <w:t>Mean age, yrs:</w:t>
            </w:r>
          </w:p>
          <w:p w:rsidR="008368A7" w:rsidRPr="0002429A" w:rsidRDefault="008368A7" w:rsidP="008368A7">
            <w:pPr>
              <w:pStyle w:val="TableText"/>
            </w:pPr>
            <w:r w:rsidRPr="0002429A">
              <w:t>51.7-56.9</w:t>
            </w:r>
          </w:p>
          <w:p w:rsidR="008368A7" w:rsidRPr="0002429A" w:rsidRDefault="008368A7" w:rsidP="008368A7">
            <w:pPr>
              <w:pStyle w:val="TableBoldParaSpace"/>
            </w:pPr>
            <w:r w:rsidRPr="0002429A">
              <w:t>Sex, % female:</w:t>
            </w:r>
          </w:p>
          <w:p w:rsidR="008368A7" w:rsidRPr="0002429A" w:rsidRDefault="008368A7" w:rsidP="008368A7">
            <w:pPr>
              <w:pStyle w:val="TableText"/>
            </w:pPr>
            <w:r w:rsidRPr="0002429A">
              <w:t>73</w:t>
            </w:r>
          </w:p>
          <w:p w:rsidR="008368A7" w:rsidRPr="0002429A" w:rsidRDefault="008368A7" w:rsidP="008368A7">
            <w:pPr>
              <w:pStyle w:val="TableBoldParaSpace"/>
            </w:pPr>
            <w:r w:rsidRPr="0002429A">
              <w:t>Race, % white:</w:t>
            </w:r>
          </w:p>
          <w:p w:rsidR="008368A7" w:rsidRPr="0002429A" w:rsidRDefault="008368A7" w:rsidP="008368A7">
            <w:pPr>
              <w:pStyle w:val="TableText"/>
            </w:pPr>
            <w:r w:rsidRPr="0002429A">
              <w:t>96</w:t>
            </w:r>
          </w:p>
        </w:tc>
        <w:tc>
          <w:tcPr>
            <w:tcW w:w="1800" w:type="dxa"/>
          </w:tcPr>
          <w:p w:rsidR="008368A7" w:rsidRPr="0002429A" w:rsidRDefault="008368A7" w:rsidP="008368A7">
            <w:pPr>
              <w:pStyle w:val="TableTextBold0"/>
              <w:rPr>
                <w:rFonts w:ascii="Arial" w:hAnsi="Arial" w:cs="Arial"/>
              </w:rPr>
            </w:pPr>
            <w:r w:rsidRPr="0002429A">
              <w:rPr>
                <w:rFonts w:ascii="Arial" w:hAnsi="Arial" w:cs="Arial"/>
              </w:rPr>
              <w:t>Baseline Sharp score, mean:</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 xml:space="preserve">Erosive disease, %: </w:t>
            </w:r>
          </w:p>
          <w:p w:rsidR="008368A7" w:rsidRPr="0002429A" w:rsidRDefault="008368A7" w:rsidP="008368A7">
            <w:pPr>
              <w:pStyle w:val="TableText"/>
            </w:pPr>
            <w:r w:rsidRPr="0002429A">
              <w:t>NR</w:t>
            </w:r>
          </w:p>
        </w:tc>
        <w:tc>
          <w:tcPr>
            <w:tcW w:w="2880" w:type="dxa"/>
          </w:tcPr>
          <w:p w:rsidR="008368A7" w:rsidRPr="0002429A" w:rsidRDefault="008368A7" w:rsidP="008368A7">
            <w:pPr>
              <w:pStyle w:val="TableText"/>
            </w:pPr>
            <w:r>
              <w:t> </w:t>
            </w:r>
          </w:p>
        </w:tc>
        <w:tc>
          <w:tcPr>
            <w:tcW w:w="2070" w:type="dxa"/>
          </w:tcPr>
          <w:p w:rsidR="008368A7" w:rsidRPr="0002429A" w:rsidRDefault="008368A7" w:rsidP="008368A7">
            <w:pPr>
              <w:pStyle w:val="TableTextBold0"/>
            </w:pPr>
            <w:r w:rsidRPr="0002429A">
              <w:t>CVD hazard ratio, fully adjusted, (95% CI)</w:t>
            </w:r>
          </w:p>
          <w:p w:rsidR="008368A7" w:rsidRPr="0002429A" w:rsidRDefault="008368A7" w:rsidP="008368A7">
            <w:pPr>
              <w:pStyle w:val="TableText"/>
            </w:pPr>
            <w:r>
              <w:t>G1:</w:t>
            </w:r>
            <w:r w:rsidRPr="0002429A">
              <w:t xml:space="preserve"> 0.79 (CI 0.44-1.41)</w:t>
            </w:r>
          </w:p>
          <w:p w:rsidR="008368A7" w:rsidRPr="0002429A" w:rsidRDefault="008368A7" w:rsidP="008368A7">
            <w:pPr>
              <w:pStyle w:val="TableText"/>
            </w:pPr>
            <w:r>
              <w:t>G2:</w:t>
            </w:r>
            <w:r w:rsidRPr="0002429A">
              <w:t xml:space="preserve"> 0.85 (CI 0.49-1.46)</w:t>
            </w:r>
          </w:p>
          <w:p w:rsidR="008368A7" w:rsidRPr="0002429A" w:rsidRDefault="008368A7" w:rsidP="008368A7">
            <w:pPr>
              <w:pStyle w:val="TableText"/>
            </w:pPr>
            <w:r>
              <w:t>G3:</w:t>
            </w:r>
            <w:r w:rsidRPr="0002429A">
              <w:t xml:space="preserve"> Reference</w:t>
            </w:r>
          </w:p>
          <w:p w:rsidR="008368A7" w:rsidRPr="0002429A" w:rsidRDefault="008368A7" w:rsidP="008368A7">
            <w:pPr>
              <w:rPr>
                <w:rFonts w:ascii="Arial" w:hAnsi="Arial" w:cs="Arial"/>
                <w:sz w:val="18"/>
                <w:szCs w:val="18"/>
              </w:rPr>
            </w:pPr>
          </w:p>
          <w:p w:rsidR="008368A7" w:rsidRPr="0002429A" w:rsidRDefault="008368A7" w:rsidP="008368A7">
            <w:pPr>
              <w:pStyle w:val="TableBoldParaSpace"/>
            </w:pPr>
          </w:p>
        </w:tc>
        <w:tc>
          <w:tcPr>
            <w:tcW w:w="990" w:type="dxa"/>
          </w:tcPr>
          <w:p w:rsidR="008368A7" w:rsidRPr="0002429A" w:rsidRDefault="008368A7" w:rsidP="008368A7">
            <w:pPr>
              <w:pStyle w:val="TableText"/>
            </w:pPr>
            <w:r>
              <w:t> </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rPr>
                <w:rFonts w:cs="Arial"/>
              </w:rPr>
            </w:pPr>
            <w:r w:rsidRPr="00C76C17">
              <w:rPr>
                <w:rStyle w:val="TableTextChar"/>
                <w:rFonts w:eastAsia="Calibri"/>
              </w:rPr>
              <w:t>Bliddal et al., 2015</w:t>
            </w:r>
            <w:r w:rsidRPr="0002429A">
              <w:rPr>
                <w:rFonts w:cs="Arial"/>
              </w:rPr>
              <w:fldChar w:fldCharType="begin">
                <w:fldData xml:space="preserve">PEVuZE5vdGU+PENpdGUgRXhjbHVkZVllYXI9IjEiPjxBdXRob3I+QmxpZGRhbDwvQXV0aG9yPjxZ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</w:fldData>
              </w:fldChar>
            </w:r>
            <w:r>
              <w:rPr>
                <w:rFonts w:cs="Arial"/>
              </w:rPr>
              <w:instrText xml:space="preserve"> ADDIN EN.CITE </w:instrText>
            </w:r>
            <w:r>
              <w:rPr>
                <w:rFonts w:cs="Arial"/>
              </w:rPr>
              <w:fldChar w:fldCharType="begin">
                <w:fldData xml:space="preserve">PEVuZE5vdGU+PENpdGUgRXhjbHVkZVllYXI9IjEiPjxBdXRob3I+QmxpZGRhbDwvQXV0aG9yPjxZ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</w:fldData>
              </w:fldChar>
            </w:r>
            <w:r>
              <w:rPr>
                <w:rFonts w:cs="Arial"/>
              </w:rPr>
              <w:instrText xml:space="preserve"> ADDIN EN.CITE.DATA </w:instrText>
            </w:r>
            <w:r>
              <w:rPr>
                <w:rFonts w:cs="Arial"/>
              </w:rPr>
            </w:r>
            <w:r>
              <w:rPr>
                <w:rFonts w:cs="Arial"/>
              </w:rPr>
              <w:fldChar w:fldCharType="end"/>
            </w:r>
            <w:r w:rsidRPr="0002429A">
              <w:rPr>
                <w:rFonts w:cs="Arial"/>
              </w:rPr>
            </w:r>
            <w:r w:rsidRPr="0002429A">
              <w:rPr>
                <w:rFonts w:cs="Arial"/>
              </w:rPr>
              <w:fldChar w:fldCharType="separate"/>
            </w:r>
            <w:r w:rsidRPr="00087D96">
              <w:rPr>
                <w:rFonts w:ascii="Times New Roman" w:hAnsi="Times New Roman"/>
                <w:noProof/>
                <w:vertAlign w:val="superscript"/>
              </w:rPr>
              <w:t>77</w:t>
            </w:r>
            <w:r w:rsidRPr="0002429A">
              <w:rPr>
                <w:rFonts w:cs="Arial"/>
              </w:rPr>
              <w:fldChar w:fldCharType="end"/>
            </w:r>
          </w:p>
          <w:p w:rsidR="008368A7" w:rsidRPr="0002429A" w:rsidRDefault="008368A7" w:rsidP="008368A7">
            <w:pPr>
              <w:pStyle w:val="TableBoldParaSpace"/>
            </w:pPr>
            <w:r>
              <w:t>Country, Clinical Setting:</w:t>
            </w:r>
          </w:p>
          <w:p w:rsidR="008368A7" w:rsidRPr="0002429A" w:rsidRDefault="008368A7" w:rsidP="008368A7">
            <w:pPr>
              <w:pStyle w:val="TableText"/>
            </w:pPr>
            <w:r w:rsidRPr="0002429A">
              <w:t>Denmark, Information from national prescription register</w:t>
            </w:r>
          </w:p>
          <w:p w:rsidR="008368A7" w:rsidRPr="0002429A" w:rsidRDefault="008368A7" w:rsidP="008368A7">
            <w:pPr>
              <w:pStyle w:val="TableTextBold0"/>
              <w:rPr>
                <w:rFonts w:ascii="Arial" w:hAnsi="Arial" w:cs="Arial"/>
                <w:lang w:val="nb-NO"/>
              </w:rPr>
            </w:pPr>
            <w:r w:rsidRPr="0002429A">
              <w:rPr>
                <w:rFonts w:ascii="Arial" w:hAnsi="Arial" w:cs="Arial"/>
              </w:rPr>
              <w:t xml:space="preserve"> </w:t>
            </w:r>
          </w:p>
        </w:tc>
        <w:tc>
          <w:tcPr>
            <w:tcW w:w="1440" w:type="dxa"/>
          </w:tcPr>
          <w:p w:rsidR="008368A7" w:rsidRPr="0002429A" w:rsidRDefault="008368A7" w:rsidP="008368A7">
            <w:pPr>
              <w:pStyle w:val="TableText"/>
              <w:rPr>
                <w:b/>
              </w:rPr>
            </w:pPr>
            <w:r w:rsidRPr="0002429A">
              <w:t xml:space="preserve">Patients aged </w:t>
            </w:r>
            <w:r w:rsidRPr="0002429A">
              <w:rPr>
                <w:rFonts w:eastAsiaTheme="minorHAnsi"/>
              </w:rPr>
              <w:t xml:space="preserve">≥18 at first diagnosis/contact, </w:t>
            </w:r>
            <w:r w:rsidRPr="0002429A">
              <w:t xml:space="preserve">who had filled </w:t>
            </w:r>
            <w:r w:rsidRPr="0002429A">
              <w:rPr>
                <w:rFonts w:eastAsiaTheme="minorHAnsi"/>
              </w:rPr>
              <w:t xml:space="preserve">≥1 MTX prescription between Jan 1998-Dec 2012. The cohort was constructed from the Danish population of </w:t>
            </w:r>
          </w:p>
        </w:tc>
        <w:tc>
          <w:tcPr>
            <w:tcW w:w="2430" w:type="dxa"/>
          </w:tcPr>
          <w:p w:rsidR="008368A7" w:rsidRPr="0002429A" w:rsidRDefault="008368A7" w:rsidP="008368A7">
            <w:pPr>
              <w:pStyle w:val="TableTextBold0"/>
              <w:rPr>
                <w:rFonts w:ascii="Arial" w:hAnsi="Arial" w:cs="Arial"/>
              </w:rPr>
            </w:pPr>
            <w:r w:rsidRPr="0002429A">
              <w:rPr>
                <w:rFonts w:ascii="Arial" w:hAnsi="Arial" w:cs="Arial"/>
              </w:rPr>
              <w:t>Interventions, dose:</w:t>
            </w:r>
          </w:p>
          <w:p w:rsidR="008368A7" w:rsidRPr="0002429A" w:rsidRDefault="008368A7" w:rsidP="008368A7">
            <w:pPr>
              <w:pStyle w:val="TableText"/>
            </w:pPr>
            <w:r w:rsidRPr="0002429A">
              <w:t xml:space="preserve">Adherence to MTX: 32.9% took &lt;5 mg MTX per week of </w:t>
            </w:r>
            <w:r>
              <w:t>followup</w:t>
            </w:r>
            <w:r w:rsidRPr="0002429A">
              <w:t xml:space="preserve">, and 43.5% took &lt;7.5 mg of MTX per week of </w:t>
            </w:r>
            <w:r>
              <w:t>followup</w:t>
            </w:r>
            <w:r w:rsidRPr="0002429A">
              <w:t xml:space="preserve">. Median time from diagnosis to first MTX prescription was </w:t>
            </w:r>
            <w:r w:rsidRPr="0002429A">
              <w:rPr>
                <w:rFonts w:eastAsiaTheme="minorHAnsi"/>
              </w:rPr>
              <w:t xml:space="preserve">0.66 </w:t>
            </w:r>
            <w:r>
              <w:rPr>
                <w:rFonts w:eastAsiaTheme="minorHAnsi"/>
              </w:rPr>
              <w:t xml:space="preserve">(IQR, </w:t>
            </w:r>
            <w:r w:rsidRPr="0002429A">
              <w:rPr>
                <w:rFonts w:eastAsiaTheme="minorHAnsi"/>
              </w:rPr>
              <w:t>0.26–1.80) years</w:t>
            </w:r>
          </w:p>
          <w:p w:rsidR="008368A7" w:rsidRPr="0002429A" w:rsidRDefault="008368A7" w:rsidP="008368A7">
            <w:pPr>
              <w:pStyle w:val="TableBoldParaSpace"/>
            </w:pPr>
            <w:r w:rsidRPr="0002429A">
              <w:t>N:</w:t>
            </w:r>
          </w:p>
          <w:p w:rsidR="008368A7" w:rsidRPr="0002429A" w:rsidRDefault="008368A7" w:rsidP="008368A7">
            <w:pPr>
              <w:pStyle w:val="TableText"/>
            </w:pPr>
            <w:r w:rsidRPr="0002429A">
              <w:t xml:space="preserve">18,703 </w:t>
            </w:r>
          </w:p>
          <w:p w:rsidR="008368A7" w:rsidRPr="0002429A" w:rsidRDefault="008368A7" w:rsidP="008368A7">
            <w:pPr>
              <w:pStyle w:val="TableBoldParaSpace"/>
            </w:pPr>
            <w:r w:rsidRPr="0002429A">
              <w:t>Mean age, yrs:</w:t>
            </w:r>
          </w:p>
          <w:p w:rsidR="008368A7" w:rsidRPr="0002429A" w:rsidRDefault="008368A7" w:rsidP="008368A7">
            <w:pPr>
              <w:pStyle w:val="TableText"/>
            </w:pPr>
            <w:r w:rsidRPr="0002429A">
              <w:t xml:space="preserve">59.8 </w:t>
            </w:r>
            <w:r>
              <w:t xml:space="preserve">(SD, </w:t>
            </w:r>
            <w:r w:rsidRPr="0002429A">
              <w:t>14.4)</w:t>
            </w:r>
          </w:p>
        </w:tc>
        <w:tc>
          <w:tcPr>
            <w:tcW w:w="1800" w:type="dxa"/>
          </w:tcPr>
          <w:p w:rsidR="008368A7" w:rsidRPr="0002429A" w:rsidRDefault="008368A7" w:rsidP="008368A7">
            <w:pPr>
              <w:pStyle w:val="TableTextBold0"/>
              <w:rPr>
                <w:rFonts w:ascii="Arial" w:hAnsi="Arial" w:cs="Arial"/>
              </w:rPr>
            </w:pPr>
            <w:r w:rsidRPr="0002429A">
              <w:rPr>
                <w:rFonts w:ascii="Arial" w:hAnsi="Arial" w:cs="Arial"/>
              </w:rPr>
              <w:t>Median time from diagnosis to first MTX prescription, yrs (IQR)</w:t>
            </w:r>
          </w:p>
          <w:p w:rsidR="008368A7" w:rsidRPr="0002429A" w:rsidRDefault="008368A7" w:rsidP="008368A7">
            <w:pPr>
              <w:pStyle w:val="TableText"/>
            </w:pPr>
            <w:r w:rsidRPr="0002429A">
              <w:t xml:space="preserve">0.66 yrs </w:t>
            </w:r>
            <w:r>
              <w:t xml:space="preserve">(IQR, </w:t>
            </w:r>
            <w:r w:rsidRPr="0002429A">
              <w:t>0.26-1.80)</w:t>
            </w:r>
          </w:p>
          <w:p w:rsidR="008368A7" w:rsidRPr="0002429A" w:rsidRDefault="008368A7" w:rsidP="008368A7">
            <w:pPr>
              <w:pStyle w:val="TableBoldParaSpace"/>
            </w:pPr>
            <w:r w:rsidRPr="0002429A">
              <w:t>Baseline DAS, mean:</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Baseline HAQ, median:</w:t>
            </w:r>
          </w:p>
          <w:p w:rsidR="008368A7" w:rsidRPr="0002429A" w:rsidRDefault="008368A7" w:rsidP="008368A7">
            <w:pPr>
              <w:pStyle w:val="TableText"/>
            </w:pPr>
            <w:r w:rsidRPr="0002429A">
              <w:t>NR</w:t>
            </w:r>
          </w:p>
        </w:tc>
        <w:tc>
          <w:tcPr>
            <w:tcW w:w="2880" w:type="dxa"/>
          </w:tcPr>
          <w:p w:rsidR="008368A7" w:rsidRPr="0002429A" w:rsidRDefault="008368A7" w:rsidP="008368A7">
            <w:pPr>
              <w:pStyle w:val="TableText"/>
            </w:pPr>
            <w:r w:rsidRPr="0002429A">
              <w:t>N/A</w:t>
            </w:r>
          </w:p>
          <w:p w:rsidR="008368A7" w:rsidRPr="0002429A" w:rsidRDefault="008368A7" w:rsidP="008368A7">
            <w:pPr>
              <w:pStyle w:val="TableText"/>
              <w:rPr>
                <w:rFonts w:cs="Arial"/>
                <w:noProof/>
                <w:u w:val="single"/>
              </w:rPr>
            </w:pPr>
            <w:r w:rsidRPr="0002429A">
              <w:t xml:space="preserve"> </w:t>
            </w:r>
          </w:p>
        </w:tc>
        <w:tc>
          <w:tcPr>
            <w:tcW w:w="2070" w:type="dxa"/>
          </w:tcPr>
          <w:p w:rsidR="008368A7" w:rsidRPr="0002429A" w:rsidRDefault="008368A7" w:rsidP="008368A7">
            <w:pPr>
              <w:pStyle w:val="TableTextBold0"/>
            </w:pPr>
            <w:r w:rsidRPr="0002429A">
              <w:t>Overall:</w:t>
            </w:r>
          </w:p>
          <w:p w:rsidR="008368A7" w:rsidRPr="0002429A" w:rsidRDefault="008368A7" w:rsidP="008368A7">
            <w:pPr>
              <w:rPr>
                <w:rFonts w:ascii="Arial" w:hAnsi="Arial" w:cs="Arial"/>
                <w:sz w:val="18"/>
                <w:szCs w:val="18"/>
              </w:rPr>
            </w:pPr>
            <w:r w:rsidRPr="0002429A">
              <w:rPr>
                <w:rFonts w:ascii="Arial" w:hAnsi="Arial" w:cs="Arial"/>
                <w:sz w:val="18"/>
                <w:szCs w:val="18"/>
              </w:rPr>
              <w:t>NR</w:t>
            </w:r>
          </w:p>
          <w:p w:rsidR="008368A7" w:rsidRPr="0002429A" w:rsidRDefault="008368A7" w:rsidP="008368A7">
            <w:pPr>
              <w:pStyle w:val="TableBoldParaSpace"/>
            </w:pPr>
            <w:r w:rsidRPr="0002429A">
              <w:t>SAEs</w:t>
            </w:r>
          </w:p>
          <w:p w:rsidR="008368A7" w:rsidRPr="0002429A" w:rsidRDefault="008368A7" w:rsidP="008368A7">
            <w:pPr>
              <w:rPr>
                <w:rFonts w:ascii="Arial" w:hAnsi="Arial" w:cs="Arial"/>
                <w:sz w:val="18"/>
                <w:szCs w:val="18"/>
              </w:rPr>
            </w:pPr>
            <w:r w:rsidRPr="0002429A">
              <w:rPr>
                <w:rFonts w:ascii="Arial" w:hAnsi="Arial" w:cs="Arial"/>
                <w:sz w:val="18"/>
                <w:szCs w:val="18"/>
              </w:rPr>
              <w:t>NR</w:t>
            </w:r>
          </w:p>
          <w:p w:rsidR="008368A7" w:rsidRPr="0002429A" w:rsidRDefault="008368A7" w:rsidP="008368A7">
            <w:pPr>
              <w:pStyle w:val="TableBoldParaSpace"/>
            </w:pPr>
            <w:r w:rsidRPr="0002429A">
              <w:t>Overall discontinuation</w:t>
            </w:r>
          </w:p>
          <w:p w:rsidR="008368A7" w:rsidRPr="0002429A" w:rsidRDefault="008368A7" w:rsidP="008368A7">
            <w:pPr>
              <w:autoSpaceDE w:val="0"/>
              <w:autoSpaceDN w:val="0"/>
              <w:adjustRightInd w:val="0"/>
              <w:rPr>
                <w:rFonts w:ascii="Arial" w:eastAsiaTheme="minorHAnsi" w:hAnsi="Arial" w:cs="Arial"/>
                <w:sz w:val="18"/>
                <w:szCs w:val="18"/>
              </w:rPr>
            </w:pPr>
            <w:r w:rsidRPr="0002429A">
              <w:rPr>
                <w:rFonts w:ascii="Arial" w:eastAsiaTheme="minorHAnsi" w:hAnsi="Arial" w:cs="Arial"/>
                <w:sz w:val="18"/>
                <w:szCs w:val="18"/>
              </w:rPr>
              <w:t>After an initial loss of adherence, the remainder Danish RA patients slowly but steadily dropped out of treatment over the following years</w:t>
            </w:r>
            <w:r>
              <w:rPr>
                <w:rFonts w:ascii="Arial" w:eastAsiaTheme="minorHAnsi" w:hAnsi="Arial" w:cs="Arial"/>
                <w:sz w:val="18"/>
                <w:szCs w:val="18"/>
              </w:rPr>
              <w:t xml:space="preserve">. After 10.9 years, </w:t>
            </w:r>
            <w:r w:rsidRPr="00A62CFF">
              <w:rPr>
                <w:rFonts w:ascii="Arial" w:eastAsiaTheme="minorHAnsi" w:hAnsi="Arial" w:cs="Arial"/>
                <w:sz w:val="18"/>
                <w:szCs w:val="18"/>
              </w:rPr>
              <w:t>50 percent discontinued</w:t>
            </w:r>
            <w:r>
              <w:rPr>
                <w:rFonts w:ascii="Arial" w:eastAsiaTheme="minorHAnsi" w:hAnsi="Arial" w:cs="Arial"/>
                <w:sz w:val="18"/>
                <w:szCs w:val="18"/>
              </w:rPr>
              <w:t>.</w:t>
            </w:r>
          </w:p>
        </w:tc>
        <w:tc>
          <w:tcPr>
            <w:tcW w:w="990" w:type="dxa"/>
          </w:tcPr>
          <w:p w:rsidR="008368A7" w:rsidRPr="0002429A" w:rsidRDefault="008368A7" w:rsidP="008368A7">
            <w:pPr>
              <w:pStyle w:val="TableText"/>
            </w:pPr>
            <w:r w:rsidRPr="0002429A">
              <w:t>N/A</w:t>
            </w:r>
          </w:p>
        </w:tc>
      </w:tr>
    </w:tbl>
    <w:p w:rsidR="008368A7" w:rsidRPr="0002429A" w:rsidRDefault="008368A7" w:rsidP="008368A7">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Bliddal et al., 2015</w:t>
            </w:r>
            <w:r w:rsidRPr="0002429A">
              <w:fldChar w:fldCharType="begin">
                <w:fldData xml:space="preserve">PEVuZE5vdGU+PENpdGUgRXhjbHVkZVllYXI9IjEiPjxBdXRob3I+QmxpZGRhbDwvQXV0aG9yPjxZ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</w:fldData>
              </w:fldChar>
            </w:r>
            <w:r>
              <w:instrText xml:space="preserve"> ADDIN EN.CITE </w:instrText>
            </w:r>
            <w:r>
              <w:fldChar w:fldCharType="begin">
                <w:fldData xml:space="preserve">PEVuZE5vdGU+PENpdGUgRXhjbHVkZVllYXI9IjEiPjxBdXRob3I+QmxpZGRhbDwvQXV0aG9yPjxZ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77</w:t>
            </w:r>
            <w:r w:rsidRPr="0002429A">
              <w:fldChar w:fldCharType="end"/>
            </w:r>
          </w:p>
          <w:p w:rsidR="008368A7" w:rsidRPr="0002429A" w:rsidRDefault="008368A7" w:rsidP="008368A7">
            <w:pPr>
              <w:pStyle w:val="TableText"/>
            </w:pPr>
            <w:r w:rsidRPr="0002429A">
              <w:t>(continued)</w:t>
            </w:r>
          </w:p>
          <w:p w:rsidR="008368A7" w:rsidRPr="0002429A" w:rsidRDefault="008368A7" w:rsidP="008368A7">
            <w:pPr>
              <w:pStyle w:val="TableBoldParaSpace"/>
            </w:pPr>
            <w:r>
              <w:t>Study Design:</w:t>
            </w:r>
          </w:p>
          <w:p w:rsidR="008368A7" w:rsidRPr="0002429A" w:rsidRDefault="008368A7" w:rsidP="008368A7">
            <w:pPr>
              <w:pStyle w:val="TableText"/>
            </w:pPr>
            <w:r w:rsidRPr="0002429A">
              <w:t>Observational (only single arm eligible)</w:t>
            </w:r>
          </w:p>
          <w:p w:rsidR="008368A7" w:rsidRPr="0002429A" w:rsidRDefault="008368A7" w:rsidP="008368A7">
            <w:pPr>
              <w:pStyle w:val="TableBoldParaSpace"/>
            </w:pPr>
            <w:r>
              <w:t>Overall N:</w:t>
            </w:r>
          </w:p>
          <w:p w:rsidR="008368A7" w:rsidRPr="0002429A" w:rsidRDefault="008368A7" w:rsidP="008368A7">
            <w:pPr>
              <w:pStyle w:val="TableText"/>
            </w:pPr>
            <w:r w:rsidRPr="0002429A">
              <w:t>18,703</w:t>
            </w:r>
          </w:p>
          <w:p w:rsidR="008368A7" w:rsidRPr="0002429A" w:rsidRDefault="008368A7" w:rsidP="008368A7">
            <w:pPr>
              <w:pStyle w:val="TableBoldParaSpace"/>
            </w:pPr>
            <w:r>
              <w:t>Study Duration:</w:t>
            </w:r>
          </w:p>
          <w:p w:rsidR="008368A7" w:rsidRPr="0002429A" w:rsidRDefault="008368A7" w:rsidP="008368A7">
            <w:pPr>
              <w:pStyle w:val="TableText"/>
            </w:pPr>
            <w:r w:rsidRPr="0002429A">
              <w:t xml:space="preserve">Followed for mean of 7.8 yrs </w:t>
            </w:r>
          </w:p>
          <w:p w:rsidR="008368A7" w:rsidRPr="0002429A" w:rsidRDefault="008368A7" w:rsidP="008368A7">
            <w:pPr>
              <w:rPr>
                <w:rFonts w:ascii="Arial" w:hAnsi="Arial" w:cs="Arial"/>
                <w:b/>
                <w:sz w:val="18"/>
                <w:szCs w:val="18"/>
                <w:lang w:val="nb-NO"/>
              </w:rPr>
            </w:pPr>
          </w:p>
        </w:tc>
        <w:tc>
          <w:tcPr>
            <w:tcW w:w="1260" w:type="dxa"/>
          </w:tcPr>
          <w:p w:rsidR="008368A7" w:rsidRPr="0002429A" w:rsidRDefault="008368A7" w:rsidP="008368A7">
            <w:pPr>
              <w:pStyle w:val="TableText"/>
            </w:pPr>
            <w:r w:rsidRPr="0002429A">
              <w:rPr>
                <w:rFonts w:eastAsiaTheme="minorHAnsi"/>
              </w:rPr>
              <w:t>approx. 5.4 million inhabitants</w:t>
            </w:r>
          </w:p>
        </w:tc>
        <w:tc>
          <w:tcPr>
            <w:tcW w:w="2610" w:type="dxa"/>
          </w:tcPr>
          <w:p w:rsidR="008368A7" w:rsidRPr="0002429A" w:rsidRDefault="008368A7" w:rsidP="008368A7">
            <w:pPr>
              <w:pStyle w:val="TableTextBold0"/>
              <w:rPr>
                <w:rFonts w:ascii="Arial" w:hAnsi="Arial" w:cs="Arial"/>
              </w:rPr>
            </w:pPr>
            <w:r w:rsidRPr="0002429A">
              <w:rPr>
                <w:rFonts w:ascii="Arial" w:hAnsi="Arial" w:cs="Arial"/>
              </w:rPr>
              <w:t>Sex, % female:</w:t>
            </w:r>
          </w:p>
          <w:p w:rsidR="008368A7" w:rsidRPr="0002429A" w:rsidRDefault="008368A7" w:rsidP="008368A7">
            <w:pPr>
              <w:pStyle w:val="TableText"/>
            </w:pPr>
            <w:r w:rsidRPr="0002429A">
              <w:t>72</w:t>
            </w:r>
          </w:p>
          <w:p w:rsidR="008368A7" w:rsidRPr="0002429A" w:rsidRDefault="008368A7" w:rsidP="008368A7">
            <w:pPr>
              <w:pStyle w:val="TableBoldParaSpace"/>
            </w:pPr>
            <w:r w:rsidRPr="0002429A">
              <w:t>Race, % white:</w:t>
            </w:r>
          </w:p>
          <w:p w:rsidR="008368A7" w:rsidRPr="0002429A" w:rsidRDefault="008368A7" w:rsidP="008368A7">
            <w:pPr>
              <w:pStyle w:val="TableText"/>
            </w:pPr>
            <w:r w:rsidRPr="0002429A">
              <w:t>NR</w:t>
            </w:r>
          </w:p>
          <w:p w:rsidR="008368A7" w:rsidRPr="0002429A" w:rsidRDefault="008368A7" w:rsidP="008368A7">
            <w:pPr>
              <w:pStyle w:val="TableTextBold0"/>
              <w:rPr>
                <w:rFonts w:ascii="Arial" w:hAnsi="Arial" w:cs="Arial"/>
              </w:rPr>
            </w:pPr>
          </w:p>
        </w:tc>
        <w:tc>
          <w:tcPr>
            <w:tcW w:w="1800" w:type="dxa"/>
          </w:tcPr>
          <w:p w:rsidR="008368A7" w:rsidRPr="0002429A" w:rsidRDefault="008368A7" w:rsidP="008368A7">
            <w:pPr>
              <w:pStyle w:val="TableTextBold0"/>
              <w:rPr>
                <w:rFonts w:ascii="Arial" w:hAnsi="Arial" w:cs="Arial"/>
              </w:rPr>
            </w:pPr>
            <w:r w:rsidRPr="0002429A">
              <w:rPr>
                <w:rFonts w:ascii="Arial" w:hAnsi="Arial" w:cs="Arial"/>
              </w:rPr>
              <w:t>MTX naive:</w:t>
            </w:r>
          </w:p>
          <w:p w:rsidR="008368A7" w:rsidRPr="0002429A" w:rsidRDefault="008368A7" w:rsidP="008368A7">
            <w:pPr>
              <w:pStyle w:val="TableText"/>
            </w:pPr>
            <w:r>
              <w:t>100</w:t>
            </w:r>
          </w:p>
          <w:p w:rsidR="008368A7" w:rsidRPr="0002429A" w:rsidRDefault="008368A7" w:rsidP="008368A7">
            <w:pPr>
              <w:pStyle w:val="TableBoldParaSpace"/>
            </w:pPr>
            <w:r w:rsidRPr="0002429A">
              <w:t xml:space="preserve">Prior </w:t>
            </w:r>
            <w:r>
              <w:t>cs</w:t>
            </w:r>
            <w:r w:rsidRPr="0002429A">
              <w:t>DMARD use, %</w:t>
            </w:r>
          </w:p>
          <w:p w:rsidR="008368A7" w:rsidRPr="0002429A" w:rsidRDefault="008368A7" w:rsidP="008368A7">
            <w:pPr>
              <w:pStyle w:val="TableText"/>
            </w:pPr>
            <w:r w:rsidRPr="0002429A">
              <w:t xml:space="preserve">NR </w:t>
            </w:r>
          </w:p>
          <w:p w:rsidR="008368A7" w:rsidRPr="0002429A" w:rsidRDefault="008368A7" w:rsidP="008368A7">
            <w:pPr>
              <w:pStyle w:val="TableBoldParaSpace"/>
            </w:pPr>
            <w:r w:rsidRPr="0002429A">
              <w:t xml:space="preserve">Prior </w:t>
            </w:r>
            <w:r>
              <w:t>CS</w:t>
            </w:r>
            <w:r w:rsidRPr="0002429A">
              <w:t xml:space="preserve"> use, %</w:t>
            </w:r>
          </w:p>
          <w:p w:rsidR="008368A7" w:rsidRPr="0002429A" w:rsidRDefault="008368A7" w:rsidP="008368A7">
            <w:pPr>
              <w:pStyle w:val="TableText"/>
            </w:pPr>
            <w:r w:rsidRPr="0002429A">
              <w:t>61</w:t>
            </w:r>
          </w:p>
          <w:p w:rsidR="008368A7" w:rsidRPr="0002429A" w:rsidRDefault="008368A7" w:rsidP="008368A7">
            <w:pPr>
              <w:pStyle w:val="TableBoldParaSpace"/>
            </w:pPr>
            <w:r w:rsidRPr="0002429A">
              <w:t>Biologic non-responders:</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Seropositive (RF or CCP)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Baseline Sharp score, mean:</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 xml:space="preserve">Erosive disease, %: </w:t>
            </w:r>
          </w:p>
          <w:p w:rsidR="008368A7" w:rsidRPr="0002429A" w:rsidRDefault="008368A7" w:rsidP="008368A7">
            <w:pPr>
              <w:pStyle w:val="TableText"/>
            </w:pPr>
            <w:r w:rsidRPr="0002429A">
              <w:t>NR</w:t>
            </w:r>
          </w:p>
        </w:tc>
        <w:tc>
          <w:tcPr>
            <w:tcW w:w="2880" w:type="dxa"/>
          </w:tcPr>
          <w:p w:rsidR="008368A7" w:rsidRPr="0002429A" w:rsidRDefault="008368A7" w:rsidP="008368A7">
            <w:pPr>
              <w:pStyle w:val="TableText"/>
            </w:pPr>
            <w:r>
              <w:t> </w:t>
            </w:r>
          </w:p>
        </w:tc>
        <w:tc>
          <w:tcPr>
            <w:tcW w:w="2070" w:type="dxa"/>
          </w:tcPr>
          <w:p w:rsidR="008368A7" w:rsidRPr="0002429A" w:rsidRDefault="008368A7" w:rsidP="008368A7">
            <w:pPr>
              <w:pStyle w:val="TableTextBold0"/>
            </w:pPr>
            <w:r w:rsidRPr="0002429A">
              <w:t>Discontinuation because of AEs</w:t>
            </w:r>
          </w:p>
          <w:p w:rsidR="008368A7" w:rsidRPr="0002429A" w:rsidRDefault="008368A7" w:rsidP="008368A7">
            <w:pPr>
              <w:pStyle w:val="TableText"/>
            </w:pPr>
            <w:r w:rsidRPr="0002429A">
              <w:t>NR</w:t>
            </w:r>
          </w:p>
          <w:p w:rsidR="008368A7" w:rsidRPr="004757BB" w:rsidRDefault="008368A7" w:rsidP="008368A7">
            <w:pPr>
              <w:pStyle w:val="TableBoldParaSpace"/>
            </w:pPr>
            <w:r w:rsidRPr="002A0582">
              <w:t>Patient adher</w:t>
            </w:r>
            <w:r>
              <w:t>e</w:t>
            </w:r>
            <w:r w:rsidRPr="002A0582">
              <w:t xml:space="preserve">nce </w:t>
            </w:r>
          </w:p>
          <w:p w:rsidR="008368A7" w:rsidRPr="0002429A" w:rsidRDefault="008368A7" w:rsidP="008368A7">
            <w:pPr>
              <w:pStyle w:val="TableText"/>
              <w:rPr>
                <w:rFonts w:eastAsiaTheme="minorHAnsi"/>
              </w:rPr>
            </w:pPr>
            <w:r w:rsidRPr="0002429A">
              <w:rPr>
                <w:rFonts w:eastAsiaTheme="minorHAnsi"/>
              </w:rPr>
              <w:t>The main determinants of non-adherence were female gender, younger age, and tie from diagnosis to initiation of MTX.</w:t>
            </w:r>
          </w:p>
          <w:p w:rsidR="008368A7" w:rsidRPr="0002429A" w:rsidRDefault="008368A7" w:rsidP="008368A7">
            <w:pPr>
              <w:pStyle w:val="TableText-paraspace"/>
              <w:rPr>
                <w:rFonts w:eastAsiaTheme="minorHAnsi"/>
              </w:rPr>
            </w:pPr>
            <w:r w:rsidRPr="0002429A">
              <w:t xml:space="preserve">No difference in adherence to MTX was present between those managed in private practice (1,925 </w:t>
            </w:r>
            <w:r>
              <w:t xml:space="preserve">(IQR, </w:t>
            </w:r>
            <w:r w:rsidRPr="0002429A">
              <w:t xml:space="preserve">467–3,056) days) versus 1,892 </w:t>
            </w:r>
            <w:r>
              <w:t xml:space="preserve">(IQR, </w:t>
            </w:r>
            <w:r w:rsidRPr="0002429A">
              <w:t>452–3,316) days for patients treated in hospital. In those who filed more than one</w:t>
            </w:r>
            <w:r>
              <w:t xml:space="preserve"> </w:t>
            </w:r>
            <w:r w:rsidRPr="0002429A">
              <w:rPr>
                <w:rFonts w:eastAsiaTheme="minorHAnsi"/>
              </w:rPr>
              <w:t xml:space="preserve">MTX prescription, the mean adherence time for 7.5mg MTX per week was 2,245 </w:t>
            </w:r>
            <w:r>
              <w:rPr>
                <w:rFonts w:eastAsiaTheme="minorHAnsi"/>
              </w:rPr>
              <w:t xml:space="preserve">(IQR, </w:t>
            </w:r>
            <w:r w:rsidRPr="0002429A">
              <w:rPr>
                <w:rFonts w:eastAsiaTheme="minorHAnsi"/>
              </w:rPr>
              <w:t>986–3,407) days.</w:t>
            </w:r>
          </w:p>
          <w:p w:rsidR="008368A7" w:rsidRPr="0002429A" w:rsidRDefault="008368A7" w:rsidP="008368A7">
            <w:pPr>
              <w:pStyle w:val="TableBoldParaSpace"/>
            </w:pPr>
            <w:r w:rsidRPr="0002429A">
              <w:t xml:space="preserve">Specific AEs </w:t>
            </w:r>
          </w:p>
          <w:p w:rsidR="008368A7" w:rsidRPr="0002429A" w:rsidRDefault="008368A7" w:rsidP="008368A7">
            <w:pPr>
              <w:pStyle w:val="TableText"/>
            </w:pPr>
            <w:r w:rsidRPr="0002429A">
              <w:t>NA (specific AEs for head-to-head trials only)</w:t>
            </w:r>
          </w:p>
        </w:tc>
        <w:tc>
          <w:tcPr>
            <w:tcW w:w="990" w:type="dxa"/>
          </w:tcPr>
          <w:p w:rsidR="008368A7" w:rsidRPr="0002429A" w:rsidRDefault="008368A7" w:rsidP="008368A7">
            <w:pPr>
              <w:pStyle w:val="TableText"/>
            </w:pPr>
            <w:r>
              <w:t> </w:t>
            </w:r>
          </w:p>
        </w:tc>
      </w:tr>
    </w:tbl>
    <w:p w:rsidR="008368A7" w:rsidRDefault="008368A7" w:rsidP="008368A7"/>
    <w:p w:rsidR="008368A7" w:rsidRDefault="008368A7" w:rsidP="008368A7">
      <w:pPr>
        <w:spacing w:after="160" w:line="259" w:lineRule="auto"/>
      </w:pPr>
      <w:r>
        <w:br w:type="page"/>
      </w:r>
    </w:p>
    <w:p w:rsidR="008368A7" w:rsidRPr="0002429A" w:rsidRDefault="008368A7" w:rsidP="008368A7">
      <w:pPr>
        <w:pStyle w:val="TableTitle"/>
      </w:pPr>
    </w:p>
    <w:tbl>
      <w:tblPr>
        <w:tblStyle w:val="AHRQ1"/>
        <w:tblW w:w="13410" w:type="dxa"/>
        <w:tblLayout w:type="fixed"/>
        <w:tblLook w:val="01E0" w:firstRow="1" w:lastRow="1" w:firstColumn="1" w:lastColumn="1" w:noHBand="0" w:noVBand="0"/>
      </w:tblPr>
      <w:tblGrid>
        <w:gridCol w:w="1530"/>
        <w:gridCol w:w="1350"/>
        <w:gridCol w:w="2520"/>
        <w:gridCol w:w="1800"/>
        <w:gridCol w:w="2880"/>
        <w:gridCol w:w="2070"/>
        <w:gridCol w:w="126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350" w:type="dxa"/>
          </w:tcPr>
          <w:p w:rsidR="008368A7" w:rsidRPr="0002429A" w:rsidRDefault="008368A7" w:rsidP="008368A7">
            <w:pPr>
              <w:pStyle w:val="TableText"/>
              <w:rPr>
                <w:b w:val="0"/>
              </w:rPr>
            </w:pPr>
            <w:r w:rsidRPr="0002429A">
              <w:t xml:space="preserve">Study Population Summary </w:t>
            </w:r>
          </w:p>
        </w:tc>
        <w:tc>
          <w:tcPr>
            <w:tcW w:w="252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126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w:t>
            </w:r>
          </w:p>
          <w:p w:rsidR="008368A7" w:rsidRDefault="008368A7" w:rsidP="008368A7">
            <w:pPr>
              <w:pStyle w:val="TableText"/>
            </w:pPr>
            <w:bookmarkStart w:id="5" w:name="_Hlk508284322"/>
            <w:r w:rsidRPr="0002429A">
              <w:rPr>
                <w:lang w:val="nb-NO"/>
              </w:rPr>
              <w:t>Boers et al., 1997</w:t>
            </w:r>
            <w:r w:rsidRPr="0002429A">
              <w:rPr>
                <w:lang w:val="nb-NO"/>
              </w:rPr>
              <w:fldChar w:fldCharType="begin">
                <w:fldData xml:space="preserve">PEVuZE5vdGU+PENpdGUgRXhjbHVkZUF1dGg9IjEiIEV4Y2x1ZGVZZWFyPSIxIj48QXV0aG9yPkJv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</w:fldData>
              </w:fldChar>
            </w:r>
            <w:r>
              <w:rPr>
                <w:lang w:val="nb-NO"/>
              </w:rPr>
              <w:instrText xml:space="preserve"> ADDIN EN.CITE </w:instrText>
            </w:r>
            <w:r>
              <w:rPr>
                <w:lang w:val="nb-NO"/>
              </w:rPr>
              <w:fldChar w:fldCharType="begin">
                <w:fldData xml:space="preserve">PEVuZE5vdGU+PENpdGUgRXhjbHVkZUF1dGg9IjEiIEV4Y2x1ZGVZZWFyPSIxIj48QXV0aG9yPkJv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</w:fldData>
              </w:fldChar>
            </w:r>
            <w:r>
              <w:rPr>
                <w:lang w:val="nb-NO"/>
              </w:rPr>
              <w:instrText xml:space="preserve"> ADDIN EN.CITE.DATA </w:instrText>
            </w:r>
            <w:r>
              <w:rPr>
                <w:lang w:val="nb-NO"/>
              </w:rPr>
            </w:r>
            <w:r>
              <w:rPr>
                <w:lang w:val="nb-NO"/>
              </w:rPr>
              <w:fldChar w:fldCharType="end"/>
            </w:r>
            <w:r w:rsidRPr="0002429A">
              <w:rPr>
                <w:lang w:val="nb-NO"/>
              </w:rPr>
            </w:r>
            <w:r w:rsidRPr="0002429A">
              <w:rPr>
                <w:lang w:val="nb-NO"/>
              </w:rPr>
              <w:fldChar w:fldCharType="separate"/>
            </w:r>
            <w:r w:rsidRPr="00290386">
              <w:rPr>
                <w:rFonts w:ascii="Times New Roman" w:hAnsi="Times New Roman"/>
                <w:noProof/>
                <w:vertAlign w:val="superscript"/>
                <w:lang w:val="nb-NO"/>
              </w:rPr>
              <w:t>24</w:t>
            </w:r>
            <w:r w:rsidRPr="0002429A">
              <w:rPr>
                <w:lang w:val="nb-NO"/>
              </w:rPr>
              <w:fldChar w:fldCharType="end"/>
            </w:r>
            <w:r w:rsidRPr="0002429A">
              <w:rPr>
                <w:lang w:val="nb-NO"/>
              </w:rPr>
              <w:t xml:space="preserve">; </w:t>
            </w:r>
            <w:r w:rsidRPr="0002429A">
              <w:t>Landewe et al., 2002</w:t>
            </w:r>
            <w:r w:rsidRPr="0002429A">
              <w:fldChar w:fldCharType="begin">
                <w:fldData xml:space="preserve">PEVuZE5vdGU+PENpdGUgRXhjbHVkZUF1dGg9IjEiIEV4Y2x1ZGVZZWFyPSIxIj48QXV0aG9yPkxh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</w:fldData>
              </w:fldChar>
            </w:r>
            <w:r>
              <w:instrText xml:space="preserve"> ADDIN EN.CITE </w:instrText>
            </w:r>
            <w:r>
              <w:fldChar w:fldCharType="begin">
                <w:fldData xml:space="preserve">PEVuZE5vdGU+PENpdGUgRXhjbHVkZUF1dGg9IjEiIEV4Y2x1ZGVZZWFyPSIxIj48QXV0aG9yPkxh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100</w:t>
            </w:r>
            <w:r w:rsidRPr="0002429A">
              <w:fldChar w:fldCharType="end"/>
            </w:r>
            <w:r w:rsidRPr="0002429A">
              <w:t>;</w:t>
            </w:r>
          </w:p>
          <w:p w:rsidR="008368A7" w:rsidRPr="0002429A" w:rsidRDefault="008368A7" w:rsidP="008368A7">
            <w:pPr>
              <w:pStyle w:val="TableText"/>
            </w:pPr>
            <w:r>
              <w:t>Tuyl et al., 2010</w:t>
            </w:r>
            <w:r>
              <w:fldChar w:fldCharType="begin">
                <w:fldData xml:space="preserve">PEVuZE5vdGU+PENpdGUgRXhjbHVkZUF1dGg9IjEiIEV4Y2x1ZGVZZWFyPSIxIj48QXV0aG9yPlR1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</w:fldData>
              </w:fldChar>
            </w:r>
            <w:r>
              <w:instrText xml:space="preserve"> ADDIN EN.CITE </w:instrText>
            </w:r>
            <w:r>
              <w:fldChar w:fldCharType="begin">
                <w:fldData xml:space="preserve">PEVuZE5vdGU+PENpdGUgRXhjbHVkZUF1dGg9IjEiIEV4Y2x1ZGVZZWFyPSIxIj48QXV0aG9yPlR1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</w:fldData>
              </w:fldChar>
            </w:r>
            <w:r>
              <w:instrText xml:space="preserve"> ADDIN EN.CITE.DATA </w:instrText>
            </w:r>
            <w:r>
              <w:fldChar w:fldCharType="end"/>
            </w:r>
            <w:r>
              <w:fldChar w:fldCharType="separate"/>
            </w:r>
            <w:r w:rsidRPr="008D1BD6">
              <w:rPr>
                <w:rFonts w:ascii="Times New Roman" w:hAnsi="Times New Roman"/>
                <w:noProof/>
                <w:vertAlign w:val="superscript"/>
              </w:rPr>
              <w:t>141</w:t>
            </w:r>
            <w:r>
              <w:fldChar w:fldCharType="end"/>
            </w:r>
          </w:p>
          <w:bookmarkEnd w:id="5"/>
          <w:p w:rsidR="008368A7" w:rsidRPr="0002429A" w:rsidRDefault="008368A7" w:rsidP="008368A7">
            <w:pPr>
              <w:pStyle w:val="TableText"/>
            </w:pPr>
            <w:r w:rsidRPr="0002429A">
              <w:t>COBRA study</w:t>
            </w:r>
          </w:p>
          <w:p w:rsidR="008368A7" w:rsidRPr="0002429A" w:rsidRDefault="008368A7" w:rsidP="008368A7">
            <w:pPr>
              <w:pStyle w:val="TableBoldParaSpace"/>
            </w:pPr>
            <w:r w:rsidRPr="0002429A">
              <w:t>Country, Setting:</w:t>
            </w:r>
          </w:p>
          <w:p w:rsidR="008368A7" w:rsidRPr="0002429A" w:rsidRDefault="008368A7" w:rsidP="008368A7">
            <w:pPr>
              <w:pStyle w:val="TableText"/>
            </w:pPr>
            <w:r w:rsidRPr="0002429A">
              <w:t>Netherlands and Belgium, multicenter</w:t>
            </w:r>
          </w:p>
          <w:p w:rsidR="008368A7" w:rsidRPr="0002429A" w:rsidRDefault="008368A7" w:rsidP="008368A7">
            <w:pPr>
              <w:pStyle w:val="TableBoldParaSpace"/>
            </w:pPr>
            <w:r>
              <w:t>Study Design:</w:t>
            </w:r>
          </w:p>
          <w:p w:rsidR="008368A7" w:rsidRPr="0002429A" w:rsidRDefault="008368A7" w:rsidP="008368A7">
            <w:pPr>
              <w:pStyle w:val="TableText"/>
            </w:pPr>
            <w:r w:rsidRPr="0002429A">
              <w:t>RCT</w:t>
            </w:r>
          </w:p>
          <w:p w:rsidR="008368A7" w:rsidRPr="0002429A" w:rsidRDefault="008368A7" w:rsidP="008368A7">
            <w:pPr>
              <w:pStyle w:val="TableBoldParaSpace"/>
            </w:pPr>
            <w:r>
              <w:t>Overall N:</w:t>
            </w:r>
          </w:p>
          <w:p w:rsidR="008368A7" w:rsidRPr="0002429A" w:rsidRDefault="008368A7" w:rsidP="008368A7">
            <w:pPr>
              <w:pStyle w:val="TableText"/>
            </w:pPr>
            <w:r w:rsidRPr="0002429A">
              <w:t>155</w:t>
            </w:r>
          </w:p>
          <w:p w:rsidR="008368A7" w:rsidRPr="0002429A" w:rsidRDefault="008368A7" w:rsidP="008368A7">
            <w:pPr>
              <w:pStyle w:val="TableBoldParaSpace"/>
            </w:pPr>
            <w:r>
              <w:t>Study Duration:</w:t>
            </w:r>
            <w:r w:rsidRPr="0002429A">
              <w:t xml:space="preserve"> </w:t>
            </w:r>
          </w:p>
          <w:p w:rsidR="008368A7" w:rsidRPr="0002429A" w:rsidRDefault="008368A7" w:rsidP="008368A7">
            <w:pPr>
              <w:pStyle w:val="TableText"/>
              <w:rPr>
                <w:lang w:val="nb-NO"/>
              </w:rPr>
            </w:pPr>
            <w:r w:rsidRPr="0002429A">
              <w:t>5 yrs</w:t>
            </w:r>
          </w:p>
        </w:tc>
        <w:tc>
          <w:tcPr>
            <w:tcW w:w="1350" w:type="dxa"/>
          </w:tcPr>
          <w:p w:rsidR="008368A7" w:rsidRPr="0002429A" w:rsidRDefault="008368A7" w:rsidP="008368A7">
            <w:pPr>
              <w:pStyle w:val="TableText"/>
            </w:pPr>
            <w:r w:rsidRPr="0002429A">
              <w:t xml:space="preserve">Adults (aged 18 to 69 yrs) fulfilling ACR criteria for RA with disease duration &lt; 2 yrs; active disease defined as ≥ 6 actively inflamed joints (located at ≥ 3 sites) and ≥ 2 of the following: ≥ 9 tender joints (irrespective of site), morning stiffness for ≥ 45 mins, Westerren’s ESR ≥ 28 mm in first hour; NSAID treatment for ≥3 mos; </w:t>
            </w:r>
            <w:r>
              <w:t xml:space="preserve">no </w:t>
            </w:r>
            <w:r w:rsidRPr="0002429A">
              <w:t xml:space="preserve">prior </w:t>
            </w:r>
            <w:r>
              <w:t>use of cs</w:t>
            </w:r>
            <w:r w:rsidRPr="0002429A">
              <w:t>DMAR</w:t>
            </w:r>
            <w:r w:rsidRPr="0002429A">
              <w:rPr>
                <w:u w:val="double"/>
              </w:rPr>
              <w:t>D</w:t>
            </w:r>
            <w:r>
              <w:rPr>
                <w:u w:val="double"/>
              </w:rPr>
              <w:t>s</w:t>
            </w:r>
            <w:r w:rsidRPr="0002429A">
              <w:t xml:space="preserve"> (other than antimalarials) or corticosteroid</w:t>
            </w:r>
            <w:r>
              <w:t>s</w:t>
            </w:r>
          </w:p>
          <w:p w:rsidR="008368A7" w:rsidRPr="0002429A" w:rsidRDefault="008368A7" w:rsidP="008368A7">
            <w:pPr>
              <w:pStyle w:val="TableTextBold0"/>
              <w:rPr>
                <w:rFonts w:ascii="Arial" w:hAnsi="Arial" w:cs="Arial"/>
                <w:b w:val="0"/>
              </w:rPr>
            </w:pPr>
          </w:p>
        </w:tc>
        <w:tc>
          <w:tcPr>
            <w:tcW w:w="2520" w:type="dxa"/>
          </w:tcPr>
          <w:p w:rsidR="008368A7" w:rsidRPr="0002429A" w:rsidRDefault="008368A7" w:rsidP="008368A7">
            <w:pPr>
              <w:pStyle w:val="TableTextBold0"/>
              <w:rPr>
                <w:rFonts w:ascii="Arial" w:hAnsi="Arial" w:cs="Arial"/>
              </w:rPr>
            </w:pPr>
            <w:r w:rsidRPr="0002429A">
              <w:rPr>
                <w:rFonts w:ascii="Arial" w:hAnsi="Arial" w:cs="Arial"/>
              </w:rPr>
              <w:t>Interventions, dose:</w:t>
            </w:r>
          </w:p>
          <w:p w:rsidR="008368A7" w:rsidRDefault="008368A7" w:rsidP="008368A7">
            <w:pPr>
              <w:pStyle w:val="TableText"/>
            </w:pPr>
            <w:r>
              <w:t>G1:</w:t>
            </w:r>
            <w:r w:rsidRPr="0002429A">
              <w:t xml:space="preserve"> </w:t>
            </w:r>
          </w:p>
          <w:p w:rsidR="008368A7" w:rsidRPr="0002429A" w:rsidRDefault="008368A7" w:rsidP="008368A7">
            <w:pPr>
              <w:pStyle w:val="Tablebullet0"/>
              <w:rPr>
                <w:rFonts w:cs="Arial"/>
              </w:rPr>
            </w:pPr>
            <w:r w:rsidRPr="0002429A">
              <w:rPr>
                <w:rFonts w:cs="Arial"/>
              </w:rPr>
              <w:t xml:space="preserve">MTX:7.5 mg/wk with 1 mg/day folic acid until wk 40 when weaned off </w:t>
            </w:r>
          </w:p>
          <w:p w:rsidR="008368A7" w:rsidRPr="0002429A" w:rsidRDefault="008368A7" w:rsidP="008368A7">
            <w:pPr>
              <w:pStyle w:val="Tablebullet0"/>
              <w:rPr>
                <w:rFonts w:cs="Arial"/>
              </w:rPr>
            </w:pPr>
            <w:r w:rsidRPr="0002429A">
              <w:rPr>
                <w:rFonts w:cs="Arial"/>
              </w:rPr>
              <w:t>SSZ: 500 mg/day, increased to 2,000 mg/day over 3 wks (oral)</w:t>
            </w:r>
          </w:p>
          <w:p w:rsidR="008368A7" w:rsidRPr="0002429A" w:rsidRDefault="008368A7" w:rsidP="008368A7">
            <w:pPr>
              <w:pStyle w:val="Tablebullet0"/>
              <w:rPr>
                <w:rFonts w:cs="Arial"/>
              </w:rPr>
            </w:pPr>
            <w:r w:rsidRPr="0002429A">
              <w:rPr>
                <w:rFonts w:cs="Arial"/>
              </w:rPr>
              <w:t>PNL: 60 mg in wk 1, 40 mg in wk 2, 25 mg in wk 3, 20 mg in wk 4, 15 mg in wk 5, 10 mg in wk 6, 7.5 mg/wk thereafter until wk 28 when weaned off (oral)</w:t>
            </w:r>
          </w:p>
          <w:p w:rsidR="008368A7" w:rsidRPr="0002429A" w:rsidRDefault="008368A7" w:rsidP="008368A7">
            <w:pPr>
              <w:pStyle w:val="TableText"/>
            </w:pPr>
            <w:r>
              <w:t>G2:</w:t>
            </w:r>
          </w:p>
          <w:p w:rsidR="008368A7" w:rsidRPr="0002429A" w:rsidRDefault="008368A7" w:rsidP="008368A7">
            <w:pPr>
              <w:pStyle w:val="Tablebullet0"/>
              <w:rPr>
                <w:rFonts w:cs="Arial"/>
              </w:rPr>
            </w:pPr>
            <w:r w:rsidRPr="0002429A">
              <w:rPr>
                <w:rFonts w:cs="Arial"/>
              </w:rPr>
              <w:t>Placebo with 1 mg/day folic acid</w:t>
            </w:r>
          </w:p>
          <w:p w:rsidR="008368A7" w:rsidRPr="0002429A" w:rsidRDefault="008368A7" w:rsidP="008368A7">
            <w:pPr>
              <w:pStyle w:val="Tablebullet0"/>
              <w:rPr>
                <w:rFonts w:cs="Arial"/>
              </w:rPr>
            </w:pPr>
            <w:r w:rsidRPr="0002429A">
              <w:rPr>
                <w:rFonts w:cs="Arial"/>
              </w:rPr>
              <w:t>SSZ: 500 mg/day, increased to 2,000 mg/day over 3 wks (oral)</w:t>
            </w:r>
          </w:p>
          <w:p w:rsidR="008368A7" w:rsidRPr="0002429A" w:rsidRDefault="008368A7" w:rsidP="008368A7">
            <w:pPr>
              <w:pStyle w:val="Tablebullet0"/>
              <w:rPr>
                <w:rFonts w:cs="Arial"/>
              </w:rPr>
            </w:pPr>
            <w:r w:rsidRPr="0002429A">
              <w:rPr>
                <w:rFonts w:cs="Arial"/>
              </w:rPr>
              <w:t xml:space="preserve">Placebo </w:t>
            </w:r>
          </w:p>
          <w:p w:rsidR="008368A7" w:rsidRPr="0002429A" w:rsidRDefault="008368A7" w:rsidP="008368A7">
            <w:pPr>
              <w:pStyle w:val="TableText-paraspace"/>
            </w:pPr>
            <w:r w:rsidRPr="0002429A">
              <w:t>NSAIDs and simple analgesics were allowed, but discontinuation was actively pursued; ≤ 2 intra-articular steroid injections were allowed in 2 periods afte</w:t>
            </w:r>
            <w:r>
              <w:t>r</w:t>
            </w:r>
            <w:r w:rsidRPr="0002429A">
              <w:t xml:space="preserve"> wk 38 (not in 6-wk period preceding independent assessment); any other intervention with parenteral or oral corticosteroids was not allowed</w:t>
            </w:r>
          </w:p>
          <w:p w:rsidR="008368A7" w:rsidRPr="0002429A" w:rsidRDefault="008368A7" w:rsidP="008368A7">
            <w:pPr>
              <w:pStyle w:val="TableBoldParaSpace"/>
            </w:pPr>
            <w:r w:rsidRPr="0002429A">
              <w:t>N:</w:t>
            </w:r>
          </w:p>
          <w:p w:rsidR="008368A7" w:rsidRPr="0002429A" w:rsidRDefault="008368A7" w:rsidP="008368A7">
            <w:pPr>
              <w:pStyle w:val="TableText"/>
            </w:pPr>
            <w:r>
              <w:t>G1:</w:t>
            </w:r>
            <w:r w:rsidRPr="0002429A">
              <w:t xml:space="preserve"> 76</w:t>
            </w:r>
          </w:p>
          <w:p w:rsidR="008368A7" w:rsidRPr="00527591" w:rsidRDefault="008368A7" w:rsidP="008368A7">
            <w:pPr>
              <w:pStyle w:val="TableText"/>
            </w:pPr>
            <w:r>
              <w:t>G2: 79</w:t>
            </w:r>
          </w:p>
        </w:tc>
        <w:tc>
          <w:tcPr>
            <w:tcW w:w="1800" w:type="dxa"/>
          </w:tcPr>
          <w:p w:rsidR="008368A7" w:rsidRPr="0002429A" w:rsidRDefault="008368A7" w:rsidP="008368A7">
            <w:pPr>
              <w:pStyle w:val="TableTextBold0"/>
              <w:rPr>
                <w:rFonts w:ascii="Arial" w:hAnsi="Arial" w:cs="Arial"/>
              </w:rPr>
            </w:pPr>
            <w:r w:rsidRPr="0002429A">
              <w:rPr>
                <w:rFonts w:ascii="Arial" w:hAnsi="Arial" w:cs="Arial"/>
              </w:rPr>
              <w:t>Median disease duration, mos:</w:t>
            </w:r>
          </w:p>
          <w:p w:rsidR="008368A7" w:rsidRPr="0002429A" w:rsidRDefault="008368A7" w:rsidP="008368A7">
            <w:pPr>
              <w:pStyle w:val="TableText"/>
            </w:pPr>
            <w:r w:rsidRPr="0002429A">
              <w:t>4 (range: 1-24)</w:t>
            </w:r>
          </w:p>
          <w:p w:rsidR="008368A7" w:rsidRPr="0002429A" w:rsidRDefault="008368A7" w:rsidP="008368A7">
            <w:pPr>
              <w:pStyle w:val="TableBoldParaSpace"/>
            </w:pPr>
            <w:r w:rsidRPr="0002429A">
              <w:t>Baseline DAS, mean:</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Baseline HAQ, mean:</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 xml:space="preserve">Prior </w:t>
            </w:r>
            <w:r>
              <w:t>csDMARD</w:t>
            </w:r>
            <w:r w:rsidRPr="0002429A">
              <w:t xml:space="preserve"> use, %:</w:t>
            </w:r>
          </w:p>
          <w:p w:rsidR="008368A7" w:rsidRPr="0002429A" w:rsidRDefault="008368A7" w:rsidP="008368A7">
            <w:pPr>
              <w:pStyle w:val="TableText"/>
            </w:pPr>
            <w:r>
              <w:t>0</w:t>
            </w:r>
          </w:p>
          <w:p w:rsidR="008368A7" w:rsidRPr="0002429A" w:rsidRDefault="008368A7" w:rsidP="008368A7">
            <w:pPr>
              <w:pStyle w:val="TableBoldParaSpace"/>
            </w:pPr>
            <w:r w:rsidRPr="0002429A">
              <w:t>MTX naive, %:</w:t>
            </w:r>
          </w:p>
          <w:p w:rsidR="008368A7" w:rsidRPr="0002429A" w:rsidRDefault="008368A7" w:rsidP="008368A7">
            <w:pPr>
              <w:pStyle w:val="TableText"/>
            </w:pPr>
            <w:r w:rsidRPr="0002429A">
              <w:t>100</w:t>
            </w:r>
          </w:p>
          <w:p w:rsidR="008368A7" w:rsidRPr="0002429A" w:rsidRDefault="008368A7" w:rsidP="008368A7">
            <w:pPr>
              <w:pStyle w:val="TableBoldParaSpace"/>
            </w:pPr>
            <w:r w:rsidRPr="0002429A">
              <w:t>MTX inadequate responders, %:</w:t>
            </w:r>
          </w:p>
          <w:p w:rsidR="008368A7" w:rsidRPr="0002429A" w:rsidRDefault="008368A7" w:rsidP="008368A7">
            <w:pPr>
              <w:pStyle w:val="TableText"/>
            </w:pPr>
            <w:r w:rsidRPr="0002429A">
              <w:t>N</w:t>
            </w:r>
            <w:r>
              <w:t>A</w:t>
            </w:r>
          </w:p>
          <w:p w:rsidR="008368A7" w:rsidRPr="0002429A" w:rsidRDefault="008368A7" w:rsidP="008368A7">
            <w:pPr>
              <w:pStyle w:val="TableBoldParaSpace"/>
            </w:pPr>
            <w:r w:rsidRPr="0002429A">
              <w:t>Biologic non-responders, %:</w:t>
            </w:r>
          </w:p>
          <w:p w:rsidR="008368A7" w:rsidRPr="0002429A" w:rsidRDefault="008368A7" w:rsidP="008368A7">
            <w:pPr>
              <w:pStyle w:val="TableText"/>
            </w:pPr>
            <w:r w:rsidRPr="0002429A">
              <w:t>N</w:t>
            </w:r>
            <w:r>
              <w:t>A</w:t>
            </w:r>
          </w:p>
          <w:p w:rsidR="008368A7" w:rsidRPr="0002429A" w:rsidRDefault="008368A7" w:rsidP="008368A7">
            <w:pPr>
              <w:pStyle w:val="TableBoldParaSpace"/>
            </w:pPr>
            <w:r>
              <w:t>RF seropositive</w:t>
            </w:r>
            <w:r w:rsidRPr="0002429A">
              <w:t>, %:</w:t>
            </w:r>
          </w:p>
          <w:p w:rsidR="008368A7" w:rsidRPr="0002429A" w:rsidRDefault="008368A7" w:rsidP="008368A7">
            <w:pPr>
              <w:pStyle w:val="TableText"/>
            </w:pPr>
            <w:r w:rsidRPr="0002429A">
              <w:t>74.4</w:t>
            </w:r>
          </w:p>
          <w:p w:rsidR="008368A7" w:rsidRPr="0002429A" w:rsidRDefault="008368A7" w:rsidP="008368A7">
            <w:pPr>
              <w:pStyle w:val="TableBoldParaSpace"/>
            </w:pPr>
            <w:r w:rsidRPr="0002429A">
              <w:t>Baseline Sharp score, median:</w:t>
            </w:r>
          </w:p>
          <w:p w:rsidR="008368A7" w:rsidRPr="0002429A" w:rsidRDefault="008368A7" w:rsidP="008368A7">
            <w:pPr>
              <w:pStyle w:val="TableText"/>
            </w:pPr>
            <w:r>
              <w:t>G1:</w:t>
            </w:r>
            <w:r w:rsidRPr="0002429A">
              <w:t xml:space="preserve"> 3 (range 0-58)</w:t>
            </w:r>
          </w:p>
          <w:p w:rsidR="008368A7" w:rsidRPr="0002429A" w:rsidRDefault="008368A7" w:rsidP="008368A7">
            <w:pPr>
              <w:pStyle w:val="TableText"/>
            </w:pPr>
            <w:r>
              <w:t>G2:</w:t>
            </w:r>
            <w:r w:rsidRPr="0002429A">
              <w:t xml:space="preserve"> 5 (range: 0-48)</w:t>
            </w:r>
          </w:p>
          <w:p w:rsidR="008368A7" w:rsidRPr="0002429A" w:rsidRDefault="008368A7" w:rsidP="008368A7">
            <w:pPr>
              <w:pStyle w:val="TableText"/>
            </w:pPr>
            <w:r w:rsidRPr="0002429A">
              <w:t>Overall: NR</w:t>
            </w:r>
          </w:p>
          <w:p w:rsidR="008368A7" w:rsidRPr="0002429A" w:rsidRDefault="008368A7" w:rsidP="008368A7">
            <w:pPr>
              <w:pStyle w:val="TableBoldParaSpace"/>
            </w:pPr>
            <w:r w:rsidRPr="0002429A">
              <w:t>Radiographic evidence of erosions, %:</w:t>
            </w:r>
          </w:p>
          <w:p w:rsidR="008368A7" w:rsidRPr="0002429A" w:rsidRDefault="008368A7" w:rsidP="008368A7">
            <w:pPr>
              <w:pStyle w:val="TableText"/>
            </w:pPr>
            <w:r w:rsidRPr="0002429A">
              <w:t>73.1 (of 149)</w:t>
            </w:r>
          </w:p>
        </w:tc>
        <w:tc>
          <w:tcPr>
            <w:tcW w:w="2880" w:type="dxa"/>
          </w:tcPr>
          <w:p w:rsidR="008368A7" w:rsidRPr="0002429A" w:rsidRDefault="008368A7" w:rsidP="008368A7">
            <w:pPr>
              <w:pStyle w:val="TableTextBold0"/>
            </w:pPr>
            <w:r w:rsidRPr="0002429A">
              <w:t>At 5 yrs</w:t>
            </w:r>
          </w:p>
          <w:p w:rsidR="008368A7" w:rsidRPr="0002429A" w:rsidRDefault="008368A7" w:rsidP="008368A7">
            <w:pPr>
              <w:pStyle w:val="TableTextBold0"/>
            </w:pPr>
            <w:r w:rsidRPr="0002429A">
              <w:t>DAS28 disease activity, mean change per yr:</w:t>
            </w:r>
          </w:p>
          <w:p w:rsidR="008368A7" w:rsidRPr="0002429A" w:rsidRDefault="008368A7" w:rsidP="008368A7">
            <w:pPr>
              <w:pStyle w:val="TableText"/>
            </w:pPr>
            <w:r>
              <w:t>G1:</w:t>
            </w:r>
            <w:r w:rsidRPr="0002429A">
              <w:t xml:space="preserve"> -0.02 (95% CI, -0.12 to 0.08)</w:t>
            </w:r>
          </w:p>
          <w:p w:rsidR="008368A7" w:rsidRPr="0002429A" w:rsidRDefault="008368A7" w:rsidP="008368A7">
            <w:pPr>
              <w:pStyle w:val="TableText"/>
            </w:pPr>
            <w:r>
              <w:t>G2:</w:t>
            </w:r>
            <w:r w:rsidRPr="0002429A">
              <w:t xml:space="preserve"> -0.13 (95% CI, -0.24 to -0.02)</w:t>
            </w:r>
          </w:p>
          <w:p w:rsidR="008368A7" w:rsidRPr="0002429A" w:rsidRDefault="008368A7" w:rsidP="008368A7">
            <w:pPr>
              <w:pStyle w:val="TableText"/>
            </w:pPr>
            <w:r>
              <w:t>p=</w:t>
            </w:r>
            <w:r w:rsidRPr="0002429A">
              <w:t>0.265</w:t>
            </w:r>
          </w:p>
          <w:p w:rsidR="008368A7" w:rsidRPr="0002429A" w:rsidRDefault="008368A7" w:rsidP="008368A7">
            <w:pPr>
              <w:pStyle w:val="TableBoldParaSpace"/>
            </w:pPr>
            <w:r w:rsidRPr="0002429A">
              <w:t>Time-averaged DAS28 disease activity, mean change per yr:</w:t>
            </w:r>
          </w:p>
          <w:p w:rsidR="008368A7" w:rsidRPr="0002429A" w:rsidRDefault="008368A7" w:rsidP="008368A7">
            <w:pPr>
              <w:pStyle w:val="TableText"/>
            </w:pPr>
            <w:r>
              <w:t>G1:</w:t>
            </w:r>
            <w:r w:rsidRPr="0002429A">
              <w:t xml:space="preserve"> -0.07 (95% CI, -0.11 to -0.03)</w:t>
            </w:r>
          </w:p>
          <w:p w:rsidR="008368A7" w:rsidRPr="0002429A" w:rsidRDefault="008368A7" w:rsidP="008368A7">
            <w:pPr>
              <w:pStyle w:val="TableText"/>
            </w:pPr>
            <w:r>
              <w:t>G2:</w:t>
            </w:r>
            <w:r w:rsidRPr="0002429A">
              <w:t xml:space="preserve"> -0.17 (95% CI, -0.23 to --0.11)</w:t>
            </w:r>
          </w:p>
          <w:p w:rsidR="008368A7" w:rsidRPr="0002429A" w:rsidRDefault="008368A7" w:rsidP="008368A7">
            <w:pPr>
              <w:pStyle w:val="TableText"/>
            </w:pPr>
            <w:r>
              <w:t>p=</w:t>
            </w:r>
            <w:r w:rsidRPr="0002429A">
              <w:t>0.014</w:t>
            </w:r>
          </w:p>
          <w:p w:rsidR="008368A7" w:rsidRPr="0002429A" w:rsidRDefault="008368A7" w:rsidP="008368A7">
            <w:pPr>
              <w:pStyle w:val="TableBoldParaSpace"/>
            </w:pPr>
            <w:r w:rsidRPr="0002429A">
              <w:t>ACR response,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DAS remission,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Sharp score, mean change per yr:</w:t>
            </w:r>
          </w:p>
          <w:p w:rsidR="008368A7" w:rsidRPr="0002429A" w:rsidRDefault="008368A7" w:rsidP="008368A7">
            <w:pPr>
              <w:pStyle w:val="TableText"/>
            </w:pPr>
            <w:r>
              <w:t>G1:</w:t>
            </w:r>
            <w:r w:rsidRPr="0002429A">
              <w:t xml:space="preserve"> 5.6 (95% CI, 4.3 to 7.1) </w:t>
            </w:r>
          </w:p>
          <w:p w:rsidR="008368A7" w:rsidRPr="0002429A" w:rsidRDefault="008368A7" w:rsidP="008368A7">
            <w:pPr>
              <w:pStyle w:val="TableText"/>
            </w:pPr>
            <w:r>
              <w:t>G2:</w:t>
            </w:r>
            <w:r w:rsidRPr="0002429A">
              <w:t xml:space="preserve"> 8.6 (95% CI, 6.2 to 11)</w:t>
            </w:r>
          </w:p>
          <w:p w:rsidR="008368A7" w:rsidRPr="0002429A" w:rsidRDefault="008368A7" w:rsidP="008368A7">
            <w:pPr>
              <w:pStyle w:val="TableText"/>
            </w:pPr>
            <w:r>
              <w:t>p=</w:t>
            </w:r>
            <w:r w:rsidRPr="0002429A">
              <w:t xml:space="preserve">0.033 </w:t>
            </w:r>
          </w:p>
          <w:p w:rsidR="008368A7" w:rsidRPr="0002429A" w:rsidRDefault="008368A7" w:rsidP="008368A7">
            <w:pPr>
              <w:pStyle w:val="TableBoldParaSpace"/>
            </w:pPr>
            <w:r w:rsidRPr="0002429A">
              <w:t>HAQ, mean change per yr:</w:t>
            </w:r>
          </w:p>
          <w:p w:rsidR="008368A7" w:rsidRPr="0002429A" w:rsidRDefault="008368A7" w:rsidP="008368A7">
            <w:pPr>
              <w:pStyle w:val="TableText"/>
            </w:pPr>
            <w:r>
              <w:t>G1:</w:t>
            </w:r>
            <w:r w:rsidRPr="0002429A">
              <w:t xml:space="preserve"> 0.01 (95% CI -0.03 to 0.05) </w:t>
            </w:r>
          </w:p>
          <w:p w:rsidR="008368A7" w:rsidRPr="0002429A" w:rsidRDefault="008368A7" w:rsidP="008368A7">
            <w:pPr>
              <w:pStyle w:val="TableText"/>
            </w:pPr>
            <w:r>
              <w:t>G2:</w:t>
            </w:r>
            <w:r w:rsidRPr="0002429A">
              <w:t xml:space="preserve"> 0.01 (95% CI -0.03 to 0.05)</w:t>
            </w:r>
          </w:p>
          <w:p w:rsidR="008368A7" w:rsidRPr="0002429A" w:rsidRDefault="008368A7" w:rsidP="008368A7">
            <w:pPr>
              <w:pStyle w:val="TableText"/>
            </w:pPr>
            <w:r>
              <w:t>p=</w:t>
            </w:r>
            <w:r w:rsidRPr="0002429A">
              <w:t xml:space="preserve">0.875 </w:t>
            </w:r>
          </w:p>
          <w:p w:rsidR="008368A7" w:rsidRPr="0002429A" w:rsidRDefault="008368A7" w:rsidP="008368A7">
            <w:pPr>
              <w:pStyle w:val="TableBoldParaSpace"/>
            </w:pPr>
            <w:r w:rsidRPr="0002429A">
              <w:t>SF-36:</w:t>
            </w:r>
          </w:p>
          <w:p w:rsidR="008368A7" w:rsidRPr="0002429A" w:rsidRDefault="008368A7" w:rsidP="008368A7">
            <w:pPr>
              <w:pStyle w:val="TableText"/>
            </w:pPr>
            <w:r w:rsidRPr="0002429A">
              <w:t xml:space="preserve">NR </w:t>
            </w:r>
          </w:p>
          <w:p w:rsidR="008368A7" w:rsidRPr="0002429A" w:rsidRDefault="008368A7" w:rsidP="008368A7">
            <w:pPr>
              <w:pStyle w:val="TableBoldParaSpace"/>
            </w:pPr>
            <w:r w:rsidRPr="0002429A">
              <w:t>At 80 wks</w:t>
            </w:r>
          </w:p>
          <w:p w:rsidR="008368A7" w:rsidRPr="0002429A" w:rsidRDefault="008368A7" w:rsidP="008368A7">
            <w:pPr>
              <w:pStyle w:val="TableTextBold0"/>
            </w:pPr>
            <w:r w:rsidRPr="0002429A">
              <w:t>Sharp score, median:</w:t>
            </w:r>
          </w:p>
          <w:p w:rsidR="008368A7" w:rsidRPr="0002429A" w:rsidRDefault="008368A7" w:rsidP="008368A7">
            <w:pPr>
              <w:pStyle w:val="TableText"/>
            </w:pPr>
            <w:r>
              <w:t>G1:</w:t>
            </w:r>
            <w:r w:rsidRPr="0002429A">
              <w:rPr>
                <w:b/>
              </w:rPr>
              <w:t xml:space="preserve"> </w:t>
            </w:r>
            <w:r w:rsidRPr="0002429A">
              <w:t>4 (range: 0-80)</w:t>
            </w:r>
          </w:p>
          <w:p w:rsidR="008368A7" w:rsidRPr="0002429A" w:rsidRDefault="008368A7" w:rsidP="008368A7">
            <w:pPr>
              <w:pStyle w:val="TableText"/>
            </w:pPr>
            <w:r>
              <w:t>G2:</w:t>
            </w:r>
            <w:r w:rsidRPr="0002429A">
              <w:rPr>
                <w:b/>
              </w:rPr>
              <w:t xml:space="preserve"> </w:t>
            </w:r>
            <w:r w:rsidRPr="0002429A">
              <w:t>12 (range: 0-72)</w:t>
            </w:r>
          </w:p>
          <w:p w:rsidR="008368A7" w:rsidRPr="00A1699F" w:rsidRDefault="008368A7" w:rsidP="008368A7">
            <w:pPr>
              <w:pStyle w:val="TableText"/>
            </w:pPr>
            <w:r w:rsidRPr="006A07AB">
              <w:t>p&lt;</w:t>
            </w:r>
            <w:r w:rsidRPr="0002429A">
              <w:t>0.01</w:t>
            </w:r>
          </w:p>
        </w:tc>
        <w:tc>
          <w:tcPr>
            <w:tcW w:w="2070" w:type="dxa"/>
          </w:tcPr>
          <w:p w:rsidR="008368A7" w:rsidRPr="0002429A" w:rsidRDefault="008368A7" w:rsidP="008368A7">
            <w:pPr>
              <w:pStyle w:val="TableTextBold0"/>
              <w:rPr>
                <w:rFonts w:ascii="Arial" w:hAnsi="Arial" w:cs="Arial"/>
              </w:rPr>
            </w:pPr>
            <w:r w:rsidRPr="0002429A">
              <w:rPr>
                <w:rFonts w:ascii="Arial" w:hAnsi="Arial" w:cs="Arial"/>
              </w:rPr>
              <w:t xml:space="preserve">Overall AEs: </w:t>
            </w:r>
          </w:p>
          <w:p w:rsidR="008368A7" w:rsidRPr="0002429A" w:rsidRDefault="008368A7" w:rsidP="008368A7">
            <w:pPr>
              <w:pStyle w:val="TableText"/>
            </w:pPr>
            <w:r>
              <w:t>G1:</w:t>
            </w:r>
            <w:r w:rsidRPr="0002429A">
              <w:t xml:space="preserve"> 72.3</w:t>
            </w:r>
          </w:p>
          <w:p w:rsidR="008368A7" w:rsidRPr="0002429A" w:rsidRDefault="008368A7" w:rsidP="008368A7">
            <w:pPr>
              <w:pStyle w:val="TableText"/>
            </w:pPr>
            <w:r>
              <w:t>G2:</w:t>
            </w:r>
            <w:r w:rsidRPr="0002429A">
              <w:t xml:space="preserve"> 62.0</w:t>
            </w:r>
          </w:p>
          <w:p w:rsidR="008368A7" w:rsidRPr="0002429A" w:rsidRDefault="008368A7" w:rsidP="008368A7">
            <w:pPr>
              <w:pStyle w:val="TableBoldParaSpace"/>
            </w:pPr>
            <w:r w:rsidRPr="0002429A">
              <w:t>SAEs:</w:t>
            </w:r>
          </w:p>
          <w:p w:rsidR="008368A7" w:rsidRPr="0002429A" w:rsidRDefault="008368A7" w:rsidP="008368A7">
            <w:pPr>
              <w:pStyle w:val="TableText"/>
            </w:pPr>
            <w:r>
              <w:t>G1:</w:t>
            </w:r>
            <w:r w:rsidRPr="0002429A">
              <w:t xml:space="preserve"> 2.6</w:t>
            </w:r>
          </w:p>
          <w:p w:rsidR="008368A7" w:rsidRPr="0002429A" w:rsidRDefault="008368A7" w:rsidP="008368A7">
            <w:pPr>
              <w:pStyle w:val="TableText"/>
            </w:pPr>
            <w:r>
              <w:t>G2:</w:t>
            </w:r>
            <w:r w:rsidRPr="0002429A">
              <w:t xml:space="preserve"> 7.6</w:t>
            </w:r>
          </w:p>
          <w:p w:rsidR="008368A7" w:rsidRPr="0002429A" w:rsidRDefault="008368A7" w:rsidP="008368A7">
            <w:pPr>
              <w:pStyle w:val="TableBoldParaSpace"/>
            </w:pPr>
            <w:r w:rsidRPr="0002429A">
              <w:t>Overall discontinuation:</w:t>
            </w:r>
          </w:p>
          <w:p w:rsidR="008368A7" w:rsidRPr="0002429A" w:rsidRDefault="008368A7" w:rsidP="008368A7">
            <w:pPr>
              <w:pStyle w:val="TableText"/>
            </w:pPr>
            <w:r>
              <w:t>G1:</w:t>
            </w:r>
            <w:r w:rsidRPr="0002429A">
              <w:t xml:space="preserve"> 8.0 </w:t>
            </w:r>
          </w:p>
          <w:p w:rsidR="008368A7" w:rsidRPr="0002429A" w:rsidRDefault="008368A7" w:rsidP="008368A7">
            <w:pPr>
              <w:pStyle w:val="TableText"/>
            </w:pPr>
            <w:r>
              <w:t>G2:</w:t>
            </w:r>
            <w:r w:rsidRPr="0002429A">
              <w:t xml:space="preserve"> 29.1 </w:t>
            </w:r>
          </w:p>
          <w:p w:rsidR="008368A7" w:rsidRPr="0002429A" w:rsidRDefault="008368A7" w:rsidP="008368A7">
            <w:pPr>
              <w:pStyle w:val="TableText"/>
            </w:pPr>
            <w:r>
              <w:t>p=</w:t>
            </w:r>
            <w:r w:rsidRPr="0002429A">
              <w:t>0.0008</w:t>
            </w:r>
          </w:p>
          <w:p w:rsidR="008368A7" w:rsidRPr="0002429A" w:rsidRDefault="008368A7" w:rsidP="008368A7">
            <w:pPr>
              <w:pStyle w:val="TableBoldParaSpace"/>
            </w:pPr>
            <w:r w:rsidRPr="0002429A">
              <w:t>Discontinuation due to AEs:</w:t>
            </w:r>
          </w:p>
          <w:p w:rsidR="008368A7" w:rsidRPr="0002429A" w:rsidRDefault="008368A7" w:rsidP="008368A7">
            <w:pPr>
              <w:pStyle w:val="TableText"/>
            </w:pPr>
            <w:r>
              <w:t>G1:</w:t>
            </w:r>
            <w:r w:rsidRPr="0002429A">
              <w:t xml:space="preserve"> 2.6 </w:t>
            </w:r>
          </w:p>
          <w:p w:rsidR="008368A7" w:rsidRPr="0002429A" w:rsidRDefault="008368A7" w:rsidP="008368A7">
            <w:pPr>
              <w:pStyle w:val="TableText"/>
            </w:pPr>
            <w:r>
              <w:t>G2:</w:t>
            </w:r>
            <w:r w:rsidRPr="0002429A">
              <w:t xml:space="preserve"> 7.6 </w:t>
            </w:r>
          </w:p>
          <w:p w:rsidR="008368A7" w:rsidRPr="0002429A" w:rsidRDefault="008368A7" w:rsidP="008368A7">
            <w:pPr>
              <w:pStyle w:val="TableBoldParaSpace"/>
            </w:pPr>
            <w:r w:rsidRPr="0002429A">
              <w:t>Discontinuation due to lack of efficacy:</w:t>
            </w:r>
          </w:p>
          <w:p w:rsidR="008368A7" w:rsidRPr="0002429A" w:rsidRDefault="008368A7" w:rsidP="008368A7">
            <w:pPr>
              <w:pStyle w:val="TableText"/>
            </w:pPr>
            <w:r>
              <w:t>G1:</w:t>
            </w:r>
            <w:r w:rsidRPr="0002429A">
              <w:t xml:space="preserve"> 5.3</w:t>
            </w:r>
          </w:p>
          <w:p w:rsidR="008368A7" w:rsidRPr="0002429A" w:rsidRDefault="008368A7" w:rsidP="008368A7">
            <w:pPr>
              <w:pStyle w:val="TableText"/>
            </w:pPr>
            <w:r>
              <w:t>G2:</w:t>
            </w:r>
            <w:r w:rsidRPr="0002429A">
              <w:t xml:space="preserve"> 15.2 </w:t>
            </w:r>
          </w:p>
          <w:p w:rsidR="008368A7" w:rsidRPr="0002429A" w:rsidRDefault="008368A7" w:rsidP="008368A7">
            <w:pPr>
              <w:pStyle w:val="TableBoldParaSpace"/>
            </w:pPr>
            <w:r w:rsidRPr="0002429A">
              <w:t>Patient adherence (satisfactory compliance):</w:t>
            </w:r>
          </w:p>
          <w:p w:rsidR="008368A7" w:rsidRPr="0002429A" w:rsidRDefault="008368A7" w:rsidP="008368A7">
            <w:pPr>
              <w:pStyle w:val="TableText"/>
            </w:pPr>
            <w:r>
              <w:t>G1:</w:t>
            </w:r>
            <w:r w:rsidRPr="0002429A">
              <w:t xml:space="preserve"> 84.2</w:t>
            </w:r>
          </w:p>
          <w:p w:rsidR="008368A7" w:rsidRPr="0002429A" w:rsidRDefault="008368A7" w:rsidP="008368A7">
            <w:pPr>
              <w:pStyle w:val="TableText"/>
            </w:pPr>
            <w:r>
              <w:t>G2:</w:t>
            </w:r>
            <w:r w:rsidRPr="0002429A">
              <w:t xml:space="preserve"> 84.8</w:t>
            </w:r>
          </w:p>
          <w:p w:rsidR="008368A7" w:rsidRPr="0002429A" w:rsidRDefault="008368A7" w:rsidP="008368A7">
            <w:pPr>
              <w:pStyle w:val="TableBoldParaSpace"/>
            </w:pPr>
            <w:r w:rsidRPr="0002429A">
              <w:t>Specific AEs:</w:t>
            </w:r>
          </w:p>
          <w:p w:rsidR="008368A7" w:rsidRPr="0002429A" w:rsidRDefault="008368A7" w:rsidP="008368A7">
            <w:pPr>
              <w:pStyle w:val="TableTextBold0"/>
            </w:pPr>
            <w:r w:rsidRPr="0002429A">
              <w:t>Rash:</w:t>
            </w:r>
          </w:p>
          <w:p w:rsidR="008368A7" w:rsidRPr="0002429A" w:rsidRDefault="008368A7" w:rsidP="008368A7">
            <w:pPr>
              <w:pStyle w:val="TableText"/>
            </w:pPr>
            <w:r>
              <w:t>G1:</w:t>
            </w:r>
            <w:r w:rsidRPr="0002429A">
              <w:t xml:space="preserve"> NR</w:t>
            </w:r>
          </w:p>
          <w:p w:rsidR="008368A7" w:rsidRPr="0002429A" w:rsidRDefault="008368A7" w:rsidP="008368A7">
            <w:pPr>
              <w:pStyle w:val="TableText"/>
            </w:pPr>
            <w:r>
              <w:t>G2:</w:t>
            </w:r>
            <w:r w:rsidRPr="0002429A">
              <w:t xml:space="preserve"> 5.1</w:t>
            </w:r>
          </w:p>
          <w:p w:rsidR="008368A7" w:rsidRPr="0002429A" w:rsidRDefault="008368A7" w:rsidP="008368A7">
            <w:pPr>
              <w:pStyle w:val="TableBoldParaSpace"/>
            </w:pPr>
            <w:r w:rsidRPr="0002429A">
              <w:t>GI complaints:</w:t>
            </w:r>
          </w:p>
          <w:p w:rsidR="008368A7" w:rsidRPr="0002429A" w:rsidRDefault="008368A7" w:rsidP="008368A7">
            <w:pPr>
              <w:pStyle w:val="TableText"/>
            </w:pPr>
            <w:r>
              <w:t>G1:</w:t>
            </w:r>
            <w:r w:rsidRPr="0002429A">
              <w:t xml:space="preserve"> 14.5</w:t>
            </w:r>
          </w:p>
          <w:p w:rsidR="008368A7" w:rsidRPr="0002429A" w:rsidRDefault="008368A7" w:rsidP="008368A7">
            <w:pPr>
              <w:pStyle w:val="TableText"/>
            </w:pPr>
            <w:r>
              <w:t>G2:</w:t>
            </w:r>
            <w:r w:rsidRPr="0002429A">
              <w:t xml:space="preserve"> 12.7</w:t>
            </w:r>
          </w:p>
          <w:p w:rsidR="008368A7" w:rsidRPr="0002429A" w:rsidRDefault="008368A7" w:rsidP="008368A7">
            <w:pPr>
              <w:rPr>
                <w:b/>
              </w:rPr>
            </w:pPr>
          </w:p>
        </w:tc>
        <w:tc>
          <w:tcPr>
            <w:tcW w:w="1260" w:type="dxa"/>
          </w:tcPr>
          <w:p w:rsidR="008368A7" w:rsidRPr="0002429A" w:rsidRDefault="008368A7" w:rsidP="008368A7">
            <w:pPr>
              <w:pStyle w:val="TableText"/>
            </w:pPr>
            <w:r w:rsidRPr="0002429A">
              <w:t>Medium (56 week, 5 year, and most 11 year outcomes)</w:t>
            </w:r>
          </w:p>
          <w:p w:rsidR="008368A7" w:rsidRPr="0002429A" w:rsidRDefault="008368A7" w:rsidP="008368A7">
            <w:pPr>
              <w:pStyle w:val="TableText-paraspace"/>
            </w:pPr>
            <w:r w:rsidRPr="0002429A">
              <w:t>High (11-year radiographic outcomes)</w:t>
            </w:r>
          </w:p>
        </w:tc>
      </w:tr>
    </w:tbl>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w:t>
            </w:r>
          </w:p>
          <w:p w:rsidR="008368A7" w:rsidRDefault="008368A7" w:rsidP="008368A7">
            <w:pPr>
              <w:pStyle w:val="TableText"/>
            </w:pPr>
            <w:r w:rsidRPr="0002429A">
              <w:rPr>
                <w:lang w:val="nb-NO"/>
              </w:rPr>
              <w:t>Boers et al., 1997</w:t>
            </w:r>
            <w:r w:rsidRPr="0002429A">
              <w:rPr>
                <w:lang w:val="nb-NO"/>
              </w:rPr>
              <w:fldChar w:fldCharType="begin">
                <w:fldData xml:space="preserve">PEVuZE5vdGU+PENpdGUgRXhjbHVkZUF1dGg9IjEiIEV4Y2x1ZGVZZWFyPSIxIj48QXV0aG9yPkJv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</w:fldData>
              </w:fldChar>
            </w:r>
            <w:r>
              <w:rPr>
                <w:lang w:val="nb-NO"/>
              </w:rPr>
              <w:instrText xml:space="preserve"> ADDIN EN.CITE </w:instrText>
            </w:r>
            <w:r>
              <w:rPr>
                <w:lang w:val="nb-NO"/>
              </w:rPr>
              <w:fldChar w:fldCharType="begin">
                <w:fldData xml:space="preserve">PEVuZE5vdGU+PENpdGUgRXhjbHVkZUF1dGg9IjEiIEV4Y2x1ZGVZZWFyPSIxIj48QXV0aG9yPkJv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</w:fldData>
              </w:fldChar>
            </w:r>
            <w:r>
              <w:rPr>
                <w:lang w:val="nb-NO"/>
              </w:rPr>
              <w:instrText xml:space="preserve"> ADDIN EN.CITE.DATA </w:instrText>
            </w:r>
            <w:r>
              <w:rPr>
                <w:lang w:val="nb-NO"/>
              </w:rPr>
            </w:r>
            <w:r>
              <w:rPr>
                <w:lang w:val="nb-NO"/>
              </w:rPr>
              <w:fldChar w:fldCharType="end"/>
            </w:r>
            <w:r w:rsidRPr="0002429A">
              <w:rPr>
                <w:lang w:val="nb-NO"/>
              </w:rPr>
            </w:r>
            <w:r w:rsidRPr="0002429A">
              <w:rPr>
                <w:lang w:val="nb-NO"/>
              </w:rPr>
              <w:fldChar w:fldCharType="separate"/>
            </w:r>
            <w:r w:rsidRPr="00290386">
              <w:rPr>
                <w:rFonts w:ascii="Times New Roman" w:hAnsi="Times New Roman"/>
                <w:noProof/>
                <w:vertAlign w:val="superscript"/>
                <w:lang w:val="nb-NO"/>
              </w:rPr>
              <w:t>24</w:t>
            </w:r>
            <w:r w:rsidRPr="0002429A">
              <w:rPr>
                <w:lang w:val="nb-NO"/>
              </w:rPr>
              <w:fldChar w:fldCharType="end"/>
            </w:r>
            <w:r w:rsidRPr="0002429A">
              <w:rPr>
                <w:lang w:val="nb-NO"/>
              </w:rPr>
              <w:t xml:space="preserve">; </w:t>
            </w:r>
            <w:r w:rsidRPr="0002429A">
              <w:t>Landewe et al., 2002</w:t>
            </w:r>
            <w:r w:rsidRPr="0002429A">
              <w:fldChar w:fldCharType="begin">
                <w:fldData xml:space="preserve">PEVuZE5vdGU+PENpdGUgRXhjbHVkZUF1dGg9IjEiIEV4Y2x1ZGVZZWFyPSIxIj48QXV0aG9yPkxh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</w:fldData>
              </w:fldChar>
            </w:r>
            <w:r>
              <w:instrText xml:space="preserve"> ADDIN EN.CITE </w:instrText>
            </w:r>
            <w:r>
              <w:fldChar w:fldCharType="begin">
                <w:fldData xml:space="preserve">PEVuZE5vdGU+PENpdGUgRXhjbHVkZUF1dGg9IjEiIEV4Y2x1ZGVZZWFyPSIxIj48QXV0aG9yPkxh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100</w:t>
            </w:r>
            <w:r w:rsidRPr="0002429A">
              <w:fldChar w:fldCharType="end"/>
            </w:r>
            <w:r w:rsidRPr="0002429A">
              <w:t>;</w:t>
            </w:r>
          </w:p>
          <w:p w:rsidR="008368A7" w:rsidRPr="0002429A" w:rsidRDefault="008368A7" w:rsidP="008368A7">
            <w:pPr>
              <w:pStyle w:val="TableText"/>
            </w:pPr>
            <w:r>
              <w:t>Tuyl et al., 2010</w:t>
            </w:r>
            <w:r>
              <w:fldChar w:fldCharType="begin">
                <w:fldData xml:space="preserve">PEVuZE5vdGU+PENpdGUgRXhjbHVkZUF1dGg9IjEiIEV4Y2x1ZGVZZWFyPSIxIj48QXV0aG9yPlR1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</w:fldData>
              </w:fldChar>
            </w:r>
            <w:r>
              <w:instrText xml:space="preserve"> ADDIN EN.CITE </w:instrText>
            </w:r>
            <w:r>
              <w:fldChar w:fldCharType="begin">
                <w:fldData xml:space="preserve">PEVuZE5vdGU+PENpdGUgRXhjbHVkZUF1dGg9IjEiIEV4Y2x1ZGVZZWFyPSIxIj48QXV0aG9yPlR1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</w:fldData>
              </w:fldChar>
            </w:r>
            <w:r>
              <w:instrText xml:space="preserve"> ADDIN EN.CITE.DATA </w:instrText>
            </w:r>
            <w:r>
              <w:fldChar w:fldCharType="end"/>
            </w:r>
            <w:r>
              <w:fldChar w:fldCharType="separate"/>
            </w:r>
            <w:r w:rsidRPr="008D1BD6">
              <w:rPr>
                <w:rFonts w:ascii="Times New Roman" w:hAnsi="Times New Roman"/>
                <w:noProof/>
                <w:vertAlign w:val="superscript"/>
              </w:rPr>
              <w:t>141</w:t>
            </w:r>
            <w:r>
              <w:fldChar w:fldCharType="end"/>
            </w:r>
          </w:p>
          <w:p w:rsidR="008368A7" w:rsidRPr="0002429A" w:rsidRDefault="008368A7" w:rsidP="008368A7">
            <w:pPr>
              <w:pStyle w:val="TableText"/>
            </w:pPr>
            <w:r w:rsidRPr="0002429A">
              <w:t>COBRA study</w:t>
            </w:r>
          </w:p>
          <w:p w:rsidR="008368A7" w:rsidRPr="0002429A" w:rsidRDefault="008368A7" w:rsidP="008368A7">
            <w:pPr>
              <w:pStyle w:val="TableText"/>
              <w:rPr>
                <w:lang w:val="nb-NO"/>
              </w:rPr>
            </w:pPr>
            <w:r w:rsidRPr="0002429A">
              <w:rPr>
                <w:lang w:val="nb-NO"/>
              </w:rPr>
              <w:t>(</w:t>
            </w:r>
            <w:r w:rsidRPr="00C76C17">
              <w:t>continued</w:t>
            </w:r>
            <w:r w:rsidRPr="0002429A">
              <w:rPr>
                <w:lang w:val="nb-NO"/>
              </w:rPr>
              <w:t>)</w:t>
            </w: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Bold0"/>
              <w:rPr>
                <w:rFonts w:ascii="Arial" w:hAnsi="Arial" w:cs="Arial"/>
              </w:rPr>
            </w:pPr>
            <w:r w:rsidRPr="0002429A">
              <w:rPr>
                <w:rFonts w:ascii="Arial" w:hAnsi="Arial" w:cs="Arial"/>
              </w:rPr>
              <w:t>Mean age, yrs:</w:t>
            </w:r>
          </w:p>
          <w:p w:rsidR="008368A7" w:rsidRPr="0002429A" w:rsidRDefault="008368A7" w:rsidP="008368A7">
            <w:pPr>
              <w:pStyle w:val="TableText"/>
            </w:pPr>
            <w:r>
              <w:t>G1:</w:t>
            </w:r>
            <w:r w:rsidRPr="0002429A">
              <w:t xml:space="preserve"> 49.5 </w:t>
            </w:r>
            <w:r>
              <w:t xml:space="preserve">(SD, </w:t>
            </w:r>
            <w:r w:rsidRPr="0002429A">
              <w:t>11.9)</w:t>
            </w:r>
          </w:p>
          <w:p w:rsidR="008368A7" w:rsidRPr="0002429A" w:rsidRDefault="008368A7" w:rsidP="008368A7">
            <w:pPr>
              <w:pStyle w:val="TableText"/>
            </w:pPr>
            <w:r>
              <w:t>G2:</w:t>
            </w:r>
            <w:r w:rsidRPr="0002429A">
              <w:t xml:space="preserve"> 49.4 </w:t>
            </w:r>
            <w:r>
              <w:t xml:space="preserve">(SD, </w:t>
            </w:r>
            <w:r w:rsidRPr="0002429A">
              <w:t>12.3)</w:t>
            </w:r>
          </w:p>
          <w:p w:rsidR="008368A7" w:rsidRPr="0002429A" w:rsidRDefault="008368A7" w:rsidP="008368A7">
            <w:pPr>
              <w:pStyle w:val="TableText"/>
            </w:pPr>
            <w:r w:rsidRPr="0002429A">
              <w:t>Overall: NR</w:t>
            </w:r>
          </w:p>
          <w:p w:rsidR="008368A7" w:rsidRPr="0002429A" w:rsidRDefault="008368A7" w:rsidP="008368A7">
            <w:pPr>
              <w:pStyle w:val="TableBoldParaSpace"/>
            </w:pPr>
            <w:r w:rsidRPr="0002429A">
              <w:t>Sex, % female:</w:t>
            </w:r>
          </w:p>
          <w:p w:rsidR="008368A7" w:rsidRPr="0002429A" w:rsidRDefault="008368A7" w:rsidP="008368A7">
            <w:pPr>
              <w:pStyle w:val="TableText"/>
            </w:pPr>
            <w:r w:rsidRPr="0002429A">
              <w:t>58.3</w:t>
            </w:r>
          </w:p>
          <w:p w:rsidR="008368A7" w:rsidRPr="0002429A" w:rsidRDefault="008368A7" w:rsidP="008368A7">
            <w:pPr>
              <w:pStyle w:val="TableBoldParaSpace"/>
            </w:pPr>
            <w:r w:rsidRPr="0002429A">
              <w:t>Race, % white:</w:t>
            </w:r>
          </w:p>
          <w:p w:rsidR="008368A7" w:rsidRPr="0002429A" w:rsidRDefault="008368A7" w:rsidP="008368A7">
            <w:pPr>
              <w:pStyle w:val="TableText"/>
            </w:pPr>
            <w:r w:rsidRPr="0002429A">
              <w:t>98.7</w:t>
            </w:r>
          </w:p>
          <w:p w:rsidR="008368A7" w:rsidRPr="0002429A" w:rsidRDefault="008368A7" w:rsidP="008368A7">
            <w:pPr>
              <w:pStyle w:val="TableBoldParaSpace"/>
            </w:pPr>
            <w:r w:rsidRPr="0002429A">
              <w:t>Race, % black:</w:t>
            </w:r>
          </w:p>
          <w:p w:rsidR="008368A7" w:rsidRPr="0002429A" w:rsidRDefault="008368A7" w:rsidP="008368A7">
            <w:pPr>
              <w:pStyle w:val="TableText"/>
            </w:pPr>
            <w:r w:rsidRPr="0002429A">
              <w:rPr>
                <w:noProof/>
              </w:rPr>
              <w:t>0.0</w:t>
            </w:r>
          </w:p>
          <w:p w:rsidR="008368A7" w:rsidRPr="0002429A" w:rsidRDefault="008368A7" w:rsidP="008368A7">
            <w:pPr>
              <w:pStyle w:val="TableBoldParaSpace"/>
            </w:pPr>
            <w:r w:rsidRPr="0002429A">
              <w:t>Ethnicity, % Latino:</w:t>
            </w:r>
          </w:p>
          <w:p w:rsidR="008368A7" w:rsidRPr="0002429A" w:rsidRDefault="008368A7" w:rsidP="008368A7">
            <w:pPr>
              <w:pStyle w:val="TableText"/>
              <w:rPr>
                <w:rFonts w:cs="Arial"/>
              </w:rPr>
            </w:pPr>
            <w:r w:rsidRPr="0002429A">
              <w:rPr>
                <w:noProof/>
              </w:rPr>
              <w:t>0.0</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At 56 wks</w:t>
            </w:r>
          </w:p>
          <w:p w:rsidR="008368A7" w:rsidRPr="0002429A" w:rsidRDefault="008368A7" w:rsidP="008368A7">
            <w:pPr>
              <w:pStyle w:val="TableTextBold0"/>
            </w:pPr>
            <w:r w:rsidRPr="0002429A">
              <w:t>DAS28 disease activity, mean change:</w:t>
            </w:r>
          </w:p>
          <w:p w:rsidR="008368A7" w:rsidRPr="0002429A" w:rsidRDefault="008368A7" w:rsidP="008368A7">
            <w:pPr>
              <w:pStyle w:val="TableText"/>
            </w:pPr>
            <w:r>
              <w:t>G1:</w:t>
            </w:r>
            <w:r w:rsidRPr="0002429A">
              <w:t xml:space="preserve"> -1.4 </w:t>
            </w:r>
            <w:r>
              <w:t xml:space="preserve">(SD, </w:t>
            </w:r>
            <w:r w:rsidRPr="0002429A">
              <w:t>1.2)</w:t>
            </w:r>
          </w:p>
          <w:p w:rsidR="008368A7" w:rsidRPr="0002429A" w:rsidRDefault="008368A7" w:rsidP="008368A7">
            <w:pPr>
              <w:pStyle w:val="TableText"/>
            </w:pPr>
            <w:r>
              <w:t>G2:</w:t>
            </w:r>
            <w:r w:rsidRPr="0002429A">
              <w:t xml:space="preserve"> -1.3 </w:t>
            </w:r>
            <w:r>
              <w:t xml:space="preserve">(SD, </w:t>
            </w:r>
            <w:r w:rsidRPr="0002429A">
              <w:t xml:space="preserve">1.4) </w:t>
            </w:r>
          </w:p>
          <w:p w:rsidR="008368A7" w:rsidRPr="0002429A" w:rsidRDefault="008368A7" w:rsidP="008368A7">
            <w:pPr>
              <w:pStyle w:val="TableText"/>
            </w:pPr>
            <w:r w:rsidRPr="00260BEA">
              <w:t>p=</w:t>
            </w:r>
            <w:r w:rsidRPr="0002429A">
              <w:t>0.78</w:t>
            </w:r>
          </w:p>
          <w:p w:rsidR="008368A7" w:rsidRPr="0002429A" w:rsidRDefault="008368A7" w:rsidP="008368A7">
            <w:pPr>
              <w:pStyle w:val="TableBoldParaSpace"/>
            </w:pPr>
            <w:r w:rsidRPr="0002429A">
              <w:t>Pooled index, mean change:</w:t>
            </w:r>
          </w:p>
          <w:p w:rsidR="008368A7" w:rsidRPr="0002429A" w:rsidRDefault="008368A7" w:rsidP="008368A7">
            <w:pPr>
              <w:pStyle w:val="TableText"/>
            </w:pPr>
            <w:r>
              <w:t>G1:</w:t>
            </w:r>
            <w:r w:rsidRPr="0002429A">
              <w:t xml:space="preserve"> 1.1 </w:t>
            </w:r>
            <w:r>
              <w:t xml:space="preserve">(SD, </w:t>
            </w:r>
            <w:r w:rsidRPr="0002429A">
              <w:t>0.8)</w:t>
            </w:r>
          </w:p>
          <w:p w:rsidR="008368A7" w:rsidRPr="0002429A" w:rsidRDefault="008368A7" w:rsidP="008368A7">
            <w:pPr>
              <w:pStyle w:val="TableText"/>
            </w:pPr>
            <w:r>
              <w:t>G2:</w:t>
            </w:r>
            <w:r w:rsidRPr="0002429A">
              <w:t xml:space="preserve"> 0.9 </w:t>
            </w:r>
            <w:r>
              <w:t xml:space="preserve">(SD, </w:t>
            </w:r>
            <w:r w:rsidRPr="0002429A">
              <w:t xml:space="preserve">0.8) </w:t>
            </w:r>
          </w:p>
          <w:p w:rsidR="008368A7" w:rsidRPr="0002429A" w:rsidRDefault="008368A7" w:rsidP="008368A7">
            <w:pPr>
              <w:pStyle w:val="TableText"/>
            </w:pPr>
            <w:r w:rsidRPr="00260BEA">
              <w:t>p=</w:t>
            </w:r>
            <w:r w:rsidRPr="0002429A">
              <w:t>0.20</w:t>
            </w:r>
          </w:p>
          <w:p w:rsidR="008368A7" w:rsidRPr="0002429A" w:rsidRDefault="008368A7" w:rsidP="008368A7">
            <w:pPr>
              <w:pStyle w:val="TableBoldParaSpace"/>
            </w:pPr>
            <w:r w:rsidRPr="0002429A">
              <w:t>Persisting ACR-defined remission, %:</w:t>
            </w:r>
          </w:p>
          <w:p w:rsidR="008368A7" w:rsidRPr="0002429A" w:rsidRDefault="008368A7" w:rsidP="008368A7">
            <w:pPr>
              <w:pStyle w:val="TableText"/>
            </w:pPr>
            <w:r>
              <w:t>G1:</w:t>
            </w:r>
            <w:r w:rsidRPr="0002429A">
              <w:t xml:space="preserve"> 1.3</w:t>
            </w:r>
          </w:p>
          <w:p w:rsidR="008368A7" w:rsidRPr="0002429A" w:rsidRDefault="008368A7" w:rsidP="008368A7">
            <w:pPr>
              <w:pStyle w:val="TableText"/>
            </w:pPr>
            <w:r>
              <w:t>G2:</w:t>
            </w:r>
            <w:r w:rsidRPr="0002429A">
              <w:t xml:space="preserve"> 4.0</w:t>
            </w:r>
          </w:p>
          <w:p w:rsidR="008368A7" w:rsidRPr="0002429A" w:rsidRDefault="008368A7" w:rsidP="008368A7">
            <w:pPr>
              <w:pStyle w:val="TableBoldParaSpace"/>
            </w:pPr>
            <w:r w:rsidRPr="0002429A">
              <w:t xml:space="preserve">Sharp score, median: </w:t>
            </w:r>
          </w:p>
          <w:p w:rsidR="008368A7" w:rsidRPr="0002429A" w:rsidRDefault="008368A7" w:rsidP="008368A7">
            <w:pPr>
              <w:pStyle w:val="TableText"/>
            </w:pPr>
            <w:r>
              <w:t>G1:</w:t>
            </w:r>
            <w:r w:rsidRPr="0002429A">
              <w:t xml:space="preserve"> 2 (range: 0-43) </w:t>
            </w:r>
          </w:p>
          <w:p w:rsidR="008368A7" w:rsidRPr="0002429A" w:rsidRDefault="008368A7" w:rsidP="008368A7">
            <w:pPr>
              <w:pStyle w:val="TableText"/>
            </w:pPr>
            <w:r>
              <w:t>G2:</w:t>
            </w:r>
            <w:r w:rsidRPr="0002429A">
              <w:t xml:space="preserve"> 6 (range 0-54)</w:t>
            </w:r>
          </w:p>
          <w:p w:rsidR="008368A7" w:rsidRPr="0002429A" w:rsidRDefault="008368A7" w:rsidP="008368A7">
            <w:pPr>
              <w:pStyle w:val="TableText"/>
            </w:pPr>
            <w:r w:rsidRPr="00260BEA">
              <w:t>p=</w:t>
            </w:r>
            <w:r w:rsidRPr="0002429A">
              <w:t>0.004)</w:t>
            </w:r>
          </w:p>
          <w:p w:rsidR="008368A7" w:rsidRPr="0002429A" w:rsidRDefault="008368A7" w:rsidP="008368A7">
            <w:pPr>
              <w:pStyle w:val="TableBoldParaSpace"/>
            </w:pPr>
            <w:r w:rsidRPr="0002429A">
              <w:t>HAQ, mean change:</w:t>
            </w:r>
          </w:p>
          <w:p w:rsidR="008368A7" w:rsidRPr="0002429A" w:rsidRDefault="008368A7" w:rsidP="008368A7">
            <w:pPr>
              <w:pStyle w:val="TableText"/>
            </w:pPr>
            <w:r>
              <w:t>G1:</w:t>
            </w:r>
            <w:r w:rsidRPr="0002429A">
              <w:t xml:space="preserve"> -0.8 </w:t>
            </w:r>
            <w:r>
              <w:t xml:space="preserve">(SD, </w:t>
            </w:r>
            <w:r w:rsidRPr="0002429A">
              <w:t>0.8)</w:t>
            </w:r>
          </w:p>
          <w:p w:rsidR="008368A7" w:rsidRPr="0002429A" w:rsidRDefault="008368A7" w:rsidP="008368A7">
            <w:pPr>
              <w:pStyle w:val="TableText"/>
            </w:pPr>
            <w:r>
              <w:t>G2:</w:t>
            </w:r>
            <w:r w:rsidRPr="0002429A">
              <w:t xml:space="preserve"> -0.6 </w:t>
            </w:r>
            <w:r>
              <w:t xml:space="preserve">(SD, </w:t>
            </w:r>
            <w:r w:rsidRPr="0002429A">
              <w:t xml:space="preserve">0.7) </w:t>
            </w:r>
          </w:p>
          <w:p w:rsidR="008368A7" w:rsidRPr="0002429A" w:rsidRDefault="008368A7" w:rsidP="008368A7">
            <w:pPr>
              <w:pStyle w:val="TableText"/>
            </w:pPr>
            <w:r w:rsidRPr="006A07AB">
              <w:t>p&lt;</w:t>
            </w:r>
            <w:r w:rsidRPr="0002429A">
              <w:t>0.06</w:t>
            </w:r>
          </w:p>
          <w:p w:rsidR="008368A7" w:rsidRPr="0002429A" w:rsidRDefault="008368A7" w:rsidP="008368A7">
            <w:pPr>
              <w:pStyle w:val="TableBoldParaSpace"/>
            </w:pPr>
            <w:r w:rsidRPr="0002429A">
              <w:t>Pain (visual analogue scale), mean change:</w:t>
            </w:r>
          </w:p>
          <w:p w:rsidR="008368A7" w:rsidRPr="0002429A" w:rsidRDefault="008368A7" w:rsidP="008368A7">
            <w:pPr>
              <w:pStyle w:val="TableText"/>
            </w:pPr>
            <w:r>
              <w:t>G1:</w:t>
            </w:r>
            <w:r w:rsidRPr="0002429A">
              <w:t xml:space="preserve"> -23 </w:t>
            </w:r>
            <w:r>
              <w:t xml:space="preserve">(SD, </w:t>
            </w:r>
            <w:r w:rsidRPr="0002429A">
              <w:t>29)</w:t>
            </w:r>
          </w:p>
          <w:p w:rsidR="008368A7" w:rsidRPr="0002429A" w:rsidRDefault="008368A7" w:rsidP="008368A7">
            <w:pPr>
              <w:pStyle w:val="TableText"/>
            </w:pPr>
            <w:r>
              <w:t>G2:</w:t>
            </w:r>
            <w:r w:rsidRPr="0002429A">
              <w:t xml:space="preserve"> -25 </w:t>
            </w:r>
            <w:r>
              <w:t xml:space="preserve">(SD, </w:t>
            </w:r>
            <w:r w:rsidRPr="0002429A">
              <w:t xml:space="preserve">28) </w:t>
            </w:r>
          </w:p>
          <w:p w:rsidR="008368A7" w:rsidRPr="0002429A" w:rsidRDefault="008368A7" w:rsidP="008368A7">
            <w:pPr>
              <w:pStyle w:val="TableText"/>
              <w:rPr>
                <w:u w:val="single"/>
              </w:rPr>
            </w:pPr>
            <w:r w:rsidRPr="006A07AB">
              <w:t>p&lt;</w:t>
            </w:r>
            <w:r w:rsidRPr="0002429A">
              <w:t>0.66</w:t>
            </w:r>
          </w:p>
        </w:tc>
        <w:tc>
          <w:tcPr>
            <w:tcW w:w="2070" w:type="dxa"/>
          </w:tcPr>
          <w:p w:rsidR="008368A7" w:rsidRPr="0002429A" w:rsidRDefault="008368A7" w:rsidP="008368A7">
            <w:pPr>
              <w:pStyle w:val="TableTextBold0"/>
            </w:pPr>
            <w:r w:rsidRPr="0002429A">
              <w:t>Dyspnea (final diagnosis exacerbation of chronic bronchitis):</w:t>
            </w:r>
          </w:p>
          <w:p w:rsidR="008368A7" w:rsidRPr="0002429A" w:rsidRDefault="008368A7" w:rsidP="008368A7">
            <w:pPr>
              <w:pStyle w:val="TableText"/>
            </w:pPr>
            <w:r>
              <w:t>G1:</w:t>
            </w:r>
            <w:r w:rsidRPr="0002429A">
              <w:t xml:space="preserve"> 1.3</w:t>
            </w:r>
          </w:p>
          <w:p w:rsidR="008368A7" w:rsidRPr="0002429A" w:rsidRDefault="008368A7" w:rsidP="008368A7">
            <w:pPr>
              <w:pStyle w:val="TableText"/>
            </w:pPr>
            <w:r>
              <w:t>G2:</w:t>
            </w:r>
            <w:r w:rsidRPr="0002429A">
              <w:t xml:space="preserve"> NR</w:t>
            </w:r>
          </w:p>
          <w:p w:rsidR="008368A7" w:rsidRPr="0002429A" w:rsidRDefault="008368A7" w:rsidP="008368A7">
            <w:pPr>
              <w:pStyle w:val="TableBoldParaSpace"/>
            </w:pPr>
            <w:r w:rsidRPr="0002429A">
              <w:t>Thrombocytopenia (diagnosis preleukaemic disease):</w:t>
            </w:r>
          </w:p>
          <w:p w:rsidR="008368A7" w:rsidRPr="0002429A" w:rsidRDefault="008368A7" w:rsidP="008368A7">
            <w:pPr>
              <w:pStyle w:val="TableText"/>
            </w:pPr>
            <w:r>
              <w:t>G1:</w:t>
            </w:r>
            <w:r w:rsidRPr="0002429A">
              <w:t xml:space="preserve"> NR</w:t>
            </w:r>
          </w:p>
          <w:p w:rsidR="008368A7" w:rsidRPr="0002429A" w:rsidRDefault="008368A7" w:rsidP="008368A7">
            <w:pPr>
              <w:pStyle w:val="TableText"/>
            </w:pPr>
            <w:r>
              <w:t>G2:</w:t>
            </w:r>
            <w:r w:rsidRPr="0002429A">
              <w:t xml:space="preserve"> 1.3</w:t>
            </w:r>
          </w:p>
          <w:p w:rsidR="008368A7" w:rsidRPr="0002429A" w:rsidRDefault="008368A7" w:rsidP="008368A7">
            <w:pPr>
              <w:pStyle w:val="TableBoldParaSpace"/>
            </w:pPr>
          </w:p>
        </w:tc>
        <w:tc>
          <w:tcPr>
            <w:tcW w:w="990" w:type="dxa"/>
          </w:tcPr>
          <w:p w:rsidR="008368A7" w:rsidRPr="0002429A" w:rsidRDefault="008368A7" w:rsidP="008368A7">
            <w:pPr>
              <w:pStyle w:val="TableText"/>
            </w:pPr>
            <w:r>
              <w:t> </w:t>
            </w:r>
          </w:p>
        </w:tc>
      </w:tr>
    </w:tbl>
    <w:p w:rsidR="008368A7" w:rsidRPr="0002429A" w:rsidRDefault="008368A7" w:rsidP="008368A7">
      <w:pPr>
        <w:rPr>
          <w:rFonts w:ascii="Arial" w:eastAsia="Calibri" w:hAnsi="Arial"/>
          <w:b/>
          <w:color w:val="000000"/>
          <w:sz w:val="20"/>
          <w:szCs w:val="24"/>
        </w:rPr>
      </w:pPr>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w:t>
            </w:r>
          </w:p>
          <w:p w:rsidR="008368A7" w:rsidRDefault="008368A7" w:rsidP="008368A7">
            <w:pPr>
              <w:pStyle w:val="TableText"/>
            </w:pPr>
            <w:r w:rsidRPr="0002429A">
              <w:rPr>
                <w:lang w:val="nb-NO"/>
              </w:rPr>
              <w:t>Boers et al., 1997</w:t>
            </w:r>
            <w:r w:rsidRPr="0002429A">
              <w:rPr>
                <w:lang w:val="nb-NO"/>
              </w:rPr>
              <w:fldChar w:fldCharType="begin">
                <w:fldData xml:space="preserve">PEVuZE5vdGU+PENpdGUgRXhjbHVkZUF1dGg9IjEiIEV4Y2x1ZGVZZWFyPSIxIj48QXV0aG9yPkJv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</w:fldData>
              </w:fldChar>
            </w:r>
            <w:r>
              <w:rPr>
                <w:lang w:val="nb-NO"/>
              </w:rPr>
              <w:instrText xml:space="preserve"> ADDIN EN.CITE </w:instrText>
            </w:r>
            <w:r>
              <w:rPr>
                <w:lang w:val="nb-NO"/>
              </w:rPr>
              <w:fldChar w:fldCharType="begin">
                <w:fldData xml:space="preserve">PEVuZE5vdGU+PENpdGUgRXhjbHVkZUF1dGg9IjEiIEV4Y2x1ZGVZZWFyPSIxIj48QXV0aG9yPkJv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</w:fldData>
              </w:fldChar>
            </w:r>
            <w:r>
              <w:rPr>
                <w:lang w:val="nb-NO"/>
              </w:rPr>
              <w:instrText xml:space="preserve"> ADDIN EN.CITE.DATA </w:instrText>
            </w:r>
            <w:r>
              <w:rPr>
                <w:lang w:val="nb-NO"/>
              </w:rPr>
            </w:r>
            <w:r>
              <w:rPr>
                <w:lang w:val="nb-NO"/>
              </w:rPr>
              <w:fldChar w:fldCharType="end"/>
            </w:r>
            <w:r w:rsidRPr="0002429A">
              <w:rPr>
                <w:lang w:val="nb-NO"/>
              </w:rPr>
            </w:r>
            <w:r w:rsidRPr="0002429A">
              <w:rPr>
                <w:lang w:val="nb-NO"/>
              </w:rPr>
              <w:fldChar w:fldCharType="separate"/>
            </w:r>
            <w:r w:rsidRPr="00290386">
              <w:rPr>
                <w:rFonts w:ascii="Times New Roman" w:hAnsi="Times New Roman"/>
                <w:noProof/>
                <w:vertAlign w:val="superscript"/>
                <w:lang w:val="nb-NO"/>
              </w:rPr>
              <w:t>24</w:t>
            </w:r>
            <w:r w:rsidRPr="0002429A">
              <w:rPr>
                <w:lang w:val="nb-NO"/>
              </w:rPr>
              <w:fldChar w:fldCharType="end"/>
            </w:r>
            <w:r w:rsidRPr="0002429A">
              <w:rPr>
                <w:lang w:val="nb-NO"/>
              </w:rPr>
              <w:t xml:space="preserve">; </w:t>
            </w:r>
            <w:r w:rsidRPr="0002429A">
              <w:t>Landewe et al., 2002</w:t>
            </w:r>
            <w:r w:rsidRPr="0002429A">
              <w:fldChar w:fldCharType="begin">
                <w:fldData xml:space="preserve">PEVuZE5vdGU+PENpdGUgRXhjbHVkZUF1dGg9IjEiIEV4Y2x1ZGVZZWFyPSIxIj48QXV0aG9yPkxh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</w:fldData>
              </w:fldChar>
            </w:r>
            <w:r>
              <w:instrText xml:space="preserve"> ADDIN EN.CITE </w:instrText>
            </w:r>
            <w:r>
              <w:fldChar w:fldCharType="begin">
                <w:fldData xml:space="preserve">PEVuZE5vdGU+PENpdGUgRXhjbHVkZUF1dGg9IjEiIEV4Y2x1ZGVZZWFyPSIxIj48QXV0aG9yPkxh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100</w:t>
            </w:r>
            <w:r w:rsidRPr="0002429A">
              <w:fldChar w:fldCharType="end"/>
            </w:r>
            <w:r w:rsidRPr="0002429A">
              <w:t>;</w:t>
            </w:r>
          </w:p>
          <w:p w:rsidR="008368A7" w:rsidRPr="0002429A" w:rsidRDefault="008368A7" w:rsidP="008368A7">
            <w:pPr>
              <w:pStyle w:val="TableText"/>
            </w:pPr>
            <w:r>
              <w:t>Tuyl et al., 2010</w:t>
            </w:r>
            <w:r>
              <w:fldChar w:fldCharType="begin">
                <w:fldData xml:space="preserve">PEVuZE5vdGU+PENpdGUgRXhjbHVkZUF1dGg9IjEiIEV4Y2x1ZGVZZWFyPSIxIj48QXV0aG9yPlR1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</w:fldData>
              </w:fldChar>
            </w:r>
            <w:r>
              <w:instrText xml:space="preserve"> ADDIN EN.CITE </w:instrText>
            </w:r>
            <w:r>
              <w:fldChar w:fldCharType="begin">
                <w:fldData xml:space="preserve">PEVuZE5vdGU+PENpdGUgRXhjbHVkZUF1dGg9IjEiIEV4Y2x1ZGVZZWFyPSIxIj48QXV0aG9yPlR1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</w:fldData>
              </w:fldChar>
            </w:r>
            <w:r>
              <w:instrText xml:space="preserve"> ADDIN EN.CITE.DATA </w:instrText>
            </w:r>
            <w:r>
              <w:fldChar w:fldCharType="end"/>
            </w:r>
            <w:r>
              <w:fldChar w:fldCharType="separate"/>
            </w:r>
            <w:r w:rsidRPr="008D1BD6">
              <w:rPr>
                <w:rFonts w:ascii="Times New Roman" w:hAnsi="Times New Roman"/>
                <w:noProof/>
                <w:vertAlign w:val="superscript"/>
              </w:rPr>
              <w:t>141</w:t>
            </w:r>
            <w:r>
              <w:fldChar w:fldCharType="end"/>
            </w:r>
          </w:p>
          <w:p w:rsidR="008368A7" w:rsidRPr="0002429A" w:rsidRDefault="008368A7" w:rsidP="008368A7">
            <w:pPr>
              <w:pStyle w:val="TableText"/>
            </w:pPr>
            <w:r w:rsidRPr="0002429A">
              <w:t>COBRA study</w:t>
            </w:r>
          </w:p>
          <w:p w:rsidR="008368A7" w:rsidRPr="0002429A" w:rsidRDefault="008368A7" w:rsidP="008368A7">
            <w:pPr>
              <w:pStyle w:val="TableText"/>
              <w:rPr>
                <w:lang w:val="nb-NO"/>
              </w:rPr>
            </w:pPr>
            <w:r w:rsidRPr="0002429A">
              <w:rPr>
                <w:lang w:val="nb-NO"/>
              </w:rPr>
              <w:t>(continued)</w:t>
            </w: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At 28 wks</w:t>
            </w:r>
          </w:p>
          <w:p w:rsidR="008368A7" w:rsidRPr="0002429A" w:rsidRDefault="008368A7" w:rsidP="008368A7">
            <w:pPr>
              <w:pStyle w:val="TableTextBold0"/>
            </w:pPr>
            <w:r w:rsidRPr="0002429A">
              <w:t>DAS28 disease activity, mean change:</w:t>
            </w:r>
          </w:p>
          <w:p w:rsidR="008368A7" w:rsidRPr="0002429A" w:rsidRDefault="008368A7" w:rsidP="008368A7">
            <w:pPr>
              <w:pStyle w:val="TableText"/>
            </w:pPr>
            <w:r>
              <w:t>G1:</w:t>
            </w:r>
            <w:r w:rsidRPr="0002429A">
              <w:t xml:space="preserve"> -2.1 </w:t>
            </w:r>
            <w:r>
              <w:t xml:space="preserve">(SD, </w:t>
            </w:r>
            <w:r w:rsidRPr="0002429A">
              <w:t>1.2)</w:t>
            </w:r>
          </w:p>
          <w:p w:rsidR="008368A7" w:rsidRPr="0002429A" w:rsidRDefault="008368A7" w:rsidP="008368A7">
            <w:pPr>
              <w:pStyle w:val="TableText"/>
            </w:pPr>
            <w:r>
              <w:t>G2:</w:t>
            </w:r>
            <w:r w:rsidRPr="0002429A">
              <w:t xml:space="preserve"> -1.3 </w:t>
            </w:r>
            <w:r>
              <w:t xml:space="preserve">(SD, </w:t>
            </w:r>
            <w:r w:rsidRPr="0002429A">
              <w:t xml:space="preserve">1.2) </w:t>
            </w:r>
          </w:p>
          <w:p w:rsidR="008368A7" w:rsidRPr="0002429A" w:rsidRDefault="008368A7" w:rsidP="008368A7">
            <w:pPr>
              <w:pStyle w:val="TableText"/>
            </w:pPr>
            <w:r w:rsidRPr="006A07AB">
              <w:t>p&lt;</w:t>
            </w:r>
            <w:r w:rsidRPr="0002429A">
              <w:t>0.0001</w:t>
            </w:r>
          </w:p>
          <w:p w:rsidR="008368A7" w:rsidRPr="0002429A" w:rsidRDefault="008368A7" w:rsidP="008368A7">
            <w:pPr>
              <w:pStyle w:val="TableBoldParaSpace"/>
            </w:pPr>
            <w:r w:rsidRPr="0002429A">
              <w:t>Pooled index, mean change:</w:t>
            </w:r>
          </w:p>
          <w:p w:rsidR="008368A7" w:rsidRPr="0002429A" w:rsidRDefault="008368A7" w:rsidP="008368A7">
            <w:pPr>
              <w:pStyle w:val="TableText"/>
            </w:pPr>
            <w:r>
              <w:t>G1:</w:t>
            </w:r>
            <w:r w:rsidRPr="0002429A">
              <w:t xml:space="preserve"> 1.4 </w:t>
            </w:r>
            <w:r>
              <w:t xml:space="preserve">(SD, </w:t>
            </w:r>
            <w:r w:rsidRPr="0002429A">
              <w:t>0.7)</w:t>
            </w:r>
          </w:p>
          <w:p w:rsidR="008368A7" w:rsidRPr="0002429A" w:rsidRDefault="008368A7" w:rsidP="008368A7">
            <w:pPr>
              <w:pStyle w:val="TableText"/>
            </w:pPr>
            <w:r>
              <w:t>G2:</w:t>
            </w:r>
            <w:r w:rsidRPr="0002429A">
              <w:t xml:space="preserve"> 0.8 </w:t>
            </w:r>
            <w:r>
              <w:t xml:space="preserve">(SD, </w:t>
            </w:r>
            <w:r w:rsidRPr="0002429A">
              <w:t xml:space="preserve">0.7) </w:t>
            </w:r>
          </w:p>
          <w:p w:rsidR="008368A7" w:rsidRPr="0002429A" w:rsidRDefault="008368A7" w:rsidP="008368A7">
            <w:pPr>
              <w:pStyle w:val="TableText"/>
            </w:pPr>
            <w:r w:rsidRPr="0002429A">
              <w:t>(</w:t>
            </w:r>
            <w:r w:rsidRPr="006A07AB">
              <w:t>p&lt;</w:t>
            </w:r>
            <w:r w:rsidRPr="0002429A">
              <w:t>0.0001)</w:t>
            </w:r>
          </w:p>
          <w:p w:rsidR="008368A7" w:rsidRPr="0002429A" w:rsidRDefault="008368A7" w:rsidP="008368A7">
            <w:pPr>
              <w:pStyle w:val="TableBoldParaSpace"/>
            </w:pPr>
            <w:r w:rsidRPr="0002429A">
              <w:t>ACR20 response, %:</w:t>
            </w:r>
          </w:p>
          <w:p w:rsidR="008368A7" w:rsidRPr="0002429A" w:rsidRDefault="008368A7" w:rsidP="008368A7">
            <w:pPr>
              <w:pStyle w:val="TableText"/>
            </w:pPr>
            <w:r>
              <w:t>G1:</w:t>
            </w:r>
            <w:r w:rsidRPr="0002429A">
              <w:t xml:space="preserve"> 72.4</w:t>
            </w:r>
          </w:p>
          <w:p w:rsidR="008368A7" w:rsidRPr="0002429A" w:rsidRDefault="008368A7" w:rsidP="008368A7">
            <w:pPr>
              <w:pStyle w:val="TableText"/>
            </w:pPr>
            <w:r>
              <w:t>G2:</w:t>
            </w:r>
            <w:r w:rsidRPr="0002429A">
              <w:t xml:space="preserve"> 49.4 </w:t>
            </w:r>
          </w:p>
          <w:p w:rsidR="008368A7" w:rsidRPr="0002429A" w:rsidRDefault="008368A7" w:rsidP="008368A7">
            <w:pPr>
              <w:pStyle w:val="TableText"/>
            </w:pPr>
            <w:r w:rsidRPr="00260BEA">
              <w:t>p=</w:t>
            </w:r>
            <w:r w:rsidRPr="0002429A">
              <w:t>0.006</w:t>
            </w:r>
          </w:p>
          <w:p w:rsidR="008368A7" w:rsidRPr="0002429A" w:rsidRDefault="008368A7" w:rsidP="008368A7">
            <w:pPr>
              <w:pStyle w:val="TableBoldParaSpace"/>
            </w:pPr>
            <w:r w:rsidRPr="0002429A">
              <w:t>ACR50 response, %:</w:t>
            </w:r>
          </w:p>
          <w:p w:rsidR="008368A7" w:rsidRPr="0002429A" w:rsidRDefault="008368A7" w:rsidP="008368A7">
            <w:pPr>
              <w:pStyle w:val="TableText"/>
            </w:pPr>
            <w:r>
              <w:t>G1:</w:t>
            </w:r>
            <w:r w:rsidRPr="0002429A">
              <w:t xml:space="preserve"> 48.7</w:t>
            </w:r>
          </w:p>
          <w:p w:rsidR="008368A7" w:rsidRPr="0002429A" w:rsidRDefault="008368A7" w:rsidP="008368A7">
            <w:pPr>
              <w:pStyle w:val="TableText"/>
            </w:pPr>
            <w:r>
              <w:t>G2:</w:t>
            </w:r>
            <w:r w:rsidRPr="0002429A">
              <w:t xml:space="preserve"> 26.6 </w:t>
            </w:r>
          </w:p>
          <w:p w:rsidR="008368A7" w:rsidRPr="0002429A" w:rsidRDefault="008368A7" w:rsidP="008368A7">
            <w:pPr>
              <w:pStyle w:val="TableText"/>
            </w:pPr>
            <w:r w:rsidRPr="00260BEA">
              <w:t>p=</w:t>
            </w:r>
            <w:r w:rsidRPr="0002429A">
              <w:t>0.007</w:t>
            </w:r>
          </w:p>
          <w:p w:rsidR="008368A7" w:rsidRPr="0002429A" w:rsidRDefault="008368A7" w:rsidP="008368A7">
            <w:pPr>
              <w:pStyle w:val="TableBoldParaSpace"/>
            </w:pPr>
            <w:r w:rsidRPr="0002429A">
              <w:t>ACR-defined probable or definite remission, %:</w:t>
            </w:r>
          </w:p>
          <w:p w:rsidR="008368A7" w:rsidRPr="0002429A" w:rsidRDefault="008368A7" w:rsidP="008368A7">
            <w:pPr>
              <w:pStyle w:val="TableText"/>
            </w:pPr>
            <w:r>
              <w:t>G1:</w:t>
            </w:r>
            <w:r w:rsidRPr="0002429A">
              <w:t xml:space="preserve"> 27.6 </w:t>
            </w:r>
          </w:p>
          <w:p w:rsidR="008368A7" w:rsidRPr="0002429A" w:rsidRDefault="008368A7" w:rsidP="008368A7">
            <w:pPr>
              <w:pStyle w:val="TableText"/>
            </w:pPr>
            <w:r>
              <w:t>G2:</w:t>
            </w:r>
            <w:r w:rsidRPr="0002429A">
              <w:t xml:space="preserve"> 16.5</w:t>
            </w:r>
          </w:p>
          <w:p w:rsidR="008368A7" w:rsidRPr="0002429A" w:rsidRDefault="008368A7" w:rsidP="008368A7">
            <w:pPr>
              <w:pStyle w:val="TableText"/>
            </w:pPr>
            <w:r>
              <w:t>p=</w:t>
            </w:r>
            <w:r w:rsidRPr="0002429A">
              <w:t xml:space="preserve">0.14 </w:t>
            </w:r>
          </w:p>
          <w:p w:rsidR="008368A7" w:rsidRPr="0002429A" w:rsidRDefault="008368A7" w:rsidP="008368A7">
            <w:pPr>
              <w:pStyle w:val="TableBoldParaSpace"/>
            </w:pPr>
            <w:r w:rsidRPr="0002429A">
              <w:t xml:space="preserve">Sharp score, median: </w:t>
            </w:r>
          </w:p>
          <w:p w:rsidR="008368A7" w:rsidRPr="0002429A" w:rsidRDefault="008368A7" w:rsidP="008368A7">
            <w:pPr>
              <w:pStyle w:val="TableText"/>
            </w:pPr>
            <w:r>
              <w:t>G1:</w:t>
            </w:r>
            <w:r w:rsidRPr="0002429A">
              <w:t xml:space="preserve"> 1 (range: 0-28) </w:t>
            </w:r>
          </w:p>
          <w:p w:rsidR="008368A7" w:rsidRPr="0002429A" w:rsidRDefault="008368A7" w:rsidP="008368A7">
            <w:pPr>
              <w:pStyle w:val="TableText"/>
            </w:pPr>
            <w:r>
              <w:t>G2:</w:t>
            </w:r>
            <w:r w:rsidRPr="0002429A">
              <w:t xml:space="preserve"> 4 (range: 0-44)</w:t>
            </w:r>
          </w:p>
          <w:p w:rsidR="008368A7" w:rsidRPr="0002429A" w:rsidRDefault="008368A7" w:rsidP="008368A7">
            <w:pPr>
              <w:pStyle w:val="TableText"/>
            </w:pPr>
            <w:r w:rsidRPr="006A07AB">
              <w:t>p&lt;</w:t>
            </w:r>
            <w:r w:rsidRPr="0002429A">
              <w:t>0.0001</w:t>
            </w:r>
          </w:p>
          <w:p w:rsidR="008368A7" w:rsidRPr="0002429A" w:rsidRDefault="008368A7" w:rsidP="008368A7">
            <w:pPr>
              <w:pStyle w:val="TableBoldParaSpace"/>
            </w:pPr>
            <w:r w:rsidRPr="0002429A">
              <w:t>HAQ, mean change:</w:t>
            </w:r>
          </w:p>
          <w:p w:rsidR="008368A7" w:rsidRPr="0002429A" w:rsidRDefault="008368A7" w:rsidP="008368A7">
            <w:pPr>
              <w:pStyle w:val="TableText"/>
            </w:pPr>
            <w:r>
              <w:t>G1:</w:t>
            </w:r>
            <w:r w:rsidRPr="0002429A">
              <w:t xml:space="preserve"> -1.1 </w:t>
            </w:r>
            <w:r>
              <w:t xml:space="preserve">(SD, </w:t>
            </w:r>
            <w:r w:rsidRPr="0002429A">
              <w:t>0.8)</w:t>
            </w:r>
          </w:p>
          <w:p w:rsidR="008368A7" w:rsidRPr="0002429A" w:rsidRDefault="008368A7" w:rsidP="008368A7">
            <w:pPr>
              <w:pStyle w:val="TableText"/>
            </w:pPr>
            <w:r>
              <w:t>G2:</w:t>
            </w:r>
            <w:r w:rsidRPr="0002429A">
              <w:t xml:space="preserve"> -0.6 </w:t>
            </w:r>
            <w:r>
              <w:t xml:space="preserve">(SD, </w:t>
            </w:r>
            <w:r w:rsidRPr="0002429A">
              <w:t xml:space="preserve">0.6) </w:t>
            </w:r>
          </w:p>
          <w:p w:rsidR="008368A7" w:rsidRPr="0002429A" w:rsidRDefault="008368A7" w:rsidP="008368A7">
            <w:pPr>
              <w:pStyle w:val="TableText"/>
              <w:rPr>
                <w:u w:val="single"/>
              </w:rPr>
            </w:pPr>
            <w:r w:rsidRPr="006A07AB">
              <w:t>p&lt;</w:t>
            </w:r>
            <w:r w:rsidRPr="0002429A">
              <w:t>0.0001</w:t>
            </w: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rPr>
                <w:rFonts w:cs="Arial"/>
              </w:rPr>
            </w:pPr>
            <w:r>
              <w:rPr>
                <w:rFonts w:cs="Arial"/>
              </w:rPr>
              <w:t> </w:t>
            </w:r>
          </w:p>
        </w:tc>
      </w:tr>
    </w:tbl>
    <w:p w:rsidR="008368A7" w:rsidRPr="0002429A" w:rsidRDefault="008368A7" w:rsidP="008368A7">
      <w:pPr>
        <w:rPr>
          <w:rFonts w:ascii="Arial" w:eastAsia="Calibri" w:hAnsi="Arial"/>
          <w:b/>
          <w:color w:val="000000"/>
          <w:sz w:val="20"/>
          <w:szCs w:val="24"/>
        </w:rPr>
      </w:pPr>
      <w:r w:rsidRPr="0002429A">
        <w:br w:type="page"/>
      </w:r>
    </w:p>
    <w:p w:rsidR="008368A7" w:rsidRPr="0002429A" w:rsidRDefault="008368A7" w:rsidP="008368A7">
      <w:pPr>
        <w:pStyle w:val="TableTitle"/>
      </w:pPr>
    </w:p>
    <w:tbl>
      <w:tblPr>
        <w:tblStyle w:val="AHRQ1"/>
        <w:tblW w:w="13680" w:type="dxa"/>
        <w:tblLayout w:type="fixed"/>
        <w:tblLook w:val="01E0" w:firstRow="1" w:lastRow="1" w:firstColumn="1" w:lastColumn="1" w:noHBand="0" w:noVBand="0"/>
      </w:tblPr>
      <w:tblGrid>
        <w:gridCol w:w="1530"/>
        <w:gridCol w:w="1350"/>
        <w:gridCol w:w="2610"/>
        <w:gridCol w:w="1800"/>
        <w:gridCol w:w="2880"/>
        <w:gridCol w:w="252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t>Characteristics</w:t>
            </w:r>
          </w:p>
        </w:tc>
        <w:tc>
          <w:tcPr>
            <w:tcW w:w="135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52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w:t>
            </w:r>
          </w:p>
          <w:p w:rsidR="008368A7" w:rsidRDefault="008368A7" w:rsidP="008368A7">
            <w:pPr>
              <w:pStyle w:val="TableText"/>
            </w:pPr>
            <w:r w:rsidRPr="0002429A">
              <w:rPr>
                <w:lang w:val="nb-NO"/>
              </w:rPr>
              <w:t>Boers et al., 1997</w:t>
            </w:r>
            <w:r w:rsidRPr="0002429A">
              <w:rPr>
                <w:lang w:val="nb-NO"/>
              </w:rPr>
              <w:fldChar w:fldCharType="begin">
                <w:fldData xml:space="preserve">PEVuZE5vdGU+PENpdGUgRXhjbHVkZUF1dGg9IjEiIEV4Y2x1ZGVZZWFyPSIxIj48QXV0aG9yPkJv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</w:fldData>
              </w:fldChar>
            </w:r>
            <w:r>
              <w:rPr>
                <w:lang w:val="nb-NO"/>
              </w:rPr>
              <w:instrText xml:space="preserve"> ADDIN EN.CITE </w:instrText>
            </w:r>
            <w:r>
              <w:rPr>
                <w:lang w:val="nb-NO"/>
              </w:rPr>
              <w:fldChar w:fldCharType="begin">
                <w:fldData xml:space="preserve">PEVuZE5vdGU+PENpdGUgRXhjbHVkZUF1dGg9IjEiIEV4Y2x1ZGVZZWFyPSIxIj48QXV0aG9yPkJv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</w:fldData>
              </w:fldChar>
            </w:r>
            <w:r>
              <w:rPr>
                <w:lang w:val="nb-NO"/>
              </w:rPr>
              <w:instrText xml:space="preserve"> ADDIN EN.CITE.DATA </w:instrText>
            </w:r>
            <w:r>
              <w:rPr>
                <w:lang w:val="nb-NO"/>
              </w:rPr>
            </w:r>
            <w:r>
              <w:rPr>
                <w:lang w:val="nb-NO"/>
              </w:rPr>
              <w:fldChar w:fldCharType="end"/>
            </w:r>
            <w:r w:rsidRPr="0002429A">
              <w:rPr>
                <w:lang w:val="nb-NO"/>
              </w:rPr>
            </w:r>
            <w:r w:rsidRPr="0002429A">
              <w:rPr>
                <w:lang w:val="nb-NO"/>
              </w:rPr>
              <w:fldChar w:fldCharType="separate"/>
            </w:r>
            <w:r w:rsidRPr="00290386">
              <w:rPr>
                <w:rFonts w:ascii="Times New Roman" w:hAnsi="Times New Roman"/>
                <w:noProof/>
                <w:vertAlign w:val="superscript"/>
                <w:lang w:val="nb-NO"/>
              </w:rPr>
              <w:t>24</w:t>
            </w:r>
            <w:r w:rsidRPr="0002429A">
              <w:rPr>
                <w:lang w:val="nb-NO"/>
              </w:rPr>
              <w:fldChar w:fldCharType="end"/>
            </w:r>
            <w:r w:rsidRPr="0002429A">
              <w:rPr>
                <w:lang w:val="nb-NO"/>
              </w:rPr>
              <w:t xml:space="preserve">; </w:t>
            </w:r>
            <w:r w:rsidRPr="0002429A">
              <w:t>Landewe et al., 2002</w:t>
            </w:r>
            <w:r w:rsidRPr="0002429A">
              <w:fldChar w:fldCharType="begin">
                <w:fldData xml:space="preserve">PEVuZE5vdGU+PENpdGUgRXhjbHVkZUF1dGg9IjEiIEV4Y2x1ZGVZZWFyPSIxIj48QXV0aG9yPkxh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</w:fldData>
              </w:fldChar>
            </w:r>
            <w:r>
              <w:instrText xml:space="preserve"> ADDIN EN.CITE </w:instrText>
            </w:r>
            <w:r>
              <w:fldChar w:fldCharType="begin">
                <w:fldData xml:space="preserve">PEVuZE5vdGU+PENpdGUgRXhjbHVkZUF1dGg9IjEiIEV4Y2x1ZGVZZWFyPSIxIj48QXV0aG9yPkxh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100</w:t>
            </w:r>
            <w:r w:rsidRPr="0002429A">
              <w:fldChar w:fldCharType="end"/>
            </w:r>
            <w:r w:rsidRPr="0002429A">
              <w:t>;</w:t>
            </w:r>
          </w:p>
          <w:p w:rsidR="008368A7" w:rsidRPr="0002429A" w:rsidRDefault="008368A7" w:rsidP="008368A7">
            <w:pPr>
              <w:pStyle w:val="TableText"/>
            </w:pPr>
            <w:r>
              <w:t>Tuyl et al., 2010</w:t>
            </w:r>
            <w:r>
              <w:fldChar w:fldCharType="begin">
                <w:fldData xml:space="preserve">PEVuZE5vdGU+PENpdGUgRXhjbHVkZUF1dGg9IjEiIEV4Y2x1ZGVZZWFyPSIxIj48QXV0aG9yPlR1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</w:fldData>
              </w:fldChar>
            </w:r>
            <w:r>
              <w:instrText xml:space="preserve"> ADDIN EN.CITE </w:instrText>
            </w:r>
            <w:r>
              <w:fldChar w:fldCharType="begin">
                <w:fldData xml:space="preserve">PEVuZE5vdGU+PENpdGUgRXhjbHVkZUF1dGg9IjEiIEV4Y2x1ZGVZZWFyPSIxIj48QXV0aG9yPlR1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</w:fldData>
              </w:fldChar>
            </w:r>
            <w:r>
              <w:instrText xml:space="preserve"> ADDIN EN.CITE.DATA </w:instrText>
            </w:r>
            <w:r>
              <w:fldChar w:fldCharType="end"/>
            </w:r>
            <w:r>
              <w:fldChar w:fldCharType="separate"/>
            </w:r>
            <w:r w:rsidRPr="008D1BD6">
              <w:rPr>
                <w:rFonts w:ascii="Times New Roman" w:hAnsi="Times New Roman"/>
                <w:noProof/>
                <w:vertAlign w:val="superscript"/>
              </w:rPr>
              <w:t>141</w:t>
            </w:r>
            <w:r>
              <w:fldChar w:fldCharType="end"/>
            </w:r>
          </w:p>
          <w:p w:rsidR="008368A7" w:rsidRPr="0002429A" w:rsidRDefault="008368A7" w:rsidP="008368A7">
            <w:pPr>
              <w:pStyle w:val="TableText"/>
            </w:pPr>
            <w:r w:rsidRPr="0002429A">
              <w:t>COBRA study</w:t>
            </w:r>
          </w:p>
          <w:p w:rsidR="008368A7" w:rsidRPr="0002429A" w:rsidRDefault="008368A7" w:rsidP="008368A7">
            <w:pPr>
              <w:pStyle w:val="TableText"/>
              <w:rPr>
                <w:lang w:val="nb-NO"/>
              </w:rPr>
            </w:pPr>
            <w:r w:rsidRPr="0002429A">
              <w:rPr>
                <w:lang w:val="nb-NO"/>
              </w:rPr>
              <w:t>(continued)</w:t>
            </w:r>
          </w:p>
        </w:tc>
        <w:tc>
          <w:tcPr>
            <w:tcW w:w="1350" w:type="dxa"/>
          </w:tcPr>
          <w:p w:rsidR="008368A7" w:rsidRPr="0002429A" w:rsidRDefault="008368A7" w:rsidP="008368A7">
            <w:pPr>
              <w:pStyle w:val="Tablebullet0"/>
              <w:numPr>
                <w:ilvl w:val="0"/>
                <w:numId w:val="0"/>
              </w:numPr>
              <w:tabs>
                <w:tab w:val="num" w:pos="180"/>
                <w:tab w:val="num" w:pos="270"/>
              </w:tabs>
              <w:rPr>
                <w:rFonts w:cs="Arial"/>
              </w:rPr>
            </w:pPr>
            <w:r>
              <w:rPr>
                <w:rFonts w:cs="Arial"/>
              </w:rPr>
              <w:t> </w:t>
            </w:r>
          </w:p>
        </w:tc>
        <w:tc>
          <w:tcPr>
            <w:tcW w:w="2610" w:type="dxa"/>
          </w:tcPr>
          <w:p w:rsidR="008368A7" w:rsidRPr="0002429A" w:rsidRDefault="008368A7" w:rsidP="008368A7">
            <w:pPr>
              <w:pStyle w:val="TableTextBold0"/>
              <w:rPr>
                <w:rFonts w:ascii="Arial" w:hAnsi="Arial" w:cs="Arial"/>
              </w:rPr>
            </w:pPr>
            <w:r>
              <w:rPr>
                <w:rFonts w:ascii="Arial" w:hAnsi="Arial" w:cs="Arial"/>
              </w:rPr>
              <w:t> </w:t>
            </w:r>
          </w:p>
        </w:tc>
        <w:tc>
          <w:tcPr>
            <w:tcW w:w="1800" w:type="dxa"/>
          </w:tcPr>
          <w:p w:rsidR="008368A7" w:rsidRPr="0002429A" w:rsidRDefault="008368A7" w:rsidP="008368A7">
            <w:pPr>
              <w:pStyle w:val="TableTextBold0"/>
              <w:rPr>
                <w:rFonts w:ascii="Arial" w:hAnsi="Arial" w:cs="Arial"/>
              </w:rPr>
            </w:pPr>
            <w:r>
              <w:rPr>
                <w:rFonts w:ascii="Arial" w:hAnsi="Arial" w:cs="Arial"/>
              </w:rPr>
              <w:t> </w:t>
            </w:r>
          </w:p>
        </w:tc>
        <w:tc>
          <w:tcPr>
            <w:tcW w:w="2880" w:type="dxa"/>
          </w:tcPr>
          <w:p w:rsidR="008368A7" w:rsidRPr="0002429A" w:rsidRDefault="008368A7" w:rsidP="008368A7">
            <w:pPr>
              <w:pStyle w:val="TableTextBold0"/>
            </w:pPr>
            <w:r w:rsidRPr="0002429A">
              <w:t>Pain (visual analogue scale), mean change:</w:t>
            </w:r>
          </w:p>
          <w:p w:rsidR="008368A7" w:rsidRPr="0002429A" w:rsidRDefault="008368A7" w:rsidP="008368A7">
            <w:pPr>
              <w:pStyle w:val="TableText"/>
            </w:pPr>
            <w:r>
              <w:t>G1:</w:t>
            </w:r>
            <w:r w:rsidRPr="0002429A">
              <w:t xml:space="preserve"> -34 </w:t>
            </w:r>
            <w:r>
              <w:t xml:space="preserve">(SD, </w:t>
            </w:r>
            <w:r w:rsidRPr="0002429A">
              <w:t>25)</w:t>
            </w:r>
          </w:p>
          <w:p w:rsidR="008368A7" w:rsidRPr="0002429A" w:rsidRDefault="008368A7" w:rsidP="008368A7">
            <w:pPr>
              <w:pStyle w:val="TableText"/>
            </w:pPr>
            <w:r>
              <w:t>G2:</w:t>
            </w:r>
            <w:r w:rsidRPr="0002429A">
              <w:t xml:space="preserve"> -20 </w:t>
            </w:r>
            <w:r>
              <w:t xml:space="preserve">(SD, </w:t>
            </w:r>
            <w:r w:rsidRPr="0002429A">
              <w:t xml:space="preserve">30) </w:t>
            </w:r>
          </w:p>
          <w:p w:rsidR="008368A7" w:rsidRPr="0002429A" w:rsidRDefault="008368A7" w:rsidP="008368A7">
            <w:pPr>
              <w:pStyle w:val="TableText"/>
            </w:pPr>
            <w:r w:rsidRPr="006A07AB">
              <w:t>p&lt;</w:t>
            </w:r>
            <w:r w:rsidRPr="0002429A">
              <w:t>0.002</w:t>
            </w:r>
          </w:p>
        </w:tc>
        <w:tc>
          <w:tcPr>
            <w:tcW w:w="2520" w:type="dxa"/>
          </w:tcPr>
          <w:p w:rsidR="008368A7" w:rsidRPr="0002429A" w:rsidRDefault="008368A7" w:rsidP="008368A7">
            <w:pPr>
              <w:pStyle w:val="TableBoldParaSpace"/>
            </w:pPr>
            <w:r>
              <w:t> </w:t>
            </w:r>
          </w:p>
        </w:tc>
        <w:tc>
          <w:tcPr>
            <w:tcW w:w="990" w:type="dxa"/>
          </w:tcPr>
          <w:p w:rsidR="008368A7" w:rsidRPr="0002429A" w:rsidRDefault="008368A7" w:rsidP="008368A7">
            <w:pPr>
              <w:spacing w:before="120"/>
              <w:ind w:right="-39" w:hanging="14"/>
              <w:rPr>
                <w:rFonts w:ascii="Arial" w:hAnsi="Arial" w:cs="Arial"/>
                <w:sz w:val="18"/>
                <w:szCs w:val="18"/>
              </w:rPr>
            </w:pPr>
            <w:r>
              <w:rPr>
                <w:rFonts w:ascii="Arial" w:hAnsi="Arial" w:cs="Arial"/>
                <w:sz w:val="18"/>
                <w:szCs w:val="18"/>
              </w:rPr>
              <w:t> </w:t>
            </w:r>
          </w:p>
        </w:tc>
      </w:tr>
    </w:tbl>
    <w:p w:rsidR="008368A7" w:rsidRDefault="008368A7" w:rsidP="008368A7"/>
    <w:p w:rsidR="008368A7" w:rsidRDefault="008368A7" w:rsidP="008368A7">
      <w:pPr>
        <w:spacing w:after="160" w:line="259" w:lineRule="auto"/>
      </w:pPr>
      <w:r>
        <w:br w:type="page"/>
      </w:r>
    </w:p>
    <w:p w:rsidR="008368A7" w:rsidRPr="0002429A" w:rsidRDefault="008368A7" w:rsidP="008368A7">
      <w:pPr>
        <w:pStyle w:val="TableTitle"/>
      </w:pPr>
    </w:p>
    <w:tbl>
      <w:tblPr>
        <w:tblStyle w:val="AHRQ1"/>
        <w:tblW w:w="13680" w:type="dxa"/>
        <w:tblLayout w:type="fixed"/>
        <w:tblLook w:val="01E0" w:firstRow="1" w:lastRow="1" w:firstColumn="1" w:lastColumn="1" w:noHBand="0" w:noVBand="0"/>
      </w:tblPr>
      <w:tblGrid>
        <w:gridCol w:w="1530"/>
        <w:gridCol w:w="1350"/>
        <w:gridCol w:w="2610"/>
        <w:gridCol w:w="1800"/>
        <w:gridCol w:w="2880"/>
        <w:gridCol w:w="252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t>Characteristics</w:t>
            </w:r>
          </w:p>
        </w:tc>
        <w:tc>
          <w:tcPr>
            <w:tcW w:w="135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52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rPr>
                <w:rFonts w:cs="Arial"/>
              </w:rPr>
            </w:pPr>
            <w:r w:rsidRPr="0002429A">
              <w:rPr>
                <w:rFonts w:cs="Arial"/>
              </w:rPr>
              <w:t>Breedveld et al., 2006</w:t>
            </w:r>
            <w:r w:rsidRPr="0002429A">
              <w:rPr>
                <w:rFonts w:cs="Arial"/>
              </w:rPr>
              <w:fldChar w:fldCharType="begin">
                <w:fldData xml:space="preserve">PEVuZE5vdGU+PENpdGUgRXhjbHVkZVllYXI9IjEiPjxBdXRob3I+QnJlZWR2ZWxkPC9BdXRob3I+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</w:fldData>
              </w:fldChar>
            </w:r>
            <w:r>
              <w:rPr>
                <w:rFonts w:cs="Arial"/>
              </w:rPr>
              <w:instrText xml:space="preserve"> ADDIN EN.CITE </w:instrText>
            </w:r>
            <w:r>
              <w:rPr>
                <w:rFonts w:cs="Arial"/>
              </w:rPr>
              <w:fldChar w:fldCharType="begin">
                <w:fldData xml:space="preserve">PEVuZE5vdGU+PENpdGUgRXhjbHVkZVllYXI9IjEiPjxBdXRob3I+QnJlZWR2ZWxkPC9BdXRob3I+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</w:fldData>
              </w:fldChar>
            </w:r>
            <w:r>
              <w:rPr>
                <w:rFonts w:cs="Arial"/>
              </w:rPr>
              <w:instrText xml:space="preserve"> ADDIN EN.CITE.DATA </w:instrText>
            </w:r>
            <w:r>
              <w:rPr>
                <w:rFonts w:cs="Arial"/>
              </w:rPr>
            </w:r>
            <w:r>
              <w:rPr>
                <w:rFonts w:cs="Arial"/>
              </w:rPr>
              <w:fldChar w:fldCharType="end"/>
            </w:r>
            <w:r w:rsidRPr="0002429A">
              <w:rPr>
                <w:rFonts w:cs="Arial"/>
              </w:rPr>
            </w:r>
            <w:r w:rsidRPr="0002429A">
              <w:rPr>
                <w:rFonts w:cs="Arial"/>
              </w:rPr>
              <w:fldChar w:fldCharType="separate"/>
            </w:r>
            <w:r w:rsidRPr="00290386">
              <w:rPr>
                <w:rFonts w:ascii="Times New Roman" w:hAnsi="Times New Roman"/>
                <w:noProof/>
                <w:vertAlign w:val="superscript"/>
              </w:rPr>
              <w:t>15</w:t>
            </w:r>
            <w:r w:rsidRPr="0002429A">
              <w:rPr>
                <w:rFonts w:cs="Arial"/>
              </w:rPr>
              <w:fldChar w:fldCharType="end"/>
            </w:r>
            <w:r w:rsidRPr="0002429A">
              <w:rPr>
                <w:rFonts w:cs="Arial"/>
              </w:rPr>
              <w:t>;</w:t>
            </w:r>
          </w:p>
          <w:p w:rsidR="008368A7" w:rsidRPr="0002429A" w:rsidRDefault="008368A7" w:rsidP="008368A7">
            <w:pPr>
              <w:pStyle w:val="TableText"/>
              <w:rPr>
                <w:rFonts w:cs="Arial"/>
              </w:rPr>
            </w:pPr>
            <w:r w:rsidRPr="0002429A">
              <w:rPr>
                <w:rFonts w:cs="Arial"/>
              </w:rPr>
              <w:t>Kimel et al., 2008</w:t>
            </w:r>
            <w:r w:rsidRPr="0002429A">
              <w:rPr>
                <w:rFonts w:cs="Arial"/>
              </w:rPr>
              <w:fldChar w:fldCharType="begin">
                <w:fldData xml:space="preserve">PEVuZE5vdGU+PENpdGUgRXhjbHVkZVllYXI9IjEiPjxBdXRob3I+S2ltZWw8L0F1dGhvcj48WWVh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</w:fldData>
              </w:fldChar>
            </w:r>
            <w:r>
              <w:rPr>
                <w:rFonts w:cs="Arial"/>
              </w:rPr>
              <w:instrText xml:space="preserve"> ADDIN EN.CITE </w:instrText>
            </w:r>
            <w:r>
              <w:rPr>
                <w:rFonts w:cs="Arial"/>
              </w:rPr>
              <w:fldChar w:fldCharType="begin">
                <w:fldData xml:space="preserve">PEVuZE5vdGU+PENpdGUgRXhjbHVkZVllYXI9IjEiPjxBdXRob3I+S2ltZWw8L0F1dGhvcj48WWVh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</w:fldData>
              </w:fldChar>
            </w:r>
            <w:r>
              <w:rPr>
                <w:rFonts w:cs="Arial"/>
              </w:rPr>
              <w:instrText xml:space="preserve"> ADDIN EN.CITE.DATA </w:instrText>
            </w:r>
            <w:r>
              <w:rPr>
                <w:rFonts w:cs="Arial"/>
              </w:rPr>
            </w:r>
            <w:r>
              <w:rPr>
                <w:rFonts w:cs="Arial"/>
              </w:rPr>
              <w:fldChar w:fldCharType="end"/>
            </w:r>
            <w:r w:rsidRPr="0002429A">
              <w:rPr>
                <w:rFonts w:cs="Arial"/>
              </w:rPr>
            </w:r>
            <w:r w:rsidRPr="0002429A">
              <w:rPr>
                <w:rFonts w:cs="Arial"/>
              </w:rPr>
              <w:fldChar w:fldCharType="separate"/>
            </w:r>
            <w:r w:rsidRPr="0081681D">
              <w:rPr>
                <w:rFonts w:ascii="Times New Roman" w:hAnsi="Times New Roman"/>
                <w:noProof/>
                <w:vertAlign w:val="superscript"/>
              </w:rPr>
              <w:t>103</w:t>
            </w:r>
            <w:r w:rsidRPr="0002429A">
              <w:rPr>
                <w:rFonts w:cs="Arial"/>
              </w:rPr>
              <w:fldChar w:fldCharType="end"/>
            </w:r>
            <w:r w:rsidRPr="0002429A">
              <w:rPr>
                <w:rFonts w:cs="Arial"/>
              </w:rPr>
              <w:t>;</w:t>
            </w:r>
          </w:p>
          <w:p w:rsidR="008368A7" w:rsidRPr="0002429A" w:rsidRDefault="008368A7" w:rsidP="008368A7">
            <w:pPr>
              <w:pStyle w:val="TableText"/>
            </w:pPr>
            <w:bookmarkStart w:id="6" w:name="_Hlk495058893"/>
            <w:r w:rsidRPr="0002429A">
              <w:t>van Vollenhoven et al., 2010</w:t>
            </w:r>
            <w:r w:rsidRPr="0002429A">
              <w:fldChar w:fldCharType="begin">
                <w:fldData xml:space="preserve">PEVuZE5vdGU+PENpdGUgRXhjbHVkZVllYXI9IjEiPjxBdXRob3I+Vm9sbGVuaG92ZW48L0F1dGhv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</w:fldData>
              </w:fldChar>
            </w:r>
            <w:r>
              <w:instrText xml:space="preserve"> ADDIN EN.CITE </w:instrText>
            </w:r>
            <w:r>
              <w:fldChar w:fldCharType="begin">
                <w:fldData xml:space="preserve">PEVuZE5vdGU+PENpdGUgRXhjbHVkZVllYXI9IjEiPjxBdXRob3I+Vm9sbGVuaG92ZW48L0F1dGhv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149</w:t>
            </w:r>
            <w:r w:rsidRPr="0002429A">
              <w:fldChar w:fldCharType="end"/>
            </w:r>
            <w:r w:rsidRPr="0002429A">
              <w:t>;</w:t>
            </w:r>
          </w:p>
          <w:bookmarkEnd w:id="6"/>
          <w:p w:rsidR="008368A7" w:rsidRPr="0002429A" w:rsidRDefault="008368A7" w:rsidP="008368A7">
            <w:pPr>
              <w:pStyle w:val="TableText"/>
            </w:pPr>
            <w:r w:rsidRPr="0002429A">
              <w:t>van der Heijde et al., 2010</w:t>
            </w:r>
            <w:r w:rsidRPr="0002429A">
              <w:fldChar w:fldCharType="begin">
                <w:fldData xml:space="preserve">PEVuZE5vdGU+PENpdGUgRXhjbHVkZVllYXI9IjEiPjxBdXRob3I+dmFuIGRlciBIZWlqZGU8L0F1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</w:fldData>
              </w:fldChar>
            </w:r>
            <w:r>
              <w:instrText xml:space="preserve"> ADDIN EN.CITE </w:instrText>
            </w:r>
            <w:r>
              <w:fldChar w:fldCharType="begin">
                <w:fldData xml:space="preserve">PEVuZE5vdGU+PENpdGUgRXhjbHVkZVllYXI9IjEiPjxBdXRob3I+dmFuIGRlciBIZWlqZGU8L0F1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115</w:t>
            </w:r>
            <w:r w:rsidRPr="0002429A">
              <w:fldChar w:fldCharType="end"/>
            </w:r>
            <w:r w:rsidRPr="0002429A">
              <w:t>;</w:t>
            </w:r>
          </w:p>
          <w:p w:rsidR="008368A7" w:rsidRPr="0002429A" w:rsidRDefault="008368A7" w:rsidP="008368A7">
            <w:pPr>
              <w:pStyle w:val="TableText"/>
            </w:pPr>
            <w:r w:rsidRPr="0002429A">
              <w:t>Strand et al., 2012</w:t>
            </w:r>
            <w:r w:rsidRPr="0002429A">
              <w:fldChar w:fldCharType="begin">
                <w:fldData xml:space="preserve">PEVuZE5vdGU+PENpdGUgRXhjbHVkZVllYXI9IjEiPjxBdXRob3I+U3RyYW5kPC9BdXRob3I+PFll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</w:fldData>
              </w:fldChar>
            </w:r>
            <w:r>
              <w:instrText xml:space="preserve"> ADDIN EN.CITE </w:instrText>
            </w:r>
            <w:r>
              <w:fldChar w:fldCharType="begin">
                <w:fldData xml:space="preserve">PEVuZE5vdGU+PENpdGUgRXhjbHVkZVllYXI9IjEiPjxBdXRob3I+U3RyYW5kPC9BdXRob3I+PFll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116</w:t>
            </w:r>
            <w:r w:rsidRPr="0002429A">
              <w:fldChar w:fldCharType="end"/>
            </w:r>
            <w:r w:rsidRPr="0002429A">
              <w:t>;</w:t>
            </w:r>
          </w:p>
          <w:p w:rsidR="008368A7" w:rsidRPr="0002429A" w:rsidRDefault="008368A7" w:rsidP="008368A7">
            <w:pPr>
              <w:pStyle w:val="TableText"/>
            </w:pPr>
            <w:r w:rsidRPr="0002429A">
              <w:t>Smolen et al., 2013</w:t>
            </w:r>
            <w:r w:rsidRPr="0002429A">
              <w:fldChar w:fldCharType="begin">
                <w:fldData xml:space="preserve">PEVuZE5vdGU+PENpdGUgRXhjbHVkZVllYXI9IjEiPjxBdXRob3I+U21vbGVuPC9BdXRob3I+PFll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</w:fldData>
              </w:fldChar>
            </w:r>
            <w:r>
              <w:instrText xml:space="preserve"> ADDIN EN.CITE </w:instrText>
            </w:r>
            <w:r>
              <w:fldChar w:fldCharType="begin">
                <w:fldData xml:space="preserve">PEVuZE5vdGU+PENpdGUgRXhjbHVkZVllYXI9IjEiPjxBdXRob3I+U21vbGVuPC9BdXRob3I+PFll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117</w:t>
            </w:r>
            <w:r w:rsidRPr="0002429A">
              <w:fldChar w:fldCharType="end"/>
            </w:r>
            <w:r w:rsidRPr="0002429A">
              <w:t>;</w:t>
            </w:r>
          </w:p>
          <w:p w:rsidR="008368A7" w:rsidRPr="0002429A" w:rsidRDefault="008368A7" w:rsidP="008368A7">
            <w:pPr>
              <w:pStyle w:val="TableText"/>
            </w:pPr>
            <w:r w:rsidRPr="0002429A">
              <w:t>Keystone et al., 2014</w:t>
            </w:r>
            <w:r w:rsidRPr="0002429A">
              <w:fldChar w:fldCharType="begin">
                <w:fldData xml:space="preserve">PEVuZE5vdGU+PENpdGUgRXhjbHVkZVllYXI9IjEiPjxBdXRob3I+S2V5c3RvbmU8L0F1dGhvcj48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=
</w:fldData>
              </w:fldChar>
            </w:r>
            <w:r>
              <w:instrText xml:space="preserve"> ADDIN EN.CITE </w:instrText>
            </w:r>
            <w:r>
              <w:fldChar w:fldCharType="begin">
                <w:fldData xml:space="preserve">PEVuZE5vdGU+PENpdGUgRXhjbHVkZVllYXI9IjEiPjxBdXRob3I+S2V5c3RvbmU8L0F1dGhvcj48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=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118</w:t>
            </w:r>
            <w:r w:rsidRPr="0002429A">
              <w:fldChar w:fldCharType="end"/>
            </w:r>
            <w:r w:rsidRPr="0002429A">
              <w:t>;</w:t>
            </w:r>
          </w:p>
          <w:p w:rsidR="008368A7" w:rsidRPr="0002429A" w:rsidRDefault="008368A7" w:rsidP="008368A7">
            <w:pPr>
              <w:pStyle w:val="TableText"/>
            </w:pPr>
            <w:r w:rsidRPr="0002429A">
              <w:t>Landewe et al., 2015</w:t>
            </w:r>
            <w:r w:rsidRPr="0002429A">
              <w:fldChar w:fldCharType="begin">
                <w:fldData xml:space="preserve">PEVuZE5vdGU+PENpdGUgRXhjbHVkZVllYXI9IjEiPjxBdXRob3I+TGFuZGV3ZTwvQXV0aG9yPjxZ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==
</w:fldData>
              </w:fldChar>
            </w:r>
            <w:r>
              <w:instrText xml:space="preserve"> ADDIN EN.CITE </w:instrText>
            </w:r>
            <w:r>
              <w:fldChar w:fldCharType="begin">
                <w:fldData xml:space="preserve">PEVuZE5vdGU+PENpdGUgRXhjbHVkZVllYXI9IjEiPjxBdXRob3I+TGFuZGV3ZTwvQXV0aG9yPjxZ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==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119</w:t>
            </w:r>
            <w:r w:rsidRPr="0002429A">
              <w:fldChar w:fldCharType="end"/>
            </w:r>
          </w:p>
          <w:p w:rsidR="008368A7" w:rsidRPr="0002429A" w:rsidRDefault="008368A7" w:rsidP="008368A7">
            <w:pPr>
              <w:pStyle w:val="TableText"/>
            </w:pPr>
            <w:r w:rsidRPr="0002429A">
              <w:t>PREMIER</w:t>
            </w:r>
          </w:p>
          <w:p w:rsidR="008368A7" w:rsidRPr="0002429A" w:rsidRDefault="008368A7" w:rsidP="008368A7">
            <w:pPr>
              <w:pStyle w:val="TableBoldParaSpace"/>
            </w:pPr>
            <w:r>
              <w:t>Country, Clinical Setting:</w:t>
            </w:r>
          </w:p>
          <w:p w:rsidR="008368A7" w:rsidRPr="0002429A" w:rsidRDefault="008368A7" w:rsidP="008368A7">
            <w:pPr>
              <w:pStyle w:val="TableText"/>
            </w:pPr>
            <w:r w:rsidRPr="0002429A">
              <w:t xml:space="preserve">Multinational (Europe, North America, Australia), </w:t>
            </w:r>
          </w:p>
          <w:p w:rsidR="008368A7" w:rsidRPr="0002429A" w:rsidRDefault="008368A7" w:rsidP="008368A7">
            <w:pPr>
              <w:pStyle w:val="TableText"/>
            </w:pPr>
            <w:r w:rsidRPr="0002429A">
              <w:t xml:space="preserve">multicenter (133) </w:t>
            </w:r>
          </w:p>
          <w:p w:rsidR="008368A7" w:rsidRPr="0002429A" w:rsidRDefault="008368A7" w:rsidP="008368A7">
            <w:pPr>
              <w:pStyle w:val="TableBoldParaSpace"/>
            </w:pPr>
            <w:r>
              <w:t>Study Design:</w:t>
            </w:r>
          </w:p>
          <w:p w:rsidR="008368A7" w:rsidRPr="0002429A" w:rsidRDefault="008368A7" w:rsidP="008368A7">
            <w:pPr>
              <w:pStyle w:val="TableText"/>
            </w:pPr>
            <w:r w:rsidRPr="0002429A">
              <w:t>RCT</w:t>
            </w:r>
          </w:p>
          <w:p w:rsidR="008368A7" w:rsidRPr="0002429A" w:rsidRDefault="008368A7" w:rsidP="008368A7">
            <w:pPr>
              <w:pStyle w:val="TableText"/>
              <w:rPr>
                <w:rFonts w:cs="Arial"/>
                <w:lang w:val="nb-NO"/>
              </w:rPr>
            </w:pPr>
          </w:p>
        </w:tc>
        <w:tc>
          <w:tcPr>
            <w:tcW w:w="1350" w:type="dxa"/>
          </w:tcPr>
          <w:p w:rsidR="008368A7" w:rsidRPr="0002429A" w:rsidRDefault="008368A7" w:rsidP="008368A7">
            <w:pPr>
              <w:pStyle w:val="TableText"/>
              <w:rPr>
                <w:b/>
              </w:rPr>
            </w:pPr>
            <w:r w:rsidRPr="0002429A">
              <w:t>Adults (aged ≥ 18 yrs) fulfilling ACR criteria</w:t>
            </w:r>
            <w:r>
              <w:t xml:space="preserve"> for RA with disease duration &lt;3 yrs, ≥8 swollen joints, ≥10 tender joints, ESR ≥</w:t>
            </w:r>
            <w:r w:rsidRPr="0002429A">
              <w:t>28 mm/hr or CRP ≥1.5 mg/dl, and either rheumatoid factor positivity or ≥1 joint erosion; patients were MTX, cyclophos</w:t>
            </w:r>
            <w:r>
              <w:t>-</w:t>
            </w:r>
            <w:r w:rsidRPr="0002429A">
              <w:t>phamide, cyclosporine and azathioprine naïve, but co</w:t>
            </w:r>
            <w:r>
              <w:t>uld have prior treatment with ≤</w:t>
            </w:r>
            <w:r w:rsidRPr="0002429A">
              <w:t>2 other DMARDs</w:t>
            </w:r>
          </w:p>
        </w:tc>
        <w:tc>
          <w:tcPr>
            <w:tcW w:w="2610" w:type="dxa"/>
          </w:tcPr>
          <w:p w:rsidR="008368A7" w:rsidRPr="0002429A" w:rsidRDefault="008368A7" w:rsidP="008368A7">
            <w:pPr>
              <w:pStyle w:val="TableTextBold0"/>
              <w:rPr>
                <w:lang w:val="fr-FR"/>
              </w:rPr>
            </w:pPr>
            <w:r w:rsidRPr="0002429A">
              <w:rPr>
                <w:lang w:val="fr-FR"/>
              </w:rPr>
              <w:t>Interventions, dose:</w:t>
            </w:r>
          </w:p>
          <w:p w:rsidR="008368A7" w:rsidRPr="0002429A" w:rsidRDefault="008368A7" w:rsidP="008368A7">
            <w:pPr>
              <w:pStyle w:val="TableText"/>
              <w:rPr>
                <w:lang w:val="fr-FR"/>
              </w:rPr>
            </w:pPr>
            <w:r>
              <w:rPr>
                <w:rFonts w:cs="Arial"/>
                <w:lang w:val="fr-FR"/>
              </w:rPr>
              <w:t>G1:</w:t>
            </w:r>
            <w:r w:rsidRPr="0002429A">
              <w:rPr>
                <w:rFonts w:cs="Arial"/>
                <w:lang w:val="fr-FR"/>
              </w:rPr>
              <w:t xml:space="preserve"> </w:t>
            </w:r>
          </w:p>
          <w:p w:rsidR="008368A7" w:rsidRPr="0002429A" w:rsidRDefault="008368A7" w:rsidP="008368A7">
            <w:pPr>
              <w:pStyle w:val="Tablebullet0"/>
              <w:rPr>
                <w:lang w:val="fr-FR"/>
              </w:rPr>
            </w:pPr>
            <w:r w:rsidRPr="0002429A">
              <w:rPr>
                <w:lang w:val="fr-FR"/>
              </w:rPr>
              <w:t xml:space="preserve">MTX: </w:t>
            </w:r>
            <w:r w:rsidRPr="0002429A">
              <w:rPr>
                <w:rFonts w:cs="Arial"/>
                <w:lang w:val="fr-FR"/>
              </w:rPr>
              <w:t>Initiated at 7.5 mg/wk, increased to 15 mg/wk for wks 4-8, and increased to 20 mg/wk at wk 9 (oral)</w:t>
            </w:r>
          </w:p>
          <w:p w:rsidR="008368A7" w:rsidRPr="0002429A" w:rsidRDefault="008368A7" w:rsidP="008368A7">
            <w:pPr>
              <w:pStyle w:val="Tablebullet0"/>
              <w:rPr>
                <w:lang w:val="fr-FR"/>
              </w:rPr>
            </w:pPr>
            <w:r w:rsidRPr="0002429A">
              <w:rPr>
                <w:lang w:val="fr-FR"/>
              </w:rPr>
              <w:t>ADA: 40 mg every other wk (subcutaneous)</w:t>
            </w:r>
          </w:p>
          <w:p w:rsidR="008368A7" w:rsidRPr="0002429A" w:rsidRDefault="008368A7" w:rsidP="008368A7">
            <w:pPr>
              <w:pStyle w:val="Tablebullet0"/>
              <w:rPr>
                <w:lang w:val="fr-FR"/>
              </w:rPr>
            </w:pPr>
            <w:r w:rsidRPr="0002429A">
              <w:rPr>
                <w:lang w:val="fr-FR"/>
              </w:rPr>
              <w:t>Folic acid: 5-10 mg/wk</w:t>
            </w:r>
          </w:p>
          <w:p w:rsidR="008368A7" w:rsidRPr="0002429A" w:rsidRDefault="008368A7" w:rsidP="008368A7">
            <w:pPr>
              <w:pStyle w:val="TableText"/>
              <w:rPr>
                <w:lang w:val="fr-FR"/>
              </w:rPr>
            </w:pPr>
            <w:r>
              <w:rPr>
                <w:rFonts w:cs="Arial"/>
                <w:lang w:val="fr-FR"/>
              </w:rPr>
              <w:t>G2:</w:t>
            </w:r>
            <w:r w:rsidRPr="0002429A">
              <w:rPr>
                <w:rFonts w:cs="Arial"/>
                <w:lang w:val="fr-FR"/>
              </w:rPr>
              <w:t xml:space="preserve"> </w:t>
            </w:r>
          </w:p>
          <w:p w:rsidR="008368A7" w:rsidRPr="0002429A" w:rsidRDefault="008368A7" w:rsidP="008368A7">
            <w:pPr>
              <w:pStyle w:val="Tablebullet0"/>
              <w:rPr>
                <w:lang w:val="fr-FR"/>
              </w:rPr>
            </w:pPr>
            <w:r w:rsidRPr="0002429A">
              <w:rPr>
                <w:lang w:val="fr-FR"/>
              </w:rPr>
              <w:t>Placebo</w:t>
            </w:r>
          </w:p>
          <w:p w:rsidR="008368A7" w:rsidRPr="0002429A" w:rsidRDefault="008368A7" w:rsidP="008368A7">
            <w:pPr>
              <w:pStyle w:val="Tablebullet0"/>
              <w:rPr>
                <w:rFonts w:cs="Arial"/>
                <w:lang w:val="fr-FR"/>
              </w:rPr>
            </w:pPr>
            <w:r w:rsidRPr="0002429A">
              <w:rPr>
                <w:lang w:val="fr-FR"/>
              </w:rPr>
              <w:t xml:space="preserve">ADA: </w:t>
            </w:r>
            <w:r w:rsidRPr="0002429A">
              <w:rPr>
                <w:rFonts w:cs="Arial"/>
                <w:lang w:val="fr-FR"/>
              </w:rPr>
              <w:t>40 mg every other wk (subcutaneous)</w:t>
            </w:r>
          </w:p>
          <w:p w:rsidR="008368A7" w:rsidRPr="0002429A" w:rsidRDefault="008368A7" w:rsidP="008368A7">
            <w:pPr>
              <w:pStyle w:val="Tablebullet0"/>
              <w:rPr>
                <w:rFonts w:cs="Arial"/>
                <w:lang w:val="fr-FR"/>
              </w:rPr>
            </w:pPr>
            <w:r w:rsidRPr="0002429A">
              <w:rPr>
                <w:lang w:val="fr-FR"/>
              </w:rPr>
              <w:t>Folic acid: 5-10 mg/wk</w:t>
            </w:r>
          </w:p>
          <w:p w:rsidR="008368A7" w:rsidRPr="0002429A" w:rsidRDefault="008368A7" w:rsidP="008368A7">
            <w:pPr>
              <w:pStyle w:val="TableText"/>
              <w:rPr>
                <w:lang w:val="fr-FR"/>
              </w:rPr>
            </w:pPr>
            <w:r>
              <w:rPr>
                <w:rFonts w:cs="Arial"/>
                <w:lang w:val="fr-FR"/>
              </w:rPr>
              <w:t>G3:</w:t>
            </w:r>
            <w:r w:rsidRPr="0002429A">
              <w:rPr>
                <w:rFonts w:cs="Arial"/>
                <w:lang w:val="fr-FR"/>
              </w:rPr>
              <w:t xml:space="preserve"> </w:t>
            </w:r>
          </w:p>
          <w:p w:rsidR="008368A7" w:rsidRPr="0002429A" w:rsidRDefault="008368A7" w:rsidP="008368A7">
            <w:pPr>
              <w:pStyle w:val="Tablebullet0"/>
              <w:rPr>
                <w:lang w:val="fr-FR"/>
              </w:rPr>
            </w:pPr>
            <w:r w:rsidRPr="0002429A">
              <w:rPr>
                <w:lang w:val="fr-FR"/>
              </w:rPr>
              <w:t xml:space="preserve">MTX: </w:t>
            </w:r>
            <w:r w:rsidRPr="0002429A">
              <w:rPr>
                <w:rFonts w:cs="Arial"/>
                <w:lang w:val="fr-FR"/>
              </w:rPr>
              <w:t xml:space="preserve">Initiated at 7.5 mg/wk, increased to 15 mg/wk for wks 4-8, and increased to </w:t>
            </w:r>
            <w:r w:rsidRPr="0002429A">
              <w:rPr>
                <w:lang w:val="fr-FR"/>
              </w:rPr>
              <w:t>20 mg/wk at wk 9 (oral)</w:t>
            </w:r>
          </w:p>
          <w:p w:rsidR="008368A7" w:rsidRPr="0002429A" w:rsidRDefault="008368A7" w:rsidP="008368A7">
            <w:pPr>
              <w:pStyle w:val="Tablebullet0"/>
              <w:rPr>
                <w:lang w:val="fr-FR"/>
              </w:rPr>
            </w:pPr>
            <w:r w:rsidRPr="0002429A">
              <w:rPr>
                <w:lang w:val="fr-FR"/>
              </w:rPr>
              <w:t>Placebo</w:t>
            </w:r>
          </w:p>
          <w:p w:rsidR="008368A7" w:rsidRPr="0002429A" w:rsidRDefault="008368A7" w:rsidP="008368A7">
            <w:pPr>
              <w:pStyle w:val="Tablebullet0"/>
              <w:rPr>
                <w:lang w:val="fr-FR"/>
              </w:rPr>
            </w:pPr>
            <w:r w:rsidRPr="0002429A">
              <w:rPr>
                <w:lang w:val="fr-FR"/>
              </w:rPr>
              <w:t>Folic acid: 5-10 mg/wk</w:t>
            </w:r>
          </w:p>
          <w:p w:rsidR="008368A7" w:rsidRPr="0002429A" w:rsidRDefault="008368A7" w:rsidP="008368A7">
            <w:pPr>
              <w:pStyle w:val="TableText-paraspace"/>
              <w:rPr>
                <w:lang w:val="fr-FR"/>
              </w:rPr>
            </w:pPr>
            <w:r w:rsidRPr="0002429A">
              <w:rPr>
                <w:lang w:val="fr-FR"/>
              </w:rPr>
              <w:t xml:space="preserve">For patients </w:t>
            </w:r>
            <w:r>
              <w:rPr>
                <w:lang w:val="fr-FR"/>
              </w:rPr>
              <w:t>who</w:t>
            </w:r>
            <w:r w:rsidRPr="0002429A">
              <w:rPr>
                <w:lang w:val="fr-FR"/>
              </w:rPr>
              <w:t xml:space="preserve"> did not achieve ACR20 response at wk 16, the injectable medication (ADA or placebo) was increased to weekly after the oral medication (MTX or placebo) was optimized</w:t>
            </w:r>
          </w:p>
          <w:p w:rsidR="008368A7" w:rsidRPr="0002429A" w:rsidRDefault="008368A7" w:rsidP="008368A7">
            <w:pPr>
              <w:pStyle w:val="TableText"/>
            </w:pPr>
          </w:p>
        </w:tc>
        <w:tc>
          <w:tcPr>
            <w:tcW w:w="1800" w:type="dxa"/>
          </w:tcPr>
          <w:p w:rsidR="008368A7" w:rsidRPr="0002429A" w:rsidRDefault="008368A7" w:rsidP="008368A7">
            <w:pPr>
              <w:pStyle w:val="TableTextBold0"/>
              <w:rPr>
                <w:rFonts w:ascii="Arial" w:hAnsi="Arial" w:cs="Arial"/>
              </w:rPr>
            </w:pPr>
            <w:r w:rsidRPr="0002429A">
              <w:rPr>
                <w:rFonts w:ascii="Arial" w:hAnsi="Arial" w:cs="Arial"/>
              </w:rPr>
              <w:t>Mean disease duration, yrs:</w:t>
            </w:r>
          </w:p>
          <w:p w:rsidR="008368A7" w:rsidRPr="0002429A" w:rsidRDefault="008368A7" w:rsidP="008368A7">
            <w:pPr>
              <w:pStyle w:val="TableText"/>
            </w:pPr>
            <w:r w:rsidRPr="0002429A">
              <w:t>0.7</w:t>
            </w:r>
            <w:r>
              <w:t>-</w:t>
            </w:r>
            <w:r w:rsidRPr="0002429A">
              <w:t>0.8</w:t>
            </w:r>
          </w:p>
          <w:p w:rsidR="008368A7" w:rsidRPr="0002429A" w:rsidRDefault="008368A7" w:rsidP="008368A7">
            <w:pPr>
              <w:pStyle w:val="TableBoldParaSpace"/>
            </w:pPr>
            <w:r w:rsidRPr="0002429A">
              <w:t>Baseline DAS28, mean:</w:t>
            </w:r>
          </w:p>
          <w:p w:rsidR="008368A7" w:rsidRPr="0002429A" w:rsidRDefault="008368A7" w:rsidP="008368A7">
            <w:pPr>
              <w:pStyle w:val="TableText"/>
            </w:pPr>
            <w:r w:rsidRPr="0002429A">
              <w:t>6.3</w:t>
            </w:r>
            <w:r>
              <w:t>-</w:t>
            </w:r>
            <w:r w:rsidRPr="0002429A">
              <w:t>6.4</w:t>
            </w:r>
          </w:p>
          <w:p w:rsidR="008368A7" w:rsidRPr="0002429A" w:rsidRDefault="008368A7" w:rsidP="008368A7">
            <w:pPr>
              <w:pStyle w:val="TableBoldParaSpace"/>
            </w:pPr>
            <w:r w:rsidRPr="0002429A">
              <w:t>Baseline HAQ-DI, mean:</w:t>
            </w:r>
          </w:p>
          <w:p w:rsidR="008368A7" w:rsidRPr="0002429A" w:rsidRDefault="008368A7" w:rsidP="008368A7">
            <w:pPr>
              <w:pStyle w:val="TableText"/>
            </w:pPr>
            <w:r w:rsidRPr="0002429A">
              <w:t>1.5</w:t>
            </w:r>
            <w:r>
              <w:t>-</w:t>
            </w:r>
            <w:r w:rsidRPr="0002429A">
              <w:t>1.6</w:t>
            </w:r>
          </w:p>
          <w:p w:rsidR="008368A7" w:rsidRPr="0002429A" w:rsidRDefault="008368A7" w:rsidP="008368A7">
            <w:pPr>
              <w:pStyle w:val="TableBoldParaSpace"/>
            </w:pPr>
            <w:r>
              <w:t>Prior cs</w:t>
            </w:r>
            <w:r w:rsidRPr="0002429A">
              <w:t>DMARD use, %:</w:t>
            </w:r>
          </w:p>
          <w:p w:rsidR="008368A7" w:rsidRPr="0002429A" w:rsidRDefault="008368A7" w:rsidP="008368A7">
            <w:pPr>
              <w:pStyle w:val="TableText"/>
            </w:pPr>
            <w:r w:rsidRPr="0002429A">
              <w:t>32.4</w:t>
            </w:r>
          </w:p>
          <w:p w:rsidR="008368A7" w:rsidRPr="0002429A" w:rsidRDefault="008368A7" w:rsidP="008368A7">
            <w:pPr>
              <w:pStyle w:val="TableBoldParaSpace"/>
            </w:pPr>
            <w:r w:rsidRPr="0002429A">
              <w:t>MTX naïve, %:</w:t>
            </w:r>
          </w:p>
          <w:p w:rsidR="008368A7" w:rsidRPr="0002429A" w:rsidRDefault="008368A7" w:rsidP="008368A7">
            <w:pPr>
              <w:pStyle w:val="TableText"/>
            </w:pPr>
            <w:r w:rsidRPr="0002429A">
              <w:t>100</w:t>
            </w:r>
          </w:p>
          <w:p w:rsidR="008368A7" w:rsidRPr="0002429A" w:rsidRDefault="008368A7" w:rsidP="008368A7">
            <w:pPr>
              <w:pStyle w:val="TableBoldParaSpace"/>
            </w:pPr>
            <w:r w:rsidRPr="0002429A">
              <w:t>MTX inadequate responders, %:</w:t>
            </w:r>
          </w:p>
          <w:p w:rsidR="008368A7" w:rsidRPr="0002429A" w:rsidRDefault="008368A7" w:rsidP="008368A7">
            <w:pPr>
              <w:pStyle w:val="TableText"/>
            </w:pPr>
            <w:r w:rsidRPr="0002429A">
              <w:t>0</w:t>
            </w:r>
          </w:p>
        </w:tc>
        <w:tc>
          <w:tcPr>
            <w:tcW w:w="2880" w:type="dxa"/>
          </w:tcPr>
          <w:p w:rsidR="008368A7" w:rsidRPr="0002429A" w:rsidRDefault="008368A7" w:rsidP="008368A7">
            <w:pPr>
              <w:pStyle w:val="TableTextBold0"/>
            </w:pPr>
            <w:r w:rsidRPr="0002429A">
              <w:t>At 2 yrs</w:t>
            </w:r>
          </w:p>
          <w:p w:rsidR="008368A7" w:rsidRPr="0002429A" w:rsidRDefault="008368A7" w:rsidP="008368A7">
            <w:pPr>
              <w:pStyle w:val="TableTextBold0"/>
            </w:pPr>
            <w:r w:rsidRPr="0002429A">
              <w:t>DAS28 (CRP) disease activity, mean change:</w:t>
            </w:r>
          </w:p>
          <w:p w:rsidR="008368A7" w:rsidRPr="0002429A" w:rsidRDefault="008368A7" w:rsidP="008368A7">
            <w:pPr>
              <w:pStyle w:val="TableText"/>
            </w:pPr>
            <w:r>
              <w:t>G1:</w:t>
            </w:r>
            <w:r w:rsidRPr="0002429A">
              <w:t xml:space="preserve"> -3.8</w:t>
            </w:r>
          </w:p>
          <w:p w:rsidR="008368A7" w:rsidRPr="0002429A" w:rsidRDefault="008368A7" w:rsidP="008368A7">
            <w:pPr>
              <w:pStyle w:val="TableText"/>
            </w:pPr>
            <w:r>
              <w:t>G2:</w:t>
            </w:r>
            <w:r w:rsidRPr="0002429A">
              <w:t xml:space="preserve"> -3.1</w:t>
            </w:r>
          </w:p>
          <w:p w:rsidR="008368A7" w:rsidRPr="0002429A" w:rsidRDefault="008368A7" w:rsidP="008368A7">
            <w:pPr>
              <w:pStyle w:val="TableText"/>
            </w:pPr>
            <w:r>
              <w:t>G3:</w:t>
            </w:r>
            <w:r w:rsidRPr="0002429A">
              <w:t xml:space="preserve"> -3.1</w:t>
            </w:r>
          </w:p>
          <w:p w:rsidR="008368A7" w:rsidRPr="0002429A" w:rsidRDefault="008368A7" w:rsidP="008368A7">
            <w:pPr>
              <w:pStyle w:val="TableBoldParaSpace"/>
            </w:pPr>
            <w:r w:rsidRPr="0002429A">
              <w:t xml:space="preserve">ACR20 response, %: </w:t>
            </w:r>
          </w:p>
          <w:p w:rsidR="008368A7" w:rsidRPr="0002429A" w:rsidRDefault="008368A7" w:rsidP="008368A7">
            <w:pPr>
              <w:pStyle w:val="TableText"/>
            </w:pPr>
            <w:r>
              <w:t>G1:</w:t>
            </w:r>
            <w:r w:rsidRPr="0002429A">
              <w:rPr>
                <w:b/>
              </w:rPr>
              <w:t xml:space="preserve"> </w:t>
            </w:r>
            <w:r w:rsidRPr="0002429A">
              <w:t xml:space="preserve">69 </w:t>
            </w:r>
          </w:p>
          <w:p w:rsidR="008368A7" w:rsidRPr="0002429A" w:rsidRDefault="008368A7" w:rsidP="008368A7">
            <w:pPr>
              <w:pStyle w:val="TableText"/>
            </w:pPr>
            <w:r>
              <w:t>G2:</w:t>
            </w:r>
            <w:r w:rsidRPr="0002429A">
              <w:rPr>
                <w:b/>
              </w:rPr>
              <w:t xml:space="preserve"> </w:t>
            </w:r>
            <w:r w:rsidRPr="0002429A">
              <w:t>49</w:t>
            </w:r>
          </w:p>
          <w:p w:rsidR="008368A7" w:rsidRPr="0002429A" w:rsidRDefault="008368A7" w:rsidP="008368A7">
            <w:pPr>
              <w:pStyle w:val="TableText"/>
            </w:pPr>
            <w:r>
              <w:t>G3:</w:t>
            </w:r>
            <w:r w:rsidRPr="0002429A">
              <w:rPr>
                <w:b/>
              </w:rPr>
              <w:t xml:space="preserve"> </w:t>
            </w:r>
            <w:r w:rsidRPr="0002429A">
              <w:t xml:space="preserve">56 </w:t>
            </w:r>
          </w:p>
          <w:p w:rsidR="008368A7" w:rsidRPr="0002429A" w:rsidRDefault="008368A7" w:rsidP="008368A7">
            <w:pPr>
              <w:pStyle w:val="TableText"/>
            </w:pPr>
            <w:r w:rsidRPr="0002429A">
              <w:t xml:space="preserve">G1 </w:t>
            </w:r>
            <w:r>
              <w:t>vs. G2:</w:t>
            </w:r>
            <w:r w:rsidRPr="0002429A">
              <w:t xml:space="preserve"> </w:t>
            </w:r>
            <w:r w:rsidRPr="006A07AB">
              <w:t>p&lt;</w:t>
            </w:r>
            <w:r w:rsidRPr="0002429A">
              <w:t>0.001</w:t>
            </w:r>
          </w:p>
          <w:p w:rsidR="008368A7" w:rsidRPr="0002429A" w:rsidRDefault="008368A7" w:rsidP="008368A7">
            <w:pPr>
              <w:pStyle w:val="TableText"/>
            </w:pPr>
            <w:r w:rsidRPr="0002429A">
              <w:t xml:space="preserve">G1 </w:t>
            </w:r>
            <w:r>
              <w:t>vs. G3:</w:t>
            </w:r>
            <w:r w:rsidRPr="0002429A">
              <w:t xml:space="preserve"> </w:t>
            </w:r>
            <w:r>
              <w:t>p=</w:t>
            </w:r>
            <w:r w:rsidRPr="0002429A">
              <w:t>0.002</w:t>
            </w:r>
          </w:p>
          <w:p w:rsidR="008368A7" w:rsidRPr="0002429A" w:rsidRDefault="008368A7" w:rsidP="008368A7">
            <w:pPr>
              <w:pStyle w:val="TableBoldParaSpace"/>
            </w:pPr>
            <w:r w:rsidRPr="0002429A">
              <w:t xml:space="preserve">ACR50 response, %: </w:t>
            </w:r>
          </w:p>
          <w:p w:rsidR="008368A7" w:rsidRPr="0002429A" w:rsidRDefault="008368A7" w:rsidP="008368A7">
            <w:pPr>
              <w:pStyle w:val="TableText"/>
            </w:pPr>
            <w:r>
              <w:t>G1:</w:t>
            </w:r>
            <w:r w:rsidRPr="0002429A">
              <w:rPr>
                <w:b/>
              </w:rPr>
              <w:t xml:space="preserve"> </w:t>
            </w:r>
            <w:r w:rsidRPr="0002429A">
              <w:t xml:space="preserve">59 </w:t>
            </w:r>
          </w:p>
          <w:p w:rsidR="008368A7" w:rsidRPr="0002429A" w:rsidRDefault="008368A7" w:rsidP="008368A7">
            <w:pPr>
              <w:pStyle w:val="TableText"/>
            </w:pPr>
            <w:r>
              <w:t>G2:</w:t>
            </w:r>
            <w:r w:rsidRPr="0002429A">
              <w:rPr>
                <w:b/>
              </w:rPr>
              <w:t xml:space="preserve"> </w:t>
            </w:r>
            <w:r w:rsidRPr="0002429A">
              <w:t>37</w:t>
            </w:r>
          </w:p>
          <w:p w:rsidR="008368A7" w:rsidRPr="0002429A" w:rsidRDefault="008368A7" w:rsidP="008368A7">
            <w:pPr>
              <w:pStyle w:val="TableText"/>
            </w:pPr>
            <w:r>
              <w:t>G3:</w:t>
            </w:r>
            <w:r w:rsidRPr="0002429A">
              <w:rPr>
                <w:b/>
              </w:rPr>
              <w:t xml:space="preserve"> </w:t>
            </w:r>
            <w:r w:rsidRPr="0002429A">
              <w:t>43</w:t>
            </w:r>
          </w:p>
          <w:p w:rsidR="008368A7" w:rsidRPr="0002429A" w:rsidRDefault="008368A7" w:rsidP="008368A7">
            <w:pPr>
              <w:pStyle w:val="TableText"/>
            </w:pPr>
            <w:r w:rsidRPr="0002429A">
              <w:t xml:space="preserve">G1 </w:t>
            </w:r>
            <w:r>
              <w:t xml:space="preserve">vs. </w:t>
            </w:r>
            <w:r w:rsidRPr="0002429A">
              <w:t xml:space="preserve">G2/3: </w:t>
            </w:r>
            <w:r w:rsidRPr="006A07AB">
              <w:t>p&lt;</w:t>
            </w:r>
            <w:r w:rsidRPr="0002429A">
              <w:t>0.001</w:t>
            </w:r>
          </w:p>
          <w:p w:rsidR="008368A7" w:rsidRPr="0002429A" w:rsidRDefault="008368A7" w:rsidP="008368A7">
            <w:pPr>
              <w:pStyle w:val="TableBoldParaSpace"/>
            </w:pPr>
            <w:r w:rsidRPr="0002429A">
              <w:t xml:space="preserve">ACR70 response, %: </w:t>
            </w:r>
          </w:p>
          <w:p w:rsidR="008368A7" w:rsidRPr="0002429A" w:rsidRDefault="008368A7" w:rsidP="008368A7">
            <w:pPr>
              <w:pStyle w:val="TableText"/>
            </w:pPr>
            <w:r>
              <w:t>G1:</w:t>
            </w:r>
            <w:r w:rsidRPr="0002429A">
              <w:rPr>
                <w:b/>
              </w:rPr>
              <w:t xml:space="preserve"> </w:t>
            </w:r>
            <w:r w:rsidRPr="0002429A">
              <w:t xml:space="preserve">47 </w:t>
            </w:r>
          </w:p>
          <w:p w:rsidR="008368A7" w:rsidRPr="0002429A" w:rsidRDefault="008368A7" w:rsidP="008368A7">
            <w:pPr>
              <w:pStyle w:val="TableText"/>
            </w:pPr>
            <w:r>
              <w:t>G2:</w:t>
            </w:r>
            <w:r w:rsidRPr="0002429A">
              <w:rPr>
                <w:b/>
              </w:rPr>
              <w:t xml:space="preserve"> </w:t>
            </w:r>
            <w:r w:rsidRPr="0002429A">
              <w:t>28</w:t>
            </w:r>
          </w:p>
          <w:p w:rsidR="008368A7" w:rsidRPr="0002429A" w:rsidRDefault="008368A7" w:rsidP="008368A7">
            <w:pPr>
              <w:pStyle w:val="TableText"/>
            </w:pPr>
            <w:r>
              <w:t>G3:</w:t>
            </w:r>
            <w:r w:rsidRPr="0002429A">
              <w:rPr>
                <w:b/>
              </w:rPr>
              <w:t xml:space="preserve"> </w:t>
            </w:r>
            <w:r w:rsidRPr="0002429A">
              <w:t xml:space="preserve">28 </w:t>
            </w:r>
          </w:p>
          <w:p w:rsidR="008368A7" w:rsidRPr="0002429A" w:rsidRDefault="008368A7" w:rsidP="008368A7">
            <w:pPr>
              <w:pStyle w:val="TableText"/>
            </w:pPr>
            <w:r w:rsidRPr="0002429A">
              <w:t xml:space="preserve">G1 </w:t>
            </w:r>
            <w:r>
              <w:t xml:space="preserve">vs. </w:t>
            </w:r>
            <w:r w:rsidRPr="0002429A">
              <w:t xml:space="preserve">G2/3: </w:t>
            </w:r>
            <w:r w:rsidRPr="006A07AB">
              <w:t>p&lt;</w:t>
            </w:r>
            <w:r w:rsidRPr="0002429A">
              <w:t>0.001</w:t>
            </w:r>
          </w:p>
          <w:p w:rsidR="008368A7" w:rsidRPr="0002429A" w:rsidRDefault="008368A7" w:rsidP="008368A7">
            <w:pPr>
              <w:pStyle w:val="TableBoldParaSpace"/>
            </w:pPr>
            <w:r w:rsidRPr="0002429A">
              <w:t xml:space="preserve">DAS28 remission (&lt; 2.6), %: </w:t>
            </w:r>
          </w:p>
          <w:p w:rsidR="008368A7" w:rsidRPr="0002429A" w:rsidRDefault="008368A7" w:rsidP="008368A7">
            <w:pPr>
              <w:pStyle w:val="TableText"/>
            </w:pPr>
            <w:r>
              <w:t>G1:</w:t>
            </w:r>
            <w:r w:rsidRPr="0002429A">
              <w:t xml:space="preserve"> 49 </w:t>
            </w:r>
          </w:p>
          <w:p w:rsidR="008368A7" w:rsidRPr="0002429A" w:rsidRDefault="008368A7" w:rsidP="008368A7">
            <w:pPr>
              <w:pStyle w:val="TableText"/>
            </w:pPr>
            <w:r>
              <w:t>G2:</w:t>
            </w:r>
            <w:r w:rsidRPr="0002429A">
              <w:rPr>
                <w:b/>
              </w:rPr>
              <w:t xml:space="preserve"> </w:t>
            </w:r>
            <w:r w:rsidRPr="0002429A">
              <w:t>25</w:t>
            </w:r>
          </w:p>
          <w:p w:rsidR="008368A7" w:rsidRPr="0002429A" w:rsidRDefault="008368A7" w:rsidP="008368A7">
            <w:pPr>
              <w:pStyle w:val="TableText"/>
            </w:pPr>
            <w:r>
              <w:t>G3:</w:t>
            </w:r>
            <w:r w:rsidRPr="0002429A">
              <w:rPr>
                <w:b/>
              </w:rPr>
              <w:t xml:space="preserve"> </w:t>
            </w:r>
            <w:r w:rsidRPr="0002429A">
              <w:t xml:space="preserve">25 </w:t>
            </w:r>
          </w:p>
          <w:p w:rsidR="008368A7" w:rsidRPr="0002429A" w:rsidRDefault="008368A7" w:rsidP="008368A7">
            <w:pPr>
              <w:pStyle w:val="TableText"/>
            </w:pPr>
            <w:r w:rsidRPr="0002429A">
              <w:t xml:space="preserve">G1 </w:t>
            </w:r>
            <w:r>
              <w:t xml:space="preserve">vs. </w:t>
            </w:r>
            <w:r w:rsidRPr="0002429A">
              <w:t xml:space="preserve">G2/3: </w:t>
            </w:r>
            <w:r w:rsidRPr="006A07AB">
              <w:t>p&lt;</w:t>
            </w:r>
            <w:r w:rsidRPr="0002429A">
              <w:t>0.001</w:t>
            </w:r>
          </w:p>
          <w:p w:rsidR="008368A7" w:rsidRPr="0002429A" w:rsidRDefault="008368A7" w:rsidP="008368A7">
            <w:pPr>
              <w:pStyle w:val="TableText"/>
              <w:rPr>
                <w:noProof/>
                <w:u w:val="single"/>
              </w:rPr>
            </w:pPr>
          </w:p>
        </w:tc>
        <w:tc>
          <w:tcPr>
            <w:tcW w:w="2520" w:type="dxa"/>
          </w:tcPr>
          <w:p w:rsidR="008368A7" w:rsidRPr="0002429A" w:rsidRDefault="008368A7" w:rsidP="008368A7">
            <w:pPr>
              <w:pStyle w:val="TableTextBold0"/>
            </w:pPr>
            <w:r w:rsidRPr="0002429A">
              <w:t>Overall AEs:</w:t>
            </w:r>
          </w:p>
          <w:p w:rsidR="008368A7" w:rsidRPr="0002429A" w:rsidRDefault="008368A7" w:rsidP="008368A7">
            <w:pPr>
              <w:pStyle w:val="TableText"/>
            </w:pPr>
            <w:r>
              <w:t>G1:</w:t>
            </w:r>
            <w:r w:rsidRPr="0002429A">
              <w:t xml:space="preserve"> 97.8</w:t>
            </w:r>
          </w:p>
          <w:p w:rsidR="008368A7" w:rsidRPr="0002429A" w:rsidRDefault="008368A7" w:rsidP="008368A7">
            <w:pPr>
              <w:pStyle w:val="TableText"/>
            </w:pPr>
            <w:r>
              <w:t>G2:</w:t>
            </w:r>
            <w:r w:rsidRPr="0002429A">
              <w:t xml:space="preserve"> 95.6</w:t>
            </w:r>
          </w:p>
          <w:p w:rsidR="008368A7" w:rsidRPr="0002429A" w:rsidRDefault="008368A7" w:rsidP="008368A7">
            <w:pPr>
              <w:pStyle w:val="TableText"/>
            </w:pPr>
            <w:r>
              <w:t>G3:</w:t>
            </w:r>
            <w:r w:rsidRPr="0002429A">
              <w:t xml:space="preserve"> 95.3</w:t>
            </w:r>
          </w:p>
          <w:p w:rsidR="008368A7" w:rsidRPr="0002429A" w:rsidRDefault="008368A7" w:rsidP="008368A7">
            <w:pPr>
              <w:pStyle w:val="TableBoldParaSpace"/>
            </w:pPr>
            <w:r w:rsidRPr="0002429A">
              <w:t>SAEs:</w:t>
            </w:r>
          </w:p>
          <w:p w:rsidR="008368A7" w:rsidRPr="0002429A" w:rsidRDefault="008368A7" w:rsidP="008368A7">
            <w:pPr>
              <w:pStyle w:val="TableText"/>
            </w:pPr>
            <w:r>
              <w:t>G1:</w:t>
            </w:r>
            <w:r w:rsidRPr="0002429A">
              <w:t xml:space="preserve"> 18.5</w:t>
            </w:r>
          </w:p>
          <w:p w:rsidR="008368A7" w:rsidRPr="0002429A" w:rsidRDefault="008368A7" w:rsidP="008368A7">
            <w:pPr>
              <w:pStyle w:val="TableText"/>
            </w:pPr>
            <w:r>
              <w:t>G2:</w:t>
            </w:r>
            <w:r w:rsidRPr="0002429A">
              <w:t xml:space="preserve"> 21.1</w:t>
            </w:r>
          </w:p>
          <w:p w:rsidR="008368A7" w:rsidRPr="0002429A" w:rsidRDefault="008368A7" w:rsidP="008368A7">
            <w:pPr>
              <w:pStyle w:val="TableText"/>
            </w:pPr>
            <w:r>
              <w:t>G3:</w:t>
            </w:r>
            <w:r w:rsidRPr="0002429A">
              <w:t xml:space="preserve"> 15.9</w:t>
            </w:r>
          </w:p>
          <w:p w:rsidR="008368A7" w:rsidRPr="0002429A" w:rsidRDefault="008368A7" w:rsidP="008368A7">
            <w:pPr>
              <w:pStyle w:val="TableText"/>
            </w:pPr>
            <w:r>
              <w:t>p=</w:t>
            </w:r>
            <w:r w:rsidRPr="0002429A">
              <w:t>0.192</w:t>
            </w:r>
          </w:p>
          <w:p w:rsidR="008368A7" w:rsidRPr="0002429A" w:rsidRDefault="008368A7" w:rsidP="008368A7">
            <w:pPr>
              <w:pStyle w:val="TableBoldParaSpace"/>
            </w:pPr>
            <w:r w:rsidRPr="0002429A">
              <w:t>Overall discontinuation:</w:t>
            </w:r>
          </w:p>
          <w:p w:rsidR="008368A7" w:rsidRPr="0002429A" w:rsidRDefault="008368A7" w:rsidP="008368A7">
            <w:pPr>
              <w:pStyle w:val="TableText"/>
            </w:pPr>
            <w:r>
              <w:t>G1:</w:t>
            </w:r>
            <w:r w:rsidRPr="0002429A">
              <w:t xml:space="preserve"> 24.3 </w:t>
            </w:r>
          </w:p>
          <w:p w:rsidR="008368A7" w:rsidRPr="0002429A" w:rsidRDefault="008368A7" w:rsidP="008368A7">
            <w:pPr>
              <w:pStyle w:val="TableText"/>
            </w:pPr>
            <w:r>
              <w:t>G2:</w:t>
            </w:r>
            <w:r w:rsidRPr="0002429A">
              <w:t xml:space="preserve"> 39.1</w:t>
            </w:r>
            <w:r w:rsidRPr="0002429A">
              <w:rPr>
                <w:b/>
              </w:rPr>
              <w:t xml:space="preserve"> </w:t>
            </w:r>
          </w:p>
          <w:p w:rsidR="008368A7" w:rsidRPr="0002429A" w:rsidRDefault="008368A7" w:rsidP="008368A7">
            <w:pPr>
              <w:pStyle w:val="TableText"/>
            </w:pPr>
            <w:r>
              <w:t>G3:</w:t>
            </w:r>
            <w:r w:rsidRPr="0002429A">
              <w:t xml:space="preserve"> 34.2</w:t>
            </w:r>
          </w:p>
          <w:p w:rsidR="008368A7" w:rsidRPr="0002429A" w:rsidRDefault="008368A7" w:rsidP="008368A7">
            <w:pPr>
              <w:pStyle w:val="TableText"/>
            </w:pPr>
            <w:r w:rsidRPr="006A07AB">
              <w:t>p&lt;</w:t>
            </w:r>
            <w:r w:rsidRPr="0002429A">
              <w:t xml:space="preserve">0.001 </w:t>
            </w:r>
          </w:p>
          <w:p w:rsidR="008368A7" w:rsidRPr="0002429A" w:rsidRDefault="008368A7" w:rsidP="008368A7">
            <w:pPr>
              <w:pStyle w:val="TableBoldParaSpace"/>
            </w:pPr>
            <w:r w:rsidRPr="0002429A">
              <w:t>Discontinuation because of AEs:</w:t>
            </w:r>
          </w:p>
          <w:p w:rsidR="008368A7" w:rsidRPr="0002429A" w:rsidRDefault="008368A7" w:rsidP="008368A7">
            <w:pPr>
              <w:pStyle w:val="TableText"/>
            </w:pPr>
            <w:r>
              <w:t>G1:</w:t>
            </w:r>
            <w:r w:rsidRPr="0002429A">
              <w:t xml:space="preserve"> 11.9</w:t>
            </w:r>
            <w:r w:rsidRPr="0002429A">
              <w:rPr>
                <w:b/>
              </w:rPr>
              <w:t xml:space="preserve"> </w:t>
            </w:r>
          </w:p>
          <w:p w:rsidR="008368A7" w:rsidRPr="0002429A" w:rsidRDefault="008368A7" w:rsidP="008368A7">
            <w:pPr>
              <w:pStyle w:val="TableText"/>
            </w:pPr>
            <w:r>
              <w:t>G2:</w:t>
            </w:r>
            <w:r w:rsidRPr="0002429A">
              <w:t xml:space="preserve"> 9.5</w:t>
            </w:r>
            <w:r w:rsidRPr="0002429A">
              <w:rPr>
                <w:b/>
              </w:rPr>
              <w:t xml:space="preserve"> </w:t>
            </w:r>
          </w:p>
          <w:p w:rsidR="008368A7" w:rsidRPr="0002429A" w:rsidRDefault="008368A7" w:rsidP="008368A7">
            <w:pPr>
              <w:pStyle w:val="TableText"/>
            </w:pPr>
            <w:r>
              <w:t>G3:</w:t>
            </w:r>
            <w:r w:rsidRPr="0002429A">
              <w:t xml:space="preserve"> 7.4</w:t>
            </w:r>
          </w:p>
          <w:p w:rsidR="008368A7" w:rsidRPr="0002429A" w:rsidRDefault="008368A7" w:rsidP="008368A7">
            <w:pPr>
              <w:pStyle w:val="TableText"/>
            </w:pPr>
            <w:r>
              <w:t>p=</w:t>
            </w:r>
            <w:r w:rsidRPr="0002429A">
              <w:t xml:space="preserve">0.21 </w:t>
            </w:r>
          </w:p>
          <w:p w:rsidR="008368A7" w:rsidRPr="0002429A" w:rsidRDefault="008368A7" w:rsidP="008368A7">
            <w:pPr>
              <w:pStyle w:val="TableBoldParaSpace"/>
            </w:pPr>
            <w:r w:rsidRPr="0002429A">
              <w:t>Discontinuation because of lack of efficacy:</w:t>
            </w:r>
          </w:p>
          <w:p w:rsidR="008368A7" w:rsidRPr="0002429A" w:rsidRDefault="008368A7" w:rsidP="008368A7">
            <w:pPr>
              <w:pStyle w:val="TableText"/>
            </w:pPr>
            <w:r>
              <w:t>G1:</w:t>
            </w:r>
            <w:r w:rsidRPr="0002429A">
              <w:t xml:space="preserve"> 4.9</w:t>
            </w:r>
            <w:r w:rsidRPr="0002429A">
              <w:rPr>
                <w:b/>
              </w:rPr>
              <w:t xml:space="preserve"> </w:t>
            </w:r>
          </w:p>
          <w:p w:rsidR="008368A7" w:rsidRPr="0002429A" w:rsidRDefault="008368A7" w:rsidP="008368A7">
            <w:pPr>
              <w:pStyle w:val="TableText"/>
            </w:pPr>
            <w:r>
              <w:t>G2:</w:t>
            </w:r>
            <w:r w:rsidRPr="0002429A">
              <w:t xml:space="preserve"> 19.0</w:t>
            </w:r>
            <w:r w:rsidRPr="0002429A">
              <w:rPr>
                <w:b/>
              </w:rPr>
              <w:t xml:space="preserve"> </w:t>
            </w:r>
          </w:p>
          <w:p w:rsidR="008368A7" w:rsidRPr="0002429A" w:rsidRDefault="008368A7" w:rsidP="008368A7">
            <w:pPr>
              <w:pStyle w:val="TableText"/>
            </w:pPr>
            <w:r>
              <w:t>G3:</w:t>
            </w:r>
            <w:r w:rsidRPr="0002429A">
              <w:t xml:space="preserve"> 17.9 </w:t>
            </w:r>
          </w:p>
          <w:p w:rsidR="008368A7" w:rsidRPr="0002429A" w:rsidRDefault="008368A7" w:rsidP="008368A7">
            <w:pPr>
              <w:pStyle w:val="TableBoldParaSpace"/>
            </w:pPr>
            <w:r w:rsidRPr="0002429A">
              <w:t>Patient adherence:</w:t>
            </w:r>
          </w:p>
          <w:p w:rsidR="008368A7" w:rsidRPr="0002429A" w:rsidRDefault="008368A7" w:rsidP="008368A7">
            <w:pPr>
              <w:pStyle w:val="TableText"/>
            </w:pPr>
            <w:r w:rsidRPr="0002429A">
              <w:t>NR</w:t>
            </w:r>
          </w:p>
          <w:p w:rsidR="008368A7" w:rsidRPr="0002429A" w:rsidRDefault="008368A7" w:rsidP="008368A7">
            <w:pPr>
              <w:pStyle w:val="TableText"/>
            </w:pPr>
          </w:p>
        </w:tc>
        <w:tc>
          <w:tcPr>
            <w:tcW w:w="990" w:type="dxa"/>
          </w:tcPr>
          <w:p w:rsidR="008368A7" w:rsidRPr="0002429A" w:rsidRDefault="008368A7" w:rsidP="008368A7">
            <w:pPr>
              <w:pStyle w:val="TableText"/>
            </w:pPr>
            <w:r w:rsidRPr="0002429A">
              <w:t>Medium</w:t>
            </w:r>
          </w:p>
        </w:tc>
      </w:tr>
    </w:tbl>
    <w:p w:rsidR="008368A7" w:rsidRDefault="008368A7" w:rsidP="008368A7">
      <w:pPr>
        <w:pStyle w:val="TableTitle"/>
      </w:pPr>
    </w:p>
    <w:p w:rsidR="008368A7" w:rsidRDefault="008368A7" w:rsidP="008368A7">
      <w:pPr>
        <w:spacing w:after="160" w:line="259" w:lineRule="auto"/>
        <w:rPr>
          <w:rFonts w:ascii="Arial" w:eastAsia="Calibri" w:hAnsi="Arial"/>
          <w:b/>
          <w:sz w:val="20"/>
          <w:szCs w:val="24"/>
        </w:rPr>
      </w:pPr>
      <w:r>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Breedveld et al., 2006</w:t>
            </w:r>
            <w:r w:rsidRPr="0002429A">
              <w:fldChar w:fldCharType="begin">
                <w:fldData xml:space="preserve">PEVuZE5vdGU+PENpdGUgRXhjbHVkZVllYXI9IjEiPjxBdXRob3I+QnJlZWR2ZWxkPC9BdXRob3I+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</w:fldData>
              </w:fldChar>
            </w:r>
            <w:r>
              <w:instrText xml:space="preserve"> ADDIN EN.CITE </w:instrText>
            </w:r>
            <w:r>
              <w:fldChar w:fldCharType="begin">
                <w:fldData xml:space="preserve">PEVuZE5vdGU+PENpdGUgRXhjbHVkZVllYXI9IjEiPjxBdXRob3I+QnJlZWR2ZWxkPC9BdXRob3I+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</w:fldData>
              </w:fldChar>
            </w:r>
            <w:r>
              <w:instrText xml:space="preserve"> ADDIN EN.CITE.DATA </w:instrText>
            </w:r>
            <w:r>
              <w:fldChar w:fldCharType="end"/>
            </w:r>
            <w:r w:rsidRPr="0002429A">
              <w:fldChar w:fldCharType="separate"/>
            </w:r>
            <w:r w:rsidRPr="00290386">
              <w:rPr>
                <w:rFonts w:ascii="Times New Roman" w:hAnsi="Times New Roman"/>
                <w:noProof/>
                <w:vertAlign w:val="superscript"/>
              </w:rPr>
              <w:t>15</w:t>
            </w:r>
            <w:r w:rsidRPr="0002429A">
              <w:fldChar w:fldCharType="end"/>
            </w:r>
            <w:r w:rsidRPr="0002429A">
              <w:t>;</w:t>
            </w:r>
          </w:p>
          <w:p w:rsidR="008368A7" w:rsidRPr="0002429A" w:rsidRDefault="008368A7" w:rsidP="008368A7">
            <w:pPr>
              <w:pStyle w:val="TableText"/>
            </w:pPr>
            <w:r w:rsidRPr="0002429A">
              <w:t>Kimel et al., 2008</w:t>
            </w:r>
            <w:r w:rsidRPr="0002429A">
              <w:fldChar w:fldCharType="begin">
                <w:fldData xml:space="preserve">PEVuZE5vdGU+PENpdGUgRXhjbHVkZVllYXI9IjEiPjxBdXRob3I+S2ltZWw8L0F1dGhvcj48WWVh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</w:fldData>
              </w:fldChar>
            </w:r>
            <w:r>
              <w:instrText xml:space="preserve"> ADDIN EN.CITE </w:instrText>
            </w:r>
            <w:r>
              <w:fldChar w:fldCharType="begin">
                <w:fldData xml:space="preserve">PEVuZE5vdGU+PENpdGUgRXhjbHVkZVllYXI9IjEiPjxBdXRob3I+S2ltZWw8L0F1dGhvcj48WWVh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103</w:t>
            </w:r>
            <w:r w:rsidRPr="0002429A">
              <w:fldChar w:fldCharType="end"/>
            </w:r>
            <w:r w:rsidRPr="0002429A">
              <w:t>;</w:t>
            </w:r>
          </w:p>
          <w:p w:rsidR="008368A7" w:rsidRPr="0002429A" w:rsidRDefault="008368A7" w:rsidP="008368A7">
            <w:pPr>
              <w:pStyle w:val="TableText"/>
            </w:pPr>
            <w:r w:rsidRPr="0002429A">
              <w:t>van Vollenhoven et al., 2010</w:t>
            </w:r>
            <w:r w:rsidRPr="0002429A">
              <w:fldChar w:fldCharType="begin">
                <w:fldData xml:space="preserve">PEVuZE5vdGU+PENpdGUgRXhjbHVkZVllYXI9IjEiPjxBdXRob3I+Vm9sbGVuaG92ZW48L0F1dGhv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</w:fldData>
              </w:fldChar>
            </w:r>
            <w:r>
              <w:instrText xml:space="preserve"> ADDIN EN.CITE </w:instrText>
            </w:r>
            <w:r>
              <w:fldChar w:fldCharType="begin">
                <w:fldData xml:space="preserve">PEVuZE5vdGU+PENpdGUgRXhjbHVkZVllYXI9IjEiPjxBdXRob3I+Vm9sbGVuaG92ZW48L0F1dGhv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149</w:t>
            </w:r>
            <w:r w:rsidRPr="0002429A">
              <w:fldChar w:fldCharType="end"/>
            </w:r>
            <w:r w:rsidRPr="0002429A">
              <w:t>;</w:t>
            </w:r>
          </w:p>
          <w:p w:rsidR="008368A7" w:rsidRPr="0002429A" w:rsidRDefault="008368A7" w:rsidP="008368A7">
            <w:pPr>
              <w:pStyle w:val="TableText"/>
            </w:pPr>
            <w:r w:rsidRPr="0002429A">
              <w:t>van der Heijde et al., 2010</w:t>
            </w:r>
            <w:r w:rsidRPr="0002429A">
              <w:fldChar w:fldCharType="begin">
                <w:fldData xml:space="preserve">PEVuZE5vdGU+PENpdGUgRXhjbHVkZVllYXI9IjEiPjxBdXRob3I+dmFuIGRlciBIZWlqZGU8L0F1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</w:fldData>
              </w:fldChar>
            </w:r>
            <w:r>
              <w:instrText xml:space="preserve"> ADDIN EN.CITE </w:instrText>
            </w:r>
            <w:r>
              <w:fldChar w:fldCharType="begin">
                <w:fldData xml:space="preserve">PEVuZE5vdGU+PENpdGUgRXhjbHVkZVllYXI9IjEiPjxBdXRob3I+dmFuIGRlciBIZWlqZGU8L0F1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115</w:t>
            </w:r>
            <w:r w:rsidRPr="0002429A">
              <w:fldChar w:fldCharType="end"/>
            </w:r>
            <w:r w:rsidRPr="0002429A">
              <w:t>;</w:t>
            </w:r>
          </w:p>
          <w:p w:rsidR="008368A7" w:rsidRPr="0002429A" w:rsidRDefault="008368A7" w:rsidP="008368A7">
            <w:pPr>
              <w:pStyle w:val="TableText"/>
            </w:pPr>
            <w:r w:rsidRPr="0002429A">
              <w:t>Strand et al., 2012</w:t>
            </w:r>
            <w:r w:rsidRPr="0002429A">
              <w:fldChar w:fldCharType="begin">
                <w:fldData xml:space="preserve">PEVuZE5vdGU+PENpdGUgRXhjbHVkZVllYXI9IjEiPjxBdXRob3I+U3RyYW5kPC9BdXRob3I+PFll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</w:fldData>
              </w:fldChar>
            </w:r>
            <w:r>
              <w:instrText xml:space="preserve"> ADDIN EN.CITE </w:instrText>
            </w:r>
            <w:r>
              <w:fldChar w:fldCharType="begin">
                <w:fldData xml:space="preserve">PEVuZE5vdGU+PENpdGUgRXhjbHVkZVllYXI9IjEiPjxBdXRob3I+U3RyYW5kPC9BdXRob3I+PFll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116</w:t>
            </w:r>
            <w:r w:rsidRPr="0002429A">
              <w:fldChar w:fldCharType="end"/>
            </w:r>
            <w:r w:rsidRPr="0002429A">
              <w:t>;</w:t>
            </w:r>
          </w:p>
          <w:p w:rsidR="008368A7" w:rsidRPr="0002429A" w:rsidRDefault="008368A7" w:rsidP="008368A7">
            <w:pPr>
              <w:pStyle w:val="TableText"/>
            </w:pPr>
            <w:r w:rsidRPr="0002429A">
              <w:t>Smolen et al., 2013</w:t>
            </w:r>
            <w:r w:rsidRPr="0002429A">
              <w:fldChar w:fldCharType="begin">
                <w:fldData xml:space="preserve">PEVuZE5vdGU+PENpdGUgRXhjbHVkZVllYXI9IjEiPjxBdXRob3I+U21vbGVuPC9BdXRob3I+PFll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</w:fldData>
              </w:fldChar>
            </w:r>
            <w:r>
              <w:instrText xml:space="preserve"> ADDIN EN.CITE </w:instrText>
            </w:r>
            <w:r>
              <w:fldChar w:fldCharType="begin">
                <w:fldData xml:space="preserve">PEVuZE5vdGU+PENpdGUgRXhjbHVkZVllYXI9IjEiPjxBdXRob3I+U21vbGVuPC9BdXRob3I+PFll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117</w:t>
            </w:r>
            <w:r w:rsidRPr="0002429A">
              <w:fldChar w:fldCharType="end"/>
            </w:r>
            <w:r w:rsidRPr="0002429A">
              <w:t>;</w:t>
            </w:r>
          </w:p>
          <w:p w:rsidR="008368A7" w:rsidRPr="0002429A" w:rsidRDefault="008368A7" w:rsidP="008368A7">
            <w:pPr>
              <w:pStyle w:val="TableText"/>
            </w:pPr>
            <w:r w:rsidRPr="0002429A">
              <w:t>Keystone et al., 2014</w:t>
            </w:r>
            <w:r w:rsidRPr="0002429A">
              <w:fldChar w:fldCharType="begin">
                <w:fldData xml:space="preserve">PEVuZE5vdGU+PENpdGUgRXhjbHVkZVllYXI9IjEiPjxBdXRob3I+S2V5c3RvbmU8L0F1dGhvcj48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=
</w:fldData>
              </w:fldChar>
            </w:r>
            <w:r>
              <w:instrText xml:space="preserve"> ADDIN EN.CITE </w:instrText>
            </w:r>
            <w:r>
              <w:fldChar w:fldCharType="begin">
                <w:fldData xml:space="preserve">PEVuZE5vdGU+PENpdGUgRXhjbHVkZVllYXI9IjEiPjxBdXRob3I+S2V5c3RvbmU8L0F1dGhvcj48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=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118</w:t>
            </w:r>
            <w:r w:rsidRPr="0002429A">
              <w:fldChar w:fldCharType="end"/>
            </w:r>
            <w:r w:rsidRPr="0002429A">
              <w:t>;</w:t>
            </w:r>
          </w:p>
          <w:p w:rsidR="008368A7" w:rsidRPr="0002429A" w:rsidRDefault="008368A7" w:rsidP="008368A7">
            <w:pPr>
              <w:pStyle w:val="TableText"/>
            </w:pPr>
            <w:r w:rsidRPr="0002429A">
              <w:t>Landewe et al., 2015</w:t>
            </w:r>
            <w:r w:rsidRPr="0002429A">
              <w:fldChar w:fldCharType="begin">
                <w:fldData xml:space="preserve">PEVuZE5vdGU+PENpdGUgRXhjbHVkZVllYXI9IjEiPjxBdXRob3I+TGFuZGV3ZTwvQXV0aG9yPjxZ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==
</w:fldData>
              </w:fldChar>
            </w:r>
            <w:r>
              <w:instrText xml:space="preserve"> ADDIN EN.CITE </w:instrText>
            </w:r>
            <w:r>
              <w:fldChar w:fldCharType="begin">
                <w:fldData xml:space="preserve">PEVuZE5vdGU+PENpdGUgRXhjbHVkZVllYXI9IjEiPjxBdXRob3I+TGFuZGV3ZTwvQXV0aG9yPjxZ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==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119</w:t>
            </w:r>
            <w:r w:rsidRPr="0002429A">
              <w:fldChar w:fldCharType="end"/>
            </w:r>
          </w:p>
          <w:p w:rsidR="008368A7" w:rsidRPr="0002429A" w:rsidRDefault="008368A7" w:rsidP="008368A7">
            <w:pPr>
              <w:pStyle w:val="TableText"/>
            </w:pPr>
            <w:r w:rsidRPr="0002429A">
              <w:t>PREMIER</w:t>
            </w:r>
          </w:p>
          <w:p w:rsidR="008368A7" w:rsidRPr="0002429A" w:rsidRDefault="008368A7" w:rsidP="008368A7">
            <w:pPr>
              <w:pStyle w:val="TableText"/>
              <w:rPr>
                <w:lang w:val="nb-NO"/>
              </w:rPr>
            </w:pPr>
            <w:r w:rsidRPr="0002429A">
              <w:rPr>
                <w:lang w:val="nb-NO"/>
              </w:rPr>
              <w:t>(continued)</w:t>
            </w:r>
          </w:p>
          <w:p w:rsidR="008368A7" w:rsidRPr="0002429A" w:rsidRDefault="008368A7" w:rsidP="008368A7">
            <w:pPr>
              <w:pStyle w:val="TableBoldParaSpace"/>
            </w:pPr>
            <w:r>
              <w:t>Overall N:</w:t>
            </w:r>
          </w:p>
          <w:p w:rsidR="008368A7" w:rsidRPr="0002429A" w:rsidRDefault="008368A7" w:rsidP="008368A7">
            <w:pPr>
              <w:pStyle w:val="TableText"/>
            </w:pPr>
            <w:r w:rsidRPr="0002429A">
              <w:t>799</w:t>
            </w:r>
          </w:p>
          <w:p w:rsidR="008368A7" w:rsidRPr="0002429A" w:rsidRDefault="008368A7" w:rsidP="008368A7">
            <w:pPr>
              <w:pStyle w:val="TableBoldParaSpace"/>
            </w:pPr>
            <w:r>
              <w:t>Study Duration:</w:t>
            </w:r>
            <w:r w:rsidRPr="0002429A">
              <w:t xml:space="preserve"> </w:t>
            </w:r>
          </w:p>
          <w:p w:rsidR="008368A7" w:rsidRPr="0002429A" w:rsidRDefault="008368A7" w:rsidP="008368A7">
            <w:pPr>
              <w:pStyle w:val="TableText"/>
            </w:pPr>
            <w:r w:rsidRPr="0002429A">
              <w:t xml:space="preserve">2 yrs </w:t>
            </w:r>
          </w:p>
          <w:p w:rsidR="008368A7" w:rsidRPr="0002429A" w:rsidRDefault="008368A7" w:rsidP="008368A7">
            <w:pPr>
              <w:pStyle w:val="TableText"/>
              <w:rPr>
                <w:lang w:val="nb-NO"/>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Bold0"/>
            </w:pPr>
            <w:r w:rsidRPr="0002429A">
              <w:t>N:</w:t>
            </w:r>
          </w:p>
          <w:p w:rsidR="008368A7" w:rsidRPr="0002429A" w:rsidRDefault="008368A7" w:rsidP="008368A7">
            <w:pPr>
              <w:pStyle w:val="TableText"/>
            </w:pPr>
            <w:r>
              <w:t>G1:</w:t>
            </w:r>
            <w:r w:rsidRPr="0002429A">
              <w:t xml:space="preserve"> 268</w:t>
            </w:r>
          </w:p>
          <w:p w:rsidR="008368A7" w:rsidRPr="0002429A" w:rsidRDefault="008368A7" w:rsidP="008368A7">
            <w:pPr>
              <w:pStyle w:val="TableText"/>
            </w:pPr>
            <w:r>
              <w:t>G2:</w:t>
            </w:r>
            <w:r w:rsidRPr="0002429A">
              <w:t xml:space="preserve"> 274</w:t>
            </w:r>
          </w:p>
          <w:p w:rsidR="008368A7" w:rsidRPr="0002429A" w:rsidRDefault="008368A7" w:rsidP="008368A7">
            <w:pPr>
              <w:pStyle w:val="TableText"/>
            </w:pPr>
            <w:r>
              <w:t>G3:</w:t>
            </w:r>
            <w:r w:rsidRPr="0002429A">
              <w:t xml:space="preserve"> 257</w:t>
            </w:r>
          </w:p>
          <w:p w:rsidR="008368A7" w:rsidRPr="0002429A" w:rsidRDefault="008368A7" w:rsidP="008368A7">
            <w:pPr>
              <w:pStyle w:val="TableBoldParaSpace"/>
            </w:pPr>
            <w:r w:rsidRPr="0002429A">
              <w:t>Mean age, yrs:</w:t>
            </w:r>
          </w:p>
          <w:p w:rsidR="008368A7" w:rsidRPr="0002429A" w:rsidRDefault="008368A7" w:rsidP="008368A7">
            <w:pPr>
              <w:pStyle w:val="TableText"/>
            </w:pPr>
            <w:r>
              <w:t>G1:</w:t>
            </w:r>
            <w:r w:rsidRPr="0002429A">
              <w:t xml:space="preserve"> 51.9 </w:t>
            </w:r>
            <w:r>
              <w:t xml:space="preserve">(SD, </w:t>
            </w:r>
            <w:r w:rsidRPr="0002429A">
              <w:t>14.0)</w:t>
            </w:r>
          </w:p>
          <w:p w:rsidR="008368A7" w:rsidRPr="0002429A" w:rsidRDefault="008368A7" w:rsidP="008368A7">
            <w:pPr>
              <w:pStyle w:val="TableText"/>
            </w:pPr>
            <w:r>
              <w:t>G2:</w:t>
            </w:r>
            <w:r w:rsidRPr="0002429A">
              <w:t xml:space="preserve"> 52.1 </w:t>
            </w:r>
            <w:r>
              <w:t xml:space="preserve">(SD, </w:t>
            </w:r>
            <w:r w:rsidRPr="0002429A">
              <w:t>13.5)</w:t>
            </w:r>
          </w:p>
          <w:p w:rsidR="008368A7" w:rsidRPr="0002429A" w:rsidRDefault="008368A7" w:rsidP="008368A7">
            <w:pPr>
              <w:pStyle w:val="TableText"/>
            </w:pPr>
            <w:r>
              <w:t>G3:</w:t>
            </w:r>
            <w:r w:rsidRPr="0002429A">
              <w:t xml:space="preserve"> 52.0 </w:t>
            </w:r>
            <w:r>
              <w:t xml:space="preserve">(SD, </w:t>
            </w:r>
            <w:r w:rsidRPr="0002429A">
              <w:t>13.1)</w:t>
            </w:r>
          </w:p>
          <w:p w:rsidR="008368A7" w:rsidRDefault="008368A7" w:rsidP="008368A7">
            <w:pPr>
              <w:pStyle w:val="TableText"/>
              <w:rPr>
                <w:rFonts w:cs="Arial"/>
              </w:rPr>
            </w:pPr>
            <w:r w:rsidRPr="0002429A">
              <w:t>Overall: NR</w:t>
            </w:r>
            <w:r w:rsidRPr="0002429A">
              <w:rPr>
                <w:rFonts w:cs="Arial"/>
              </w:rPr>
              <w:t xml:space="preserve"> </w:t>
            </w:r>
          </w:p>
          <w:p w:rsidR="008368A7" w:rsidRPr="0002429A" w:rsidRDefault="008368A7" w:rsidP="008368A7">
            <w:pPr>
              <w:pStyle w:val="TableBoldParaSpace"/>
            </w:pPr>
            <w:r w:rsidRPr="0002429A">
              <w:t>Sex, % female:</w:t>
            </w:r>
          </w:p>
          <w:p w:rsidR="008368A7" w:rsidRPr="0002429A" w:rsidRDefault="008368A7" w:rsidP="008368A7">
            <w:pPr>
              <w:pStyle w:val="TableText"/>
            </w:pPr>
            <w:r w:rsidRPr="0002429A">
              <w:t>74.5</w:t>
            </w:r>
          </w:p>
          <w:p w:rsidR="008368A7" w:rsidRPr="0002429A" w:rsidRDefault="008368A7" w:rsidP="008368A7">
            <w:pPr>
              <w:pStyle w:val="TableBoldParaSpace"/>
            </w:pPr>
            <w:r w:rsidRPr="0002429A">
              <w:t>Race, % white:</w:t>
            </w:r>
          </w:p>
          <w:p w:rsidR="008368A7" w:rsidRPr="0002429A" w:rsidRDefault="008368A7" w:rsidP="008368A7">
            <w:pPr>
              <w:pStyle w:val="TableText"/>
              <w:rPr>
                <w:noProof/>
              </w:rPr>
            </w:pPr>
            <w:r w:rsidRPr="0002429A">
              <w:rPr>
                <w:noProof/>
              </w:rPr>
              <w:t>NR</w:t>
            </w:r>
          </w:p>
          <w:p w:rsidR="008368A7" w:rsidRPr="0002429A" w:rsidRDefault="008368A7" w:rsidP="008368A7">
            <w:pPr>
              <w:pStyle w:val="TableBoldParaSpace"/>
            </w:pPr>
            <w:r w:rsidRPr="0002429A">
              <w:t>Race, % black:</w:t>
            </w:r>
          </w:p>
          <w:p w:rsidR="008368A7" w:rsidRPr="0002429A" w:rsidRDefault="008368A7" w:rsidP="008368A7">
            <w:pPr>
              <w:pStyle w:val="TableText"/>
            </w:pPr>
            <w:r w:rsidRPr="0002429A">
              <w:rPr>
                <w:noProof/>
              </w:rPr>
              <w:t>NR</w:t>
            </w:r>
          </w:p>
          <w:p w:rsidR="008368A7" w:rsidRPr="0002429A" w:rsidRDefault="008368A7" w:rsidP="008368A7">
            <w:pPr>
              <w:pStyle w:val="TableBoldParaSpace"/>
            </w:pPr>
            <w:r w:rsidRPr="0002429A">
              <w:t>Ethnicity, % Latino:</w:t>
            </w:r>
          </w:p>
          <w:p w:rsidR="008368A7" w:rsidRPr="0002429A" w:rsidRDefault="008368A7" w:rsidP="008368A7">
            <w:pPr>
              <w:pStyle w:val="TableText"/>
              <w:rPr>
                <w:lang w:val="fr-FR"/>
              </w:rPr>
            </w:pPr>
            <w:r w:rsidRPr="0002429A">
              <w:rPr>
                <w:rFonts w:eastAsia="Calibri"/>
                <w:noProof/>
              </w:rPr>
              <w:t>NR</w:t>
            </w:r>
          </w:p>
        </w:tc>
        <w:tc>
          <w:tcPr>
            <w:tcW w:w="1800" w:type="dxa"/>
          </w:tcPr>
          <w:p w:rsidR="008368A7" w:rsidRPr="0002429A" w:rsidRDefault="008368A7" w:rsidP="008368A7">
            <w:pPr>
              <w:pStyle w:val="TableTextBold0"/>
            </w:pPr>
            <w:r w:rsidRPr="0002429A">
              <w:t>Biologic non-responders, %:</w:t>
            </w:r>
          </w:p>
          <w:p w:rsidR="008368A7" w:rsidRDefault="008368A7" w:rsidP="008368A7">
            <w:pPr>
              <w:pStyle w:val="TableText"/>
            </w:pPr>
            <w:r w:rsidRPr="0002429A">
              <w:t>NR</w:t>
            </w:r>
          </w:p>
          <w:p w:rsidR="008368A7" w:rsidRPr="0002429A" w:rsidRDefault="008368A7" w:rsidP="008368A7">
            <w:pPr>
              <w:pStyle w:val="TableBoldParaSpace"/>
            </w:pPr>
            <w:r>
              <w:t>Prior CS</w:t>
            </w:r>
            <w:r w:rsidRPr="0002429A">
              <w:t xml:space="preserve"> use, %:</w:t>
            </w:r>
          </w:p>
          <w:p w:rsidR="008368A7" w:rsidRPr="0002429A" w:rsidRDefault="008368A7" w:rsidP="008368A7">
            <w:pPr>
              <w:pStyle w:val="TableText"/>
            </w:pPr>
            <w:r w:rsidRPr="0002429A">
              <w:rPr>
                <w:lang w:val="fr-FR"/>
              </w:rPr>
              <w:t>35.9</w:t>
            </w:r>
          </w:p>
          <w:p w:rsidR="008368A7" w:rsidRPr="0002429A" w:rsidRDefault="008368A7" w:rsidP="008368A7">
            <w:pPr>
              <w:pStyle w:val="TableBoldParaSpace"/>
            </w:pPr>
            <w:r w:rsidRPr="0002429A">
              <w:t xml:space="preserve">RF or CCP </w:t>
            </w:r>
            <w:r>
              <w:t>sero</w:t>
            </w:r>
            <w:r w:rsidRPr="0002429A">
              <w:t>positive, %:</w:t>
            </w:r>
          </w:p>
          <w:p w:rsidR="008368A7" w:rsidRPr="002A0582" w:rsidRDefault="008368A7" w:rsidP="008368A7">
            <w:pPr>
              <w:pStyle w:val="TableBoldParaSpace"/>
              <w:spacing w:before="0"/>
              <w:rPr>
                <w:b w:val="0"/>
              </w:rPr>
            </w:pPr>
            <w:r w:rsidRPr="002A0582">
              <w:rPr>
                <w:b w:val="0"/>
              </w:rPr>
              <w:t xml:space="preserve">NR </w:t>
            </w:r>
          </w:p>
          <w:p w:rsidR="008368A7" w:rsidRPr="0002429A" w:rsidRDefault="008368A7" w:rsidP="008368A7">
            <w:pPr>
              <w:pStyle w:val="TableBoldParaSpace"/>
            </w:pPr>
            <w:r w:rsidRPr="0002429A">
              <w:t xml:space="preserve">Baseline </w:t>
            </w:r>
            <w:r>
              <w:t>mTSS</w:t>
            </w:r>
            <w:r w:rsidRPr="0002429A">
              <w:t>, mean:</w:t>
            </w:r>
          </w:p>
          <w:p w:rsidR="008368A7" w:rsidRPr="0002429A" w:rsidRDefault="008368A7" w:rsidP="008368A7">
            <w:pPr>
              <w:pStyle w:val="TableText"/>
            </w:pPr>
            <w:r w:rsidRPr="0002429A">
              <w:t>18.1</w:t>
            </w:r>
            <w:r>
              <w:t>-</w:t>
            </w:r>
            <w:r w:rsidRPr="0002429A">
              <w:t>21.9</w:t>
            </w:r>
          </w:p>
          <w:p w:rsidR="008368A7" w:rsidRPr="0002429A" w:rsidRDefault="008368A7" w:rsidP="008368A7">
            <w:pPr>
              <w:pStyle w:val="TableBoldParaSpace"/>
            </w:pPr>
            <w:r w:rsidRPr="0002429A">
              <w:t xml:space="preserve">Erosive disease, %: </w:t>
            </w:r>
          </w:p>
          <w:p w:rsidR="008368A7" w:rsidRPr="0002429A" w:rsidRDefault="008368A7" w:rsidP="008368A7">
            <w:pPr>
              <w:pStyle w:val="TableText"/>
            </w:pPr>
            <w:r w:rsidRPr="0002429A">
              <w:t>NR</w:t>
            </w:r>
          </w:p>
        </w:tc>
        <w:tc>
          <w:tcPr>
            <w:tcW w:w="2880" w:type="dxa"/>
          </w:tcPr>
          <w:p w:rsidR="008368A7" w:rsidRPr="0002429A" w:rsidRDefault="008368A7" w:rsidP="008368A7">
            <w:pPr>
              <w:pStyle w:val="TableTextBold0"/>
            </w:pPr>
            <w:r w:rsidRPr="0002429A">
              <w:t>Modified Sharp score</w:t>
            </w:r>
          </w:p>
          <w:p w:rsidR="008368A7" w:rsidRPr="0002429A" w:rsidRDefault="008368A7" w:rsidP="008368A7">
            <w:pPr>
              <w:pStyle w:val="TableTextBold0"/>
            </w:pPr>
            <w:r w:rsidRPr="0002429A">
              <w:t xml:space="preserve">Mean change: </w:t>
            </w:r>
          </w:p>
          <w:p w:rsidR="008368A7" w:rsidRPr="0002429A" w:rsidRDefault="008368A7" w:rsidP="008368A7">
            <w:pPr>
              <w:pStyle w:val="TableText"/>
            </w:pPr>
            <w:r>
              <w:t>G1:</w:t>
            </w:r>
            <w:r w:rsidRPr="0002429A">
              <w:rPr>
                <w:b/>
              </w:rPr>
              <w:t xml:space="preserve"> </w:t>
            </w:r>
            <w:r w:rsidRPr="0002429A">
              <w:t>1.9</w:t>
            </w:r>
          </w:p>
          <w:p w:rsidR="008368A7" w:rsidRPr="0002429A" w:rsidRDefault="008368A7" w:rsidP="008368A7">
            <w:pPr>
              <w:pStyle w:val="TableText"/>
            </w:pPr>
            <w:r>
              <w:t>G2:</w:t>
            </w:r>
            <w:r w:rsidRPr="0002429A">
              <w:rPr>
                <w:b/>
              </w:rPr>
              <w:t xml:space="preserve"> </w:t>
            </w:r>
            <w:r w:rsidRPr="0002429A">
              <w:t>5.5</w:t>
            </w:r>
          </w:p>
          <w:p w:rsidR="008368A7" w:rsidRPr="0002429A" w:rsidRDefault="008368A7" w:rsidP="008368A7">
            <w:pPr>
              <w:pStyle w:val="TableText"/>
            </w:pPr>
            <w:r>
              <w:t>G3:</w:t>
            </w:r>
            <w:r w:rsidRPr="0002429A">
              <w:t xml:space="preserve"> 10.4 </w:t>
            </w:r>
          </w:p>
          <w:p w:rsidR="008368A7" w:rsidRPr="0002429A" w:rsidRDefault="008368A7" w:rsidP="008368A7">
            <w:pPr>
              <w:pStyle w:val="TableText"/>
            </w:pPr>
            <w:r w:rsidRPr="0002429A">
              <w:t xml:space="preserve">G1 </w:t>
            </w:r>
            <w:r>
              <w:t xml:space="preserve">vs. </w:t>
            </w:r>
            <w:r w:rsidRPr="0002429A">
              <w:t xml:space="preserve">G2/3: </w:t>
            </w:r>
            <w:r w:rsidRPr="006A07AB">
              <w:t>p&lt;</w:t>
            </w:r>
            <w:r w:rsidRPr="0002429A">
              <w:t>0.001</w:t>
            </w:r>
          </w:p>
          <w:p w:rsidR="008368A7" w:rsidRPr="0002429A" w:rsidRDefault="008368A7" w:rsidP="008368A7">
            <w:pPr>
              <w:pStyle w:val="TableText"/>
            </w:pPr>
            <w:r w:rsidRPr="0002429A">
              <w:t xml:space="preserve">G2 </w:t>
            </w:r>
            <w:r>
              <w:t>vs. G3:</w:t>
            </w:r>
            <w:r w:rsidRPr="0002429A">
              <w:t xml:space="preserve"> </w:t>
            </w:r>
            <w:r w:rsidRPr="006A07AB">
              <w:t>p&lt;</w:t>
            </w:r>
            <w:r w:rsidRPr="0002429A">
              <w:t>0.001</w:t>
            </w:r>
          </w:p>
          <w:p w:rsidR="008368A7" w:rsidRPr="0002429A" w:rsidRDefault="008368A7" w:rsidP="008368A7">
            <w:pPr>
              <w:pStyle w:val="TableBoldParaSpace"/>
            </w:pPr>
            <w:r w:rsidRPr="0002429A">
              <w:t>No radiographic progression (change ≤ 0.5), %:</w:t>
            </w:r>
          </w:p>
          <w:p w:rsidR="008368A7" w:rsidRPr="0002429A" w:rsidRDefault="008368A7" w:rsidP="008368A7">
            <w:pPr>
              <w:pStyle w:val="TableText"/>
            </w:pPr>
            <w:r>
              <w:t>G1:</w:t>
            </w:r>
            <w:r w:rsidRPr="0002429A">
              <w:t xml:space="preserve"> 61</w:t>
            </w:r>
          </w:p>
          <w:p w:rsidR="008368A7" w:rsidRPr="0002429A" w:rsidRDefault="008368A7" w:rsidP="008368A7">
            <w:pPr>
              <w:pStyle w:val="TableText"/>
            </w:pPr>
            <w:r>
              <w:t>G2:</w:t>
            </w:r>
            <w:r w:rsidRPr="0002429A">
              <w:t xml:space="preserve"> 45</w:t>
            </w:r>
          </w:p>
          <w:p w:rsidR="008368A7" w:rsidRPr="0002429A" w:rsidRDefault="008368A7" w:rsidP="008368A7">
            <w:pPr>
              <w:pStyle w:val="TableText"/>
            </w:pPr>
            <w:r>
              <w:t>G3:</w:t>
            </w:r>
            <w:r w:rsidRPr="0002429A">
              <w:t xml:space="preserve"> 34</w:t>
            </w:r>
          </w:p>
          <w:p w:rsidR="008368A7" w:rsidRPr="0002429A" w:rsidRDefault="008368A7" w:rsidP="008368A7">
            <w:pPr>
              <w:pStyle w:val="TableText"/>
            </w:pPr>
            <w:r w:rsidRPr="0002429A">
              <w:t xml:space="preserve">G1 </w:t>
            </w:r>
            <w:r>
              <w:t xml:space="preserve">vs. </w:t>
            </w:r>
            <w:r w:rsidRPr="0002429A">
              <w:t xml:space="preserve">G2/3: </w:t>
            </w:r>
            <w:r w:rsidRPr="006A07AB">
              <w:t>p&lt;</w:t>
            </w:r>
            <w:r w:rsidRPr="0002429A">
              <w:t>0.01</w:t>
            </w:r>
          </w:p>
          <w:p w:rsidR="008368A7" w:rsidRDefault="008368A7" w:rsidP="008368A7">
            <w:pPr>
              <w:pStyle w:val="TableText"/>
            </w:pPr>
            <w:r w:rsidRPr="0002429A">
              <w:t xml:space="preserve">G2 </w:t>
            </w:r>
            <w:r>
              <w:t>vs. G3:</w:t>
            </w:r>
            <w:r w:rsidRPr="0002429A">
              <w:t xml:space="preserve"> </w:t>
            </w:r>
            <w:r w:rsidRPr="006A07AB">
              <w:t>p&lt;</w:t>
            </w:r>
            <w:r w:rsidRPr="0002429A">
              <w:t>0.01</w:t>
            </w:r>
          </w:p>
          <w:p w:rsidR="008368A7" w:rsidRPr="0002429A" w:rsidRDefault="008368A7" w:rsidP="008368A7">
            <w:pPr>
              <w:pStyle w:val="TableBoldParaSpace"/>
              <w:rPr>
                <w:noProof/>
              </w:rPr>
            </w:pPr>
            <w:r w:rsidRPr="0002429A">
              <w:rPr>
                <w:noProof/>
              </w:rPr>
              <w:t xml:space="preserve">HAQ-DI, </w:t>
            </w:r>
            <w:r w:rsidRPr="0002429A">
              <w:t>mean change</w:t>
            </w:r>
            <w:r w:rsidRPr="0002429A">
              <w:rPr>
                <w:noProof/>
              </w:rPr>
              <w:t xml:space="preserve">: </w:t>
            </w:r>
          </w:p>
          <w:p w:rsidR="008368A7" w:rsidRPr="0002429A" w:rsidRDefault="008368A7" w:rsidP="008368A7">
            <w:pPr>
              <w:pStyle w:val="TableText"/>
              <w:rPr>
                <w:noProof/>
              </w:rPr>
            </w:pPr>
            <w:r>
              <w:rPr>
                <w:noProof/>
              </w:rPr>
              <w:t>G1:</w:t>
            </w:r>
            <w:r w:rsidRPr="0002429A">
              <w:t xml:space="preserve"> -1.0 </w:t>
            </w:r>
            <w:r>
              <w:t xml:space="preserve">(SD, </w:t>
            </w:r>
            <w:r w:rsidRPr="0002429A">
              <w:t>0.7)</w:t>
            </w:r>
            <w:r w:rsidRPr="0002429A">
              <w:rPr>
                <w:noProof/>
              </w:rPr>
              <w:t xml:space="preserve"> </w:t>
            </w:r>
          </w:p>
          <w:p w:rsidR="008368A7" w:rsidRPr="0002429A" w:rsidRDefault="008368A7" w:rsidP="008368A7">
            <w:pPr>
              <w:pStyle w:val="TableText"/>
            </w:pPr>
            <w:r>
              <w:rPr>
                <w:noProof/>
              </w:rPr>
              <w:t>G2:</w:t>
            </w:r>
            <w:r w:rsidRPr="0002429A">
              <w:rPr>
                <w:noProof/>
              </w:rPr>
              <w:t xml:space="preserve"> -0.9</w:t>
            </w:r>
            <w:r w:rsidRPr="0002429A">
              <w:t xml:space="preserve"> </w:t>
            </w:r>
            <w:r>
              <w:t xml:space="preserve">(SD, </w:t>
            </w:r>
            <w:r w:rsidRPr="0002429A">
              <w:t>0.7)</w:t>
            </w:r>
          </w:p>
          <w:p w:rsidR="008368A7" w:rsidRPr="0002429A" w:rsidRDefault="008368A7" w:rsidP="008368A7">
            <w:pPr>
              <w:pStyle w:val="TableText"/>
            </w:pPr>
            <w:r>
              <w:rPr>
                <w:noProof/>
              </w:rPr>
              <w:t>G3:</w:t>
            </w:r>
            <w:r w:rsidRPr="0002429A">
              <w:t xml:space="preserve"> -0.9 </w:t>
            </w:r>
            <w:r>
              <w:t xml:space="preserve">(SD, </w:t>
            </w:r>
            <w:r w:rsidRPr="0002429A">
              <w:t xml:space="preserve">0.6) </w:t>
            </w:r>
          </w:p>
          <w:p w:rsidR="008368A7" w:rsidRPr="0002429A" w:rsidRDefault="008368A7" w:rsidP="008368A7">
            <w:pPr>
              <w:pStyle w:val="TableText"/>
            </w:pPr>
            <w:r w:rsidRPr="0002429A">
              <w:t xml:space="preserve">G1 vs. </w:t>
            </w:r>
            <w:r>
              <w:t>G2:</w:t>
            </w:r>
            <w:r w:rsidRPr="0002429A">
              <w:t xml:space="preserve"> </w:t>
            </w:r>
            <w:r w:rsidRPr="00260BEA">
              <w:t>p=</w:t>
            </w:r>
            <w:r w:rsidRPr="0002429A">
              <w:t xml:space="preserve">0.058 </w:t>
            </w:r>
          </w:p>
          <w:p w:rsidR="008368A7" w:rsidRPr="0002429A" w:rsidRDefault="008368A7" w:rsidP="008368A7">
            <w:pPr>
              <w:pStyle w:val="TableText"/>
            </w:pPr>
            <w:r w:rsidRPr="0002429A">
              <w:t xml:space="preserve">G1 vs. </w:t>
            </w:r>
            <w:r>
              <w:t>G3:</w:t>
            </w:r>
            <w:r w:rsidRPr="0002429A">
              <w:t xml:space="preserve"> </w:t>
            </w:r>
            <w:r w:rsidRPr="006A07AB">
              <w:t>p&lt;</w:t>
            </w:r>
            <w:r w:rsidRPr="0002429A">
              <w:t>0.05</w:t>
            </w:r>
          </w:p>
          <w:p w:rsidR="008368A7" w:rsidRPr="0002429A" w:rsidRDefault="008368A7" w:rsidP="008368A7">
            <w:pPr>
              <w:pStyle w:val="TableBoldParaSpace"/>
              <w:rPr>
                <w:noProof/>
              </w:rPr>
            </w:pPr>
            <w:r w:rsidRPr="0002429A">
              <w:rPr>
                <w:noProof/>
              </w:rPr>
              <w:t xml:space="preserve">HAQ-DI response (change ≥ 0.22), %: </w:t>
            </w:r>
          </w:p>
          <w:p w:rsidR="008368A7" w:rsidRPr="0002429A" w:rsidRDefault="008368A7" w:rsidP="008368A7">
            <w:pPr>
              <w:pStyle w:val="TableText"/>
              <w:rPr>
                <w:noProof/>
              </w:rPr>
            </w:pPr>
            <w:r>
              <w:rPr>
                <w:noProof/>
              </w:rPr>
              <w:t>G1:</w:t>
            </w:r>
            <w:r w:rsidRPr="0002429A">
              <w:t xml:space="preserve"> 72</w:t>
            </w:r>
            <w:r w:rsidRPr="0002429A">
              <w:rPr>
                <w:noProof/>
              </w:rPr>
              <w:t xml:space="preserve"> </w:t>
            </w:r>
          </w:p>
          <w:p w:rsidR="008368A7" w:rsidRPr="0002429A" w:rsidRDefault="008368A7" w:rsidP="008368A7">
            <w:pPr>
              <w:pStyle w:val="TableText"/>
            </w:pPr>
            <w:r>
              <w:rPr>
                <w:noProof/>
              </w:rPr>
              <w:t>G2:</w:t>
            </w:r>
            <w:r w:rsidRPr="0002429A">
              <w:rPr>
                <w:noProof/>
              </w:rPr>
              <w:t xml:space="preserve"> 58</w:t>
            </w:r>
          </w:p>
          <w:p w:rsidR="008368A7" w:rsidRPr="0002429A" w:rsidRDefault="008368A7" w:rsidP="008368A7">
            <w:pPr>
              <w:pStyle w:val="TableText"/>
            </w:pPr>
            <w:r>
              <w:rPr>
                <w:noProof/>
              </w:rPr>
              <w:t>G3:</w:t>
            </w:r>
            <w:r w:rsidRPr="0002429A">
              <w:t xml:space="preserve"> 63 </w:t>
            </w:r>
          </w:p>
          <w:p w:rsidR="008368A7" w:rsidRPr="0002429A" w:rsidRDefault="008368A7" w:rsidP="008368A7">
            <w:pPr>
              <w:pStyle w:val="TableText"/>
            </w:pPr>
            <w:r w:rsidRPr="0002429A">
              <w:t xml:space="preserve">G1 vs. G2/3: </w:t>
            </w:r>
            <w:r w:rsidRPr="006A07AB">
              <w:t>p&lt;</w:t>
            </w:r>
            <w:r w:rsidRPr="0002429A">
              <w:t xml:space="preserve">0.05 </w:t>
            </w:r>
          </w:p>
          <w:p w:rsidR="008368A7" w:rsidRPr="0002429A" w:rsidRDefault="008368A7" w:rsidP="008368A7">
            <w:pPr>
              <w:pStyle w:val="TableBoldParaSpace"/>
              <w:rPr>
                <w:noProof/>
              </w:rPr>
            </w:pPr>
            <w:r w:rsidRPr="0002429A">
              <w:rPr>
                <w:noProof/>
              </w:rPr>
              <w:t xml:space="preserve">HAQ-DI score of </w:t>
            </w:r>
            <w:r>
              <w:rPr>
                <w:noProof/>
              </w:rPr>
              <w:t>0 (no functional impairment)</w:t>
            </w:r>
            <w:r w:rsidRPr="0002429A">
              <w:rPr>
                <w:noProof/>
              </w:rPr>
              <w:t xml:space="preserve">, %: </w:t>
            </w:r>
          </w:p>
          <w:p w:rsidR="008368A7" w:rsidRPr="0002429A" w:rsidRDefault="008368A7" w:rsidP="008368A7">
            <w:pPr>
              <w:pStyle w:val="TableText"/>
              <w:rPr>
                <w:noProof/>
              </w:rPr>
            </w:pPr>
            <w:r>
              <w:rPr>
                <w:noProof/>
              </w:rPr>
              <w:t>G1:</w:t>
            </w:r>
            <w:r w:rsidRPr="0002429A">
              <w:t xml:space="preserve"> 33</w:t>
            </w:r>
            <w:r w:rsidRPr="0002429A">
              <w:rPr>
                <w:noProof/>
              </w:rPr>
              <w:t xml:space="preserve"> </w:t>
            </w:r>
          </w:p>
          <w:p w:rsidR="008368A7" w:rsidRPr="0002429A" w:rsidRDefault="008368A7" w:rsidP="008368A7">
            <w:pPr>
              <w:pStyle w:val="TableText"/>
            </w:pPr>
            <w:r>
              <w:rPr>
                <w:noProof/>
              </w:rPr>
              <w:t>G2:</w:t>
            </w:r>
            <w:r w:rsidRPr="0002429A">
              <w:rPr>
                <w:noProof/>
              </w:rPr>
              <w:t xml:space="preserve"> 19</w:t>
            </w:r>
          </w:p>
          <w:p w:rsidR="008368A7" w:rsidRPr="0002429A" w:rsidRDefault="008368A7" w:rsidP="008368A7">
            <w:pPr>
              <w:pStyle w:val="TableText"/>
            </w:pPr>
            <w:r>
              <w:rPr>
                <w:noProof/>
              </w:rPr>
              <w:t>G3:</w:t>
            </w:r>
            <w:r w:rsidRPr="0002429A">
              <w:t xml:space="preserve"> 19 </w:t>
            </w:r>
          </w:p>
          <w:p w:rsidR="008368A7" w:rsidRPr="0002429A" w:rsidRDefault="008368A7" w:rsidP="008368A7">
            <w:pPr>
              <w:pStyle w:val="TableText"/>
            </w:pPr>
            <w:r w:rsidRPr="0002429A">
              <w:t xml:space="preserve">G1 vs. G2/3: </w:t>
            </w:r>
            <w:r w:rsidRPr="006A07AB">
              <w:t>p&lt;</w:t>
            </w:r>
            <w:r w:rsidRPr="0002429A">
              <w:t xml:space="preserve">0.001 </w:t>
            </w:r>
          </w:p>
          <w:p w:rsidR="008368A7" w:rsidRPr="0002429A" w:rsidRDefault="008368A7" w:rsidP="008368A7">
            <w:pPr>
              <w:pStyle w:val="TableText"/>
              <w:rPr>
                <w:rFonts w:cs="Arial"/>
                <w:b/>
                <w:bCs/>
              </w:rPr>
            </w:pPr>
          </w:p>
        </w:tc>
        <w:tc>
          <w:tcPr>
            <w:tcW w:w="2070" w:type="dxa"/>
          </w:tcPr>
          <w:p w:rsidR="008368A7" w:rsidRPr="0002429A" w:rsidRDefault="008368A7" w:rsidP="008368A7">
            <w:pPr>
              <w:pStyle w:val="TableTextBold0"/>
            </w:pPr>
            <w:r w:rsidRPr="0002429A">
              <w:t>Specific AEs</w:t>
            </w:r>
          </w:p>
          <w:p w:rsidR="008368A7" w:rsidRPr="0002429A" w:rsidRDefault="008368A7" w:rsidP="008368A7">
            <w:pPr>
              <w:pStyle w:val="TableTextBold0"/>
            </w:pPr>
            <w:r w:rsidRPr="0002429A">
              <w:t>Infections, n (per 100 patient yrs):</w:t>
            </w:r>
          </w:p>
          <w:p w:rsidR="008368A7" w:rsidRPr="0002429A" w:rsidRDefault="008368A7" w:rsidP="008368A7">
            <w:pPr>
              <w:pStyle w:val="TableText"/>
            </w:pPr>
            <w:r>
              <w:t>G1:</w:t>
            </w:r>
            <w:r w:rsidRPr="0002429A">
              <w:t xml:space="preserve"> 123</w:t>
            </w:r>
          </w:p>
          <w:p w:rsidR="008368A7" w:rsidRPr="0002429A" w:rsidRDefault="008368A7" w:rsidP="008368A7">
            <w:pPr>
              <w:pStyle w:val="TableText"/>
            </w:pPr>
            <w:r>
              <w:t>G2:</w:t>
            </w:r>
            <w:r w:rsidRPr="0002429A">
              <w:t xml:space="preserve"> 110</w:t>
            </w:r>
          </w:p>
          <w:p w:rsidR="008368A7" w:rsidRDefault="008368A7" w:rsidP="008368A7">
            <w:pPr>
              <w:pStyle w:val="TableText"/>
            </w:pPr>
            <w:r>
              <w:t>G3:</w:t>
            </w:r>
            <w:r w:rsidRPr="0002429A">
              <w:t xml:space="preserve"> 119</w:t>
            </w:r>
          </w:p>
          <w:p w:rsidR="008368A7" w:rsidRPr="0002429A" w:rsidRDefault="008368A7" w:rsidP="008368A7">
            <w:pPr>
              <w:pStyle w:val="TableBoldParaSpace"/>
            </w:pPr>
            <w:r w:rsidRPr="0002429A">
              <w:t>Serious infections, n (per 100 patient yrs):</w:t>
            </w:r>
          </w:p>
          <w:p w:rsidR="008368A7" w:rsidRPr="0002429A" w:rsidRDefault="008368A7" w:rsidP="008368A7">
            <w:pPr>
              <w:pStyle w:val="TableText"/>
            </w:pPr>
            <w:r>
              <w:t>G1:</w:t>
            </w:r>
            <w:r w:rsidRPr="0002429A">
              <w:t xml:space="preserve"> 2.9</w:t>
            </w:r>
          </w:p>
          <w:p w:rsidR="008368A7" w:rsidRPr="0002429A" w:rsidRDefault="008368A7" w:rsidP="008368A7">
            <w:pPr>
              <w:pStyle w:val="TableText"/>
            </w:pPr>
            <w:r>
              <w:t>G2:</w:t>
            </w:r>
            <w:r w:rsidRPr="0002429A">
              <w:t xml:space="preserve"> 0.7</w:t>
            </w:r>
          </w:p>
          <w:p w:rsidR="008368A7" w:rsidRPr="0002429A" w:rsidRDefault="008368A7" w:rsidP="008368A7">
            <w:pPr>
              <w:pStyle w:val="TableText"/>
            </w:pPr>
            <w:r>
              <w:t>G3:</w:t>
            </w:r>
            <w:r w:rsidRPr="0002429A">
              <w:t xml:space="preserve"> 1.6</w:t>
            </w:r>
          </w:p>
          <w:p w:rsidR="008368A7" w:rsidRPr="0002429A" w:rsidRDefault="008368A7" w:rsidP="008368A7">
            <w:pPr>
              <w:pStyle w:val="TableText"/>
            </w:pPr>
            <w:r w:rsidRPr="0002429A">
              <w:t xml:space="preserve">G1 </w:t>
            </w:r>
            <w:r>
              <w:t>vs. G2:</w:t>
            </w:r>
            <w:r w:rsidRPr="0002429A">
              <w:t xml:space="preserve"> </w:t>
            </w:r>
            <w:r w:rsidRPr="006A07AB">
              <w:t>p&lt;</w:t>
            </w:r>
            <w:r w:rsidRPr="0002429A">
              <w:t>0.05</w:t>
            </w:r>
          </w:p>
          <w:p w:rsidR="008368A7" w:rsidRPr="0002429A" w:rsidRDefault="008368A7" w:rsidP="008368A7">
            <w:pPr>
              <w:pStyle w:val="TableText"/>
            </w:pPr>
            <w:r w:rsidRPr="0002429A">
              <w:t xml:space="preserve">G1 </w:t>
            </w:r>
            <w:r>
              <w:t>vs. G3:</w:t>
            </w:r>
            <w:r w:rsidRPr="0002429A">
              <w:t xml:space="preserve"> Not significant</w:t>
            </w:r>
          </w:p>
          <w:p w:rsidR="008368A7" w:rsidRPr="0002429A" w:rsidRDefault="008368A7" w:rsidP="008368A7">
            <w:pPr>
              <w:pStyle w:val="TableBoldParaSpace"/>
            </w:pPr>
            <w:r w:rsidRPr="0002429A">
              <w:t>Malignancies, n (per 100 patient yrs):</w:t>
            </w:r>
          </w:p>
          <w:p w:rsidR="008368A7" w:rsidRPr="0002429A" w:rsidRDefault="008368A7" w:rsidP="008368A7">
            <w:pPr>
              <w:pStyle w:val="TableText"/>
            </w:pPr>
            <w:r>
              <w:t>G1:</w:t>
            </w:r>
            <w:r w:rsidRPr="0002429A">
              <w:t xml:space="preserve"> 0.4</w:t>
            </w:r>
          </w:p>
          <w:p w:rsidR="008368A7" w:rsidRPr="0002429A" w:rsidRDefault="008368A7" w:rsidP="008368A7">
            <w:pPr>
              <w:pStyle w:val="TableText"/>
            </w:pPr>
            <w:r>
              <w:t>G2:</w:t>
            </w:r>
            <w:r w:rsidRPr="0002429A">
              <w:t xml:space="preserve"> 0.9</w:t>
            </w:r>
          </w:p>
          <w:p w:rsidR="008368A7" w:rsidRPr="0002429A" w:rsidRDefault="008368A7" w:rsidP="008368A7">
            <w:pPr>
              <w:pStyle w:val="TableText"/>
            </w:pPr>
            <w:r>
              <w:t>G3:</w:t>
            </w:r>
            <w:r w:rsidRPr="0002429A">
              <w:t xml:space="preserve"> 0.9</w:t>
            </w:r>
          </w:p>
          <w:p w:rsidR="008368A7" w:rsidRPr="0002429A" w:rsidRDefault="008368A7" w:rsidP="008368A7">
            <w:pPr>
              <w:spacing w:before="120"/>
              <w:rPr>
                <w:rFonts w:ascii="Arial" w:hAnsi="Arial" w:cs="Arial"/>
                <w:b/>
                <w:sz w:val="18"/>
                <w:szCs w:val="18"/>
              </w:rPr>
            </w:pPr>
          </w:p>
        </w:tc>
        <w:tc>
          <w:tcPr>
            <w:tcW w:w="990" w:type="dxa"/>
          </w:tcPr>
          <w:p w:rsidR="008368A7" w:rsidRPr="0002429A" w:rsidRDefault="008368A7" w:rsidP="008368A7">
            <w:pPr>
              <w:pStyle w:val="TableText"/>
            </w:pPr>
            <w:r>
              <w:t> </w:t>
            </w:r>
          </w:p>
        </w:tc>
      </w:tr>
    </w:tbl>
    <w:p w:rsidR="008368A7" w:rsidRPr="0002429A" w:rsidRDefault="008368A7" w:rsidP="008368A7">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Breedveld et al., 2006</w:t>
            </w:r>
            <w:r w:rsidRPr="0002429A">
              <w:fldChar w:fldCharType="begin">
                <w:fldData xml:space="preserve">PEVuZE5vdGU+PENpdGUgRXhjbHVkZVllYXI9IjEiPjxBdXRob3I+QnJlZWR2ZWxkPC9BdXRob3I+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</w:fldData>
              </w:fldChar>
            </w:r>
            <w:r>
              <w:instrText xml:space="preserve"> ADDIN EN.CITE </w:instrText>
            </w:r>
            <w:r>
              <w:fldChar w:fldCharType="begin">
                <w:fldData xml:space="preserve">PEVuZE5vdGU+PENpdGUgRXhjbHVkZVllYXI9IjEiPjxBdXRob3I+QnJlZWR2ZWxkPC9BdXRob3I+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</w:fldData>
              </w:fldChar>
            </w:r>
            <w:r>
              <w:instrText xml:space="preserve"> ADDIN EN.CITE.DATA </w:instrText>
            </w:r>
            <w:r>
              <w:fldChar w:fldCharType="end"/>
            </w:r>
            <w:r w:rsidRPr="0002429A">
              <w:fldChar w:fldCharType="separate"/>
            </w:r>
            <w:r w:rsidRPr="00290386">
              <w:rPr>
                <w:rFonts w:ascii="Times New Roman" w:hAnsi="Times New Roman"/>
                <w:noProof/>
                <w:vertAlign w:val="superscript"/>
              </w:rPr>
              <w:t>15</w:t>
            </w:r>
            <w:r w:rsidRPr="0002429A">
              <w:fldChar w:fldCharType="end"/>
            </w:r>
            <w:r w:rsidRPr="0002429A">
              <w:t>;</w:t>
            </w:r>
          </w:p>
          <w:p w:rsidR="008368A7" w:rsidRPr="0002429A" w:rsidRDefault="008368A7" w:rsidP="008368A7">
            <w:pPr>
              <w:pStyle w:val="TableText"/>
            </w:pPr>
            <w:r w:rsidRPr="0002429A">
              <w:t>Kimel et al., 2008</w:t>
            </w:r>
            <w:r w:rsidRPr="0002429A">
              <w:fldChar w:fldCharType="begin">
                <w:fldData xml:space="preserve">PEVuZE5vdGU+PENpdGUgRXhjbHVkZVllYXI9IjEiPjxBdXRob3I+S2ltZWw8L0F1dGhvcj48WWVh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</w:fldData>
              </w:fldChar>
            </w:r>
            <w:r>
              <w:instrText xml:space="preserve"> ADDIN EN.CITE </w:instrText>
            </w:r>
            <w:r>
              <w:fldChar w:fldCharType="begin">
                <w:fldData xml:space="preserve">PEVuZE5vdGU+PENpdGUgRXhjbHVkZVllYXI9IjEiPjxBdXRob3I+S2ltZWw8L0F1dGhvcj48WWVh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103</w:t>
            </w:r>
            <w:r w:rsidRPr="0002429A">
              <w:fldChar w:fldCharType="end"/>
            </w:r>
            <w:r w:rsidRPr="0002429A">
              <w:t>;</w:t>
            </w:r>
          </w:p>
          <w:p w:rsidR="008368A7" w:rsidRPr="0002429A" w:rsidRDefault="008368A7" w:rsidP="008368A7">
            <w:pPr>
              <w:pStyle w:val="TableText"/>
            </w:pPr>
            <w:r w:rsidRPr="0002429A">
              <w:t>van Vollenhoven et al., 2010</w:t>
            </w:r>
            <w:r w:rsidRPr="0002429A">
              <w:fldChar w:fldCharType="begin">
                <w:fldData xml:space="preserve">PEVuZE5vdGU+PENpdGUgRXhjbHVkZVllYXI9IjEiPjxBdXRob3I+Vm9sbGVuaG92ZW48L0F1dGhv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</w:fldData>
              </w:fldChar>
            </w:r>
            <w:r>
              <w:instrText xml:space="preserve"> ADDIN EN.CITE </w:instrText>
            </w:r>
            <w:r>
              <w:fldChar w:fldCharType="begin">
                <w:fldData xml:space="preserve">PEVuZE5vdGU+PENpdGUgRXhjbHVkZVllYXI9IjEiPjxBdXRob3I+Vm9sbGVuaG92ZW48L0F1dGhv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149</w:t>
            </w:r>
            <w:r w:rsidRPr="0002429A">
              <w:fldChar w:fldCharType="end"/>
            </w:r>
            <w:r w:rsidRPr="0002429A">
              <w:t>;</w:t>
            </w:r>
          </w:p>
          <w:p w:rsidR="008368A7" w:rsidRPr="0002429A" w:rsidRDefault="008368A7" w:rsidP="008368A7">
            <w:pPr>
              <w:pStyle w:val="TableText"/>
            </w:pPr>
            <w:r w:rsidRPr="0002429A">
              <w:t>van der Heijde et al., 2010</w:t>
            </w:r>
            <w:r w:rsidRPr="0002429A">
              <w:fldChar w:fldCharType="begin">
                <w:fldData xml:space="preserve">PEVuZE5vdGU+PENpdGUgRXhjbHVkZVllYXI9IjEiPjxBdXRob3I+dmFuIGRlciBIZWlqZGU8L0F1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</w:fldData>
              </w:fldChar>
            </w:r>
            <w:r>
              <w:instrText xml:space="preserve"> ADDIN EN.CITE </w:instrText>
            </w:r>
            <w:r>
              <w:fldChar w:fldCharType="begin">
                <w:fldData xml:space="preserve">PEVuZE5vdGU+PENpdGUgRXhjbHVkZVllYXI9IjEiPjxBdXRob3I+dmFuIGRlciBIZWlqZGU8L0F1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115</w:t>
            </w:r>
            <w:r w:rsidRPr="0002429A">
              <w:fldChar w:fldCharType="end"/>
            </w:r>
            <w:r w:rsidRPr="0002429A">
              <w:t>;</w:t>
            </w:r>
          </w:p>
          <w:p w:rsidR="008368A7" w:rsidRPr="0002429A" w:rsidRDefault="008368A7" w:rsidP="008368A7">
            <w:pPr>
              <w:pStyle w:val="TableText"/>
            </w:pPr>
            <w:r w:rsidRPr="0002429A">
              <w:t>Strand et al., 2012</w:t>
            </w:r>
            <w:r w:rsidRPr="0002429A">
              <w:fldChar w:fldCharType="begin">
                <w:fldData xml:space="preserve">PEVuZE5vdGU+PENpdGUgRXhjbHVkZVllYXI9IjEiPjxBdXRob3I+U3RyYW5kPC9BdXRob3I+PFll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</w:fldData>
              </w:fldChar>
            </w:r>
            <w:r>
              <w:instrText xml:space="preserve"> ADDIN EN.CITE </w:instrText>
            </w:r>
            <w:r>
              <w:fldChar w:fldCharType="begin">
                <w:fldData xml:space="preserve">PEVuZE5vdGU+PENpdGUgRXhjbHVkZVllYXI9IjEiPjxBdXRob3I+U3RyYW5kPC9BdXRob3I+PFll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116</w:t>
            </w:r>
            <w:r w:rsidRPr="0002429A">
              <w:fldChar w:fldCharType="end"/>
            </w:r>
            <w:r w:rsidRPr="0002429A">
              <w:t>;</w:t>
            </w:r>
          </w:p>
          <w:p w:rsidR="008368A7" w:rsidRPr="0002429A" w:rsidRDefault="008368A7" w:rsidP="008368A7">
            <w:pPr>
              <w:pStyle w:val="TableText"/>
            </w:pPr>
            <w:r w:rsidRPr="0002429A">
              <w:t>Smolen et al., 2013</w:t>
            </w:r>
            <w:r w:rsidRPr="0002429A">
              <w:fldChar w:fldCharType="begin">
                <w:fldData xml:space="preserve">PEVuZE5vdGU+PENpdGUgRXhjbHVkZVllYXI9IjEiPjxBdXRob3I+U21vbGVuPC9BdXRob3I+PFll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</w:fldData>
              </w:fldChar>
            </w:r>
            <w:r>
              <w:instrText xml:space="preserve"> ADDIN EN.CITE </w:instrText>
            </w:r>
            <w:r>
              <w:fldChar w:fldCharType="begin">
                <w:fldData xml:space="preserve">PEVuZE5vdGU+PENpdGUgRXhjbHVkZVllYXI9IjEiPjxBdXRob3I+U21vbGVuPC9BdXRob3I+PFll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117</w:t>
            </w:r>
            <w:r w:rsidRPr="0002429A">
              <w:fldChar w:fldCharType="end"/>
            </w:r>
            <w:r w:rsidRPr="0002429A">
              <w:t>;</w:t>
            </w:r>
          </w:p>
          <w:p w:rsidR="008368A7" w:rsidRPr="0002429A" w:rsidRDefault="008368A7" w:rsidP="008368A7">
            <w:pPr>
              <w:pStyle w:val="TableText"/>
            </w:pPr>
            <w:r w:rsidRPr="0002429A">
              <w:t>Keystone et al., 2014</w:t>
            </w:r>
            <w:r w:rsidRPr="0002429A">
              <w:fldChar w:fldCharType="begin">
                <w:fldData xml:space="preserve">PEVuZE5vdGU+PENpdGUgRXhjbHVkZVllYXI9IjEiPjxBdXRob3I+S2V5c3RvbmU8L0F1dGhvcj48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=
</w:fldData>
              </w:fldChar>
            </w:r>
            <w:r>
              <w:instrText xml:space="preserve"> ADDIN EN.CITE </w:instrText>
            </w:r>
            <w:r>
              <w:fldChar w:fldCharType="begin">
                <w:fldData xml:space="preserve">PEVuZE5vdGU+PENpdGUgRXhjbHVkZVllYXI9IjEiPjxBdXRob3I+S2V5c3RvbmU8L0F1dGhvcj48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=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118</w:t>
            </w:r>
            <w:r w:rsidRPr="0002429A">
              <w:fldChar w:fldCharType="end"/>
            </w:r>
            <w:r w:rsidRPr="0002429A">
              <w:t>;</w:t>
            </w:r>
          </w:p>
          <w:p w:rsidR="008368A7" w:rsidRPr="0002429A" w:rsidRDefault="008368A7" w:rsidP="008368A7">
            <w:pPr>
              <w:pStyle w:val="TableText"/>
            </w:pPr>
            <w:r w:rsidRPr="0002429A">
              <w:t>Landewe et al., 2015</w:t>
            </w:r>
            <w:r w:rsidRPr="0002429A">
              <w:fldChar w:fldCharType="begin">
                <w:fldData xml:space="preserve">PEVuZE5vdGU+PENpdGUgRXhjbHVkZVllYXI9IjEiPjxBdXRob3I+TGFuZGV3ZTwvQXV0aG9yPjxZ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==
</w:fldData>
              </w:fldChar>
            </w:r>
            <w:r>
              <w:instrText xml:space="preserve"> ADDIN EN.CITE </w:instrText>
            </w:r>
            <w:r>
              <w:fldChar w:fldCharType="begin">
                <w:fldData xml:space="preserve">PEVuZE5vdGU+PENpdGUgRXhjbHVkZVllYXI9IjEiPjxBdXRob3I+TGFuZGV3ZTwvQXV0aG9yPjxZ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==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119</w:t>
            </w:r>
            <w:r w:rsidRPr="0002429A">
              <w:fldChar w:fldCharType="end"/>
            </w:r>
          </w:p>
          <w:p w:rsidR="008368A7" w:rsidRPr="0002429A" w:rsidRDefault="008368A7" w:rsidP="008368A7">
            <w:pPr>
              <w:pStyle w:val="TableText"/>
            </w:pPr>
            <w:r w:rsidRPr="0002429A">
              <w:t>PREMIER</w:t>
            </w:r>
          </w:p>
          <w:p w:rsidR="008368A7" w:rsidRPr="0002429A" w:rsidRDefault="008368A7" w:rsidP="008368A7">
            <w:pPr>
              <w:pStyle w:val="TableText"/>
              <w:rPr>
                <w:lang w:val="nb-NO"/>
              </w:rPr>
            </w:pPr>
            <w:r w:rsidRPr="0002429A">
              <w:rPr>
                <w:lang w:val="nb-NO"/>
              </w:rPr>
              <w:t>(continued)</w:t>
            </w:r>
          </w:p>
          <w:p w:rsidR="008368A7" w:rsidRPr="0002429A" w:rsidRDefault="008368A7" w:rsidP="008368A7">
            <w:pPr>
              <w:pStyle w:val="TableTextBold0"/>
              <w:rPr>
                <w:rFonts w:ascii="Arial" w:hAnsi="Arial" w:cs="Arial"/>
                <w:lang w:val="nb-NO"/>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rPr>
                <w:b/>
                <w:lang w:val="fr-FR"/>
              </w:rPr>
            </w:pPr>
            <w:r>
              <w:rPr>
                <w:b/>
                <w:lang w:val="fr-FR"/>
              </w:rP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rPr>
                <w:noProof/>
              </w:rPr>
            </w:pPr>
            <w:r w:rsidRPr="0002429A">
              <w:rPr>
                <w:noProof/>
              </w:rPr>
              <w:t xml:space="preserve">SF-36 </w:t>
            </w:r>
          </w:p>
          <w:p w:rsidR="008368A7" w:rsidRPr="0002429A" w:rsidRDefault="008368A7" w:rsidP="008368A7">
            <w:pPr>
              <w:pStyle w:val="TableTextBold0"/>
              <w:rPr>
                <w:noProof/>
              </w:rPr>
            </w:pPr>
            <w:r w:rsidRPr="0002429A">
              <w:rPr>
                <w:noProof/>
              </w:rPr>
              <w:t>Mental component, mean:</w:t>
            </w:r>
          </w:p>
          <w:p w:rsidR="008368A7" w:rsidRPr="0002429A" w:rsidRDefault="008368A7" w:rsidP="008368A7">
            <w:pPr>
              <w:pStyle w:val="TableText"/>
              <w:rPr>
                <w:noProof/>
              </w:rPr>
            </w:pPr>
            <w:r>
              <w:rPr>
                <w:noProof/>
              </w:rPr>
              <w:t>G1:</w:t>
            </w:r>
            <w:r w:rsidRPr="0002429A">
              <w:rPr>
                <w:noProof/>
              </w:rPr>
              <w:t xml:space="preserve"> 51.8 </w:t>
            </w:r>
            <w:r>
              <w:rPr>
                <w:noProof/>
              </w:rPr>
              <w:t xml:space="preserve">(SD, </w:t>
            </w:r>
            <w:r w:rsidRPr="0002429A">
              <w:rPr>
                <w:noProof/>
              </w:rPr>
              <w:t>8.8)</w:t>
            </w:r>
            <w:r w:rsidRPr="0002429A">
              <w:t xml:space="preserve"> </w:t>
            </w:r>
          </w:p>
          <w:p w:rsidR="008368A7" w:rsidRPr="0002429A" w:rsidRDefault="008368A7" w:rsidP="008368A7">
            <w:pPr>
              <w:pStyle w:val="TableText"/>
              <w:rPr>
                <w:noProof/>
              </w:rPr>
            </w:pPr>
            <w:r>
              <w:rPr>
                <w:noProof/>
              </w:rPr>
              <w:t>G2:</w:t>
            </w:r>
            <w:r w:rsidRPr="0002429A">
              <w:rPr>
                <w:noProof/>
              </w:rPr>
              <w:t xml:space="preserve"> 49.8 </w:t>
            </w:r>
            <w:r>
              <w:rPr>
                <w:noProof/>
              </w:rPr>
              <w:t xml:space="preserve">(SD, </w:t>
            </w:r>
            <w:r w:rsidRPr="0002429A">
              <w:rPr>
                <w:noProof/>
              </w:rPr>
              <w:t>8.1)</w:t>
            </w:r>
          </w:p>
          <w:p w:rsidR="008368A7" w:rsidRPr="0002429A" w:rsidRDefault="008368A7" w:rsidP="008368A7">
            <w:pPr>
              <w:pStyle w:val="TableText"/>
            </w:pPr>
            <w:r>
              <w:rPr>
                <w:noProof/>
              </w:rPr>
              <w:t>G3:</w:t>
            </w:r>
            <w:r w:rsidRPr="0002429A">
              <w:t xml:space="preserve"> 52.4 </w:t>
            </w:r>
            <w:r>
              <w:t xml:space="preserve">(SD, </w:t>
            </w:r>
            <w:r w:rsidRPr="0002429A">
              <w:t xml:space="preserve">8.4) </w:t>
            </w:r>
          </w:p>
          <w:p w:rsidR="008368A7" w:rsidRPr="0002429A" w:rsidRDefault="008368A7" w:rsidP="008368A7">
            <w:pPr>
              <w:pStyle w:val="TableText"/>
            </w:pPr>
            <w:r w:rsidRPr="0002429A">
              <w:t xml:space="preserve">G1 </w:t>
            </w:r>
            <w:r>
              <w:t>vs. G3:</w:t>
            </w:r>
            <w:r w:rsidRPr="0002429A">
              <w:t xml:space="preserve"> </w:t>
            </w:r>
            <w:r>
              <w:t>p=</w:t>
            </w:r>
            <w:r w:rsidRPr="0002429A">
              <w:t>0.7609</w:t>
            </w:r>
          </w:p>
          <w:p w:rsidR="008368A7" w:rsidRPr="0002429A" w:rsidRDefault="008368A7" w:rsidP="008368A7">
            <w:pPr>
              <w:pStyle w:val="TableText"/>
            </w:pPr>
            <w:r w:rsidRPr="0002429A">
              <w:t xml:space="preserve">G2 </w:t>
            </w:r>
            <w:r>
              <w:t>vs. G3:</w:t>
            </w:r>
            <w:r w:rsidRPr="0002429A">
              <w:t xml:space="preserve"> </w:t>
            </w:r>
            <w:r>
              <w:t>p=</w:t>
            </w:r>
            <w:r w:rsidRPr="0002429A">
              <w:t>0.0148</w:t>
            </w:r>
          </w:p>
          <w:p w:rsidR="008368A7" w:rsidRPr="0002429A" w:rsidRDefault="008368A7" w:rsidP="008368A7">
            <w:pPr>
              <w:pStyle w:val="TableBoldParaSpace"/>
              <w:rPr>
                <w:noProof/>
              </w:rPr>
            </w:pPr>
            <w:r w:rsidRPr="0002429A">
              <w:rPr>
                <w:noProof/>
              </w:rPr>
              <w:t>Physical component, mean:</w:t>
            </w:r>
          </w:p>
          <w:p w:rsidR="008368A7" w:rsidRPr="0002429A" w:rsidRDefault="008368A7" w:rsidP="008368A7">
            <w:pPr>
              <w:pStyle w:val="TableText"/>
              <w:rPr>
                <w:noProof/>
              </w:rPr>
            </w:pPr>
            <w:r>
              <w:rPr>
                <w:noProof/>
              </w:rPr>
              <w:t>G1:</w:t>
            </w:r>
            <w:r w:rsidRPr="0002429A">
              <w:rPr>
                <w:noProof/>
              </w:rPr>
              <w:t xml:space="preserve"> 48.8 </w:t>
            </w:r>
            <w:r>
              <w:rPr>
                <w:noProof/>
              </w:rPr>
              <w:t xml:space="preserve">(SD, </w:t>
            </w:r>
            <w:r w:rsidRPr="0002429A">
              <w:rPr>
                <w:noProof/>
              </w:rPr>
              <w:t>8.3)</w:t>
            </w:r>
            <w:r w:rsidRPr="0002429A">
              <w:t xml:space="preserve"> </w:t>
            </w:r>
          </w:p>
          <w:p w:rsidR="008368A7" w:rsidRPr="0002429A" w:rsidRDefault="008368A7" w:rsidP="008368A7">
            <w:pPr>
              <w:pStyle w:val="TableText"/>
              <w:rPr>
                <w:noProof/>
              </w:rPr>
            </w:pPr>
            <w:r>
              <w:rPr>
                <w:noProof/>
              </w:rPr>
              <w:t>G2:</w:t>
            </w:r>
            <w:r w:rsidRPr="0002429A">
              <w:rPr>
                <w:noProof/>
              </w:rPr>
              <w:t xml:space="preserve"> 44.7 </w:t>
            </w:r>
            <w:r>
              <w:rPr>
                <w:noProof/>
              </w:rPr>
              <w:t xml:space="preserve">(SD, </w:t>
            </w:r>
            <w:r w:rsidRPr="0002429A">
              <w:rPr>
                <w:noProof/>
              </w:rPr>
              <w:t>8.0)</w:t>
            </w:r>
          </w:p>
          <w:p w:rsidR="008368A7" w:rsidRPr="0002429A" w:rsidRDefault="008368A7" w:rsidP="008368A7">
            <w:pPr>
              <w:pStyle w:val="TableText"/>
            </w:pPr>
            <w:r>
              <w:rPr>
                <w:noProof/>
              </w:rPr>
              <w:t>G3:</w:t>
            </w:r>
            <w:r w:rsidRPr="0002429A">
              <w:t xml:space="preserve"> 45.9 </w:t>
            </w:r>
            <w:r>
              <w:t xml:space="preserve">(SD, </w:t>
            </w:r>
            <w:r w:rsidRPr="0002429A">
              <w:t>7.8)</w:t>
            </w:r>
          </w:p>
          <w:p w:rsidR="008368A7" w:rsidRPr="0002429A" w:rsidRDefault="008368A7" w:rsidP="008368A7">
            <w:pPr>
              <w:pStyle w:val="TableText"/>
            </w:pPr>
            <w:r w:rsidRPr="0002429A">
              <w:t xml:space="preserve">G1 </w:t>
            </w:r>
            <w:r>
              <w:t>vs. G3:</w:t>
            </w:r>
            <w:r w:rsidRPr="0002429A">
              <w:t xml:space="preserve"> </w:t>
            </w:r>
            <w:r w:rsidRPr="006A07AB">
              <w:t>p&lt;</w:t>
            </w:r>
            <w:r w:rsidRPr="0002429A">
              <w:t>0.0001</w:t>
            </w:r>
          </w:p>
          <w:p w:rsidR="008368A7" w:rsidRPr="0002429A" w:rsidRDefault="008368A7" w:rsidP="008368A7">
            <w:pPr>
              <w:pStyle w:val="TableText"/>
            </w:pPr>
            <w:r w:rsidRPr="0002429A">
              <w:t xml:space="preserve">G2 </w:t>
            </w:r>
            <w:r>
              <w:t>vs. G3:</w:t>
            </w:r>
            <w:r w:rsidRPr="0002429A">
              <w:t xml:space="preserve"> </w:t>
            </w:r>
            <w:r>
              <w:t>p=</w:t>
            </w:r>
            <w:r w:rsidRPr="0002429A">
              <w:t>0.3912</w:t>
            </w:r>
          </w:p>
          <w:p w:rsidR="008368A7" w:rsidRPr="0002429A" w:rsidRDefault="008368A7" w:rsidP="008368A7">
            <w:pPr>
              <w:pStyle w:val="TableBoldParaSpace"/>
            </w:pPr>
            <w:r w:rsidRPr="0002429A">
              <w:t xml:space="preserve">Pain (visual analog scale), mean: </w:t>
            </w:r>
          </w:p>
          <w:p w:rsidR="008368A7" w:rsidRPr="0002429A" w:rsidRDefault="008368A7" w:rsidP="008368A7">
            <w:pPr>
              <w:pStyle w:val="TableText"/>
            </w:pPr>
            <w:r>
              <w:t>G1:</w:t>
            </w:r>
            <w:r w:rsidRPr="0002429A">
              <w:t xml:space="preserve"> 9.6 </w:t>
            </w:r>
            <w:r>
              <w:t xml:space="preserve">(SD, </w:t>
            </w:r>
            <w:r w:rsidRPr="0002429A">
              <w:t>14.9)</w:t>
            </w:r>
          </w:p>
          <w:p w:rsidR="008368A7" w:rsidRPr="0002429A" w:rsidRDefault="008368A7" w:rsidP="008368A7">
            <w:pPr>
              <w:pStyle w:val="TableText"/>
            </w:pPr>
            <w:r>
              <w:t>G2:</w:t>
            </w:r>
            <w:r w:rsidRPr="0002429A">
              <w:t xml:space="preserve"> 19.6 </w:t>
            </w:r>
            <w:r>
              <w:t xml:space="preserve">(SD, </w:t>
            </w:r>
            <w:r w:rsidRPr="0002429A">
              <w:t>16.5)</w:t>
            </w:r>
          </w:p>
          <w:p w:rsidR="008368A7" w:rsidRPr="0002429A" w:rsidRDefault="008368A7" w:rsidP="008368A7">
            <w:pPr>
              <w:pStyle w:val="TableText"/>
            </w:pPr>
            <w:r>
              <w:t>G3:</w:t>
            </w:r>
            <w:r w:rsidRPr="0002429A">
              <w:t xml:space="preserve"> 12.5 </w:t>
            </w:r>
            <w:r>
              <w:t xml:space="preserve">(SD, </w:t>
            </w:r>
            <w:r w:rsidRPr="0002429A">
              <w:t>15.8)</w:t>
            </w:r>
          </w:p>
          <w:p w:rsidR="008368A7" w:rsidRPr="0002429A" w:rsidRDefault="008368A7" w:rsidP="008368A7">
            <w:pPr>
              <w:pStyle w:val="TableText"/>
            </w:pPr>
            <w:r w:rsidRPr="0002429A">
              <w:t xml:space="preserve">G1 </w:t>
            </w:r>
            <w:r>
              <w:t>vs. G2:</w:t>
            </w:r>
            <w:r w:rsidRPr="0002429A">
              <w:t xml:space="preserve"> </w:t>
            </w:r>
            <w:r w:rsidRPr="006A07AB">
              <w:t>p&lt;</w:t>
            </w:r>
            <w:r w:rsidRPr="0002429A">
              <w:t>0.0001</w:t>
            </w:r>
          </w:p>
          <w:p w:rsidR="008368A7" w:rsidRPr="0002429A" w:rsidRDefault="008368A7" w:rsidP="008368A7">
            <w:pPr>
              <w:pStyle w:val="TableText"/>
            </w:pPr>
            <w:r w:rsidRPr="0002429A">
              <w:t xml:space="preserve">G2 </w:t>
            </w:r>
            <w:r>
              <w:t>vs. G3:</w:t>
            </w:r>
            <w:r w:rsidRPr="0002429A">
              <w:t xml:space="preserve"> </w:t>
            </w:r>
            <w:r>
              <w:t>p=</w:t>
            </w:r>
            <w:r w:rsidRPr="0002429A">
              <w:t>0.1571</w:t>
            </w:r>
          </w:p>
          <w:p w:rsidR="008368A7" w:rsidRPr="0002429A" w:rsidRDefault="008368A7" w:rsidP="008368A7">
            <w:pPr>
              <w:pStyle w:val="TableBoldParaSpace"/>
              <w:rPr>
                <w:noProof/>
              </w:rPr>
            </w:pPr>
            <w:r w:rsidRPr="0002429A">
              <w:rPr>
                <w:noProof/>
              </w:rPr>
              <w:t xml:space="preserve">Retained or gained employment, %: </w:t>
            </w:r>
          </w:p>
          <w:p w:rsidR="008368A7" w:rsidRPr="0002429A" w:rsidRDefault="008368A7" w:rsidP="008368A7">
            <w:pPr>
              <w:pStyle w:val="TableText"/>
              <w:rPr>
                <w:noProof/>
              </w:rPr>
            </w:pPr>
            <w:r>
              <w:rPr>
                <w:noProof/>
              </w:rPr>
              <w:t>G1:</w:t>
            </w:r>
            <w:r w:rsidRPr="0002429A">
              <w:t xml:space="preserve"> 57.6 (of 210)</w:t>
            </w:r>
            <w:r w:rsidRPr="0002429A">
              <w:rPr>
                <w:noProof/>
              </w:rPr>
              <w:t xml:space="preserve"> </w:t>
            </w:r>
          </w:p>
          <w:p w:rsidR="008368A7" w:rsidRPr="0002429A" w:rsidRDefault="008368A7" w:rsidP="008368A7">
            <w:pPr>
              <w:pStyle w:val="TableText"/>
            </w:pPr>
            <w:r>
              <w:rPr>
                <w:noProof/>
              </w:rPr>
              <w:t>G3:</w:t>
            </w:r>
            <w:r w:rsidRPr="0002429A">
              <w:t xml:space="preserve"> 47.6 (of 210)</w:t>
            </w:r>
          </w:p>
          <w:p w:rsidR="008368A7" w:rsidRPr="0002429A" w:rsidRDefault="008368A7" w:rsidP="008368A7">
            <w:pPr>
              <w:pStyle w:val="TableBoldParaSpace"/>
              <w:rPr>
                <w:noProof/>
              </w:rPr>
            </w:pPr>
            <w:r w:rsidRPr="0002429A">
              <w:rPr>
                <w:noProof/>
              </w:rPr>
              <w:t xml:space="preserve">Missed work days, mean: </w:t>
            </w:r>
          </w:p>
          <w:p w:rsidR="008368A7" w:rsidRPr="0002429A" w:rsidRDefault="008368A7" w:rsidP="008368A7">
            <w:pPr>
              <w:pStyle w:val="TableText"/>
              <w:rPr>
                <w:noProof/>
              </w:rPr>
            </w:pPr>
            <w:r>
              <w:rPr>
                <w:noProof/>
              </w:rPr>
              <w:t>G1:</w:t>
            </w:r>
            <w:r w:rsidRPr="0002429A">
              <w:t xml:space="preserve"> 17.4</w:t>
            </w:r>
            <w:r w:rsidRPr="0002429A">
              <w:rPr>
                <w:noProof/>
              </w:rPr>
              <w:t xml:space="preserve"> (for 130 employed)</w:t>
            </w:r>
          </w:p>
          <w:p w:rsidR="008368A7" w:rsidRPr="0002429A" w:rsidRDefault="008368A7" w:rsidP="008368A7">
            <w:pPr>
              <w:pStyle w:val="TableText"/>
            </w:pPr>
            <w:r>
              <w:rPr>
                <w:noProof/>
              </w:rPr>
              <w:t>G3:</w:t>
            </w:r>
            <w:r w:rsidRPr="0002429A">
              <w:t xml:space="preserve"> 36.9 (for 110 employed) </w:t>
            </w:r>
          </w:p>
          <w:p w:rsidR="008368A7" w:rsidRPr="0002429A" w:rsidRDefault="008368A7" w:rsidP="008368A7">
            <w:pPr>
              <w:pStyle w:val="TableText"/>
            </w:pPr>
            <w:r w:rsidRPr="006A07AB">
              <w:t>p&lt;</w:t>
            </w:r>
            <w:r w:rsidRPr="0002429A">
              <w:t>0.0001</w:t>
            </w:r>
          </w:p>
          <w:p w:rsidR="008368A7" w:rsidRPr="0002429A" w:rsidRDefault="008368A7" w:rsidP="008368A7">
            <w:pPr>
              <w:pStyle w:val="TableText"/>
            </w:pP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pPr>
            <w:r>
              <w:t> </w:t>
            </w:r>
          </w:p>
        </w:tc>
      </w:tr>
    </w:tbl>
    <w:p w:rsidR="008368A7" w:rsidRDefault="008368A7" w:rsidP="008368A7">
      <w:pPr>
        <w:pStyle w:val="TableTitle"/>
      </w:pPr>
    </w:p>
    <w:p w:rsidR="008368A7" w:rsidRDefault="008368A7" w:rsidP="008368A7">
      <w:pPr>
        <w:spacing w:after="160" w:line="259" w:lineRule="auto"/>
        <w:rPr>
          <w:rFonts w:ascii="Arial" w:eastAsia="Calibri" w:hAnsi="Arial"/>
          <w:b/>
          <w:sz w:val="20"/>
          <w:szCs w:val="24"/>
        </w:rPr>
      </w:pPr>
      <w:r>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Breedveld et al., 2006</w:t>
            </w:r>
            <w:r w:rsidRPr="0002429A">
              <w:fldChar w:fldCharType="begin">
                <w:fldData xml:space="preserve">PEVuZE5vdGU+PENpdGUgRXhjbHVkZVllYXI9IjEiPjxBdXRob3I+QnJlZWR2ZWxkPC9BdXRob3I+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</w:fldData>
              </w:fldChar>
            </w:r>
            <w:r>
              <w:instrText xml:space="preserve"> ADDIN EN.CITE </w:instrText>
            </w:r>
            <w:r>
              <w:fldChar w:fldCharType="begin">
                <w:fldData xml:space="preserve">PEVuZE5vdGU+PENpdGUgRXhjbHVkZVllYXI9IjEiPjxBdXRob3I+QnJlZWR2ZWxkPC9BdXRob3I+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</w:fldData>
              </w:fldChar>
            </w:r>
            <w:r>
              <w:instrText xml:space="preserve"> ADDIN EN.CITE.DATA </w:instrText>
            </w:r>
            <w:r>
              <w:fldChar w:fldCharType="end"/>
            </w:r>
            <w:r w:rsidRPr="0002429A">
              <w:fldChar w:fldCharType="separate"/>
            </w:r>
            <w:r w:rsidRPr="00290386">
              <w:rPr>
                <w:rFonts w:ascii="Times New Roman" w:hAnsi="Times New Roman"/>
                <w:noProof/>
                <w:vertAlign w:val="superscript"/>
              </w:rPr>
              <w:t>15</w:t>
            </w:r>
            <w:r w:rsidRPr="0002429A">
              <w:fldChar w:fldCharType="end"/>
            </w:r>
            <w:r w:rsidRPr="0002429A">
              <w:t>;</w:t>
            </w:r>
          </w:p>
          <w:p w:rsidR="008368A7" w:rsidRPr="0002429A" w:rsidRDefault="008368A7" w:rsidP="008368A7">
            <w:pPr>
              <w:pStyle w:val="TableText"/>
            </w:pPr>
            <w:r w:rsidRPr="0002429A">
              <w:t>Kimel et al., 2008</w:t>
            </w:r>
            <w:r w:rsidRPr="0002429A">
              <w:fldChar w:fldCharType="begin">
                <w:fldData xml:space="preserve">PEVuZE5vdGU+PENpdGUgRXhjbHVkZVllYXI9IjEiPjxBdXRob3I+S2ltZWw8L0F1dGhvcj48WWVh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</w:fldData>
              </w:fldChar>
            </w:r>
            <w:r>
              <w:instrText xml:space="preserve"> ADDIN EN.CITE </w:instrText>
            </w:r>
            <w:r>
              <w:fldChar w:fldCharType="begin">
                <w:fldData xml:space="preserve">PEVuZE5vdGU+PENpdGUgRXhjbHVkZVllYXI9IjEiPjxBdXRob3I+S2ltZWw8L0F1dGhvcj48WWVh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103</w:t>
            </w:r>
            <w:r w:rsidRPr="0002429A">
              <w:fldChar w:fldCharType="end"/>
            </w:r>
            <w:r w:rsidRPr="0002429A">
              <w:t>;</w:t>
            </w:r>
          </w:p>
          <w:p w:rsidR="008368A7" w:rsidRPr="0002429A" w:rsidRDefault="008368A7" w:rsidP="008368A7">
            <w:pPr>
              <w:pStyle w:val="TableText"/>
            </w:pPr>
            <w:r w:rsidRPr="0002429A">
              <w:t>van Vollenhoven et al., 2010</w:t>
            </w:r>
            <w:r w:rsidRPr="0002429A">
              <w:fldChar w:fldCharType="begin">
                <w:fldData xml:space="preserve">PEVuZE5vdGU+PENpdGUgRXhjbHVkZVllYXI9IjEiPjxBdXRob3I+Vm9sbGVuaG92ZW48L0F1dGhv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</w:fldData>
              </w:fldChar>
            </w:r>
            <w:r>
              <w:instrText xml:space="preserve"> ADDIN EN.CITE </w:instrText>
            </w:r>
            <w:r>
              <w:fldChar w:fldCharType="begin">
                <w:fldData xml:space="preserve">PEVuZE5vdGU+PENpdGUgRXhjbHVkZVllYXI9IjEiPjxBdXRob3I+Vm9sbGVuaG92ZW48L0F1dGhv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149</w:t>
            </w:r>
            <w:r w:rsidRPr="0002429A">
              <w:fldChar w:fldCharType="end"/>
            </w:r>
            <w:r w:rsidRPr="0002429A">
              <w:t>;</w:t>
            </w:r>
          </w:p>
          <w:p w:rsidR="008368A7" w:rsidRPr="0002429A" w:rsidRDefault="008368A7" w:rsidP="008368A7">
            <w:pPr>
              <w:pStyle w:val="TableText"/>
            </w:pPr>
            <w:r w:rsidRPr="0002429A">
              <w:t>van der Heijde et al., 2010</w:t>
            </w:r>
            <w:r w:rsidRPr="0002429A">
              <w:fldChar w:fldCharType="begin">
                <w:fldData xml:space="preserve">PEVuZE5vdGU+PENpdGUgRXhjbHVkZVllYXI9IjEiPjxBdXRob3I+dmFuIGRlciBIZWlqZGU8L0F1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</w:fldData>
              </w:fldChar>
            </w:r>
            <w:r>
              <w:instrText xml:space="preserve"> ADDIN EN.CITE </w:instrText>
            </w:r>
            <w:r>
              <w:fldChar w:fldCharType="begin">
                <w:fldData xml:space="preserve">PEVuZE5vdGU+PENpdGUgRXhjbHVkZVllYXI9IjEiPjxBdXRob3I+dmFuIGRlciBIZWlqZGU8L0F1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115</w:t>
            </w:r>
            <w:r w:rsidRPr="0002429A">
              <w:fldChar w:fldCharType="end"/>
            </w:r>
            <w:r w:rsidRPr="0002429A">
              <w:t>;</w:t>
            </w:r>
          </w:p>
          <w:p w:rsidR="008368A7" w:rsidRPr="0002429A" w:rsidRDefault="008368A7" w:rsidP="008368A7">
            <w:pPr>
              <w:pStyle w:val="TableText"/>
            </w:pPr>
            <w:r w:rsidRPr="0002429A">
              <w:t>Strand et al., 2012</w:t>
            </w:r>
            <w:r w:rsidRPr="0002429A">
              <w:fldChar w:fldCharType="begin">
                <w:fldData xml:space="preserve">PEVuZE5vdGU+PENpdGUgRXhjbHVkZVllYXI9IjEiPjxBdXRob3I+U3RyYW5kPC9BdXRob3I+PFll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</w:fldData>
              </w:fldChar>
            </w:r>
            <w:r>
              <w:instrText xml:space="preserve"> ADDIN EN.CITE </w:instrText>
            </w:r>
            <w:r>
              <w:fldChar w:fldCharType="begin">
                <w:fldData xml:space="preserve">PEVuZE5vdGU+PENpdGUgRXhjbHVkZVllYXI9IjEiPjxBdXRob3I+U3RyYW5kPC9BdXRob3I+PFll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116</w:t>
            </w:r>
            <w:r w:rsidRPr="0002429A">
              <w:fldChar w:fldCharType="end"/>
            </w:r>
            <w:r w:rsidRPr="0002429A">
              <w:t>;</w:t>
            </w:r>
          </w:p>
          <w:p w:rsidR="008368A7" w:rsidRPr="0002429A" w:rsidRDefault="008368A7" w:rsidP="008368A7">
            <w:pPr>
              <w:pStyle w:val="TableText"/>
            </w:pPr>
            <w:r w:rsidRPr="0002429A">
              <w:t>Smolen et al., 2013</w:t>
            </w:r>
            <w:r w:rsidRPr="0002429A">
              <w:fldChar w:fldCharType="begin">
                <w:fldData xml:space="preserve">PEVuZE5vdGU+PENpdGUgRXhjbHVkZVllYXI9IjEiPjxBdXRob3I+U21vbGVuPC9BdXRob3I+PFll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</w:fldData>
              </w:fldChar>
            </w:r>
            <w:r>
              <w:instrText xml:space="preserve"> ADDIN EN.CITE </w:instrText>
            </w:r>
            <w:r>
              <w:fldChar w:fldCharType="begin">
                <w:fldData xml:space="preserve">PEVuZE5vdGU+PENpdGUgRXhjbHVkZVllYXI9IjEiPjxBdXRob3I+U21vbGVuPC9BdXRob3I+PFll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117</w:t>
            </w:r>
            <w:r w:rsidRPr="0002429A">
              <w:fldChar w:fldCharType="end"/>
            </w:r>
            <w:r w:rsidRPr="0002429A">
              <w:t>;</w:t>
            </w:r>
          </w:p>
          <w:p w:rsidR="008368A7" w:rsidRPr="0002429A" w:rsidRDefault="008368A7" w:rsidP="008368A7">
            <w:pPr>
              <w:pStyle w:val="TableText"/>
            </w:pPr>
            <w:r w:rsidRPr="0002429A">
              <w:t>Keystone et al., 2014</w:t>
            </w:r>
            <w:r w:rsidRPr="0002429A">
              <w:fldChar w:fldCharType="begin">
                <w:fldData xml:space="preserve">PEVuZE5vdGU+PENpdGUgRXhjbHVkZVllYXI9IjEiPjxBdXRob3I+S2V5c3RvbmU8L0F1dGhvcj48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=
</w:fldData>
              </w:fldChar>
            </w:r>
            <w:r>
              <w:instrText xml:space="preserve"> ADDIN EN.CITE </w:instrText>
            </w:r>
            <w:r>
              <w:fldChar w:fldCharType="begin">
                <w:fldData xml:space="preserve">PEVuZE5vdGU+PENpdGUgRXhjbHVkZVllYXI9IjEiPjxBdXRob3I+S2V5c3RvbmU8L0F1dGhvcj48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=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118</w:t>
            </w:r>
            <w:r w:rsidRPr="0002429A">
              <w:fldChar w:fldCharType="end"/>
            </w:r>
            <w:r w:rsidRPr="0002429A">
              <w:t>;</w:t>
            </w:r>
          </w:p>
          <w:p w:rsidR="008368A7" w:rsidRPr="0002429A" w:rsidRDefault="008368A7" w:rsidP="008368A7">
            <w:pPr>
              <w:pStyle w:val="TableText"/>
            </w:pPr>
            <w:r w:rsidRPr="0002429A">
              <w:t>Landewe et al., 2015</w:t>
            </w:r>
            <w:r w:rsidRPr="0002429A">
              <w:fldChar w:fldCharType="begin">
                <w:fldData xml:space="preserve">PEVuZE5vdGU+PENpdGUgRXhjbHVkZVllYXI9IjEiPjxBdXRob3I+TGFuZGV3ZTwvQXV0aG9yPjxZ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==
</w:fldData>
              </w:fldChar>
            </w:r>
            <w:r>
              <w:instrText xml:space="preserve"> ADDIN EN.CITE </w:instrText>
            </w:r>
            <w:r>
              <w:fldChar w:fldCharType="begin">
                <w:fldData xml:space="preserve">PEVuZE5vdGU+PENpdGUgRXhjbHVkZVllYXI9IjEiPjxBdXRob3I+TGFuZGV3ZTwvQXV0aG9yPjxZ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==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119</w:t>
            </w:r>
            <w:r w:rsidRPr="0002429A">
              <w:fldChar w:fldCharType="end"/>
            </w:r>
          </w:p>
          <w:p w:rsidR="008368A7" w:rsidRPr="0002429A" w:rsidRDefault="008368A7" w:rsidP="008368A7">
            <w:pPr>
              <w:pStyle w:val="TableText"/>
            </w:pPr>
            <w:r w:rsidRPr="0002429A">
              <w:t>PREMIER</w:t>
            </w:r>
          </w:p>
          <w:p w:rsidR="008368A7" w:rsidRPr="0002429A" w:rsidRDefault="008368A7" w:rsidP="008368A7">
            <w:pPr>
              <w:pStyle w:val="TableText"/>
              <w:rPr>
                <w:lang w:val="nb-NO"/>
              </w:rPr>
            </w:pPr>
            <w:r w:rsidRPr="0002429A">
              <w:rPr>
                <w:lang w:val="nb-NO"/>
              </w:rPr>
              <w:t>(continued)</w:t>
            </w:r>
          </w:p>
          <w:p w:rsidR="008368A7" w:rsidRPr="0002429A" w:rsidRDefault="008368A7" w:rsidP="008368A7">
            <w:pPr>
              <w:pStyle w:val="TableTextBold0"/>
              <w:rPr>
                <w:rFonts w:ascii="Arial" w:hAnsi="Arial" w:cs="Arial"/>
                <w:lang w:val="nb-NO"/>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rPr>
                <w:b/>
                <w:lang w:val="fr-FR"/>
              </w:rPr>
            </w:pPr>
            <w:r>
              <w:rPr>
                <w:b/>
                <w:lang w:val="fr-FR"/>
              </w:rP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At 76 wks</w:t>
            </w:r>
          </w:p>
          <w:p w:rsidR="008368A7" w:rsidRPr="0002429A" w:rsidRDefault="008368A7" w:rsidP="008368A7">
            <w:pPr>
              <w:pStyle w:val="TableTextBold0"/>
              <w:rPr>
                <w:noProof/>
              </w:rPr>
            </w:pPr>
            <w:r w:rsidRPr="0002429A">
              <w:rPr>
                <w:noProof/>
              </w:rPr>
              <w:t xml:space="preserve">SF-36 </w:t>
            </w:r>
          </w:p>
          <w:p w:rsidR="008368A7" w:rsidRPr="0002429A" w:rsidRDefault="008368A7" w:rsidP="008368A7">
            <w:pPr>
              <w:pStyle w:val="TableText"/>
              <w:rPr>
                <w:noProof/>
              </w:rPr>
            </w:pPr>
            <w:r w:rsidRPr="0002429A">
              <w:rPr>
                <w:noProof/>
              </w:rPr>
              <w:t>Mental component, mean:</w:t>
            </w:r>
          </w:p>
          <w:p w:rsidR="008368A7" w:rsidRPr="0002429A" w:rsidRDefault="008368A7" w:rsidP="008368A7">
            <w:pPr>
              <w:pStyle w:val="TableText"/>
              <w:rPr>
                <w:noProof/>
              </w:rPr>
            </w:pPr>
            <w:r>
              <w:rPr>
                <w:noProof/>
              </w:rPr>
              <w:t>G1:</w:t>
            </w:r>
            <w:r w:rsidRPr="0002429A">
              <w:rPr>
                <w:noProof/>
              </w:rPr>
              <w:t xml:space="preserve"> 51.4 </w:t>
            </w:r>
            <w:r>
              <w:rPr>
                <w:noProof/>
              </w:rPr>
              <w:t xml:space="preserve">(SD, </w:t>
            </w:r>
            <w:r w:rsidRPr="0002429A">
              <w:rPr>
                <w:noProof/>
              </w:rPr>
              <w:t>8.7)</w:t>
            </w:r>
            <w:r w:rsidRPr="0002429A">
              <w:t xml:space="preserve"> </w:t>
            </w:r>
          </w:p>
          <w:p w:rsidR="008368A7" w:rsidRPr="0002429A" w:rsidRDefault="008368A7" w:rsidP="008368A7">
            <w:pPr>
              <w:pStyle w:val="TableText"/>
              <w:rPr>
                <w:noProof/>
              </w:rPr>
            </w:pPr>
            <w:r>
              <w:rPr>
                <w:noProof/>
              </w:rPr>
              <w:t>G2:</w:t>
            </w:r>
            <w:r w:rsidRPr="0002429A">
              <w:rPr>
                <w:noProof/>
              </w:rPr>
              <w:t xml:space="preserve"> 49.3 </w:t>
            </w:r>
            <w:r>
              <w:rPr>
                <w:noProof/>
              </w:rPr>
              <w:t xml:space="preserve">(SD, </w:t>
            </w:r>
            <w:r w:rsidRPr="0002429A">
              <w:rPr>
                <w:noProof/>
              </w:rPr>
              <w:t>8.1</w:t>
            </w:r>
          </w:p>
          <w:p w:rsidR="008368A7" w:rsidRPr="0002429A" w:rsidRDefault="008368A7" w:rsidP="008368A7">
            <w:pPr>
              <w:pStyle w:val="TableText"/>
            </w:pPr>
            <w:r>
              <w:rPr>
                <w:noProof/>
              </w:rPr>
              <w:t>G3:</w:t>
            </w:r>
            <w:r w:rsidRPr="0002429A">
              <w:t xml:space="preserve"> 51.7 </w:t>
            </w:r>
            <w:r>
              <w:t xml:space="preserve">(SD, </w:t>
            </w:r>
            <w:r w:rsidRPr="0002429A">
              <w:t xml:space="preserve">8.4) </w:t>
            </w:r>
          </w:p>
          <w:p w:rsidR="008368A7" w:rsidRPr="0002429A" w:rsidRDefault="008368A7" w:rsidP="008368A7">
            <w:pPr>
              <w:pStyle w:val="TableText"/>
              <w:rPr>
                <w:noProof/>
              </w:rPr>
            </w:pPr>
            <w:r w:rsidRPr="0002429A">
              <w:rPr>
                <w:noProof/>
              </w:rPr>
              <w:t>Physical component, mean:</w:t>
            </w:r>
          </w:p>
          <w:p w:rsidR="008368A7" w:rsidRPr="0002429A" w:rsidRDefault="008368A7" w:rsidP="008368A7">
            <w:pPr>
              <w:pStyle w:val="TableText"/>
              <w:rPr>
                <w:noProof/>
              </w:rPr>
            </w:pPr>
            <w:r>
              <w:rPr>
                <w:noProof/>
              </w:rPr>
              <w:t>G1:</w:t>
            </w:r>
            <w:r w:rsidRPr="0002429A">
              <w:rPr>
                <w:noProof/>
              </w:rPr>
              <w:t xml:space="preserve"> 47.5 </w:t>
            </w:r>
            <w:r>
              <w:rPr>
                <w:noProof/>
              </w:rPr>
              <w:t xml:space="preserve">(SD, </w:t>
            </w:r>
            <w:r w:rsidRPr="0002429A">
              <w:rPr>
                <w:noProof/>
              </w:rPr>
              <w:t>8.8)</w:t>
            </w:r>
            <w:r w:rsidRPr="0002429A">
              <w:t xml:space="preserve"> </w:t>
            </w:r>
          </w:p>
          <w:p w:rsidR="008368A7" w:rsidRPr="0002429A" w:rsidRDefault="008368A7" w:rsidP="008368A7">
            <w:pPr>
              <w:pStyle w:val="TableText"/>
              <w:rPr>
                <w:noProof/>
              </w:rPr>
            </w:pPr>
            <w:r>
              <w:rPr>
                <w:noProof/>
              </w:rPr>
              <w:t>G2:</w:t>
            </w:r>
            <w:r w:rsidRPr="0002429A">
              <w:rPr>
                <w:noProof/>
              </w:rPr>
              <w:t xml:space="preserve"> 43.9 </w:t>
            </w:r>
            <w:r>
              <w:rPr>
                <w:noProof/>
              </w:rPr>
              <w:t xml:space="preserve">(SD, </w:t>
            </w:r>
            <w:r w:rsidRPr="0002429A">
              <w:rPr>
                <w:noProof/>
              </w:rPr>
              <w:t>7.8)</w:t>
            </w:r>
          </w:p>
          <w:p w:rsidR="008368A7" w:rsidRPr="0002429A" w:rsidRDefault="008368A7" w:rsidP="008368A7">
            <w:pPr>
              <w:pStyle w:val="TableText"/>
            </w:pPr>
            <w:r>
              <w:rPr>
                <w:noProof/>
              </w:rPr>
              <w:t>G3:</w:t>
            </w:r>
            <w:r w:rsidRPr="0002429A">
              <w:t xml:space="preserve"> 44.7 </w:t>
            </w:r>
            <w:r>
              <w:t xml:space="preserve">(SD, </w:t>
            </w:r>
            <w:r w:rsidRPr="0002429A">
              <w:t>8.0)</w:t>
            </w:r>
          </w:p>
          <w:p w:rsidR="008368A7" w:rsidRPr="0002429A" w:rsidRDefault="008368A7" w:rsidP="008368A7">
            <w:pPr>
              <w:pStyle w:val="TableBoldParaSpace"/>
            </w:pPr>
            <w:r w:rsidRPr="0002429A">
              <w:t xml:space="preserve">Pain (visual analog scale), mean: </w:t>
            </w:r>
          </w:p>
          <w:p w:rsidR="008368A7" w:rsidRPr="0002429A" w:rsidRDefault="008368A7" w:rsidP="008368A7">
            <w:pPr>
              <w:pStyle w:val="TableText"/>
            </w:pPr>
            <w:r>
              <w:t>G1:</w:t>
            </w:r>
            <w:r w:rsidRPr="0002429A">
              <w:t xml:space="preserve"> 13.1 </w:t>
            </w:r>
            <w:r>
              <w:t xml:space="preserve">(SD, </w:t>
            </w:r>
            <w:r w:rsidRPr="0002429A">
              <w:t>15.0)</w:t>
            </w:r>
          </w:p>
          <w:p w:rsidR="008368A7" w:rsidRPr="0002429A" w:rsidRDefault="008368A7" w:rsidP="008368A7">
            <w:pPr>
              <w:pStyle w:val="TableText"/>
            </w:pPr>
            <w:r>
              <w:t>G2:</w:t>
            </w:r>
            <w:r w:rsidRPr="0002429A">
              <w:t xml:space="preserve"> 22.2 </w:t>
            </w:r>
            <w:r>
              <w:t xml:space="preserve">(SD, </w:t>
            </w:r>
            <w:r w:rsidRPr="0002429A">
              <w:t>16.9)</w:t>
            </w:r>
          </w:p>
          <w:p w:rsidR="008368A7" w:rsidRDefault="008368A7" w:rsidP="008368A7">
            <w:pPr>
              <w:pStyle w:val="TableText"/>
            </w:pPr>
            <w:r>
              <w:t>G3:</w:t>
            </w:r>
            <w:r w:rsidRPr="0002429A">
              <w:t xml:space="preserve"> 18.4 </w:t>
            </w:r>
            <w:r>
              <w:t xml:space="preserve">(SD, </w:t>
            </w:r>
            <w:r w:rsidRPr="0002429A">
              <w:t>16.1)</w:t>
            </w:r>
          </w:p>
          <w:p w:rsidR="008368A7" w:rsidRPr="0002429A" w:rsidRDefault="008368A7" w:rsidP="008368A7">
            <w:pPr>
              <w:pStyle w:val="TableBoldParaSpace"/>
            </w:pPr>
            <w:r w:rsidRPr="0002429A">
              <w:t xml:space="preserve">At 1 yr </w:t>
            </w:r>
          </w:p>
          <w:p w:rsidR="008368A7" w:rsidRPr="0002429A" w:rsidRDefault="008368A7" w:rsidP="008368A7">
            <w:pPr>
              <w:pStyle w:val="TableTextBold0"/>
            </w:pPr>
            <w:r w:rsidRPr="0002429A">
              <w:t>DAS28 (CRP) disease activity, mean change:</w:t>
            </w:r>
          </w:p>
          <w:p w:rsidR="008368A7" w:rsidRPr="0002429A" w:rsidRDefault="008368A7" w:rsidP="008368A7">
            <w:pPr>
              <w:pStyle w:val="TableText"/>
            </w:pPr>
            <w:r>
              <w:t>G1:</w:t>
            </w:r>
            <w:r w:rsidRPr="0002429A">
              <w:t xml:space="preserve"> -3.6</w:t>
            </w:r>
          </w:p>
          <w:p w:rsidR="008368A7" w:rsidRPr="0002429A" w:rsidRDefault="008368A7" w:rsidP="008368A7">
            <w:pPr>
              <w:pStyle w:val="TableText"/>
            </w:pPr>
            <w:r>
              <w:t>G2:</w:t>
            </w:r>
            <w:r w:rsidRPr="0002429A">
              <w:t xml:space="preserve"> -2.8</w:t>
            </w:r>
          </w:p>
          <w:p w:rsidR="008368A7" w:rsidRPr="0002429A" w:rsidRDefault="008368A7" w:rsidP="008368A7">
            <w:pPr>
              <w:pStyle w:val="TableText"/>
            </w:pPr>
            <w:r>
              <w:t>G4:</w:t>
            </w:r>
            <w:r w:rsidRPr="0002429A">
              <w:t xml:space="preserve"> -2.8</w:t>
            </w:r>
          </w:p>
          <w:p w:rsidR="008368A7" w:rsidRPr="0002429A" w:rsidRDefault="008368A7" w:rsidP="008368A7">
            <w:pPr>
              <w:pStyle w:val="TableBoldParaSpace"/>
            </w:pPr>
            <w:r w:rsidRPr="0002429A">
              <w:t xml:space="preserve">ACR20 response, %: </w:t>
            </w:r>
          </w:p>
          <w:p w:rsidR="008368A7" w:rsidRPr="0002429A" w:rsidRDefault="008368A7" w:rsidP="008368A7">
            <w:pPr>
              <w:pStyle w:val="TableText"/>
            </w:pPr>
            <w:r>
              <w:t>G1:</w:t>
            </w:r>
            <w:r w:rsidRPr="0002429A">
              <w:rPr>
                <w:b/>
              </w:rPr>
              <w:t xml:space="preserve"> </w:t>
            </w:r>
            <w:r w:rsidRPr="0002429A">
              <w:t xml:space="preserve">73 </w:t>
            </w:r>
          </w:p>
          <w:p w:rsidR="008368A7" w:rsidRPr="0002429A" w:rsidRDefault="008368A7" w:rsidP="008368A7">
            <w:pPr>
              <w:pStyle w:val="TableText"/>
            </w:pPr>
            <w:r>
              <w:t>G2:</w:t>
            </w:r>
            <w:r w:rsidRPr="0002429A">
              <w:rPr>
                <w:b/>
              </w:rPr>
              <w:t xml:space="preserve"> </w:t>
            </w:r>
            <w:r w:rsidRPr="0002429A">
              <w:t>54</w:t>
            </w:r>
          </w:p>
          <w:p w:rsidR="008368A7" w:rsidRPr="0002429A" w:rsidRDefault="008368A7" w:rsidP="008368A7">
            <w:pPr>
              <w:pStyle w:val="TableText"/>
            </w:pPr>
            <w:r>
              <w:t>G3:</w:t>
            </w:r>
            <w:r w:rsidRPr="0002429A">
              <w:rPr>
                <w:b/>
              </w:rPr>
              <w:t xml:space="preserve"> </w:t>
            </w:r>
            <w:r w:rsidRPr="0002429A">
              <w:t xml:space="preserve">63 </w:t>
            </w:r>
          </w:p>
          <w:p w:rsidR="008368A7" w:rsidRPr="0002429A" w:rsidRDefault="008368A7" w:rsidP="008368A7">
            <w:pPr>
              <w:pStyle w:val="TableText"/>
            </w:pPr>
            <w:r w:rsidRPr="0002429A">
              <w:t xml:space="preserve">G1 </w:t>
            </w:r>
            <w:r>
              <w:t>vs. G2:</w:t>
            </w:r>
            <w:r w:rsidRPr="0002429A">
              <w:t xml:space="preserve"> </w:t>
            </w:r>
            <w:r w:rsidRPr="006A07AB">
              <w:t>p&lt;</w:t>
            </w:r>
            <w:r w:rsidRPr="0002429A">
              <w:t>0.001</w:t>
            </w:r>
          </w:p>
          <w:p w:rsidR="008368A7" w:rsidRPr="0002429A" w:rsidRDefault="008368A7" w:rsidP="008368A7">
            <w:pPr>
              <w:pStyle w:val="TableText"/>
            </w:pPr>
            <w:r w:rsidRPr="0002429A">
              <w:t xml:space="preserve">G1 </w:t>
            </w:r>
            <w:r>
              <w:t>vs. G3:</w:t>
            </w:r>
            <w:r w:rsidRPr="0002429A">
              <w:t xml:space="preserve"> </w:t>
            </w:r>
            <w:r>
              <w:t>p=</w:t>
            </w:r>
            <w:r w:rsidRPr="0002429A">
              <w:t>0.022</w:t>
            </w:r>
          </w:p>
          <w:p w:rsidR="008368A7" w:rsidRPr="0002429A" w:rsidRDefault="008368A7" w:rsidP="008368A7">
            <w:pPr>
              <w:pStyle w:val="TableBoldParaSpace"/>
            </w:pPr>
            <w:r w:rsidRPr="0002429A">
              <w:t xml:space="preserve">ACR50 response, %: </w:t>
            </w:r>
          </w:p>
          <w:p w:rsidR="008368A7" w:rsidRPr="0002429A" w:rsidRDefault="008368A7" w:rsidP="008368A7">
            <w:pPr>
              <w:pStyle w:val="TableText"/>
            </w:pPr>
            <w:r>
              <w:t>G1:</w:t>
            </w:r>
            <w:r w:rsidRPr="0002429A">
              <w:rPr>
                <w:b/>
              </w:rPr>
              <w:t xml:space="preserve"> </w:t>
            </w:r>
            <w:r w:rsidRPr="0002429A">
              <w:t xml:space="preserve">62 </w:t>
            </w:r>
          </w:p>
          <w:p w:rsidR="008368A7" w:rsidRPr="0002429A" w:rsidRDefault="008368A7" w:rsidP="008368A7">
            <w:pPr>
              <w:pStyle w:val="TableText"/>
            </w:pPr>
            <w:r>
              <w:t>G2:</w:t>
            </w:r>
            <w:r w:rsidRPr="0002429A">
              <w:rPr>
                <w:b/>
              </w:rPr>
              <w:t xml:space="preserve"> </w:t>
            </w:r>
            <w:r w:rsidRPr="0002429A">
              <w:t>41</w:t>
            </w:r>
          </w:p>
          <w:p w:rsidR="008368A7" w:rsidRPr="0002429A" w:rsidRDefault="008368A7" w:rsidP="008368A7">
            <w:pPr>
              <w:pStyle w:val="TableText"/>
            </w:pPr>
            <w:r>
              <w:t>G3:</w:t>
            </w:r>
            <w:r w:rsidRPr="0002429A">
              <w:rPr>
                <w:b/>
              </w:rPr>
              <w:t xml:space="preserve"> </w:t>
            </w:r>
            <w:r w:rsidRPr="0002429A">
              <w:t>46</w:t>
            </w:r>
          </w:p>
          <w:p w:rsidR="008368A7" w:rsidRPr="0002429A" w:rsidRDefault="008368A7" w:rsidP="008368A7">
            <w:pPr>
              <w:pStyle w:val="TableText"/>
            </w:pPr>
            <w:r w:rsidRPr="0002429A">
              <w:t xml:space="preserve">G1 </w:t>
            </w:r>
            <w:r>
              <w:t xml:space="preserve">vs. </w:t>
            </w:r>
            <w:r w:rsidRPr="0002429A">
              <w:t xml:space="preserve">G2/3: </w:t>
            </w:r>
            <w:r w:rsidRPr="006A07AB">
              <w:t>p&lt;</w:t>
            </w:r>
            <w:r w:rsidRPr="0002429A">
              <w:t>0.001</w:t>
            </w:r>
          </w:p>
          <w:p w:rsidR="008368A7" w:rsidRPr="0002429A" w:rsidRDefault="008368A7" w:rsidP="008368A7">
            <w:pPr>
              <w:pStyle w:val="TableText"/>
              <w:rPr>
                <w:rFonts w:cs="Arial"/>
                <w:b/>
                <w:bCs/>
              </w:rPr>
            </w:pP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pPr>
            <w:r>
              <w:t> </w:t>
            </w:r>
          </w:p>
        </w:tc>
      </w:tr>
    </w:tbl>
    <w:p w:rsidR="008368A7" w:rsidRPr="0002429A" w:rsidRDefault="008368A7" w:rsidP="008368A7">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Breedveld et al., 2006</w:t>
            </w:r>
            <w:r w:rsidRPr="0002429A">
              <w:fldChar w:fldCharType="begin">
                <w:fldData xml:space="preserve">PEVuZE5vdGU+PENpdGUgRXhjbHVkZVllYXI9IjEiPjxBdXRob3I+QnJlZWR2ZWxkPC9BdXRob3I+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</w:fldData>
              </w:fldChar>
            </w:r>
            <w:r>
              <w:instrText xml:space="preserve"> ADDIN EN.CITE </w:instrText>
            </w:r>
            <w:r>
              <w:fldChar w:fldCharType="begin">
                <w:fldData xml:space="preserve">PEVuZE5vdGU+PENpdGUgRXhjbHVkZVllYXI9IjEiPjxBdXRob3I+QnJlZWR2ZWxkPC9BdXRob3I+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</w:fldData>
              </w:fldChar>
            </w:r>
            <w:r>
              <w:instrText xml:space="preserve"> ADDIN EN.CITE.DATA </w:instrText>
            </w:r>
            <w:r>
              <w:fldChar w:fldCharType="end"/>
            </w:r>
            <w:r w:rsidRPr="0002429A">
              <w:fldChar w:fldCharType="separate"/>
            </w:r>
            <w:r w:rsidRPr="00290386">
              <w:rPr>
                <w:rFonts w:ascii="Times New Roman" w:hAnsi="Times New Roman"/>
                <w:noProof/>
                <w:vertAlign w:val="superscript"/>
              </w:rPr>
              <w:t>15</w:t>
            </w:r>
            <w:r w:rsidRPr="0002429A">
              <w:fldChar w:fldCharType="end"/>
            </w:r>
            <w:r w:rsidRPr="0002429A">
              <w:t>;</w:t>
            </w:r>
          </w:p>
          <w:p w:rsidR="008368A7" w:rsidRPr="0002429A" w:rsidRDefault="008368A7" w:rsidP="008368A7">
            <w:pPr>
              <w:pStyle w:val="TableText"/>
            </w:pPr>
            <w:r w:rsidRPr="0002429A">
              <w:t>Kimel et al., 2008</w:t>
            </w:r>
            <w:r w:rsidRPr="0002429A">
              <w:fldChar w:fldCharType="begin">
                <w:fldData xml:space="preserve">PEVuZE5vdGU+PENpdGUgRXhjbHVkZVllYXI9IjEiPjxBdXRob3I+S2ltZWw8L0F1dGhvcj48WWVh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</w:fldData>
              </w:fldChar>
            </w:r>
            <w:r>
              <w:instrText xml:space="preserve"> ADDIN EN.CITE </w:instrText>
            </w:r>
            <w:r>
              <w:fldChar w:fldCharType="begin">
                <w:fldData xml:space="preserve">PEVuZE5vdGU+PENpdGUgRXhjbHVkZVllYXI9IjEiPjxBdXRob3I+S2ltZWw8L0F1dGhvcj48WWVh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103</w:t>
            </w:r>
            <w:r w:rsidRPr="0002429A">
              <w:fldChar w:fldCharType="end"/>
            </w:r>
            <w:r w:rsidRPr="0002429A">
              <w:t>;</w:t>
            </w:r>
          </w:p>
          <w:p w:rsidR="008368A7" w:rsidRPr="0002429A" w:rsidRDefault="008368A7" w:rsidP="008368A7">
            <w:pPr>
              <w:pStyle w:val="TableText"/>
            </w:pPr>
            <w:r w:rsidRPr="0002429A">
              <w:t>van Vollenhoven et al., 2010</w:t>
            </w:r>
            <w:r w:rsidRPr="0002429A">
              <w:fldChar w:fldCharType="begin">
                <w:fldData xml:space="preserve">PEVuZE5vdGU+PENpdGUgRXhjbHVkZVllYXI9IjEiPjxBdXRob3I+Vm9sbGVuaG92ZW48L0F1dGhv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</w:fldData>
              </w:fldChar>
            </w:r>
            <w:r>
              <w:instrText xml:space="preserve"> ADDIN EN.CITE </w:instrText>
            </w:r>
            <w:r>
              <w:fldChar w:fldCharType="begin">
                <w:fldData xml:space="preserve">PEVuZE5vdGU+PENpdGUgRXhjbHVkZVllYXI9IjEiPjxBdXRob3I+Vm9sbGVuaG92ZW48L0F1dGhv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149</w:t>
            </w:r>
            <w:r w:rsidRPr="0002429A">
              <w:fldChar w:fldCharType="end"/>
            </w:r>
            <w:r w:rsidRPr="0002429A">
              <w:t>;</w:t>
            </w:r>
          </w:p>
          <w:p w:rsidR="008368A7" w:rsidRPr="0002429A" w:rsidRDefault="008368A7" w:rsidP="008368A7">
            <w:pPr>
              <w:pStyle w:val="TableText"/>
            </w:pPr>
            <w:r w:rsidRPr="0002429A">
              <w:t>van der Heijde et al., 2010</w:t>
            </w:r>
            <w:r w:rsidRPr="0002429A">
              <w:fldChar w:fldCharType="begin">
                <w:fldData xml:space="preserve">PEVuZE5vdGU+PENpdGUgRXhjbHVkZVllYXI9IjEiPjxBdXRob3I+dmFuIGRlciBIZWlqZGU8L0F1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</w:fldData>
              </w:fldChar>
            </w:r>
            <w:r>
              <w:instrText xml:space="preserve"> ADDIN EN.CITE </w:instrText>
            </w:r>
            <w:r>
              <w:fldChar w:fldCharType="begin">
                <w:fldData xml:space="preserve">PEVuZE5vdGU+PENpdGUgRXhjbHVkZVllYXI9IjEiPjxBdXRob3I+dmFuIGRlciBIZWlqZGU8L0F1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115</w:t>
            </w:r>
            <w:r w:rsidRPr="0002429A">
              <w:fldChar w:fldCharType="end"/>
            </w:r>
            <w:r w:rsidRPr="0002429A">
              <w:t>;</w:t>
            </w:r>
          </w:p>
          <w:p w:rsidR="008368A7" w:rsidRPr="0002429A" w:rsidRDefault="008368A7" w:rsidP="008368A7">
            <w:pPr>
              <w:pStyle w:val="TableText"/>
            </w:pPr>
            <w:r w:rsidRPr="0002429A">
              <w:t>Strand et al., 2012</w:t>
            </w:r>
            <w:r w:rsidRPr="0002429A">
              <w:fldChar w:fldCharType="begin">
                <w:fldData xml:space="preserve">PEVuZE5vdGU+PENpdGUgRXhjbHVkZVllYXI9IjEiPjxBdXRob3I+U3RyYW5kPC9BdXRob3I+PFll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</w:fldData>
              </w:fldChar>
            </w:r>
            <w:r>
              <w:instrText xml:space="preserve"> ADDIN EN.CITE </w:instrText>
            </w:r>
            <w:r>
              <w:fldChar w:fldCharType="begin">
                <w:fldData xml:space="preserve">PEVuZE5vdGU+PENpdGUgRXhjbHVkZVllYXI9IjEiPjxBdXRob3I+U3RyYW5kPC9BdXRob3I+PFll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116</w:t>
            </w:r>
            <w:r w:rsidRPr="0002429A">
              <w:fldChar w:fldCharType="end"/>
            </w:r>
            <w:r w:rsidRPr="0002429A">
              <w:t>;</w:t>
            </w:r>
          </w:p>
          <w:p w:rsidR="008368A7" w:rsidRPr="0002429A" w:rsidRDefault="008368A7" w:rsidP="008368A7">
            <w:pPr>
              <w:pStyle w:val="TableText"/>
            </w:pPr>
            <w:r w:rsidRPr="0002429A">
              <w:t>Smolen et al., 2013</w:t>
            </w:r>
            <w:r w:rsidRPr="0002429A">
              <w:fldChar w:fldCharType="begin">
                <w:fldData xml:space="preserve">PEVuZE5vdGU+PENpdGUgRXhjbHVkZVllYXI9IjEiPjxBdXRob3I+U21vbGVuPC9BdXRob3I+PFll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</w:fldData>
              </w:fldChar>
            </w:r>
            <w:r>
              <w:instrText xml:space="preserve"> ADDIN EN.CITE </w:instrText>
            </w:r>
            <w:r>
              <w:fldChar w:fldCharType="begin">
                <w:fldData xml:space="preserve">PEVuZE5vdGU+PENpdGUgRXhjbHVkZVllYXI9IjEiPjxBdXRob3I+U21vbGVuPC9BdXRob3I+PFll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117</w:t>
            </w:r>
            <w:r w:rsidRPr="0002429A">
              <w:fldChar w:fldCharType="end"/>
            </w:r>
            <w:r w:rsidRPr="0002429A">
              <w:t>;</w:t>
            </w:r>
          </w:p>
          <w:p w:rsidR="008368A7" w:rsidRPr="0002429A" w:rsidRDefault="008368A7" w:rsidP="008368A7">
            <w:pPr>
              <w:pStyle w:val="TableText"/>
            </w:pPr>
            <w:r w:rsidRPr="0002429A">
              <w:t>Keystone et al., 2014</w:t>
            </w:r>
            <w:r w:rsidRPr="0002429A">
              <w:fldChar w:fldCharType="begin">
                <w:fldData xml:space="preserve">PEVuZE5vdGU+PENpdGUgRXhjbHVkZVllYXI9IjEiPjxBdXRob3I+S2V5c3RvbmU8L0F1dGhvcj48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=
</w:fldData>
              </w:fldChar>
            </w:r>
            <w:r>
              <w:instrText xml:space="preserve"> ADDIN EN.CITE </w:instrText>
            </w:r>
            <w:r>
              <w:fldChar w:fldCharType="begin">
                <w:fldData xml:space="preserve">PEVuZE5vdGU+PENpdGUgRXhjbHVkZVllYXI9IjEiPjxBdXRob3I+S2V5c3RvbmU8L0F1dGhvcj48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=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118</w:t>
            </w:r>
            <w:r w:rsidRPr="0002429A">
              <w:fldChar w:fldCharType="end"/>
            </w:r>
            <w:r w:rsidRPr="0002429A">
              <w:t>;</w:t>
            </w:r>
          </w:p>
          <w:p w:rsidR="008368A7" w:rsidRPr="0002429A" w:rsidRDefault="008368A7" w:rsidP="008368A7">
            <w:pPr>
              <w:pStyle w:val="TableText"/>
            </w:pPr>
            <w:r w:rsidRPr="0002429A">
              <w:t>Landewe et al., 2015</w:t>
            </w:r>
            <w:r w:rsidRPr="0002429A">
              <w:fldChar w:fldCharType="begin">
                <w:fldData xml:space="preserve">PEVuZE5vdGU+PENpdGUgRXhjbHVkZVllYXI9IjEiPjxBdXRob3I+TGFuZGV3ZTwvQXV0aG9yPjxZ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==
</w:fldData>
              </w:fldChar>
            </w:r>
            <w:r>
              <w:instrText xml:space="preserve"> ADDIN EN.CITE </w:instrText>
            </w:r>
            <w:r>
              <w:fldChar w:fldCharType="begin">
                <w:fldData xml:space="preserve">PEVuZE5vdGU+PENpdGUgRXhjbHVkZVllYXI9IjEiPjxBdXRob3I+TGFuZGV3ZTwvQXV0aG9yPjxZ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==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119</w:t>
            </w:r>
            <w:r w:rsidRPr="0002429A">
              <w:fldChar w:fldCharType="end"/>
            </w:r>
          </w:p>
          <w:p w:rsidR="008368A7" w:rsidRPr="0002429A" w:rsidRDefault="008368A7" w:rsidP="008368A7">
            <w:pPr>
              <w:pStyle w:val="TableText"/>
            </w:pPr>
            <w:r w:rsidRPr="0002429A">
              <w:t>PREMIER</w:t>
            </w:r>
          </w:p>
          <w:p w:rsidR="008368A7" w:rsidRPr="0002429A" w:rsidRDefault="008368A7" w:rsidP="008368A7">
            <w:pPr>
              <w:pStyle w:val="TableText"/>
              <w:rPr>
                <w:lang w:val="nb-NO"/>
              </w:rPr>
            </w:pPr>
            <w:r w:rsidRPr="0002429A">
              <w:rPr>
                <w:lang w:val="nb-NO"/>
              </w:rPr>
              <w:t>(continued)</w:t>
            </w:r>
          </w:p>
          <w:p w:rsidR="008368A7" w:rsidRPr="0002429A" w:rsidRDefault="008368A7" w:rsidP="008368A7">
            <w:pPr>
              <w:pStyle w:val="TableTextBold0"/>
              <w:rPr>
                <w:rFonts w:ascii="Arial" w:hAnsi="Arial" w:cs="Arial"/>
                <w:lang w:val="nb-NO"/>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rPr>
                <w:b/>
                <w:lang w:val="fr-FR"/>
              </w:rPr>
            </w:pPr>
            <w:r>
              <w:rPr>
                <w:b/>
                <w:lang w:val="fr-FR"/>
              </w:rP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 xml:space="preserve">ACR70 response, %: </w:t>
            </w:r>
          </w:p>
          <w:p w:rsidR="008368A7" w:rsidRPr="0002429A" w:rsidRDefault="008368A7" w:rsidP="008368A7">
            <w:pPr>
              <w:pStyle w:val="TableText"/>
            </w:pPr>
            <w:r>
              <w:t>G1:</w:t>
            </w:r>
            <w:r w:rsidRPr="0002429A">
              <w:rPr>
                <w:b/>
              </w:rPr>
              <w:t xml:space="preserve"> </w:t>
            </w:r>
            <w:r w:rsidRPr="0002429A">
              <w:t xml:space="preserve">46 </w:t>
            </w:r>
          </w:p>
          <w:p w:rsidR="008368A7" w:rsidRPr="0002429A" w:rsidRDefault="008368A7" w:rsidP="008368A7">
            <w:pPr>
              <w:pStyle w:val="TableText"/>
            </w:pPr>
            <w:r>
              <w:t>G2:</w:t>
            </w:r>
            <w:r w:rsidRPr="0002429A">
              <w:rPr>
                <w:b/>
              </w:rPr>
              <w:t xml:space="preserve"> </w:t>
            </w:r>
            <w:r w:rsidRPr="0002429A">
              <w:t>26</w:t>
            </w:r>
          </w:p>
          <w:p w:rsidR="008368A7" w:rsidRPr="0002429A" w:rsidRDefault="008368A7" w:rsidP="008368A7">
            <w:pPr>
              <w:pStyle w:val="TableText"/>
            </w:pPr>
            <w:r>
              <w:t>G3:</w:t>
            </w:r>
            <w:r w:rsidRPr="0002429A">
              <w:rPr>
                <w:b/>
              </w:rPr>
              <w:t xml:space="preserve"> </w:t>
            </w:r>
            <w:r w:rsidRPr="0002429A">
              <w:t xml:space="preserve">28 </w:t>
            </w:r>
          </w:p>
          <w:p w:rsidR="008368A7" w:rsidRPr="0002429A" w:rsidRDefault="008368A7" w:rsidP="008368A7">
            <w:pPr>
              <w:pStyle w:val="TableText"/>
            </w:pPr>
            <w:r w:rsidRPr="0002429A">
              <w:t xml:space="preserve">G1 </w:t>
            </w:r>
            <w:r>
              <w:t xml:space="preserve">vs. </w:t>
            </w:r>
            <w:r w:rsidRPr="0002429A">
              <w:t xml:space="preserve">G2/3: </w:t>
            </w:r>
            <w:r w:rsidRPr="006A07AB">
              <w:t>p&lt;</w:t>
            </w:r>
            <w:r w:rsidRPr="0002429A">
              <w:t>0.001</w:t>
            </w:r>
          </w:p>
          <w:p w:rsidR="008368A7" w:rsidRPr="0002429A" w:rsidRDefault="008368A7" w:rsidP="008368A7">
            <w:pPr>
              <w:pStyle w:val="TableBoldParaSpace"/>
              <w:rPr>
                <w:noProof/>
              </w:rPr>
            </w:pPr>
            <w:r w:rsidRPr="0002429A">
              <w:rPr>
                <w:noProof/>
              </w:rPr>
              <w:t>DAS28 remission (&lt; 2.6), %:</w:t>
            </w:r>
          </w:p>
          <w:p w:rsidR="008368A7" w:rsidRPr="0002429A" w:rsidRDefault="008368A7" w:rsidP="008368A7">
            <w:pPr>
              <w:pStyle w:val="TableText"/>
            </w:pPr>
            <w:r>
              <w:t>G1:</w:t>
            </w:r>
            <w:r w:rsidRPr="0002429A">
              <w:t xml:space="preserve"> 43</w:t>
            </w:r>
          </w:p>
          <w:p w:rsidR="008368A7" w:rsidRPr="0002429A" w:rsidRDefault="008368A7" w:rsidP="008368A7">
            <w:pPr>
              <w:pStyle w:val="TableText"/>
            </w:pPr>
            <w:r>
              <w:t>G2:</w:t>
            </w:r>
            <w:r w:rsidRPr="0002429A">
              <w:t xml:space="preserve"> 23</w:t>
            </w:r>
          </w:p>
          <w:p w:rsidR="008368A7" w:rsidRPr="0002429A" w:rsidRDefault="008368A7" w:rsidP="008368A7">
            <w:pPr>
              <w:pStyle w:val="TableText"/>
            </w:pPr>
            <w:r>
              <w:t>G3:</w:t>
            </w:r>
            <w:r w:rsidRPr="0002429A">
              <w:t xml:space="preserve"> 21</w:t>
            </w:r>
          </w:p>
          <w:p w:rsidR="008368A7" w:rsidRPr="0002429A" w:rsidRDefault="008368A7" w:rsidP="008368A7">
            <w:pPr>
              <w:pStyle w:val="TableText"/>
            </w:pPr>
            <w:r w:rsidRPr="0002429A">
              <w:t xml:space="preserve">G1 </w:t>
            </w:r>
            <w:r>
              <w:t xml:space="preserve">vs. </w:t>
            </w:r>
            <w:r w:rsidRPr="0002429A">
              <w:t xml:space="preserve">G2/3: </w:t>
            </w:r>
            <w:r w:rsidRPr="006A07AB">
              <w:t>p&lt;</w:t>
            </w:r>
            <w:r w:rsidRPr="0002429A">
              <w:t>0.001</w:t>
            </w:r>
          </w:p>
          <w:p w:rsidR="008368A7" w:rsidRPr="0002429A" w:rsidRDefault="008368A7" w:rsidP="008368A7">
            <w:pPr>
              <w:pStyle w:val="TableBoldParaSpace"/>
            </w:pPr>
            <w:r w:rsidRPr="0002429A">
              <w:t>Modified Sharp score</w:t>
            </w:r>
          </w:p>
          <w:p w:rsidR="008368A7" w:rsidRPr="0002429A" w:rsidRDefault="008368A7" w:rsidP="008368A7">
            <w:pPr>
              <w:pStyle w:val="TableText"/>
            </w:pPr>
            <w:r w:rsidRPr="0002429A">
              <w:t>Mean change:</w:t>
            </w:r>
          </w:p>
          <w:p w:rsidR="008368A7" w:rsidRPr="0002429A" w:rsidRDefault="008368A7" w:rsidP="008368A7">
            <w:pPr>
              <w:pStyle w:val="TableText"/>
            </w:pPr>
            <w:r>
              <w:t>G1:</w:t>
            </w:r>
            <w:r w:rsidRPr="0002429A">
              <w:rPr>
                <w:b/>
              </w:rPr>
              <w:t xml:space="preserve"> </w:t>
            </w:r>
            <w:r w:rsidRPr="0002429A">
              <w:t>1.3</w:t>
            </w:r>
          </w:p>
          <w:p w:rsidR="008368A7" w:rsidRPr="0002429A" w:rsidRDefault="008368A7" w:rsidP="008368A7">
            <w:pPr>
              <w:pStyle w:val="TableText"/>
            </w:pPr>
            <w:r>
              <w:t>G2:</w:t>
            </w:r>
            <w:r w:rsidRPr="0002429A">
              <w:rPr>
                <w:b/>
              </w:rPr>
              <w:t xml:space="preserve"> </w:t>
            </w:r>
            <w:r w:rsidRPr="0002429A">
              <w:t>3.0</w:t>
            </w:r>
          </w:p>
          <w:p w:rsidR="008368A7" w:rsidRPr="0002429A" w:rsidRDefault="008368A7" w:rsidP="008368A7">
            <w:pPr>
              <w:pStyle w:val="TableText"/>
            </w:pPr>
            <w:r>
              <w:t>G3:</w:t>
            </w:r>
            <w:r w:rsidRPr="0002429A">
              <w:t xml:space="preserve"> 5.7 </w:t>
            </w:r>
          </w:p>
          <w:p w:rsidR="008368A7" w:rsidRPr="0002429A" w:rsidRDefault="008368A7" w:rsidP="008368A7">
            <w:pPr>
              <w:pStyle w:val="TableText"/>
            </w:pPr>
            <w:r w:rsidRPr="0002429A">
              <w:t xml:space="preserve">G1 </w:t>
            </w:r>
            <w:r>
              <w:t>vs. G2:</w:t>
            </w:r>
            <w:r w:rsidRPr="0002429A">
              <w:t xml:space="preserve"> </w:t>
            </w:r>
            <w:r>
              <w:t>p=</w:t>
            </w:r>
            <w:r w:rsidRPr="0002429A">
              <w:t>0.002</w:t>
            </w:r>
          </w:p>
          <w:p w:rsidR="008368A7" w:rsidRPr="0002429A" w:rsidRDefault="008368A7" w:rsidP="008368A7">
            <w:pPr>
              <w:pStyle w:val="TableText"/>
            </w:pPr>
            <w:r w:rsidRPr="0002429A">
              <w:t xml:space="preserve">G1 </w:t>
            </w:r>
            <w:r>
              <w:t>vs. G3:</w:t>
            </w:r>
            <w:r w:rsidRPr="0002429A">
              <w:t xml:space="preserve"> </w:t>
            </w:r>
            <w:r w:rsidRPr="006A07AB">
              <w:t>p&lt;</w:t>
            </w:r>
            <w:r w:rsidRPr="0002429A">
              <w:t>0.001</w:t>
            </w:r>
          </w:p>
          <w:p w:rsidR="008368A7" w:rsidRPr="0002429A" w:rsidRDefault="008368A7" w:rsidP="008368A7">
            <w:pPr>
              <w:pStyle w:val="TableText"/>
            </w:pPr>
            <w:r w:rsidRPr="0002429A">
              <w:t xml:space="preserve">G2 </w:t>
            </w:r>
            <w:r>
              <w:t>vs. G3:</w:t>
            </w:r>
            <w:r w:rsidRPr="0002429A">
              <w:t xml:space="preserve"> </w:t>
            </w:r>
            <w:r w:rsidRPr="006A07AB">
              <w:t>p&lt;</w:t>
            </w:r>
            <w:r w:rsidRPr="0002429A">
              <w:t>0.001</w:t>
            </w:r>
          </w:p>
          <w:p w:rsidR="008368A7" w:rsidRPr="0002429A" w:rsidRDefault="008368A7" w:rsidP="008368A7">
            <w:pPr>
              <w:pStyle w:val="TableText-paraspace"/>
            </w:pPr>
            <w:r w:rsidRPr="0002429A">
              <w:t>No radiographic progression (change ≤ 0.5), %:</w:t>
            </w:r>
          </w:p>
          <w:p w:rsidR="008368A7" w:rsidRPr="0002429A" w:rsidRDefault="008368A7" w:rsidP="008368A7">
            <w:pPr>
              <w:pStyle w:val="TableText"/>
            </w:pPr>
            <w:r>
              <w:t>G1:</w:t>
            </w:r>
            <w:r w:rsidRPr="0002429A">
              <w:t xml:space="preserve"> 64</w:t>
            </w:r>
          </w:p>
          <w:p w:rsidR="008368A7" w:rsidRPr="0002429A" w:rsidRDefault="008368A7" w:rsidP="008368A7">
            <w:pPr>
              <w:pStyle w:val="TableText"/>
            </w:pPr>
            <w:r>
              <w:t>G2:</w:t>
            </w:r>
            <w:r w:rsidRPr="0002429A">
              <w:t xml:space="preserve"> 51</w:t>
            </w:r>
          </w:p>
          <w:p w:rsidR="008368A7" w:rsidRPr="0002429A" w:rsidRDefault="008368A7" w:rsidP="008368A7">
            <w:pPr>
              <w:pStyle w:val="TableText"/>
            </w:pPr>
            <w:r>
              <w:t>G3:</w:t>
            </w:r>
            <w:r w:rsidRPr="0002429A">
              <w:t xml:space="preserve"> 37</w:t>
            </w:r>
          </w:p>
          <w:p w:rsidR="008368A7" w:rsidRPr="0002429A" w:rsidRDefault="008368A7" w:rsidP="008368A7">
            <w:pPr>
              <w:pStyle w:val="TableText"/>
            </w:pPr>
            <w:r w:rsidRPr="0002429A">
              <w:t xml:space="preserve">G1 </w:t>
            </w:r>
            <w:r>
              <w:t xml:space="preserve">vs. </w:t>
            </w:r>
            <w:r w:rsidRPr="0002429A">
              <w:t xml:space="preserve">G2/3: </w:t>
            </w:r>
            <w:r w:rsidRPr="006A07AB">
              <w:t>p&lt;</w:t>
            </w:r>
            <w:r w:rsidRPr="0002429A">
              <w:t>0.01</w:t>
            </w:r>
          </w:p>
          <w:p w:rsidR="008368A7" w:rsidRPr="0002429A" w:rsidRDefault="008368A7" w:rsidP="008368A7">
            <w:pPr>
              <w:pStyle w:val="TableText"/>
            </w:pPr>
            <w:r w:rsidRPr="0002429A">
              <w:t xml:space="preserve">G2 </w:t>
            </w:r>
            <w:r>
              <w:t>vs. G3:</w:t>
            </w:r>
            <w:r w:rsidRPr="0002429A">
              <w:t xml:space="preserve"> </w:t>
            </w:r>
            <w:r w:rsidRPr="006A07AB">
              <w:t>p&lt;</w:t>
            </w:r>
            <w:r w:rsidRPr="0002429A">
              <w:t>0.01</w:t>
            </w:r>
          </w:p>
          <w:p w:rsidR="008368A7" w:rsidRPr="0002429A" w:rsidRDefault="008368A7" w:rsidP="008368A7">
            <w:pPr>
              <w:pStyle w:val="TableBoldParaSpace"/>
              <w:rPr>
                <w:noProof/>
              </w:rPr>
            </w:pPr>
            <w:r w:rsidRPr="0002429A">
              <w:rPr>
                <w:noProof/>
              </w:rPr>
              <w:t xml:space="preserve">HAQ-DI, </w:t>
            </w:r>
            <w:r w:rsidRPr="0002429A">
              <w:t>mean change</w:t>
            </w:r>
            <w:r w:rsidRPr="0002429A">
              <w:rPr>
                <w:noProof/>
              </w:rPr>
              <w:t xml:space="preserve">: </w:t>
            </w:r>
          </w:p>
          <w:p w:rsidR="008368A7" w:rsidRPr="0002429A" w:rsidRDefault="008368A7" w:rsidP="008368A7">
            <w:pPr>
              <w:pStyle w:val="TableText"/>
              <w:rPr>
                <w:noProof/>
              </w:rPr>
            </w:pPr>
            <w:r>
              <w:rPr>
                <w:noProof/>
              </w:rPr>
              <w:t>G1:</w:t>
            </w:r>
            <w:r w:rsidRPr="0002429A">
              <w:t xml:space="preserve"> -1.1 </w:t>
            </w:r>
            <w:r>
              <w:t xml:space="preserve">(SD, </w:t>
            </w:r>
            <w:r w:rsidRPr="0002429A">
              <w:t>0.6)</w:t>
            </w:r>
            <w:r w:rsidRPr="0002429A">
              <w:rPr>
                <w:noProof/>
              </w:rPr>
              <w:t xml:space="preserve"> </w:t>
            </w:r>
          </w:p>
          <w:p w:rsidR="008368A7" w:rsidRPr="0002429A" w:rsidRDefault="008368A7" w:rsidP="008368A7">
            <w:pPr>
              <w:pStyle w:val="TableText"/>
            </w:pPr>
            <w:r>
              <w:rPr>
                <w:noProof/>
              </w:rPr>
              <w:t>G2:</w:t>
            </w:r>
            <w:r w:rsidRPr="0002429A">
              <w:rPr>
                <w:noProof/>
              </w:rPr>
              <w:t xml:space="preserve"> -</w:t>
            </w:r>
            <w:r w:rsidRPr="0002429A">
              <w:t xml:space="preserve">0.8 </w:t>
            </w:r>
            <w:r>
              <w:t xml:space="preserve">(SD, </w:t>
            </w:r>
            <w:r w:rsidRPr="0002429A">
              <w:t>0.7)</w:t>
            </w:r>
          </w:p>
          <w:p w:rsidR="008368A7" w:rsidRPr="0002429A" w:rsidRDefault="008368A7" w:rsidP="008368A7">
            <w:pPr>
              <w:pStyle w:val="TableText"/>
            </w:pPr>
            <w:r>
              <w:rPr>
                <w:noProof/>
              </w:rPr>
              <w:t>G3:</w:t>
            </w:r>
            <w:r w:rsidRPr="0002429A">
              <w:t xml:space="preserve"> -0.8 </w:t>
            </w:r>
            <w:r>
              <w:t xml:space="preserve">(SD, </w:t>
            </w:r>
            <w:r w:rsidRPr="0002429A">
              <w:t xml:space="preserve">0.7) </w:t>
            </w:r>
          </w:p>
          <w:p w:rsidR="008368A7" w:rsidRPr="0002429A" w:rsidRDefault="008368A7" w:rsidP="008368A7">
            <w:pPr>
              <w:pStyle w:val="TableText"/>
            </w:pPr>
            <w:r w:rsidRPr="0002429A">
              <w:t xml:space="preserve">G1 vs. G2, </w:t>
            </w:r>
            <w:r w:rsidRPr="00260BEA">
              <w:t>p=</w:t>
            </w:r>
            <w:r w:rsidRPr="0002429A">
              <w:t xml:space="preserve">0.002 </w:t>
            </w:r>
          </w:p>
          <w:p w:rsidR="008368A7" w:rsidRPr="0002429A" w:rsidRDefault="008368A7" w:rsidP="008368A7">
            <w:pPr>
              <w:pStyle w:val="TableText"/>
            </w:pPr>
            <w:r w:rsidRPr="0002429A">
              <w:t xml:space="preserve">G1 vs. </w:t>
            </w:r>
            <w:r>
              <w:t>G3:</w:t>
            </w:r>
            <w:r w:rsidRPr="0002429A">
              <w:t xml:space="preserve"> </w:t>
            </w:r>
            <w:r w:rsidRPr="006A07AB">
              <w:t>p&lt;</w:t>
            </w:r>
            <w:r w:rsidRPr="0002429A">
              <w:t xml:space="preserve">0.001 </w:t>
            </w:r>
          </w:p>
          <w:p w:rsidR="008368A7" w:rsidRPr="0002429A" w:rsidRDefault="008368A7" w:rsidP="008368A7">
            <w:pPr>
              <w:pStyle w:val="TableText"/>
              <w:rPr>
                <w:rFonts w:cs="Arial"/>
                <w:b/>
                <w:bCs/>
              </w:rPr>
            </w:pP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pPr>
            <w:r>
              <w:t> </w:t>
            </w:r>
          </w:p>
        </w:tc>
      </w:tr>
    </w:tbl>
    <w:p w:rsidR="008368A7" w:rsidRPr="0002429A" w:rsidRDefault="008368A7" w:rsidP="008368A7">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Breedveld et al., 2006</w:t>
            </w:r>
            <w:r w:rsidRPr="0002429A">
              <w:fldChar w:fldCharType="begin">
                <w:fldData xml:space="preserve">PEVuZE5vdGU+PENpdGUgRXhjbHVkZVllYXI9IjEiPjxBdXRob3I+QnJlZWR2ZWxkPC9BdXRob3I+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</w:fldData>
              </w:fldChar>
            </w:r>
            <w:r>
              <w:instrText xml:space="preserve"> ADDIN EN.CITE </w:instrText>
            </w:r>
            <w:r>
              <w:fldChar w:fldCharType="begin">
                <w:fldData xml:space="preserve">PEVuZE5vdGU+PENpdGUgRXhjbHVkZVllYXI9IjEiPjxBdXRob3I+QnJlZWR2ZWxkPC9BdXRob3I+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</w:fldData>
              </w:fldChar>
            </w:r>
            <w:r>
              <w:instrText xml:space="preserve"> ADDIN EN.CITE.DATA </w:instrText>
            </w:r>
            <w:r>
              <w:fldChar w:fldCharType="end"/>
            </w:r>
            <w:r w:rsidRPr="0002429A">
              <w:fldChar w:fldCharType="separate"/>
            </w:r>
            <w:r w:rsidRPr="00290386">
              <w:rPr>
                <w:rFonts w:ascii="Times New Roman" w:hAnsi="Times New Roman"/>
                <w:noProof/>
                <w:vertAlign w:val="superscript"/>
              </w:rPr>
              <w:t>15</w:t>
            </w:r>
            <w:r w:rsidRPr="0002429A">
              <w:fldChar w:fldCharType="end"/>
            </w:r>
            <w:r w:rsidRPr="0002429A">
              <w:t>;</w:t>
            </w:r>
          </w:p>
          <w:p w:rsidR="008368A7" w:rsidRPr="0002429A" w:rsidRDefault="008368A7" w:rsidP="008368A7">
            <w:pPr>
              <w:pStyle w:val="TableText"/>
            </w:pPr>
            <w:r w:rsidRPr="0002429A">
              <w:t>Kimel et al., 2008</w:t>
            </w:r>
            <w:r w:rsidRPr="0002429A">
              <w:fldChar w:fldCharType="begin">
                <w:fldData xml:space="preserve">PEVuZE5vdGU+PENpdGUgRXhjbHVkZVllYXI9IjEiPjxBdXRob3I+S2ltZWw8L0F1dGhvcj48WWVh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</w:fldData>
              </w:fldChar>
            </w:r>
            <w:r>
              <w:instrText xml:space="preserve"> ADDIN EN.CITE </w:instrText>
            </w:r>
            <w:r>
              <w:fldChar w:fldCharType="begin">
                <w:fldData xml:space="preserve">PEVuZE5vdGU+PENpdGUgRXhjbHVkZVllYXI9IjEiPjxBdXRob3I+S2ltZWw8L0F1dGhvcj48WWVh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103</w:t>
            </w:r>
            <w:r w:rsidRPr="0002429A">
              <w:fldChar w:fldCharType="end"/>
            </w:r>
            <w:r w:rsidRPr="0002429A">
              <w:t>;</w:t>
            </w:r>
          </w:p>
          <w:p w:rsidR="008368A7" w:rsidRPr="0002429A" w:rsidRDefault="008368A7" w:rsidP="008368A7">
            <w:pPr>
              <w:pStyle w:val="TableText"/>
            </w:pPr>
            <w:r w:rsidRPr="0002429A">
              <w:t>van Vollenhoven et al., 2010</w:t>
            </w:r>
            <w:r w:rsidRPr="0002429A">
              <w:fldChar w:fldCharType="begin">
                <w:fldData xml:space="preserve">PEVuZE5vdGU+PENpdGUgRXhjbHVkZVllYXI9IjEiPjxBdXRob3I+Vm9sbGVuaG92ZW48L0F1dGhv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</w:fldData>
              </w:fldChar>
            </w:r>
            <w:r>
              <w:instrText xml:space="preserve"> ADDIN EN.CITE </w:instrText>
            </w:r>
            <w:r>
              <w:fldChar w:fldCharType="begin">
                <w:fldData xml:space="preserve">PEVuZE5vdGU+PENpdGUgRXhjbHVkZVllYXI9IjEiPjxBdXRob3I+Vm9sbGVuaG92ZW48L0F1dGhv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149</w:t>
            </w:r>
            <w:r w:rsidRPr="0002429A">
              <w:fldChar w:fldCharType="end"/>
            </w:r>
            <w:r w:rsidRPr="0002429A">
              <w:t>;</w:t>
            </w:r>
          </w:p>
          <w:p w:rsidR="008368A7" w:rsidRPr="0002429A" w:rsidRDefault="008368A7" w:rsidP="008368A7">
            <w:pPr>
              <w:pStyle w:val="TableText"/>
            </w:pPr>
            <w:r w:rsidRPr="0002429A">
              <w:t>van der Heijde et al., 2010</w:t>
            </w:r>
            <w:r w:rsidRPr="0002429A">
              <w:fldChar w:fldCharType="begin">
                <w:fldData xml:space="preserve">PEVuZE5vdGU+PENpdGUgRXhjbHVkZVllYXI9IjEiPjxBdXRob3I+dmFuIGRlciBIZWlqZGU8L0F1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</w:fldData>
              </w:fldChar>
            </w:r>
            <w:r>
              <w:instrText xml:space="preserve"> ADDIN EN.CITE </w:instrText>
            </w:r>
            <w:r>
              <w:fldChar w:fldCharType="begin">
                <w:fldData xml:space="preserve">PEVuZE5vdGU+PENpdGUgRXhjbHVkZVllYXI9IjEiPjxBdXRob3I+dmFuIGRlciBIZWlqZGU8L0F1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115</w:t>
            </w:r>
            <w:r w:rsidRPr="0002429A">
              <w:fldChar w:fldCharType="end"/>
            </w:r>
            <w:r w:rsidRPr="0002429A">
              <w:t>;</w:t>
            </w:r>
          </w:p>
          <w:p w:rsidR="008368A7" w:rsidRPr="0002429A" w:rsidRDefault="008368A7" w:rsidP="008368A7">
            <w:pPr>
              <w:pStyle w:val="TableText"/>
            </w:pPr>
            <w:r w:rsidRPr="0002429A">
              <w:t>Strand et al., 2012</w:t>
            </w:r>
            <w:r w:rsidRPr="0002429A">
              <w:fldChar w:fldCharType="begin">
                <w:fldData xml:space="preserve">PEVuZE5vdGU+PENpdGUgRXhjbHVkZVllYXI9IjEiPjxBdXRob3I+U3RyYW5kPC9BdXRob3I+PFll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</w:fldData>
              </w:fldChar>
            </w:r>
            <w:r>
              <w:instrText xml:space="preserve"> ADDIN EN.CITE </w:instrText>
            </w:r>
            <w:r>
              <w:fldChar w:fldCharType="begin">
                <w:fldData xml:space="preserve">PEVuZE5vdGU+PENpdGUgRXhjbHVkZVllYXI9IjEiPjxBdXRob3I+U3RyYW5kPC9BdXRob3I+PFll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116</w:t>
            </w:r>
            <w:r w:rsidRPr="0002429A">
              <w:fldChar w:fldCharType="end"/>
            </w:r>
            <w:r w:rsidRPr="0002429A">
              <w:t>;</w:t>
            </w:r>
          </w:p>
          <w:p w:rsidR="008368A7" w:rsidRPr="0002429A" w:rsidRDefault="008368A7" w:rsidP="008368A7">
            <w:pPr>
              <w:pStyle w:val="TableText"/>
            </w:pPr>
            <w:r w:rsidRPr="0002429A">
              <w:t>Smolen et al., 2013</w:t>
            </w:r>
            <w:r w:rsidRPr="0002429A">
              <w:fldChar w:fldCharType="begin">
                <w:fldData xml:space="preserve">PEVuZE5vdGU+PENpdGUgRXhjbHVkZVllYXI9IjEiPjxBdXRob3I+U21vbGVuPC9BdXRob3I+PFll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</w:fldData>
              </w:fldChar>
            </w:r>
            <w:r>
              <w:instrText xml:space="preserve"> ADDIN EN.CITE </w:instrText>
            </w:r>
            <w:r>
              <w:fldChar w:fldCharType="begin">
                <w:fldData xml:space="preserve">PEVuZE5vdGU+PENpdGUgRXhjbHVkZVllYXI9IjEiPjxBdXRob3I+U21vbGVuPC9BdXRob3I+PFll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117</w:t>
            </w:r>
            <w:r w:rsidRPr="0002429A">
              <w:fldChar w:fldCharType="end"/>
            </w:r>
            <w:r w:rsidRPr="0002429A">
              <w:t>;</w:t>
            </w:r>
          </w:p>
          <w:p w:rsidR="008368A7" w:rsidRPr="0002429A" w:rsidRDefault="008368A7" w:rsidP="008368A7">
            <w:pPr>
              <w:pStyle w:val="TableText"/>
            </w:pPr>
            <w:r w:rsidRPr="0002429A">
              <w:t>Keystone et al., 2014</w:t>
            </w:r>
            <w:r w:rsidRPr="0002429A">
              <w:fldChar w:fldCharType="begin">
                <w:fldData xml:space="preserve">PEVuZE5vdGU+PENpdGUgRXhjbHVkZVllYXI9IjEiPjxBdXRob3I+S2V5c3RvbmU8L0F1dGhvcj48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=
</w:fldData>
              </w:fldChar>
            </w:r>
            <w:r>
              <w:instrText xml:space="preserve"> ADDIN EN.CITE </w:instrText>
            </w:r>
            <w:r>
              <w:fldChar w:fldCharType="begin">
                <w:fldData xml:space="preserve">PEVuZE5vdGU+PENpdGUgRXhjbHVkZVllYXI9IjEiPjxBdXRob3I+S2V5c3RvbmU8L0F1dGhvcj48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=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118</w:t>
            </w:r>
            <w:r w:rsidRPr="0002429A">
              <w:fldChar w:fldCharType="end"/>
            </w:r>
            <w:r w:rsidRPr="0002429A">
              <w:t>;</w:t>
            </w:r>
          </w:p>
          <w:p w:rsidR="008368A7" w:rsidRPr="0002429A" w:rsidRDefault="008368A7" w:rsidP="008368A7">
            <w:pPr>
              <w:pStyle w:val="TableText"/>
            </w:pPr>
            <w:r w:rsidRPr="0002429A">
              <w:t>Landewe et al., 2015</w:t>
            </w:r>
            <w:r w:rsidRPr="0002429A">
              <w:fldChar w:fldCharType="begin">
                <w:fldData xml:space="preserve">PEVuZE5vdGU+PENpdGUgRXhjbHVkZVllYXI9IjEiPjxBdXRob3I+TGFuZGV3ZTwvQXV0aG9yPjxZ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==
</w:fldData>
              </w:fldChar>
            </w:r>
            <w:r>
              <w:instrText xml:space="preserve"> ADDIN EN.CITE </w:instrText>
            </w:r>
            <w:r>
              <w:fldChar w:fldCharType="begin">
                <w:fldData xml:space="preserve">PEVuZE5vdGU+PENpdGUgRXhjbHVkZVllYXI9IjEiPjxBdXRob3I+TGFuZGV3ZTwvQXV0aG9yPjxZ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==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119</w:t>
            </w:r>
            <w:r w:rsidRPr="0002429A">
              <w:fldChar w:fldCharType="end"/>
            </w:r>
          </w:p>
          <w:p w:rsidR="008368A7" w:rsidRPr="0002429A" w:rsidRDefault="008368A7" w:rsidP="008368A7">
            <w:pPr>
              <w:pStyle w:val="TableText"/>
            </w:pPr>
            <w:r w:rsidRPr="0002429A">
              <w:t>PREMIER</w:t>
            </w:r>
          </w:p>
          <w:p w:rsidR="008368A7" w:rsidRPr="0002429A" w:rsidRDefault="008368A7" w:rsidP="008368A7">
            <w:pPr>
              <w:pStyle w:val="TableText"/>
              <w:rPr>
                <w:lang w:val="nb-NO"/>
              </w:rPr>
            </w:pPr>
            <w:r w:rsidRPr="0002429A">
              <w:rPr>
                <w:lang w:val="nb-NO"/>
              </w:rPr>
              <w:t>(continued)</w:t>
            </w:r>
          </w:p>
          <w:p w:rsidR="008368A7" w:rsidRPr="0002429A" w:rsidRDefault="008368A7" w:rsidP="008368A7">
            <w:pPr>
              <w:pStyle w:val="TableTextBold0"/>
              <w:rPr>
                <w:rFonts w:ascii="Arial" w:hAnsi="Arial" w:cs="Arial"/>
                <w:lang w:val="nb-NO"/>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rPr>
                <w:b/>
                <w:lang w:val="fr-FR"/>
              </w:rPr>
            </w:pPr>
            <w:r>
              <w:rPr>
                <w:b/>
                <w:lang w:val="fr-FR"/>
              </w:rP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rPr>
                <w:noProof/>
              </w:rPr>
            </w:pPr>
            <w:r w:rsidRPr="0002429A">
              <w:rPr>
                <w:noProof/>
              </w:rPr>
              <w:t xml:space="preserve">SF-36 </w:t>
            </w:r>
          </w:p>
          <w:p w:rsidR="008368A7" w:rsidRPr="0002429A" w:rsidRDefault="008368A7" w:rsidP="008368A7">
            <w:pPr>
              <w:pStyle w:val="TableTextBold0"/>
              <w:rPr>
                <w:noProof/>
              </w:rPr>
            </w:pPr>
            <w:r w:rsidRPr="0002429A">
              <w:rPr>
                <w:noProof/>
              </w:rPr>
              <w:t>Mental component, mean:</w:t>
            </w:r>
          </w:p>
          <w:p w:rsidR="008368A7" w:rsidRPr="0002429A" w:rsidRDefault="008368A7" w:rsidP="008368A7">
            <w:pPr>
              <w:pStyle w:val="TableText"/>
              <w:rPr>
                <w:noProof/>
              </w:rPr>
            </w:pPr>
            <w:r>
              <w:rPr>
                <w:noProof/>
              </w:rPr>
              <w:t>G1:</w:t>
            </w:r>
            <w:r w:rsidRPr="0002429A">
              <w:rPr>
                <w:noProof/>
              </w:rPr>
              <w:t xml:space="preserve"> 50.7 </w:t>
            </w:r>
            <w:r>
              <w:rPr>
                <w:noProof/>
              </w:rPr>
              <w:t xml:space="preserve">(SD, </w:t>
            </w:r>
            <w:r w:rsidRPr="0002429A">
              <w:rPr>
                <w:noProof/>
              </w:rPr>
              <w:t>8.7)</w:t>
            </w:r>
            <w:r w:rsidRPr="0002429A">
              <w:t xml:space="preserve"> </w:t>
            </w:r>
          </w:p>
          <w:p w:rsidR="008368A7" w:rsidRPr="0002429A" w:rsidRDefault="008368A7" w:rsidP="008368A7">
            <w:pPr>
              <w:pStyle w:val="TableText"/>
              <w:rPr>
                <w:noProof/>
              </w:rPr>
            </w:pPr>
            <w:r>
              <w:rPr>
                <w:noProof/>
              </w:rPr>
              <w:t>G2:</w:t>
            </w:r>
            <w:r w:rsidRPr="0002429A">
              <w:rPr>
                <w:noProof/>
              </w:rPr>
              <w:t xml:space="preserve"> 49.1 </w:t>
            </w:r>
            <w:r>
              <w:rPr>
                <w:noProof/>
              </w:rPr>
              <w:t xml:space="preserve">(SD, </w:t>
            </w:r>
            <w:r w:rsidRPr="0002429A">
              <w:rPr>
                <w:noProof/>
              </w:rPr>
              <w:t>8.2)</w:t>
            </w:r>
          </w:p>
          <w:p w:rsidR="008368A7" w:rsidRPr="0002429A" w:rsidRDefault="008368A7" w:rsidP="008368A7">
            <w:pPr>
              <w:pStyle w:val="TableText"/>
            </w:pPr>
            <w:r>
              <w:rPr>
                <w:noProof/>
              </w:rPr>
              <w:t>G3:</w:t>
            </w:r>
            <w:r w:rsidRPr="0002429A">
              <w:t xml:space="preserve"> 51.3 </w:t>
            </w:r>
            <w:r>
              <w:t xml:space="preserve">(SD, </w:t>
            </w:r>
            <w:r w:rsidRPr="0002429A">
              <w:t xml:space="preserve">8.5) </w:t>
            </w:r>
          </w:p>
          <w:p w:rsidR="008368A7" w:rsidRPr="0002429A" w:rsidRDefault="008368A7" w:rsidP="008368A7">
            <w:pPr>
              <w:pStyle w:val="TableBoldParaSpace"/>
              <w:rPr>
                <w:noProof/>
              </w:rPr>
            </w:pPr>
            <w:r w:rsidRPr="0002429A">
              <w:rPr>
                <w:noProof/>
              </w:rPr>
              <w:t>Physical component, mean:</w:t>
            </w:r>
          </w:p>
          <w:p w:rsidR="008368A7" w:rsidRPr="0002429A" w:rsidRDefault="008368A7" w:rsidP="008368A7">
            <w:pPr>
              <w:pStyle w:val="TableText"/>
              <w:rPr>
                <w:noProof/>
              </w:rPr>
            </w:pPr>
            <w:r>
              <w:rPr>
                <w:noProof/>
              </w:rPr>
              <w:t>G1:</w:t>
            </w:r>
            <w:r w:rsidRPr="0002429A">
              <w:rPr>
                <w:noProof/>
              </w:rPr>
              <w:t xml:space="preserve"> 46.6 </w:t>
            </w:r>
            <w:r>
              <w:rPr>
                <w:noProof/>
              </w:rPr>
              <w:t xml:space="preserve">(SD, </w:t>
            </w:r>
            <w:r w:rsidRPr="0002429A">
              <w:rPr>
                <w:noProof/>
              </w:rPr>
              <w:t>8.2)</w:t>
            </w:r>
            <w:r w:rsidRPr="0002429A">
              <w:t xml:space="preserve"> </w:t>
            </w:r>
          </w:p>
          <w:p w:rsidR="008368A7" w:rsidRPr="0002429A" w:rsidRDefault="008368A7" w:rsidP="008368A7">
            <w:pPr>
              <w:pStyle w:val="TableText"/>
              <w:rPr>
                <w:noProof/>
              </w:rPr>
            </w:pPr>
            <w:r>
              <w:rPr>
                <w:noProof/>
              </w:rPr>
              <w:t>G2:</w:t>
            </w:r>
            <w:r w:rsidRPr="0002429A">
              <w:rPr>
                <w:noProof/>
              </w:rPr>
              <w:t xml:space="preserve"> 42.5 </w:t>
            </w:r>
            <w:r>
              <w:rPr>
                <w:noProof/>
              </w:rPr>
              <w:t xml:space="preserve">(SD, </w:t>
            </w:r>
            <w:r w:rsidRPr="0002429A">
              <w:rPr>
                <w:noProof/>
              </w:rPr>
              <w:t>7.9)</w:t>
            </w:r>
          </w:p>
          <w:p w:rsidR="008368A7" w:rsidRPr="0002429A" w:rsidRDefault="008368A7" w:rsidP="008368A7">
            <w:pPr>
              <w:pStyle w:val="TableText"/>
            </w:pPr>
            <w:r>
              <w:rPr>
                <w:noProof/>
              </w:rPr>
              <w:t>G3:</w:t>
            </w:r>
            <w:r w:rsidRPr="0002429A">
              <w:t xml:space="preserve"> 43.5 </w:t>
            </w:r>
            <w:r>
              <w:t xml:space="preserve">(SD, </w:t>
            </w:r>
            <w:r w:rsidRPr="0002429A">
              <w:t>8.1)</w:t>
            </w:r>
          </w:p>
          <w:p w:rsidR="008368A7" w:rsidRPr="0002429A" w:rsidRDefault="008368A7" w:rsidP="008368A7">
            <w:pPr>
              <w:pStyle w:val="TableBoldParaSpace"/>
            </w:pPr>
            <w:r w:rsidRPr="0002429A">
              <w:t xml:space="preserve">Pain (visual analog scale), mean: </w:t>
            </w:r>
          </w:p>
          <w:p w:rsidR="008368A7" w:rsidRPr="0002429A" w:rsidRDefault="008368A7" w:rsidP="008368A7">
            <w:pPr>
              <w:pStyle w:val="TableText"/>
            </w:pPr>
            <w:r>
              <w:t>G1:</w:t>
            </w:r>
            <w:r w:rsidRPr="0002429A">
              <w:t xml:space="preserve"> 16.8 </w:t>
            </w:r>
            <w:r>
              <w:t xml:space="preserve">(SD, </w:t>
            </w:r>
            <w:r w:rsidRPr="0002429A">
              <w:t>15.7)</w:t>
            </w:r>
          </w:p>
          <w:p w:rsidR="008368A7" w:rsidRPr="0002429A" w:rsidRDefault="008368A7" w:rsidP="008368A7">
            <w:pPr>
              <w:pStyle w:val="TableText"/>
            </w:pPr>
            <w:r>
              <w:t>G2:</w:t>
            </w:r>
            <w:r w:rsidRPr="0002429A">
              <w:t xml:space="preserve"> 26.6 </w:t>
            </w:r>
            <w:r>
              <w:t xml:space="preserve">(SD, </w:t>
            </w:r>
            <w:r w:rsidRPr="0002429A">
              <w:t>17.1)</w:t>
            </w:r>
          </w:p>
          <w:p w:rsidR="008368A7" w:rsidRPr="0002429A" w:rsidRDefault="008368A7" w:rsidP="008368A7">
            <w:pPr>
              <w:pStyle w:val="TableText"/>
            </w:pPr>
            <w:r>
              <w:t>G3:</w:t>
            </w:r>
            <w:r w:rsidRPr="0002429A">
              <w:t xml:space="preserve"> 23.4 </w:t>
            </w:r>
            <w:r>
              <w:t xml:space="preserve">(SD, </w:t>
            </w:r>
            <w:r w:rsidRPr="0002429A">
              <w:t>16.1)</w:t>
            </w:r>
          </w:p>
          <w:p w:rsidR="008368A7" w:rsidRPr="0002429A" w:rsidRDefault="008368A7" w:rsidP="008368A7">
            <w:pPr>
              <w:pStyle w:val="TableBoldParaSpace"/>
            </w:pPr>
            <w:r w:rsidRPr="0002429A">
              <w:t>At 6 months</w:t>
            </w:r>
          </w:p>
          <w:p w:rsidR="008368A7" w:rsidRPr="0002429A" w:rsidRDefault="008368A7" w:rsidP="008368A7">
            <w:pPr>
              <w:pStyle w:val="TableTextBold0"/>
            </w:pPr>
            <w:r w:rsidRPr="0002429A">
              <w:t>Modified Sharp scores, mean change:</w:t>
            </w:r>
          </w:p>
          <w:p w:rsidR="008368A7" w:rsidRPr="0002429A" w:rsidRDefault="008368A7" w:rsidP="008368A7">
            <w:pPr>
              <w:pStyle w:val="TableText"/>
            </w:pPr>
            <w:r>
              <w:t>G1:</w:t>
            </w:r>
            <w:r w:rsidRPr="0002429A">
              <w:rPr>
                <w:b/>
              </w:rPr>
              <w:t xml:space="preserve"> </w:t>
            </w:r>
            <w:r w:rsidRPr="0002429A">
              <w:t>0.8</w:t>
            </w:r>
          </w:p>
          <w:p w:rsidR="008368A7" w:rsidRPr="0002429A" w:rsidRDefault="008368A7" w:rsidP="008368A7">
            <w:pPr>
              <w:pStyle w:val="TableText"/>
            </w:pPr>
            <w:r>
              <w:t>G2:</w:t>
            </w:r>
            <w:r w:rsidRPr="0002429A">
              <w:rPr>
                <w:b/>
              </w:rPr>
              <w:t xml:space="preserve"> </w:t>
            </w:r>
            <w:r w:rsidRPr="0002429A">
              <w:t>2.1</w:t>
            </w:r>
          </w:p>
          <w:p w:rsidR="008368A7" w:rsidRPr="0002429A" w:rsidRDefault="008368A7" w:rsidP="008368A7">
            <w:pPr>
              <w:pStyle w:val="TableText"/>
            </w:pPr>
            <w:r>
              <w:t>G3:</w:t>
            </w:r>
            <w:r w:rsidRPr="0002429A">
              <w:t xml:space="preserve"> 3.5 </w:t>
            </w:r>
          </w:p>
          <w:p w:rsidR="008368A7" w:rsidRPr="0002429A" w:rsidRDefault="008368A7" w:rsidP="008368A7">
            <w:pPr>
              <w:pStyle w:val="TableText"/>
            </w:pPr>
            <w:r w:rsidRPr="0002429A">
              <w:t xml:space="preserve">G1 </w:t>
            </w:r>
            <w:r>
              <w:t xml:space="preserve">vs. </w:t>
            </w:r>
            <w:r w:rsidRPr="0002429A">
              <w:t xml:space="preserve">G2/3: </w:t>
            </w:r>
            <w:r w:rsidRPr="006A07AB">
              <w:t>p&lt;</w:t>
            </w:r>
            <w:r w:rsidRPr="0002429A">
              <w:t>0.001</w:t>
            </w:r>
          </w:p>
          <w:p w:rsidR="008368A7" w:rsidRPr="0002429A" w:rsidRDefault="008368A7" w:rsidP="008368A7">
            <w:pPr>
              <w:pStyle w:val="TableText"/>
            </w:pPr>
            <w:r w:rsidRPr="0002429A">
              <w:t xml:space="preserve">G2 </w:t>
            </w:r>
            <w:r>
              <w:t>vs. G3:</w:t>
            </w:r>
            <w:r w:rsidRPr="0002429A">
              <w:t xml:space="preserve"> </w:t>
            </w:r>
            <w:r w:rsidRPr="006A07AB">
              <w:t>p&lt;</w:t>
            </w:r>
            <w:r w:rsidRPr="0002429A">
              <w:t>0.001</w:t>
            </w:r>
          </w:p>
          <w:p w:rsidR="008368A7" w:rsidRPr="0002429A" w:rsidRDefault="008368A7" w:rsidP="008368A7">
            <w:pPr>
              <w:pStyle w:val="TableBoldParaSpace"/>
              <w:rPr>
                <w:noProof/>
              </w:rPr>
            </w:pPr>
            <w:r w:rsidRPr="0002429A">
              <w:rPr>
                <w:noProof/>
              </w:rPr>
              <w:t xml:space="preserve">SF-36 </w:t>
            </w:r>
          </w:p>
          <w:p w:rsidR="008368A7" w:rsidRPr="0002429A" w:rsidRDefault="008368A7" w:rsidP="008368A7">
            <w:pPr>
              <w:pStyle w:val="TableTextBold0"/>
              <w:rPr>
                <w:noProof/>
              </w:rPr>
            </w:pPr>
            <w:r w:rsidRPr="0002429A">
              <w:rPr>
                <w:noProof/>
              </w:rPr>
              <w:t>Mental component, mean:</w:t>
            </w:r>
          </w:p>
          <w:p w:rsidR="008368A7" w:rsidRPr="0002429A" w:rsidRDefault="008368A7" w:rsidP="008368A7">
            <w:pPr>
              <w:pStyle w:val="TableText"/>
              <w:rPr>
                <w:noProof/>
              </w:rPr>
            </w:pPr>
            <w:r>
              <w:rPr>
                <w:noProof/>
              </w:rPr>
              <w:t>G1:</w:t>
            </w:r>
            <w:r w:rsidRPr="0002429A">
              <w:rPr>
                <w:noProof/>
              </w:rPr>
              <w:t xml:space="preserve"> 50.3 </w:t>
            </w:r>
            <w:r>
              <w:rPr>
                <w:noProof/>
              </w:rPr>
              <w:t xml:space="preserve">(SD, </w:t>
            </w:r>
            <w:r w:rsidRPr="0002429A">
              <w:rPr>
                <w:noProof/>
              </w:rPr>
              <w:t>8.6)</w:t>
            </w:r>
            <w:r w:rsidRPr="0002429A">
              <w:t xml:space="preserve"> </w:t>
            </w:r>
          </w:p>
          <w:p w:rsidR="008368A7" w:rsidRPr="0002429A" w:rsidRDefault="008368A7" w:rsidP="008368A7">
            <w:pPr>
              <w:pStyle w:val="TableText"/>
              <w:rPr>
                <w:noProof/>
              </w:rPr>
            </w:pPr>
            <w:r>
              <w:rPr>
                <w:noProof/>
              </w:rPr>
              <w:t>G2:</w:t>
            </w:r>
            <w:r w:rsidRPr="0002429A">
              <w:rPr>
                <w:noProof/>
              </w:rPr>
              <w:t xml:space="preserve"> 48.6 </w:t>
            </w:r>
            <w:r>
              <w:rPr>
                <w:noProof/>
              </w:rPr>
              <w:t xml:space="preserve">(SD, </w:t>
            </w:r>
            <w:r w:rsidRPr="0002429A">
              <w:rPr>
                <w:noProof/>
              </w:rPr>
              <w:t>8.0)</w:t>
            </w:r>
          </w:p>
          <w:p w:rsidR="008368A7" w:rsidRPr="0002429A" w:rsidRDefault="008368A7" w:rsidP="008368A7">
            <w:pPr>
              <w:pStyle w:val="TableText"/>
            </w:pPr>
            <w:r>
              <w:rPr>
                <w:noProof/>
              </w:rPr>
              <w:t>G3:</w:t>
            </w:r>
            <w:r w:rsidRPr="0002429A">
              <w:t xml:space="preserve"> 51.8 </w:t>
            </w:r>
            <w:r>
              <w:t xml:space="preserve">(SD, </w:t>
            </w:r>
            <w:r w:rsidRPr="0002429A">
              <w:t xml:space="preserve">8.5) </w:t>
            </w:r>
          </w:p>
          <w:p w:rsidR="008368A7" w:rsidRPr="0002429A" w:rsidRDefault="008368A7" w:rsidP="008368A7">
            <w:pPr>
              <w:pStyle w:val="TableBoldParaSpace"/>
              <w:rPr>
                <w:noProof/>
              </w:rPr>
            </w:pPr>
            <w:r w:rsidRPr="0002429A">
              <w:rPr>
                <w:noProof/>
              </w:rPr>
              <w:t>Physical component, mean:</w:t>
            </w:r>
          </w:p>
          <w:p w:rsidR="008368A7" w:rsidRPr="0002429A" w:rsidRDefault="008368A7" w:rsidP="008368A7">
            <w:pPr>
              <w:pStyle w:val="TableText"/>
              <w:rPr>
                <w:noProof/>
              </w:rPr>
            </w:pPr>
            <w:r>
              <w:rPr>
                <w:noProof/>
              </w:rPr>
              <w:t>G1:</w:t>
            </w:r>
            <w:r w:rsidRPr="0002429A">
              <w:rPr>
                <w:noProof/>
              </w:rPr>
              <w:t xml:space="preserve"> 45.3 </w:t>
            </w:r>
            <w:r>
              <w:rPr>
                <w:noProof/>
              </w:rPr>
              <w:t xml:space="preserve">(SD, </w:t>
            </w:r>
            <w:r w:rsidRPr="0002429A">
              <w:rPr>
                <w:noProof/>
              </w:rPr>
              <w:t>8.2)</w:t>
            </w:r>
            <w:r w:rsidRPr="0002429A">
              <w:t xml:space="preserve"> </w:t>
            </w:r>
          </w:p>
          <w:p w:rsidR="008368A7" w:rsidRPr="0002429A" w:rsidRDefault="008368A7" w:rsidP="008368A7">
            <w:pPr>
              <w:pStyle w:val="TableText"/>
              <w:rPr>
                <w:noProof/>
              </w:rPr>
            </w:pPr>
            <w:r>
              <w:rPr>
                <w:noProof/>
              </w:rPr>
              <w:t>G2:</w:t>
            </w:r>
            <w:r w:rsidRPr="0002429A">
              <w:rPr>
                <w:noProof/>
              </w:rPr>
              <w:t xml:space="preserve"> 41.1 </w:t>
            </w:r>
            <w:r>
              <w:rPr>
                <w:noProof/>
              </w:rPr>
              <w:t xml:space="preserve">(SD, </w:t>
            </w:r>
            <w:r w:rsidRPr="0002429A">
              <w:rPr>
                <w:noProof/>
              </w:rPr>
              <w:t>8.0)</w:t>
            </w:r>
          </w:p>
          <w:p w:rsidR="008368A7" w:rsidRPr="0002429A" w:rsidRDefault="008368A7" w:rsidP="008368A7">
            <w:pPr>
              <w:pStyle w:val="TableText"/>
            </w:pPr>
            <w:r>
              <w:rPr>
                <w:noProof/>
              </w:rPr>
              <w:t>G3:</w:t>
            </w:r>
            <w:r w:rsidRPr="0002429A">
              <w:t xml:space="preserve"> 42.2 </w:t>
            </w:r>
            <w:r>
              <w:t xml:space="preserve">(SD, </w:t>
            </w:r>
            <w:r w:rsidRPr="0002429A">
              <w:t>8.1)</w:t>
            </w:r>
          </w:p>
          <w:p w:rsidR="008368A7" w:rsidRPr="00FA0019" w:rsidRDefault="008368A7" w:rsidP="008368A7">
            <w:pPr>
              <w:pStyle w:val="TableText"/>
            </w:pP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pPr>
            <w:r>
              <w:t> </w:t>
            </w:r>
          </w:p>
        </w:tc>
      </w:tr>
    </w:tbl>
    <w:p w:rsidR="008368A7" w:rsidRPr="0002429A" w:rsidRDefault="008368A7" w:rsidP="008368A7">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Breedveld et al., 2006</w:t>
            </w:r>
            <w:r w:rsidRPr="0002429A">
              <w:fldChar w:fldCharType="begin">
                <w:fldData xml:space="preserve">PEVuZE5vdGU+PENpdGUgRXhjbHVkZVllYXI9IjEiPjxBdXRob3I+QnJlZWR2ZWxkPC9BdXRob3I+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</w:fldData>
              </w:fldChar>
            </w:r>
            <w:r>
              <w:instrText xml:space="preserve"> ADDIN EN.CITE </w:instrText>
            </w:r>
            <w:r>
              <w:fldChar w:fldCharType="begin">
                <w:fldData xml:space="preserve">PEVuZE5vdGU+PENpdGUgRXhjbHVkZVllYXI9IjEiPjxBdXRob3I+QnJlZWR2ZWxkPC9BdXRob3I+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</w:fldData>
              </w:fldChar>
            </w:r>
            <w:r>
              <w:instrText xml:space="preserve"> ADDIN EN.CITE.DATA </w:instrText>
            </w:r>
            <w:r>
              <w:fldChar w:fldCharType="end"/>
            </w:r>
            <w:r w:rsidRPr="0002429A">
              <w:fldChar w:fldCharType="separate"/>
            </w:r>
            <w:r w:rsidRPr="00290386">
              <w:rPr>
                <w:rFonts w:ascii="Times New Roman" w:hAnsi="Times New Roman"/>
                <w:noProof/>
                <w:vertAlign w:val="superscript"/>
              </w:rPr>
              <w:t>15</w:t>
            </w:r>
            <w:r w:rsidRPr="0002429A">
              <w:fldChar w:fldCharType="end"/>
            </w:r>
            <w:r w:rsidRPr="0002429A">
              <w:t>;</w:t>
            </w:r>
          </w:p>
          <w:p w:rsidR="008368A7" w:rsidRPr="0002429A" w:rsidRDefault="008368A7" w:rsidP="008368A7">
            <w:pPr>
              <w:pStyle w:val="TableText"/>
            </w:pPr>
            <w:r w:rsidRPr="0002429A">
              <w:t>Kimel et al., 2008</w:t>
            </w:r>
            <w:r w:rsidRPr="0002429A">
              <w:fldChar w:fldCharType="begin">
                <w:fldData xml:space="preserve">PEVuZE5vdGU+PENpdGUgRXhjbHVkZVllYXI9IjEiPjxBdXRob3I+S2ltZWw8L0F1dGhvcj48WWVh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</w:fldData>
              </w:fldChar>
            </w:r>
            <w:r>
              <w:instrText xml:space="preserve"> ADDIN EN.CITE </w:instrText>
            </w:r>
            <w:r>
              <w:fldChar w:fldCharType="begin">
                <w:fldData xml:space="preserve">PEVuZE5vdGU+PENpdGUgRXhjbHVkZVllYXI9IjEiPjxBdXRob3I+S2ltZWw8L0F1dGhvcj48WWVh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103</w:t>
            </w:r>
            <w:r w:rsidRPr="0002429A">
              <w:fldChar w:fldCharType="end"/>
            </w:r>
            <w:r w:rsidRPr="0002429A">
              <w:t>;</w:t>
            </w:r>
          </w:p>
          <w:p w:rsidR="008368A7" w:rsidRPr="0002429A" w:rsidRDefault="008368A7" w:rsidP="008368A7">
            <w:pPr>
              <w:pStyle w:val="TableText"/>
            </w:pPr>
            <w:r w:rsidRPr="0002429A">
              <w:t>van Vollenhoven et al., 2010</w:t>
            </w:r>
            <w:r w:rsidRPr="0002429A">
              <w:fldChar w:fldCharType="begin">
                <w:fldData xml:space="preserve">PEVuZE5vdGU+PENpdGUgRXhjbHVkZVllYXI9IjEiPjxBdXRob3I+Vm9sbGVuaG92ZW48L0F1dGhv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</w:fldData>
              </w:fldChar>
            </w:r>
            <w:r>
              <w:instrText xml:space="preserve"> ADDIN EN.CITE </w:instrText>
            </w:r>
            <w:r>
              <w:fldChar w:fldCharType="begin">
                <w:fldData xml:space="preserve">PEVuZE5vdGU+PENpdGUgRXhjbHVkZVllYXI9IjEiPjxBdXRob3I+Vm9sbGVuaG92ZW48L0F1dGhv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149</w:t>
            </w:r>
            <w:r w:rsidRPr="0002429A">
              <w:fldChar w:fldCharType="end"/>
            </w:r>
            <w:r w:rsidRPr="0002429A">
              <w:t>;</w:t>
            </w:r>
          </w:p>
          <w:p w:rsidR="008368A7" w:rsidRPr="0002429A" w:rsidRDefault="008368A7" w:rsidP="008368A7">
            <w:pPr>
              <w:pStyle w:val="TableText"/>
            </w:pPr>
            <w:r w:rsidRPr="0002429A">
              <w:t>van der Heijde et al., 2010</w:t>
            </w:r>
            <w:r w:rsidRPr="0002429A">
              <w:fldChar w:fldCharType="begin">
                <w:fldData xml:space="preserve">PEVuZE5vdGU+PENpdGUgRXhjbHVkZVllYXI9IjEiPjxBdXRob3I+dmFuIGRlciBIZWlqZGU8L0F1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</w:fldData>
              </w:fldChar>
            </w:r>
            <w:r>
              <w:instrText xml:space="preserve"> ADDIN EN.CITE </w:instrText>
            </w:r>
            <w:r>
              <w:fldChar w:fldCharType="begin">
                <w:fldData xml:space="preserve">PEVuZE5vdGU+PENpdGUgRXhjbHVkZVllYXI9IjEiPjxBdXRob3I+dmFuIGRlciBIZWlqZGU8L0F1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115</w:t>
            </w:r>
            <w:r w:rsidRPr="0002429A">
              <w:fldChar w:fldCharType="end"/>
            </w:r>
            <w:r w:rsidRPr="0002429A">
              <w:t>;</w:t>
            </w:r>
          </w:p>
          <w:p w:rsidR="008368A7" w:rsidRPr="0002429A" w:rsidRDefault="008368A7" w:rsidP="008368A7">
            <w:pPr>
              <w:pStyle w:val="TableText"/>
            </w:pPr>
            <w:r w:rsidRPr="0002429A">
              <w:t>Strand et al., 2012</w:t>
            </w:r>
            <w:r w:rsidRPr="0002429A">
              <w:fldChar w:fldCharType="begin">
                <w:fldData xml:space="preserve">PEVuZE5vdGU+PENpdGUgRXhjbHVkZVllYXI9IjEiPjxBdXRob3I+U3RyYW5kPC9BdXRob3I+PFll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</w:fldData>
              </w:fldChar>
            </w:r>
            <w:r>
              <w:instrText xml:space="preserve"> ADDIN EN.CITE </w:instrText>
            </w:r>
            <w:r>
              <w:fldChar w:fldCharType="begin">
                <w:fldData xml:space="preserve">PEVuZE5vdGU+PENpdGUgRXhjbHVkZVllYXI9IjEiPjxBdXRob3I+U3RyYW5kPC9BdXRob3I+PFll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116</w:t>
            </w:r>
            <w:r w:rsidRPr="0002429A">
              <w:fldChar w:fldCharType="end"/>
            </w:r>
            <w:r w:rsidRPr="0002429A">
              <w:t>;</w:t>
            </w:r>
          </w:p>
          <w:p w:rsidR="008368A7" w:rsidRPr="0002429A" w:rsidRDefault="008368A7" w:rsidP="008368A7">
            <w:pPr>
              <w:pStyle w:val="TableText"/>
            </w:pPr>
            <w:r w:rsidRPr="0002429A">
              <w:t>Smolen et al., 2013</w:t>
            </w:r>
            <w:r w:rsidRPr="0002429A">
              <w:fldChar w:fldCharType="begin">
                <w:fldData xml:space="preserve">PEVuZE5vdGU+PENpdGUgRXhjbHVkZVllYXI9IjEiPjxBdXRob3I+U21vbGVuPC9BdXRob3I+PFll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</w:fldData>
              </w:fldChar>
            </w:r>
            <w:r>
              <w:instrText xml:space="preserve"> ADDIN EN.CITE </w:instrText>
            </w:r>
            <w:r>
              <w:fldChar w:fldCharType="begin">
                <w:fldData xml:space="preserve">PEVuZE5vdGU+PENpdGUgRXhjbHVkZVllYXI9IjEiPjxBdXRob3I+U21vbGVuPC9BdXRob3I+PFll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117</w:t>
            </w:r>
            <w:r w:rsidRPr="0002429A">
              <w:fldChar w:fldCharType="end"/>
            </w:r>
            <w:r w:rsidRPr="0002429A">
              <w:t>;</w:t>
            </w:r>
          </w:p>
          <w:p w:rsidR="008368A7" w:rsidRPr="0002429A" w:rsidRDefault="008368A7" w:rsidP="008368A7">
            <w:pPr>
              <w:pStyle w:val="TableText"/>
            </w:pPr>
            <w:r w:rsidRPr="0002429A">
              <w:t>Keystone et al., 2014</w:t>
            </w:r>
            <w:r w:rsidRPr="0002429A">
              <w:fldChar w:fldCharType="begin">
                <w:fldData xml:space="preserve">PEVuZE5vdGU+PENpdGUgRXhjbHVkZVllYXI9IjEiPjxBdXRob3I+S2V5c3RvbmU8L0F1dGhvcj48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=
</w:fldData>
              </w:fldChar>
            </w:r>
            <w:r>
              <w:instrText xml:space="preserve"> ADDIN EN.CITE </w:instrText>
            </w:r>
            <w:r>
              <w:fldChar w:fldCharType="begin">
                <w:fldData xml:space="preserve">PEVuZE5vdGU+PENpdGUgRXhjbHVkZVllYXI9IjEiPjxBdXRob3I+S2V5c3RvbmU8L0F1dGhvcj48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=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118</w:t>
            </w:r>
            <w:r w:rsidRPr="0002429A">
              <w:fldChar w:fldCharType="end"/>
            </w:r>
            <w:r w:rsidRPr="0002429A">
              <w:t>;</w:t>
            </w:r>
          </w:p>
          <w:p w:rsidR="008368A7" w:rsidRPr="0002429A" w:rsidRDefault="008368A7" w:rsidP="008368A7">
            <w:pPr>
              <w:pStyle w:val="TableText"/>
            </w:pPr>
            <w:r w:rsidRPr="0002429A">
              <w:t>Landewe et al., 2015</w:t>
            </w:r>
            <w:r w:rsidRPr="0002429A">
              <w:fldChar w:fldCharType="begin">
                <w:fldData xml:space="preserve">PEVuZE5vdGU+PENpdGUgRXhjbHVkZVllYXI9IjEiPjxBdXRob3I+TGFuZGV3ZTwvQXV0aG9yPjxZ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==
</w:fldData>
              </w:fldChar>
            </w:r>
            <w:r>
              <w:instrText xml:space="preserve"> ADDIN EN.CITE </w:instrText>
            </w:r>
            <w:r>
              <w:fldChar w:fldCharType="begin">
                <w:fldData xml:space="preserve">PEVuZE5vdGU+PENpdGUgRXhjbHVkZVllYXI9IjEiPjxBdXRob3I+TGFuZGV3ZTwvQXV0aG9yPjxZ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==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119</w:t>
            </w:r>
            <w:r w:rsidRPr="0002429A">
              <w:fldChar w:fldCharType="end"/>
            </w:r>
          </w:p>
          <w:p w:rsidR="008368A7" w:rsidRPr="0002429A" w:rsidRDefault="008368A7" w:rsidP="008368A7">
            <w:pPr>
              <w:pStyle w:val="TableText"/>
            </w:pPr>
            <w:r w:rsidRPr="0002429A">
              <w:t>PREMIER</w:t>
            </w:r>
          </w:p>
          <w:p w:rsidR="008368A7" w:rsidRPr="0002429A" w:rsidRDefault="008368A7" w:rsidP="008368A7">
            <w:pPr>
              <w:pStyle w:val="TableText"/>
              <w:rPr>
                <w:lang w:val="nb-NO"/>
              </w:rPr>
            </w:pPr>
            <w:r w:rsidRPr="0002429A">
              <w:rPr>
                <w:lang w:val="nb-NO"/>
              </w:rPr>
              <w:t>(continued)</w:t>
            </w:r>
          </w:p>
        </w:tc>
        <w:tc>
          <w:tcPr>
            <w:tcW w:w="1260" w:type="dxa"/>
          </w:tcPr>
          <w:p w:rsidR="008368A7" w:rsidRPr="0002429A" w:rsidRDefault="008368A7" w:rsidP="008368A7">
            <w:pPr>
              <w:pStyle w:val="TableTextBold0"/>
              <w:rPr>
                <w:rFonts w:cs="Arial"/>
              </w:rPr>
            </w:pPr>
            <w:r>
              <w:rPr>
                <w:rFonts w:cs="Arial"/>
              </w:rPr>
              <w:t> </w:t>
            </w:r>
          </w:p>
        </w:tc>
        <w:tc>
          <w:tcPr>
            <w:tcW w:w="2610" w:type="dxa"/>
          </w:tcPr>
          <w:p w:rsidR="008368A7" w:rsidRPr="0002429A" w:rsidRDefault="008368A7" w:rsidP="008368A7">
            <w:pPr>
              <w:spacing w:before="120"/>
              <w:rPr>
                <w:rFonts w:ascii="Arial" w:hAnsi="Arial" w:cs="Arial"/>
                <w:b/>
                <w:sz w:val="18"/>
                <w:szCs w:val="18"/>
                <w:lang w:val="fr-FR"/>
              </w:rPr>
            </w:pPr>
            <w:r>
              <w:rPr>
                <w:rFonts w:ascii="Arial" w:hAnsi="Arial" w:cs="Arial"/>
                <w:b/>
                <w:sz w:val="18"/>
                <w:szCs w:val="18"/>
                <w:lang w:val="fr-FR"/>
              </w:rPr>
              <w:t> </w:t>
            </w:r>
          </w:p>
        </w:tc>
        <w:tc>
          <w:tcPr>
            <w:tcW w:w="1800" w:type="dxa"/>
          </w:tcPr>
          <w:p w:rsidR="008368A7" w:rsidRPr="0002429A" w:rsidRDefault="008368A7" w:rsidP="008368A7">
            <w:pPr>
              <w:pStyle w:val="TableTextBold0"/>
              <w:rPr>
                <w:rFonts w:ascii="Arial" w:hAnsi="Arial" w:cs="Arial"/>
              </w:rPr>
            </w:pPr>
            <w:r>
              <w:rPr>
                <w:rFonts w:ascii="Arial" w:hAnsi="Arial" w:cs="Arial"/>
              </w:rPr>
              <w:t> </w:t>
            </w:r>
          </w:p>
        </w:tc>
        <w:tc>
          <w:tcPr>
            <w:tcW w:w="2880" w:type="dxa"/>
          </w:tcPr>
          <w:p w:rsidR="008368A7" w:rsidRPr="0002429A" w:rsidRDefault="008368A7" w:rsidP="008368A7">
            <w:pPr>
              <w:pStyle w:val="TableTextBold0"/>
            </w:pPr>
            <w:r w:rsidRPr="0002429A">
              <w:t xml:space="preserve">Pain (visual analog scale), mean: </w:t>
            </w:r>
          </w:p>
          <w:p w:rsidR="008368A7" w:rsidRPr="0002429A" w:rsidRDefault="008368A7" w:rsidP="008368A7">
            <w:pPr>
              <w:pStyle w:val="TableText"/>
            </w:pPr>
            <w:r>
              <w:t>G1:</w:t>
            </w:r>
            <w:r w:rsidRPr="0002429A">
              <w:t xml:space="preserve"> 20.9 </w:t>
            </w:r>
            <w:r>
              <w:t xml:space="preserve">(SD, </w:t>
            </w:r>
            <w:r w:rsidRPr="0002429A">
              <w:t>16.5)</w:t>
            </w:r>
          </w:p>
          <w:p w:rsidR="008368A7" w:rsidRPr="0002429A" w:rsidRDefault="008368A7" w:rsidP="008368A7">
            <w:pPr>
              <w:pStyle w:val="TableText"/>
            </w:pPr>
            <w:r>
              <w:t>G2:</w:t>
            </w:r>
            <w:r w:rsidRPr="0002429A">
              <w:t xml:space="preserve"> 30.6 </w:t>
            </w:r>
            <w:r>
              <w:t xml:space="preserve">(SD, </w:t>
            </w:r>
            <w:r w:rsidRPr="0002429A">
              <w:t>17.2)</w:t>
            </w:r>
          </w:p>
          <w:p w:rsidR="008368A7" w:rsidRDefault="008368A7" w:rsidP="008368A7">
            <w:pPr>
              <w:pStyle w:val="TableText"/>
              <w:rPr>
                <w:noProof/>
              </w:rPr>
            </w:pPr>
            <w:r>
              <w:t>G3:</w:t>
            </w:r>
            <w:r w:rsidRPr="0002429A">
              <w:t xml:space="preserve"> 29.4 </w:t>
            </w:r>
            <w:r>
              <w:t xml:space="preserve">(SD, </w:t>
            </w:r>
            <w:r w:rsidRPr="0002429A">
              <w:t>16.5)</w:t>
            </w:r>
          </w:p>
          <w:p w:rsidR="008368A7" w:rsidRPr="0002429A" w:rsidRDefault="008368A7" w:rsidP="008368A7">
            <w:pPr>
              <w:pStyle w:val="TableBoldParaSpace"/>
              <w:rPr>
                <w:noProof/>
              </w:rPr>
            </w:pPr>
            <w:r w:rsidRPr="0002429A">
              <w:rPr>
                <w:noProof/>
              </w:rPr>
              <w:t>At 3 mos</w:t>
            </w:r>
          </w:p>
          <w:p w:rsidR="008368A7" w:rsidRPr="0002429A" w:rsidRDefault="008368A7" w:rsidP="008368A7">
            <w:pPr>
              <w:pStyle w:val="TableTextBold0"/>
              <w:rPr>
                <w:noProof/>
              </w:rPr>
            </w:pPr>
            <w:r w:rsidRPr="0002429A">
              <w:rPr>
                <w:noProof/>
              </w:rPr>
              <w:t xml:space="preserve">SF-36 </w:t>
            </w:r>
          </w:p>
          <w:p w:rsidR="008368A7" w:rsidRPr="0002429A" w:rsidRDefault="008368A7" w:rsidP="008368A7">
            <w:pPr>
              <w:pStyle w:val="TableTextBold0"/>
              <w:rPr>
                <w:noProof/>
              </w:rPr>
            </w:pPr>
            <w:r w:rsidRPr="0002429A">
              <w:rPr>
                <w:noProof/>
              </w:rPr>
              <w:t>Mental component, mean:</w:t>
            </w:r>
          </w:p>
          <w:p w:rsidR="008368A7" w:rsidRPr="0002429A" w:rsidRDefault="008368A7" w:rsidP="008368A7">
            <w:pPr>
              <w:pStyle w:val="TableText"/>
              <w:rPr>
                <w:noProof/>
              </w:rPr>
            </w:pPr>
            <w:r>
              <w:rPr>
                <w:noProof/>
              </w:rPr>
              <w:t>G1:</w:t>
            </w:r>
            <w:r w:rsidRPr="0002429A">
              <w:rPr>
                <w:noProof/>
              </w:rPr>
              <w:t xml:space="preserve"> 49.7 </w:t>
            </w:r>
            <w:r>
              <w:rPr>
                <w:noProof/>
              </w:rPr>
              <w:t xml:space="preserve">(SD, </w:t>
            </w:r>
            <w:r w:rsidRPr="0002429A">
              <w:rPr>
                <w:noProof/>
              </w:rPr>
              <w:t>8.7)</w:t>
            </w:r>
            <w:r w:rsidRPr="0002429A">
              <w:t xml:space="preserve"> </w:t>
            </w:r>
          </w:p>
          <w:p w:rsidR="008368A7" w:rsidRPr="0002429A" w:rsidRDefault="008368A7" w:rsidP="008368A7">
            <w:pPr>
              <w:pStyle w:val="TableText"/>
              <w:rPr>
                <w:noProof/>
              </w:rPr>
            </w:pPr>
            <w:r>
              <w:rPr>
                <w:noProof/>
              </w:rPr>
              <w:t>G2:</w:t>
            </w:r>
            <w:r w:rsidRPr="0002429A">
              <w:rPr>
                <w:noProof/>
              </w:rPr>
              <w:t xml:space="preserve"> 47.9 </w:t>
            </w:r>
            <w:r>
              <w:rPr>
                <w:noProof/>
              </w:rPr>
              <w:t xml:space="preserve">(SD, </w:t>
            </w:r>
            <w:r w:rsidRPr="0002429A">
              <w:rPr>
                <w:noProof/>
              </w:rPr>
              <w:t>8.2)</w:t>
            </w:r>
          </w:p>
          <w:p w:rsidR="008368A7" w:rsidRPr="0002429A" w:rsidRDefault="008368A7" w:rsidP="008368A7">
            <w:pPr>
              <w:pStyle w:val="TableText"/>
            </w:pPr>
            <w:r>
              <w:rPr>
                <w:noProof/>
              </w:rPr>
              <w:t>G3:</w:t>
            </w:r>
            <w:r w:rsidRPr="0002429A">
              <w:t xml:space="preserve"> 550.1 </w:t>
            </w:r>
            <w:r>
              <w:t xml:space="preserve">(SD, </w:t>
            </w:r>
            <w:r w:rsidRPr="0002429A">
              <w:t xml:space="preserve">8.8) </w:t>
            </w:r>
          </w:p>
          <w:p w:rsidR="008368A7" w:rsidRPr="0002429A" w:rsidRDefault="008368A7" w:rsidP="008368A7">
            <w:pPr>
              <w:pStyle w:val="TableBoldParaSpace"/>
              <w:rPr>
                <w:noProof/>
              </w:rPr>
            </w:pPr>
            <w:r w:rsidRPr="0002429A">
              <w:rPr>
                <w:noProof/>
              </w:rPr>
              <w:t>Physical component, mean:</w:t>
            </w:r>
          </w:p>
          <w:p w:rsidR="008368A7" w:rsidRPr="0002429A" w:rsidRDefault="008368A7" w:rsidP="008368A7">
            <w:pPr>
              <w:pStyle w:val="TableText"/>
              <w:rPr>
                <w:noProof/>
              </w:rPr>
            </w:pPr>
            <w:r>
              <w:rPr>
                <w:noProof/>
              </w:rPr>
              <w:t>G1:</w:t>
            </w:r>
            <w:r w:rsidRPr="0002429A">
              <w:rPr>
                <w:noProof/>
              </w:rPr>
              <w:t xml:space="preserve"> 44.8 </w:t>
            </w:r>
            <w:r>
              <w:rPr>
                <w:noProof/>
              </w:rPr>
              <w:t xml:space="preserve">(SD, </w:t>
            </w:r>
            <w:r w:rsidRPr="0002429A">
              <w:rPr>
                <w:noProof/>
              </w:rPr>
              <w:t>8.0)</w:t>
            </w:r>
            <w:r w:rsidRPr="0002429A">
              <w:t xml:space="preserve"> </w:t>
            </w:r>
          </w:p>
          <w:p w:rsidR="008368A7" w:rsidRPr="0002429A" w:rsidRDefault="008368A7" w:rsidP="008368A7">
            <w:pPr>
              <w:pStyle w:val="TableText"/>
              <w:rPr>
                <w:noProof/>
              </w:rPr>
            </w:pPr>
            <w:r>
              <w:rPr>
                <w:noProof/>
              </w:rPr>
              <w:t>G2:</w:t>
            </w:r>
            <w:r w:rsidRPr="0002429A">
              <w:rPr>
                <w:noProof/>
              </w:rPr>
              <w:t xml:space="preserve"> 39.9 </w:t>
            </w:r>
            <w:r>
              <w:rPr>
                <w:noProof/>
              </w:rPr>
              <w:t xml:space="preserve">(SD, </w:t>
            </w:r>
            <w:r w:rsidRPr="0002429A">
              <w:rPr>
                <w:noProof/>
              </w:rPr>
              <w:t>7.8)</w:t>
            </w:r>
          </w:p>
          <w:p w:rsidR="008368A7" w:rsidRPr="0002429A" w:rsidRDefault="008368A7" w:rsidP="008368A7">
            <w:pPr>
              <w:pStyle w:val="TableText"/>
            </w:pPr>
            <w:r>
              <w:rPr>
                <w:noProof/>
              </w:rPr>
              <w:t>G3:</w:t>
            </w:r>
            <w:r w:rsidRPr="0002429A">
              <w:t xml:space="preserve"> 41.0 </w:t>
            </w:r>
            <w:r>
              <w:t xml:space="preserve">(SD, </w:t>
            </w:r>
            <w:r w:rsidRPr="0002429A">
              <w:t>8.1)</w:t>
            </w:r>
          </w:p>
          <w:p w:rsidR="008368A7" w:rsidRPr="0002429A" w:rsidRDefault="008368A7" w:rsidP="008368A7">
            <w:pPr>
              <w:pStyle w:val="TableBoldParaSpace"/>
            </w:pPr>
            <w:r w:rsidRPr="0002429A">
              <w:t xml:space="preserve">Pain (visual analog scale), mean: </w:t>
            </w:r>
          </w:p>
          <w:p w:rsidR="008368A7" w:rsidRPr="0002429A" w:rsidRDefault="008368A7" w:rsidP="008368A7">
            <w:pPr>
              <w:pStyle w:val="TableText"/>
            </w:pPr>
            <w:r>
              <w:t>G1:</w:t>
            </w:r>
            <w:r w:rsidRPr="0002429A">
              <w:t xml:space="preserve"> 23.2 </w:t>
            </w:r>
            <w:r>
              <w:t xml:space="preserve">(SD, </w:t>
            </w:r>
            <w:r w:rsidRPr="0002429A">
              <w:t>16.5)</w:t>
            </w:r>
          </w:p>
          <w:p w:rsidR="008368A7" w:rsidRPr="0002429A" w:rsidRDefault="008368A7" w:rsidP="008368A7">
            <w:pPr>
              <w:pStyle w:val="TableText"/>
            </w:pPr>
            <w:r>
              <w:t>G2:</w:t>
            </w:r>
            <w:r w:rsidRPr="0002429A">
              <w:t xml:space="preserve"> 34.2 </w:t>
            </w:r>
            <w:r>
              <w:t xml:space="preserve">(SD, </w:t>
            </w:r>
            <w:r w:rsidRPr="0002429A">
              <w:t>17.9)</w:t>
            </w:r>
          </w:p>
          <w:p w:rsidR="008368A7" w:rsidRPr="0002429A" w:rsidRDefault="008368A7" w:rsidP="008368A7">
            <w:pPr>
              <w:pStyle w:val="TableText"/>
            </w:pPr>
            <w:r>
              <w:t>G3:</w:t>
            </w:r>
            <w:r w:rsidRPr="0002429A">
              <w:t xml:space="preserve"> 33.8 </w:t>
            </w:r>
            <w:r>
              <w:t xml:space="preserve">(SD, </w:t>
            </w:r>
            <w:r w:rsidRPr="0002429A">
              <w:t>17.9)</w:t>
            </w:r>
          </w:p>
        </w:tc>
        <w:tc>
          <w:tcPr>
            <w:tcW w:w="2070" w:type="dxa"/>
          </w:tcPr>
          <w:p w:rsidR="008368A7" w:rsidRPr="0002429A" w:rsidRDefault="008368A7" w:rsidP="008368A7">
            <w:pPr>
              <w:spacing w:before="120"/>
              <w:rPr>
                <w:rFonts w:ascii="Arial" w:hAnsi="Arial" w:cs="Arial"/>
                <w:b/>
                <w:sz w:val="18"/>
                <w:szCs w:val="18"/>
              </w:rPr>
            </w:pPr>
            <w:r>
              <w:rPr>
                <w:rFonts w:ascii="Arial" w:hAnsi="Arial" w:cs="Arial"/>
                <w:b/>
                <w:sz w:val="18"/>
                <w:szCs w:val="18"/>
              </w:rPr>
              <w:t> </w:t>
            </w:r>
          </w:p>
        </w:tc>
        <w:tc>
          <w:tcPr>
            <w:tcW w:w="990" w:type="dxa"/>
          </w:tcPr>
          <w:p w:rsidR="008368A7" w:rsidRPr="0002429A" w:rsidRDefault="008368A7" w:rsidP="008368A7">
            <w:pPr>
              <w:spacing w:before="120"/>
              <w:ind w:right="-39" w:hanging="14"/>
              <w:rPr>
                <w:rFonts w:ascii="Arial" w:hAnsi="Arial" w:cs="Arial"/>
                <w:sz w:val="18"/>
                <w:szCs w:val="18"/>
              </w:rPr>
            </w:pPr>
            <w:r>
              <w:rPr>
                <w:rFonts w:ascii="Arial" w:hAnsi="Arial" w:cs="Arial"/>
                <w:sz w:val="18"/>
                <w:szCs w:val="18"/>
              </w:rPr>
              <w:t> </w:t>
            </w:r>
          </w:p>
        </w:tc>
      </w:tr>
    </w:tbl>
    <w:p w:rsidR="008368A7" w:rsidRDefault="008368A7" w:rsidP="008368A7"/>
    <w:p w:rsidR="008368A7" w:rsidRDefault="008368A7" w:rsidP="008368A7">
      <w:pPr>
        <w:spacing w:after="160" w:line="259" w:lineRule="auto"/>
      </w:pPr>
      <w:r>
        <w:br w:type="page"/>
      </w:r>
    </w:p>
    <w:p w:rsidR="008368A7" w:rsidRPr="0002429A" w:rsidRDefault="008368A7" w:rsidP="008368A7">
      <w:pPr>
        <w:pStyle w:val="TableTitle"/>
      </w:pPr>
      <w:bookmarkStart w:id="7" w:name="_Hlk508983291"/>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rPr>
                <w:rFonts w:cs="Arial"/>
              </w:rPr>
            </w:pPr>
            <w:r w:rsidRPr="0002429A">
              <w:rPr>
                <w:rFonts w:cs="Arial"/>
              </w:rPr>
              <w:t>Burmester et al., 2016</w:t>
            </w:r>
            <w:r>
              <w:rPr>
                <w:rFonts w:cs="Arial"/>
              </w:rPr>
              <w:t>-7</w:t>
            </w:r>
            <w:r w:rsidRPr="0002429A">
              <w:rPr>
                <w:rFonts w:cs="Arial"/>
              </w:rPr>
              <w:fldChar w:fldCharType="begin">
                <w:fldData xml:space="preserve">PEVuZE5vdGU+PENpdGUgRXhjbHVkZVllYXI9IjEiPjxBdXRob3I+QnVybWVzdGVyPC9BdXRob3I+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</w:fldData>
              </w:fldChar>
            </w:r>
            <w:r>
              <w:rPr>
                <w:rFonts w:cs="Arial"/>
              </w:rPr>
              <w:instrText xml:space="preserve"> ADDIN EN.CITE </w:instrText>
            </w:r>
            <w:r>
              <w:rPr>
                <w:rFonts w:cs="Arial"/>
              </w:rPr>
              <w:fldChar w:fldCharType="begin">
                <w:fldData xml:space="preserve">PEVuZE5vdGU+PENpdGUgRXhjbHVkZVllYXI9IjEiPjxBdXRob3I+QnVybWVzdGVyPC9BdXRob3I+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</w:fldData>
              </w:fldChar>
            </w:r>
            <w:r>
              <w:rPr>
                <w:rFonts w:cs="Arial"/>
              </w:rPr>
              <w:instrText xml:space="preserve"> ADDIN EN.CITE.DATA </w:instrText>
            </w:r>
            <w:r>
              <w:rPr>
                <w:rFonts w:cs="Arial"/>
              </w:rPr>
            </w:r>
            <w:r>
              <w:rPr>
                <w:rFonts w:cs="Arial"/>
              </w:rPr>
              <w:fldChar w:fldCharType="end"/>
            </w:r>
            <w:r w:rsidRPr="0002429A">
              <w:rPr>
                <w:rFonts w:cs="Arial"/>
              </w:rPr>
            </w:r>
            <w:r w:rsidRPr="0002429A">
              <w:rPr>
                <w:rFonts w:cs="Arial"/>
              </w:rPr>
              <w:fldChar w:fldCharType="separate"/>
            </w:r>
            <w:r w:rsidRPr="00087D96">
              <w:rPr>
                <w:rFonts w:ascii="Times New Roman" w:hAnsi="Times New Roman"/>
                <w:noProof/>
                <w:vertAlign w:val="superscript"/>
              </w:rPr>
              <w:t>32, 134</w:t>
            </w:r>
            <w:r w:rsidRPr="0002429A">
              <w:rPr>
                <w:rFonts w:cs="Arial"/>
              </w:rPr>
              <w:fldChar w:fldCharType="end"/>
            </w:r>
          </w:p>
          <w:p w:rsidR="008368A7" w:rsidRPr="0002429A" w:rsidRDefault="008368A7" w:rsidP="008368A7">
            <w:pPr>
              <w:pStyle w:val="TableText"/>
              <w:rPr>
                <w:rFonts w:cs="Arial"/>
              </w:rPr>
            </w:pPr>
            <w:r w:rsidRPr="0002429A">
              <w:rPr>
                <w:rFonts w:cs="Arial"/>
              </w:rPr>
              <w:t>FUNCTION</w:t>
            </w:r>
          </w:p>
          <w:p w:rsidR="008368A7" w:rsidRPr="0002429A" w:rsidRDefault="008368A7" w:rsidP="008368A7">
            <w:pPr>
              <w:pStyle w:val="TableBoldParaSpace"/>
            </w:pPr>
            <w:r>
              <w:t>Country, Clinical Setting:</w:t>
            </w:r>
          </w:p>
          <w:p w:rsidR="008368A7" w:rsidRPr="0002429A" w:rsidRDefault="008368A7" w:rsidP="008368A7">
            <w:pPr>
              <w:pStyle w:val="TableText"/>
            </w:pPr>
            <w:r w:rsidRPr="0002429A">
              <w:t>Multiple countries, 237 sites</w:t>
            </w:r>
          </w:p>
          <w:p w:rsidR="008368A7" w:rsidRPr="0002429A" w:rsidRDefault="008368A7" w:rsidP="008368A7">
            <w:pPr>
              <w:pStyle w:val="TableBoldParaSpace"/>
            </w:pPr>
            <w:r>
              <w:t>Study Design:</w:t>
            </w:r>
          </w:p>
          <w:p w:rsidR="008368A7" w:rsidRDefault="008368A7" w:rsidP="008368A7">
            <w:pPr>
              <w:pStyle w:val="TableText"/>
            </w:pPr>
            <w:r w:rsidRPr="0002429A">
              <w:t>RCT</w:t>
            </w:r>
          </w:p>
          <w:p w:rsidR="008368A7" w:rsidRPr="0002429A" w:rsidRDefault="008368A7" w:rsidP="008368A7">
            <w:pPr>
              <w:pStyle w:val="TableBoldParaSpace"/>
            </w:pPr>
            <w:r w:rsidRPr="0002429A">
              <w:t>Overall N</w:t>
            </w:r>
          </w:p>
          <w:p w:rsidR="008368A7" w:rsidRPr="0002429A" w:rsidRDefault="008368A7" w:rsidP="008368A7">
            <w:pPr>
              <w:pStyle w:val="TableText"/>
            </w:pPr>
            <w:r>
              <w:rPr>
                <w:noProof/>
              </w:rPr>
              <w:t>1162</w:t>
            </w:r>
          </w:p>
          <w:p w:rsidR="008368A7" w:rsidRPr="0002429A" w:rsidRDefault="008368A7" w:rsidP="008368A7">
            <w:pPr>
              <w:pStyle w:val="TableBoldParaSpace"/>
            </w:pPr>
            <w:r w:rsidRPr="0002429A">
              <w:t>Duration of study</w:t>
            </w:r>
          </w:p>
          <w:p w:rsidR="008368A7" w:rsidRPr="0002429A" w:rsidRDefault="008368A7" w:rsidP="008368A7">
            <w:pPr>
              <w:pStyle w:val="TableText"/>
            </w:pPr>
            <w:r w:rsidRPr="0002429A">
              <w:rPr>
                <w:rFonts w:eastAsia="Calibri"/>
                <w:noProof/>
              </w:rPr>
              <w:t>2 yrs</w:t>
            </w:r>
          </w:p>
        </w:tc>
        <w:tc>
          <w:tcPr>
            <w:tcW w:w="1260" w:type="dxa"/>
          </w:tcPr>
          <w:p w:rsidR="008368A7" w:rsidRPr="0002429A" w:rsidRDefault="008368A7" w:rsidP="008368A7">
            <w:pPr>
              <w:pStyle w:val="TableText"/>
            </w:pPr>
            <w:r w:rsidRPr="0002429A">
              <w:t>Patients aged ≥18 years with moderate to severe active RA classified by ACR criteria, ≤2 years duration, and MTX or DMARD naïve.</w:t>
            </w:r>
          </w:p>
          <w:p w:rsidR="008368A7" w:rsidRPr="0002429A" w:rsidRDefault="008368A7" w:rsidP="008368A7">
            <w:pPr>
              <w:pStyle w:val="TableTextBold0"/>
              <w:rPr>
                <w:rFonts w:ascii="Arial" w:hAnsi="Arial" w:cs="Arial"/>
                <w:b w:val="0"/>
              </w:rPr>
            </w:pPr>
          </w:p>
        </w:tc>
        <w:tc>
          <w:tcPr>
            <w:tcW w:w="2610" w:type="dxa"/>
          </w:tcPr>
          <w:p w:rsidR="008368A7" w:rsidRPr="0002429A" w:rsidRDefault="008368A7" w:rsidP="008368A7">
            <w:pPr>
              <w:pStyle w:val="TableTextBold0"/>
              <w:rPr>
                <w:rFonts w:ascii="Arial" w:hAnsi="Arial" w:cs="Arial"/>
              </w:rPr>
            </w:pPr>
            <w:r w:rsidRPr="0002429A">
              <w:rPr>
                <w:rFonts w:ascii="Arial" w:hAnsi="Arial" w:cs="Arial"/>
              </w:rPr>
              <w:t>Interventions, dose:</w:t>
            </w:r>
          </w:p>
          <w:p w:rsidR="008368A7" w:rsidRPr="0002429A" w:rsidRDefault="008368A7" w:rsidP="008368A7">
            <w:pPr>
              <w:pStyle w:val="TableText"/>
            </w:pPr>
            <w:r>
              <w:t>G1:</w:t>
            </w:r>
            <w:r w:rsidRPr="0002429A">
              <w:t xml:space="preserve"> TCZ 4 mg/kg + MTX</w:t>
            </w:r>
          </w:p>
          <w:p w:rsidR="008368A7" w:rsidRPr="0002429A" w:rsidRDefault="008368A7" w:rsidP="008368A7">
            <w:pPr>
              <w:pStyle w:val="TableText"/>
            </w:pPr>
            <w:r>
              <w:t>G2:</w:t>
            </w:r>
            <w:r w:rsidRPr="0002429A">
              <w:t xml:space="preserve"> TCZ 8 mg/kg + MTX</w:t>
            </w:r>
          </w:p>
          <w:p w:rsidR="008368A7" w:rsidRPr="0002429A" w:rsidRDefault="008368A7" w:rsidP="008368A7">
            <w:pPr>
              <w:pStyle w:val="TableText"/>
            </w:pPr>
            <w:r>
              <w:t>G3:</w:t>
            </w:r>
            <w:r w:rsidRPr="0002429A">
              <w:t xml:space="preserve"> TCZ 8 mg/kg + placebo</w:t>
            </w:r>
          </w:p>
          <w:p w:rsidR="008368A7" w:rsidRPr="0002429A" w:rsidRDefault="008368A7" w:rsidP="008368A7">
            <w:pPr>
              <w:pStyle w:val="TableText"/>
            </w:pPr>
            <w:r>
              <w:t>G4:</w:t>
            </w:r>
            <w:r w:rsidRPr="0002429A">
              <w:t xml:space="preserve"> Placebo + MTX </w:t>
            </w:r>
          </w:p>
          <w:p w:rsidR="008368A7" w:rsidRPr="0002429A" w:rsidRDefault="008368A7" w:rsidP="008368A7">
            <w:pPr>
              <w:pStyle w:val="TableText-paraspace"/>
            </w:pPr>
            <w:r w:rsidRPr="0002429A">
              <w:t>TCZ/placebo: administered intravenously every 4 wks</w:t>
            </w:r>
          </w:p>
          <w:p w:rsidR="008368A7" w:rsidRDefault="008368A7" w:rsidP="008368A7">
            <w:pPr>
              <w:pStyle w:val="TableText-paraspace"/>
            </w:pPr>
            <w:r w:rsidRPr="0002429A">
              <w:t>MTX/placebo: Initiated at 7.5 mg/wk, increased to 20 mg/wk (max) by wk 8 in patients with ongoing swollen or tender joints</w:t>
            </w:r>
          </w:p>
          <w:p w:rsidR="008368A7" w:rsidRPr="0002429A" w:rsidRDefault="008368A7" w:rsidP="008368A7">
            <w:pPr>
              <w:pStyle w:val="TableText-paraspace"/>
            </w:pPr>
            <w:r>
              <w:t>Patients not receiving 8 mg/kg TCZ and not achieving DAS-28 ≤3.2 at wk 52 switched to escape (8 mg/kg TCZ+MTX)</w:t>
            </w:r>
          </w:p>
        </w:tc>
        <w:tc>
          <w:tcPr>
            <w:tcW w:w="1800" w:type="dxa"/>
          </w:tcPr>
          <w:p w:rsidR="008368A7" w:rsidRPr="0002429A" w:rsidRDefault="008368A7" w:rsidP="008368A7">
            <w:pPr>
              <w:pStyle w:val="TableTextBold0"/>
              <w:rPr>
                <w:rFonts w:ascii="Arial" w:hAnsi="Arial" w:cs="Arial"/>
              </w:rPr>
            </w:pPr>
            <w:r w:rsidRPr="0002429A">
              <w:rPr>
                <w:rFonts w:ascii="Arial" w:hAnsi="Arial" w:cs="Arial"/>
              </w:rPr>
              <w:t>Median disease duration, yrs:</w:t>
            </w:r>
          </w:p>
          <w:p w:rsidR="008368A7" w:rsidRPr="0002429A" w:rsidRDefault="008368A7" w:rsidP="008368A7">
            <w:pPr>
              <w:pStyle w:val="TableText"/>
            </w:pPr>
            <w:r w:rsidRPr="0002429A">
              <w:t>0.2-0.3 yrs</w:t>
            </w:r>
          </w:p>
          <w:p w:rsidR="008368A7" w:rsidRPr="0002429A" w:rsidRDefault="008368A7" w:rsidP="008368A7">
            <w:pPr>
              <w:pStyle w:val="TableBoldParaSpace"/>
            </w:pPr>
            <w:r w:rsidRPr="0002429A">
              <w:t>Baseline DAS, mean:</w:t>
            </w:r>
          </w:p>
          <w:p w:rsidR="008368A7" w:rsidRPr="0002429A" w:rsidRDefault="008368A7" w:rsidP="008368A7">
            <w:pPr>
              <w:pStyle w:val="TableText"/>
            </w:pPr>
            <w:r w:rsidRPr="0002429A">
              <w:t>6.6-6.7</w:t>
            </w:r>
          </w:p>
          <w:p w:rsidR="008368A7" w:rsidRPr="0002429A" w:rsidRDefault="008368A7" w:rsidP="008368A7">
            <w:pPr>
              <w:pStyle w:val="TableBoldParaSpace"/>
            </w:pPr>
            <w:r w:rsidRPr="0002429A">
              <w:t>Baseline HAQ, median:</w:t>
            </w:r>
          </w:p>
          <w:p w:rsidR="008368A7" w:rsidRPr="0002429A" w:rsidRDefault="008368A7" w:rsidP="008368A7">
            <w:pPr>
              <w:pStyle w:val="TableText"/>
            </w:pPr>
            <w:r w:rsidRPr="0002429A">
              <w:t>1.50-1.75</w:t>
            </w:r>
          </w:p>
          <w:p w:rsidR="008368A7" w:rsidRPr="0002429A" w:rsidRDefault="008368A7" w:rsidP="008368A7">
            <w:pPr>
              <w:pStyle w:val="TableBoldParaSpace"/>
            </w:pPr>
            <w:r w:rsidRPr="0002429A">
              <w:t>MTX naïve, %:</w:t>
            </w:r>
          </w:p>
          <w:p w:rsidR="008368A7" w:rsidRPr="0002429A" w:rsidRDefault="008368A7" w:rsidP="008368A7">
            <w:pPr>
              <w:pStyle w:val="TableText"/>
            </w:pPr>
            <w:r w:rsidRPr="0002429A">
              <w:t>100</w:t>
            </w:r>
          </w:p>
          <w:p w:rsidR="008368A7" w:rsidRPr="0002429A" w:rsidRDefault="008368A7" w:rsidP="008368A7">
            <w:pPr>
              <w:pStyle w:val="TableBoldParaSpace"/>
            </w:pPr>
            <w:r>
              <w:t>Prior csDMARD use</w:t>
            </w:r>
            <w:r w:rsidRPr="0002429A">
              <w:t>, %:</w:t>
            </w:r>
          </w:p>
          <w:p w:rsidR="008368A7" w:rsidRPr="00140C98" w:rsidRDefault="008368A7" w:rsidP="008368A7">
            <w:pPr>
              <w:pStyle w:val="TableText"/>
            </w:pPr>
            <w:r>
              <w:t>0</w:t>
            </w:r>
          </w:p>
        </w:tc>
        <w:tc>
          <w:tcPr>
            <w:tcW w:w="2880" w:type="dxa"/>
          </w:tcPr>
          <w:p w:rsidR="008368A7" w:rsidRPr="002A0582" w:rsidRDefault="008368A7" w:rsidP="008368A7">
            <w:pPr>
              <w:pStyle w:val="TableTextBold0"/>
              <w:rPr>
                <w:u w:val="single"/>
              </w:rPr>
            </w:pPr>
            <w:r w:rsidRPr="002A0582">
              <w:rPr>
                <w:u w:val="single"/>
              </w:rPr>
              <w:t xml:space="preserve">At </w:t>
            </w:r>
            <w:r>
              <w:rPr>
                <w:u w:val="single"/>
              </w:rPr>
              <w:t>2 yrs</w:t>
            </w:r>
            <w:r w:rsidRPr="002A0582">
              <w:rPr>
                <w:u w:val="single"/>
              </w:rPr>
              <w:t xml:space="preserve"> </w:t>
            </w:r>
          </w:p>
          <w:p w:rsidR="008368A7" w:rsidRDefault="008368A7" w:rsidP="008368A7">
            <w:pPr>
              <w:pStyle w:val="TableTextBold0"/>
            </w:pPr>
            <w:r>
              <w:t>DAS28-ESR LDA, %</w:t>
            </w:r>
          </w:p>
          <w:p w:rsidR="008368A7" w:rsidRDefault="008368A7" w:rsidP="008368A7">
            <w:pPr>
              <w:pStyle w:val="TableText"/>
            </w:pPr>
            <w:r>
              <w:t>G1: 34.4</w:t>
            </w:r>
          </w:p>
          <w:p w:rsidR="008368A7" w:rsidRDefault="008368A7" w:rsidP="008368A7">
            <w:pPr>
              <w:pStyle w:val="TableText"/>
            </w:pPr>
            <w:r>
              <w:t>G2: 55.5</w:t>
            </w:r>
          </w:p>
          <w:p w:rsidR="008368A7" w:rsidRDefault="008368A7" w:rsidP="008368A7">
            <w:pPr>
              <w:pStyle w:val="TableText"/>
            </w:pPr>
            <w:r>
              <w:t>G3: 51.4</w:t>
            </w:r>
          </w:p>
          <w:p w:rsidR="008368A7" w:rsidRDefault="008368A7" w:rsidP="008368A7">
            <w:pPr>
              <w:pStyle w:val="TableText"/>
            </w:pPr>
            <w:r>
              <w:t>G4: 21.3</w:t>
            </w:r>
          </w:p>
          <w:p w:rsidR="008368A7" w:rsidRDefault="008368A7" w:rsidP="008368A7">
            <w:pPr>
              <w:pStyle w:val="TableBoldParaSpace"/>
            </w:pPr>
            <w:r>
              <w:t>ACR20 response, %</w:t>
            </w:r>
          </w:p>
          <w:p w:rsidR="008368A7" w:rsidRDefault="008368A7" w:rsidP="008368A7">
            <w:pPr>
              <w:pStyle w:val="TableText"/>
            </w:pPr>
            <w:r>
              <w:t>G1: 39.6</w:t>
            </w:r>
          </w:p>
          <w:p w:rsidR="008368A7" w:rsidRDefault="008368A7" w:rsidP="008368A7">
            <w:pPr>
              <w:pStyle w:val="TableText"/>
            </w:pPr>
            <w:r>
              <w:t>G2: 65.2</w:t>
            </w:r>
          </w:p>
          <w:p w:rsidR="008368A7" w:rsidRDefault="008368A7" w:rsidP="008368A7">
            <w:pPr>
              <w:pStyle w:val="TableText"/>
            </w:pPr>
            <w:r>
              <w:t>G3: 61.6</w:t>
            </w:r>
          </w:p>
          <w:p w:rsidR="008368A7" w:rsidRDefault="008368A7" w:rsidP="008368A7">
            <w:pPr>
              <w:pStyle w:val="TableText"/>
            </w:pPr>
            <w:r>
              <w:t>G4: 25.4</w:t>
            </w:r>
          </w:p>
          <w:p w:rsidR="008368A7" w:rsidRDefault="008368A7" w:rsidP="008368A7">
            <w:pPr>
              <w:pStyle w:val="TableBoldParaSpace"/>
            </w:pPr>
            <w:r>
              <w:t>ACR50 response, %</w:t>
            </w:r>
          </w:p>
          <w:p w:rsidR="008368A7" w:rsidRDefault="008368A7" w:rsidP="008368A7">
            <w:pPr>
              <w:pStyle w:val="TableText"/>
            </w:pPr>
            <w:r>
              <w:t>G1: 36.5</w:t>
            </w:r>
          </w:p>
          <w:p w:rsidR="008368A7" w:rsidRDefault="008368A7" w:rsidP="008368A7">
            <w:pPr>
              <w:pStyle w:val="TableText"/>
            </w:pPr>
            <w:r>
              <w:t>G2: 57.6</w:t>
            </w:r>
          </w:p>
          <w:p w:rsidR="008368A7" w:rsidRDefault="008368A7" w:rsidP="008368A7">
            <w:pPr>
              <w:pStyle w:val="TableText"/>
            </w:pPr>
            <w:r>
              <w:t>G3: 53.1</w:t>
            </w:r>
          </w:p>
          <w:p w:rsidR="008368A7" w:rsidRDefault="008368A7" w:rsidP="008368A7">
            <w:pPr>
              <w:pStyle w:val="TableText"/>
            </w:pPr>
            <w:r>
              <w:t>G4: 22.0</w:t>
            </w:r>
          </w:p>
          <w:p w:rsidR="008368A7" w:rsidRDefault="008368A7" w:rsidP="008368A7">
            <w:pPr>
              <w:pStyle w:val="TableBoldParaSpace"/>
            </w:pPr>
            <w:r>
              <w:t>ACR70 response, %</w:t>
            </w:r>
          </w:p>
          <w:p w:rsidR="008368A7" w:rsidRDefault="008368A7" w:rsidP="008368A7">
            <w:pPr>
              <w:pStyle w:val="TableText"/>
            </w:pPr>
            <w:r>
              <w:t>G1: 31.6</w:t>
            </w:r>
          </w:p>
          <w:p w:rsidR="008368A7" w:rsidRDefault="008368A7" w:rsidP="008368A7">
            <w:pPr>
              <w:pStyle w:val="TableText"/>
            </w:pPr>
            <w:r>
              <w:t>G2: 46.6</w:t>
            </w:r>
          </w:p>
          <w:p w:rsidR="008368A7" w:rsidRDefault="008368A7" w:rsidP="008368A7">
            <w:pPr>
              <w:pStyle w:val="TableText"/>
            </w:pPr>
            <w:r>
              <w:t>G3: 39.4</w:t>
            </w:r>
          </w:p>
          <w:p w:rsidR="008368A7" w:rsidRDefault="008368A7" w:rsidP="008368A7">
            <w:pPr>
              <w:pStyle w:val="TableText"/>
            </w:pPr>
            <w:r>
              <w:t>G4: 17.4</w:t>
            </w:r>
          </w:p>
          <w:p w:rsidR="008368A7" w:rsidRDefault="008368A7" w:rsidP="008368A7">
            <w:pPr>
              <w:pStyle w:val="TableTextBold0"/>
            </w:pPr>
          </w:p>
          <w:p w:rsidR="008368A7" w:rsidRPr="00586605" w:rsidRDefault="008368A7" w:rsidP="008368A7">
            <w:pPr>
              <w:pStyle w:val="TableTextBold0"/>
            </w:pPr>
            <w:r w:rsidRPr="00586605">
              <w:t xml:space="preserve">DAS28-ESR remission, % </w:t>
            </w:r>
          </w:p>
          <w:p w:rsidR="008368A7" w:rsidRPr="00586605" w:rsidRDefault="008368A7" w:rsidP="008368A7">
            <w:pPr>
              <w:pStyle w:val="TableText"/>
            </w:pPr>
            <w:r w:rsidRPr="00586605">
              <w:t>G1: 28.1</w:t>
            </w:r>
          </w:p>
          <w:p w:rsidR="008368A7" w:rsidRPr="00586605" w:rsidRDefault="008368A7" w:rsidP="008368A7">
            <w:pPr>
              <w:pStyle w:val="TableText"/>
            </w:pPr>
            <w:r w:rsidRPr="00586605">
              <w:t>G2: 47.6</w:t>
            </w:r>
          </w:p>
          <w:p w:rsidR="008368A7" w:rsidRPr="00586605" w:rsidRDefault="008368A7" w:rsidP="008368A7">
            <w:pPr>
              <w:pStyle w:val="TableText"/>
            </w:pPr>
            <w:r w:rsidRPr="00586605">
              <w:t>G3: 43.5</w:t>
            </w:r>
          </w:p>
          <w:p w:rsidR="008368A7" w:rsidRDefault="008368A7" w:rsidP="008368A7">
            <w:pPr>
              <w:pStyle w:val="TableText"/>
            </w:pPr>
            <w:r w:rsidRPr="00586605">
              <w:t>G4: 16.0</w:t>
            </w:r>
          </w:p>
          <w:p w:rsidR="008368A7" w:rsidRDefault="008368A7" w:rsidP="008368A7">
            <w:pPr>
              <w:pStyle w:val="TableBoldParaSpace"/>
            </w:pPr>
            <w:r>
              <w:t>Change in modified total Sharp score, mean (SD)</w:t>
            </w:r>
          </w:p>
          <w:p w:rsidR="008368A7" w:rsidRDefault="008368A7" w:rsidP="008368A7">
            <w:pPr>
              <w:pStyle w:val="TableText"/>
            </w:pPr>
            <w:r>
              <w:t>G1: 1.43 (SD 11.7)</w:t>
            </w:r>
          </w:p>
          <w:p w:rsidR="008368A7" w:rsidRDefault="008368A7" w:rsidP="008368A7">
            <w:pPr>
              <w:pStyle w:val="TableText"/>
            </w:pPr>
            <w:r>
              <w:t>G2: 0.19 (SD 2.1)</w:t>
            </w:r>
          </w:p>
          <w:p w:rsidR="008368A7" w:rsidRDefault="008368A7" w:rsidP="008368A7">
            <w:pPr>
              <w:pStyle w:val="TableText"/>
            </w:pPr>
            <w:r>
              <w:t>G3: 0.62 (SD 4.8)</w:t>
            </w:r>
          </w:p>
          <w:p w:rsidR="008368A7" w:rsidRDefault="008368A7" w:rsidP="008368A7">
            <w:pPr>
              <w:pStyle w:val="TableText"/>
            </w:pPr>
            <w:r>
              <w:t>G4: 1.88 (SD 6.2)</w:t>
            </w:r>
          </w:p>
          <w:p w:rsidR="008368A7" w:rsidRDefault="008368A7" w:rsidP="008368A7">
            <w:pPr>
              <w:pStyle w:val="TableBoldParaSpace"/>
            </w:pPr>
            <w:r>
              <w:t>HAQ</w:t>
            </w:r>
          </w:p>
          <w:p w:rsidR="008368A7" w:rsidRPr="0003587C" w:rsidRDefault="008368A7" w:rsidP="008368A7">
            <w:pPr>
              <w:pStyle w:val="TableText"/>
            </w:pPr>
            <w:r>
              <w:t xml:space="preserve">NR </w:t>
            </w:r>
          </w:p>
        </w:tc>
        <w:tc>
          <w:tcPr>
            <w:tcW w:w="2070" w:type="dxa"/>
          </w:tcPr>
          <w:p w:rsidR="008368A7" w:rsidRPr="007B25B4" w:rsidRDefault="008368A7" w:rsidP="008368A7">
            <w:pPr>
              <w:pStyle w:val="TableTextBold0"/>
              <w:rPr>
                <w:rFonts w:ascii="Arial" w:hAnsi="Arial" w:cs="Arial"/>
                <w:b w:val="0"/>
              </w:rPr>
            </w:pPr>
            <w:r w:rsidRPr="007C6F36">
              <w:rPr>
                <w:rFonts w:ascii="Arial" w:hAnsi="Arial" w:cs="Arial"/>
                <w:b w:val="0"/>
              </w:rPr>
              <w:t xml:space="preserve">Overall adverse and serious adverse events were only reported as N of total events at 104 weeks, rather than as individuals experiencing events. </w:t>
            </w:r>
          </w:p>
          <w:p w:rsidR="008368A7" w:rsidRPr="007B25B4" w:rsidRDefault="008368A7" w:rsidP="008368A7">
            <w:pPr>
              <w:pStyle w:val="TableTextBold0"/>
            </w:pPr>
          </w:p>
          <w:p w:rsidR="008368A7" w:rsidRPr="0002429A" w:rsidRDefault="008368A7" w:rsidP="008368A7">
            <w:pPr>
              <w:pStyle w:val="TableTextBold0"/>
            </w:pPr>
            <w:r w:rsidRPr="0002429A">
              <w:t>Over</w:t>
            </w:r>
            <w:r>
              <w:t>a</w:t>
            </w:r>
            <w:r w:rsidRPr="0002429A">
              <w:t>ll</w:t>
            </w:r>
            <w:r w:rsidRPr="00F642B1">
              <w:t xml:space="preserve"> at 52 wks</w:t>
            </w:r>
            <w:r w:rsidRPr="0002429A">
              <w:t>:</w:t>
            </w:r>
          </w:p>
          <w:p w:rsidR="008368A7" w:rsidRPr="0002429A" w:rsidRDefault="008368A7" w:rsidP="008368A7">
            <w:pPr>
              <w:pStyle w:val="TableText"/>
            </w:pPr>
            <w:r>
              <w:t>G1:</w:t>
            </w:r>
            <w:r w:rsidRPr="0002429A">
              <w:t xml:space="preserve"> 88.6</w:t>
            </w:r>
          </w:p>
          <w:p w:rsidR="008368A7" w:rsidRPr="0002429A" w:rsidRDefault="008368A7" w:rsidP="008368A7">
            <w:pPr>
              <w:pStyle w:val="TableText"/>
            </w:pPr>
            <w:r>
              <w:t>G2:</w:t>
            </w:r>
            <w:r w:rsidRPr="0002429A">
              <w:t xml:space="preserve"> 88.3</w:t>
            </w:r>
          </w:p>
          <w:p w:rsidR="008368A7" w:rsidRPr="0002429A" w:rsidRDefault="008368A7" w:rsidP="008368A7">
            <w:pPr>
              <w:pStyle w:val="TableText"/>
            </w:pPr>
            <w:r>
              <w:t>G3:</w:t>
            </w:r>
            <w:r w:rsidRPr="0002429A">
              <w:t xml:space="preserve"> 85.6</w:t>
            </w:r>
          </w:p>
          <w:p w:rsidR="008368A7" w:rsidRPr="0002429A" w:rsidRDefault="008368A7" w:rsidP="008368A7">
            <w:pPr>
              <w:pStyle w:val="TableText"/>
            </w:pPr>
            <w:r>
              <w:t>G4:</w:t>
            </w:r>
            <w:r w:rsidRPr="0002429A">
              <w:t xml:space="preserve"> 83.3</w:t>
            </w:r>
          </w:p>
          <w:p w:rsidR="008368A7" w:rsidRPr="0002429A" w:rsidRDefault="008368A7" w:rsidP="008368A7">
            <w:pPr>
              <w:pStyle w:val="TableBoldParaSpace"/>
            </w:pPr>
            <w:r w:rsidRPr="0002429A">
              <w:t>SAEs</w:t>
            </w:r>
            <w:r w:rsidRPr="00F642B1">
              <w:t xml:space="preserve"> at 52 wks</w:t>
            </w:r>
          </w:p>
          <w:p w:rsidR="008368A7" w:rsidRPr="0002429A" w:rsidRDefault="008368A7" w:rsidP="008368A7">
            <w:pPr>
              <w:pStyle w:val="TableText"/>
            </w:pPr>
            <w:r>
              <w:t>G1:</w:t>
            </w:r>
            <w:r w:rsidRPr="0002429A">
              <w:t xml:space="preserve"> 10.0</w:t>
            </w:r>
          </w:p>
          <w:p w:rsidR="008368A7" w:rsidRPr="0002429A" w:rsidRDefault="008368A7" w:rsidP="008368A7">
            <w:pPr>
              <w:pStyle w:val="TableText"/>
            </w:pPr>
            <w:r>
              <w:t>G2:</w:t>
            </w:r>
            <w:r w:rsidRPr="0002429A">
              <w:t xml:space="preserve"> 10.7</w:t>
            </w:r>
          </w:p>
          <w:p w:rsidR="008368A7" w:rsidRPr="0002429A" w:rsidRDefault="008368A7" w:rsidP="008368A7">
            <w:pPr>
              <w:pStyle w:val="TableText"/>
            </w:pPr>
            <w:r>
              <w:t>G3:</w:t>
            </w:r>
            <w:r w:rsidRPr="0002429A">
              <w:t xml:space="preserve"> 8.6</w:t>
            </w:r>
          </w:p>
          <w:p w:rsidR="008368A7" w:rsidRDefault="008368A7" w:rsidP="008368A7">
            <w:pPr>
              <w:pStyle w:val="TableText"/>
            </w:pPr>
            <w:r>
              <w:t>G4:</w:t>
            </w:r>
            <w:r w:rsidRPr="0002429A">
              <w:t xml:space="preserve"> 8.5</w:t>
            </w:r>
          </w:p>
          <w:p w:rsidR="008368A7" w:rsidRPr="0002429A" w:rsidRDefault="008368A7" w:rsidP="008368A7">
            <w:pPr>
              <w:pStyle w:val="TableText"/>
            </w:pPr>
          </w:p>
          <w:p w:rsidR="008368A7" w:rsidRDefault="008368A7" w:rsidP="008368A7">
            <w:pPr>
              <w:pStyle w:val="TableTextBold0"/>
            </w:pPr>
            <w:r>
              <w:t>Overall discontinuation at 104 wks</w:t>
            </w:r>
          </w:p>
          <w:p w:rsidR="008368A7" w:rsidRDefault="008368A7" w:rsidP="008368A7">
            <w:pPr>
              <w:pStyle w:val="TableText"/>
            </w:pPr>
            <w:r>
              <w:t>G1: 32.4</w:t>
            </w:r>
          </w:p>
          <w:p w:rsidR="008368A7" w:rsidRDefault="008368A7" w:rsidP="008368A7">
            <w:pPr>
              <w:pStyle w:val="TableText"/>
            </w:pPr>
            <w:r>
              <w:t>G2: 29.6</w:t>
            </w:r>
          </w:p>
          <w:p w:rsidR="008368A7" w:rsidRDefault="008368A7" w:rsidP="008368A7">
            <w:pPr>
              <w:pStyle w:val="TableText"/>
            </w:pPr>
            <w:r>
              <w:t>G3: 29.1</w:t>
            </w:r>
          </w:p>
          <w:p w:rsidR="008368A7" w:rsidRDefault="008368A7" w:rsidP="008368A7">
            <w:pPr>
              <w:pStyle w:val="TableText"/>
            </w:pPr>
            <w:r>
              <w:t>G4: 30.4</w:t>
            </w:r>
          </w:p>
          <w:p w:rsidR="008368A7" w:rsidRDefault="008368A7" w:rsidP="008368A7">
            <w:pPr>
              <w:pStyle w:val="TableBoldParaSpace"/>
            </w:pPr>
            <w:r>
              <w:t>Discontinuation because of AEs at 104 wks</w:t>
            </w:r>
          </w:p>
          <w:p w:rsidR="008368A7" w:rsidRDefault="008368A7" w:rsidP="008368A7">
            <w:pPr>
              <w:pStyle w:val="TableText"/>
            </w:pPr>
            <w:r>
              <w:t>G1: 13.5</w:t>
            </w:r>
          </w:p>
          <w:p w:rsidR="008368A7" w:rsidRDefault="008368A7" w:rsidP="008368A7">
            <w:pPr>
              <w:pStyle w:val="TableText"/>
            </w:pPr>
            <w:r>
              <w:t>G2: 16.3</w:t>
            </w:r>
          </w:p>
          <w:p w:rsidR="008368A7" w:rsidRDefault="008368A7" w:rsidP="008368A7">
            <w:pPr>
              <w:pStyle w:val="TableText"/>
            </w:pPr>
            <w:r>
              <w:t xml:space="preserve">G3: 17.1 </w:t>
            </w:r>
          </w:p>
          <w:p w:rsidR="008368A7" w:rsidRPr="0002429A" w:rsidRDefault="008368A7" w:rsidP="008368A7">
            <w:pPr>
              <w:pStyle w:val="TableText0"/>
              <w:rPr>
                <w:b/>
              </w:rPr>
            </w:pPr>
            <w:r>
              <w:t>G4: 7.8</w:t>
            </w:r>
          </w:p>
        </w:tc>
        <w:tc>
          <w:tcPr>
            <w:tcW w:w="990" w:type="dxa"/>
          </w:tcPr>
          <w:p w:rsidR="008368A7" w:rsidRDefault="008368A7" w:rsidP="008368A7">
            <w:pPr>
              <w:pStyle w:val="TableText"/>
            </w:pPr>
            <w:r w:rsidRPr="0002429A">
              <w:t>Medium</w:t>
            </w:r>
            <w:r>
              <w:t>;</w:t>
            </w:r>
          </w:p>
          <w:p w:rsidR="008368A7" w:rsidRDefault="008368A7" w:rsidP="008368A7">
            <w:pPr>
              <w:pStyle w:val="TableText"/>
            </w:pPr>
          </w:p>
          <w:p w:rsidR="008368A7" w:rsidRPr="0002429A" w:rsidRDefault="008368A7" w:rsidP="008368A7">
            <w:pPr>
              <w:pStyle w:val="TableText"/>
            </w:pPr>
            <w:r w:rsidRPr="0002429A">
              <w:t xml:space="preserve">High </w:t>
            </w:r>
            <w:r>
              <w:t>(2 years)</w:t>
            </w:r>
          </w:p>
        </w:tc>
      </w:tr>
    </w:tbl>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Pr>
                <w:rFonts w:ascii="Arial" w:hAnsi="Arial" w:cs="Arial"/>
                <w:lang w:val="nb-NO"/>
              </w:rPr>
              <w:t> </w:t>
            </w:r>
            <w:r w:rsidRPr="0002429A">
              <w:rPr>
                <w:rFonts w:ascii="Arial" w:hAnsi="Arial" w:cs="Arial"/>
                <w:lang w:val="nb-NO"/>
              </w:rPr>
              <w:t>Author, yr, Study Name:</w:t>
            </w:r>
          </w:p>
          <w:p w:rsidR="008368A7" w:rsidRPr="0002429A" w:rsidRDefault="008368A7" w:rsidP="008368A7">
            <w:pPr>
              <w:pStyle w:val="TableText"/>
              <w:rPr>
                <w:rFonts w:cs="Arial"/>
              </w:rPr>
            </w:pPr>
            <w:r w:rsidRPr="0002429A">
              <w:rPr>
                <w:rFonts w:cs="Arial"/>
              </w:rPr>
              <w:t>Burmester et al., 2016</w:t>
            </w:r>
            <w:r>
              <w:rPr>
                <w:rFonts w:cs="Arial"/>
              </w:rPr>
              <w:t>-7</w:t>
            </w:r>
            <w:r w:rsidRPr="0002429A">
              <w:rPr>
                <w:rFonts w:cs="Arial"/>
              </w:rPr>
              <w:fldChar w:fldCharType="begin">
                <w:fldData xml:space="preserve">PEVuZE5vdGU+PENpdGUgRXhjbHVkZVllYXI9IjEiPjxBdXRob3I+QnVybWVzdGVyPC9BdXRob3I+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</w:fldData>
              </w:fldChar>
            </w:r>
            <w:r>
              <w:rPr>
                <w:rFonts w:cs="Arial"/>
              </w:rPr>
              <w:instrText xml:space="preserve"> ADDIN EN.CITE </w:instrText>
            </w:r>
            <w:r>
              <w:rPr>
                <w:rFonts w:cs="Arial"/>
              </w:rPr>
              <w:fldChar w:fldCharType="begin">
                <w:fldData xml:space="preserve">PEVuZE5vdGU+PENpdGUgRXhjbHVkZVllYXI9IjEiPjxBdXRob3I+QnVybWVzdGVyPC9BdXRob3I+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</w:fldData>
              </w:fldChar>
            </w:r>
            <w:r>
              <w:rPr>
                <w:rFonts w:cs="Arial"/>
              </w:rPr>
              <w:instrText xml:space="preserve"> ADDIN EN.CITE.DATA </w:instrText>
            </w:r>
            <w:r>
              <w:rPr>
                <w:rFonts w:cs="Arial"/>
              </w:rPr>
            </w:r>
            <w:r>
              <w:rPr>
                <w:rFonts w:cs="Arial"/>
              </w:rPr>
              <w:fldChar w:fldCharType="end"/>
            </w:r>
            <w:r w:rsidRPr="0002429A">
              <w:rPr>
                <w:rFonts w:cs="Arial"/>
              </w:rPr>
            </w:r>
            <w:r w:rsidRPr="0002429A">
              <w:rPr>
                <w:rFonts w:cs="Arial"/>
              </w:rPr>
              <w:fldChar w:fldCharType="separate"/>
            </w:r>
            <w:r w:rsidRPr="00087D96">
              <w:rPr>
                <w:rFonts w:ascii="Times New Roman" w:hAnsi="Times New Roman"/>
                <w:noProof/>
                <w:vertAlign w:val="superscript"/>
              </w:rPr>
              <w:t>32, 134</w:t>
            </w:r>
            <w:r w:rsidRPr="0002429A">
              <w:rPr>
                <w:rFonts w:cs="Arial"/>
              </w:rPr>
              <w:fldChar w:fldCharType="end"/>
            </w:r>
          </w:p>
          <w:p w:rsidR="008368A7" w:rsidRPr="0002429A" w:rsidRDefault="008368A7" w:rsidP="008368A7">
            <w:pPr>
              <w:pStyle w:val="TableText"/>
              <w:rPr>
                <w:rFonts w:cs="Arial"/>
              </w:rPr>
            </w:pPr>
            <w:r w:rsidRPr="0002429A">
              <w:rPr>
                <w:rFonts w:cs="Arial"/>
              </w:rPr>
              <w:t>FUNCTION</w:t>
            </w:r>
          </w:p>
          <w:p w:rsidR="008368A7" w:rsidRPr="0002429A" w:rsidRDefault="008368A7" w:rsidP="008368A7">
            <w:pPr>
              <w:pStyle w:val="TableText"/>
            </w:pPr>
            <w:r w:rsidRPr="0002429A">
              <w:t>(continued)</w:t>
            </w:r>
          </w:p>
          <w:p w:rsidR="008368A7" w:rsidRPr="0002429A" w:rsidRDefault="008368A7" w:rsidP="008368A7">
            <w:pPr>
              <w:pStyle w:val="TableTextBold0"/>
              <w:rPr>
                <w:rFonts w:ascii="Arial" w:hAnsi="Arial" w:cs="Arial"/>
                <w:lang w:val="nb-NO"/>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Default="008368A7" w:rsidP="008368A7">
            <w:pPr>
              <w:pStyle w:val="TableBoldParaSpace"/>
            </w:pPr>
            <w:r>
              <w:t xml:space="preserve">SF-36 </w:t>
            </w:r>
          </w:p>
          <w:p w:rsidR="008368A7" w:rsidRDefault="008368A7" w:rsidP="008368A7">
            <w:pPr>
              <w:pStyle w:val="TableTextBold0"/>
              <w:rPr>
                <w:rFonts w:ascii="Arial" w:hAnsi="Arial" w:cs="Arial"/>
                <w:b w:val="0"/>
              </w:rPr>
            </w:pPr>
            <w:r w:rsidRPr="00D542C7">
              <w:rPr>
                <w:rFonts w:ascii="Arial" w:hAnsi="Arial" w:cs="Arial"/>
                <w:b w:val="0"/>
              </w:rPr>
              <w:t>NR</w:t>
            </w:r>
          </w:p>
          <w:p w:rsidR="008368A7" w:rsidRDefault="008368A7" w:rsidP="008368A7">
            <w:pPr>
              <w:pStyle w:val="TableTextBold0"/>
            </w:pPr>
          </w:p>
          <w:p w:rsidR="008368A7" w:rsidRPr="002A0582" w:rsidRDefault="008368A7" w:rsidP="008368A7">
            <w:pPr>
              <w:pStyle w:val="TableTextBold0"/>
              <w:rPr>
                <w:u w:val="single"/>
              </w:rPr>
            </w:pPr>
            <w:r w:rsidRPr="002A0582">
              <w:rPr>
                <w:u w:val="single"/>
              </w:rPr>
              <w:t xml:space="preserve">At </w:t>
            </w:r>
            <w:r>
              <w:rPr>
                <w:u w:val="single"/>
              </w:rPr>
              <w:t>1 yr</w:t>
            </w:r>
            <w:r w:rsidRPr="002A0582">
              <w:rPr>
                <w:u w:val="single"/>
              </w:rPr>
              <w:t xml:space="preserve"> </w:t>
            </w:r>
          </w:p>
          <w:p w:rsidR="008368A7" w:rsidRDefault="008368A7" w:rsidP="008368A7">
            <w:pPr>
              <w:pStyle w:val="TableTextBold0"/>
            </w:pPr>
            <w:r>
              <w:t>DAS28-ESR, LDA, %</w:t>
            </w:r>
          </w:p>
          <w:p w:rsidR="008368A7" w:rsidRDefault="008368A7" w:rsidP="008368A7">
            <w:pPr>
              <w:pStyle w:val="TableText"/>
            </w:pPr>
            <w:r>
              <w:t>G1: 47.6</w:t>
            </w:r>
          </w:p>
          <w:p w:rsidR="008368A7" w:rsidRDefault="008368A7" w:rsidP="008368A7">
            <w:pPr>
              <w:pStyle w:val="TableText"/>
            </w:pPr>
            <w:r>
              <w:t>G2: 57.9</w:t>
            </w:r>
          </w:p>
          <w:p w:rsidR="008368A7" w:rsidRDefault="008368A7" w:rsidP="008368A7">
            <w:pPr>
              <w:pStyle w:val="TableText"/>
            </w:pPr>
            <w:r>
              <w:t>G3: 50.3</w:t>
            </w:r>
          </w:p>
          <w:p w:rsidR="008368A7" w:rsidRDefault="008368A7" w:rsidP="008368A7">
            <w:pPr>
              <w:pStyle w:val="TableText"/>
            </w:pPr>
            <w:r>
              <w:t>G4: 30.0</w:t>
            </w:r>
          </w:p>
          <w:p w:rsidR="008368A7" w:rsidRPr="00340C3F" w:rsidRDefault="008368A7" w:rsidP="008368A7">
            <w:pPr>
              <w:pStyle w:val="TableBoldParaSpace"/>
            </w:pPr>
            <w:r w:rsidRPr="002A0582">
              <w:rPr>
                <w:bCs w:val="0"/>
              </w:rPr>
              <w:t>ACR20 response, %</w:t>
            </w:r>
          </w:p>
          <w:p w:rsidR="008368A7" w:rsidRDefault="008368A7" w:rsidP="008368A7">
            <w:pPr>
              <w:pStyle w:val="TableText"/>
            </w:pPr>
            <w:r>
              <w:t>G1: 65.3</w:t>
            </w:r>
          </w:p>
          <w:p w:rsidR="008368A7" w:rsidRDefault="008368A7" w:rsidP="008368A7">
            <w:pPr>
              <w:pStyle w:val="TableText"/>
            </w:pPr>
            <w:r>
              <w:t>G2: 67.9</w:t>
            </w:r>
          </w:p>
          <w:p w:rsidR="008368A7" w:rsidRDefault="008368A7" w:rsidP="008368A7">
            <w:pPr>
              <w:pStyle w:val="TableText"/>
            </w:pPr>
            <w:r>
              <w:t>G3: 65.4</w:t>
            </w:r>
          </w:p>
          <w:p w:rsidR="008368A7" w:rsidRDefault="008368A7" w:rsidP="008368A7">
            <w:pPr>
              <w:pStyle w:val="TableText"/>
            </w:pPr>
            <w:r>
              <w:t>G4: 58.5</w:t>
            </w:r>
          </w:p>
          <w:p w:rsidR="008368A7" w:rsidRDefault="008368A7" w:rsidP="008368A7">
            <w:pPr>
              <w:pStyle w:val="TableBoldParaSpace"/>
            </w:pPr>
            <w:r>
              <w:t>ACR50 response, %</w:t>
            </w:r>
          </w:p>
          <w:p w:rsidR="008368A7" w:rsidRDefault="008368A7" w:rsidP="008368A7">
            <w:pPr>
              <w:pStyle w:val="TableText"/>
            </w:pPr>
            <w:r>
              <w:t>G1: 54.9</w:t>
            </w:r>
          </w:p>
          <w:p w:rsidR="008368A7" w:rsidRDefault="008368A7" w:rsidP="008368A7">
            <w:pPr>
              <w:pStyle w:val="TableText"/>
            </w:pPr>
            <w:r>
              <w:t>G2: 56.2</w:t>
            </w:r>
          </w:p>
          <w:p w:rsidR="008368A7" w:rsidRDefault="008368A7" w:rsidP="008368A7">
            <w:pPr>
              <w:pStyle w:val="TableText"/>
            </w:pPr>
            <w:r>
              <w:t>G3: 50.7</w:t>
            </w:r>
          </w:p>
          <w:p w:rsidR="008368A7" w:rsidRDefault="008368A7" w:rsidP="008368A7">
            <w:pPr>
              <w:pStyle w:val="TableText"/>
            </w:pPr>
            <w:r>
              <w:t>G4: 41.5</w:t>
            </w:r>
          </w:p>
          <w:p w:rsidR="008368A7" w:rsidRDefault="008368A7" w:rsidP="008368A7">
            <w:pPr>
              <w:pStyle w:val="TableBoldParaSpace"/>
            </w:pPr>
            <w:r>
              <w:t>ACR70 response, %</w:t>
            </w:r>
          </w:p>
          <w:p w:rsidR="008368A7" w:rsidRDefault="008368A7" w:rsidP="008368A7">
            <w:pPr>
              <w:pStyle w:val="TableText"/>
            </w:pPr>
            <w:r>
              <w:t>G1: 37.8</w:t>
            </w:r>
          </w:p>
          <w:p w:rsidR="008368A7" w:rsidRDefault="008368A7" w:rsidP="008368A7">
            <w:pPr>
              <w:pStyle w:val="TableText"/>
            </w:pPr>
            <w:r>
              <w:t>G2: 43.4</w:t>
            </w:r>
          </w:p>
          <w:p w:rsidR="008368A7" w:rsidRDefault="008368A7" w:rsidP="008368A7">
            <w:pPr>
              <w:pStyle w:val="TableText"/>
            </w:pPr>
            <w:r>
              <w:t>G3: 37.0</w:t>
            </w:r>
          </w:p>
          <w:p w:rsidR="008368A7" w:rsidRPr="002A0582" w:rsidRDefault="008368A7" w:rsidP="008368A7">
            <w:pPr>
              <w:pStyle w:val="TableText"/>
              <w:rPr>
                <w:u w:val="single"/>
              </w:rPr>
            </w:pPr>
            <w:r w:rsidRPr="002A0582">
              <w:t>G4: 29.3</w:t>
            </w:r>
          </w:p>
        </w:tc>
        <w:tc>
          <w:tcPr>
            <w:tcW w:w="2070" w:type="dxa"/>
          </w:tcPr>
          <w:p w:rsidR="008368A7" w:rsidRPr="007C6F36" w:rsidRDefault="008368A7" w:rsidP="008368A7">
            <w:pPr>
              <w:pStyle w:val="TableTextBold0"/>
              <w:rPr>
                <w:rFonts w:ascii="Arial" w:hAnsi="Arial" w:cs="Arial"/>
                <w:b w:val="0"/>
              </w:rPr>
            </w:pPr>
            <w:r>
              <w:rPr>
                <w:rFonts w:ascii="Arial" w:hAnsi="Arial" w:cs="Arial"/>
                <w:b w:val="0"/>
              </w:rPr>
              <w:t> </w:t>
            </w:r>
          </w:p>
        </w:tc>
        <w:tc>
          <w:tcPr>
            <w:tcW w:w="990" w:type="dxa"/>
          </w:tcPr>
          <w:p w:rsidR="008368A7" w:rsidRPr="0002429A" w:rsidRDefault="008368A7" w:rsidP="008368A7">
            <w:pPr>
              <w:pStyle w:val="TableText"/>
            </w:pPr>
            <w:r>
              <w:t> </w:t>
            </w:r>
          </w:p>
        </w:tc>
      </w:tr>
    </w:tbl>
    <w:p w:rsidR="008368A7" w:rsidRPr="0002429A" w:rsidRDefault="008368A7" w:rsidP="008368A7">
      <w:r w:rsidRPr="0002429A">
        <w:br w:type="page"/>
      </w:r>
    </w:p>
    <w:bookmarkEnd w:id="7"/>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Burmester et al., 2016</w:t>
            </w:r>
            <w:r>
              <w:t>-7</w:t>
            </w:r>
            <w:r w:rsidRPr="0002429A">
              <w:fldChar w:fldCharType="begin">
                <w:fldData xml:space="preserve">PEVuZE5vdGU+PENpdGUgRXhjbHVkZVllYXI9IjEiPjxBdXRob3I+QnVybWVzdGVyPC9BdXRob3I+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</w:fldData>
              </w:fldChar>
            </w:r>
            <w:r>
              <w:instrText xml:space="preserve"> ADDIN EN.CITE </w:instrText>
            </w:r>
            <w:r>
              <w:fldChar w:fldCharType="begin">
                <w:fldData xml:space="preserve">PEVuZE5vdGU+PENpdGUgRXhjbHVkZVllYXI9IjEiPjxBdXRob3I+QnVybWVzdGVyPC9BdXRob3I+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32, 134</w:t>
            </w:r>
            <w:r w:rsidRPr="0002429A">
              <w:fldChar w:fldCharType="end"/>
            </w:r>
          </w:p>
          <w:p w:rsidR="008368A7" w:rsidRPr="0002429A" w:rsidRDefault="008368A7" w:rsidP="008368A7">
            <w:pPr>
              <w:pStyle w:val="TableText"/>
            </w:pPr>
            <w:r w:rsidRPr="0002429A">
              <w:t>FUNCTION</w:t>
            </w:r>
          </w:p>
          <w:p w:rsidR="008368A7" w:rsidRPr="0002429A" w:rsidRDefault="008368A7" w:rsidP="008368A7">
            <w:pPr>
              <w:pStyle w:val="TableText"/>
            </w:pPr>
            <w:r w:rsidRPr="0002429A">
              <w:t>(continued)</w:t>
            </w:r>
          </w:p>
          <w:p w:rsidR="008368A7" w:rsidRPr="0002429A" w:rsidRDefault="008368A7" w:rsidP="008368A7">
            <w:pPr>
              <w:pStyle w:val="TableBoldParaSpace"/>
            </w:pPr>
            <w:r>
              <w:t>Overall N:</w:t>
            </w:r>
          </w:p>
          <w:p w:rsidR="008368A7" w:rsidRPr="0002429A" w:rsidRDefault="008368A7" w:rsidP="008368A7">
            <w:pPr>
              <w:pStyle w:val="TableText"/>
            </w:pPr>
            <w:r w:rsidRPr="0002429A">
              <w:t>1162</w:t>
            </w:r>
          </w:p>
          <w:p w:rsidR="008368A7" w:rsidRPr="0002429A" w:rsidRDefault="008368A7" w:rsidP="008368A7">
            <w:pPr>
              <w:pStyle w:val="TableBoldParaSpace"/>
            </w:pPr>
            <w:r>
              <w:t>Study Duration:</w:t>
            </w:r>
            <w:r w:rsidRPr="0002429A">
              <w:t xml:space="preserve"> </w:t>
            </w:r>
          </w:p>
          <w:p w:rsidR="008368A7" w:rsidRPr="0002429A" w:rsidRDefault="008368A7" w:rsidP="008368A7">
            <w:pPr>
              <w:pStyle w:val="TableText"/>
              <w:rPr>
                <w:lang w:val="nb-NO"/>
              </w:rPr>
            </w:pPr>
            <w:r>
              <w:t>2 yrs</w:t>
            </w: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Bold0"/>
            </w:pPr>
            <w:r w:rsidRPr="0002429A">
              <w:t>N:</w:t>
            </w:r>
          </w:p>
          <w:p w:rsidR="008368A7" w:rsidRPr="0002429A" w:rsidRDefault="008368A7" w:rsidP="008368A7">
            <w:pPr>
              <w:pStyle w:val="TableText"/>
            </w:pPr>
            <w:r>
              <w:t>G1:</w:t>
            </w:r>
            <w:r w:rsidRPr="0002429A">
              <w:t xml:space="preserve"> 290</w:t>
            </w:r>
          </w:p>
          <w:p w:rsidR="008368A7" w:rsidRPr="0002429A" w:rsidRDefault="008368A7" w:rsidP="008368A7">
            <w:pPr>
              <w:pStyle w:val="TableText"/>
            </w:pPr>
            <w:r>
              <w:t>G2:</w:t>
            </w:r>
            <w:r w:rsidRPr="0002429A">
              <w:t xml:space="preserve"> 291</w:t>
            </w:r>
          </w:p>
          <w:p w:rsidR="008368A7" w:rsidRPr="0002429A" w:rsidRDefault="008368A7" w:rsidP="008368A7">
            <w:pPr>
              <w:pStyle w:val="TableText"/>
            </w:pPr>
            <w:r>
              <w:t>G3:</w:t>
            </w:r>
            <w:r w:rsidRPr="0002429A">
              <w:t xml:space="preserve"> 292</w:t>
            </w:r>
          </w:p>
          <w:p w:rsidR="008368A7" w:rsidRPr="0002429A" w:rsidRDefault="008368A7" w:rsidP="008368A7">
            <w:pPr>
              <w:pStyle w:val="TableText"/>
            </w:pPr>
            <w:r>
              <w:t>G4:</w:t>
            </w:r>
            <w:r w:rsidRPr="0002429A">
              <w:t xml:space="preserve"> 289</w:t>
            </w:r>
          </w:p>
          <w:p w:rsidR="008368A7" w:rsidRPr="0002429A" w:rsidRDefault="008368A7" w:rsidP="008368A7">
            <w:pPr>
              <w:pStyle w:val="TableBoldParaSpace"/>
            </w:pPr>
            <w:r w:rsidRPr="0002429A">
              <w:t>Mean age, yrs:</w:t>
            </w:r>
          </w:p>
          <w:p w:rsidR="008368A7" w:rsidRPr="0002429A" w:rsidRDefault="008368A7" w:rsidP="008368A7">
            <w:pPr>
              <w:pStyle w:val="TableText"/>
            </w:pPr>
            <w:r w:rsidRPr="0002429A">
              <w:t>49.5-51.2</w:t>
            </w:r>
          </w:p>
          <w:p w:rsidR="008368A7" w:rsidRPr="0002429A" w:rsidRDefault="008368A7" w:rsidP="008368A7">
            <w:pPr>
              <w:pStyle w:val="TableBoldParaSpace"/>
            </w:pPr>
            <w:r w:rsidRPr="0002429A">
              <w:t>Sex, % female:</w:t>
            </w:r>
          </w:p>
          <w:p w:rsidR="008368A7" w:rsidRPr="0002429A" w:rsidRDefault="008368A7" w:rsidP="008368A7">
            <w:pPr>
              <w:pStyle w:val="TableText"/>
            </w:pPr>
            <w:r w:rsidRPr="0002429A">
              <w:t>78.1</w:t>
            </w:r>
          </w:p>
          <w:p w:rsidR="008368A7" w:rsidRPr="0002429A" w:rsidRDefault="008368A7" w:rsidP="008368A7">
            <w:pPr>
              <w:pStyle w:val="TableBoldParaSpace"/>
            </w:pPr>
            <w:r w:rsidRPr="0002429A">
              <w:t>Race, % white:</w:t>
            </w:r>
          </w:p>
          <w:p w:rsidR="008368A7" w:rsidRPr="0002429A" w:rsidRDefault="008368A7" w:rsidP="008368A7">
            <w:pPr>
              <w:pStyle w:val="TableText"/>
            </w:pPr>
            <w:r w:rsidRPr="0002429A">
              <w:t>NR</w:t>
            </w:r>
          </w:p>
          <w:p w:rsidR="008368A7" w:rsidRPr="0002429A" w:rsidRDefault="008368A7" w:rsidP="008368A7">
            <w:pPr>
              <w:pStyle w:val="TableTextBold0"/>
              <w:rPr>
                <w:rFonts w:ascii="Arial" w:hAnsi="Arial" w:cs="Arial"/>
              </w:rPr>
            </w:pPr>
          </w:p>
        </w:tc>
        <w:tc>
          <w:tcPr>
            <w:tcW w:w="1800" w:type="dxa"/>
          </w:tcPr>
          <w:p w:rsidR="008368A7" w:rsidRPr="0002429A" w:rsidRDefault="008368A7" w:rsidP="008368A7">
            <w:pPr>
              <w:pStyle w:val="TableTextBold0"/>
              <w:rPr>
                <w:rFonts w:ascii="Arial" w:hAnsi="Arial" w:cs="Arial"/>
              </w:rPr>
            </w:pPr>
            <w:r w:rsidRPr="0002429A">
              <w:rPr>
                <w:rFonts w:ascii="Arial" w:hAnsi="Arial" w:cs="Arial"/>
              </w:rPr>
              <w:t>MTX inadequate responders:</w:t>
            </w:r>
          </w:p>
          <w:p w:rsidR="008368A7" w:rsidRPr="0002429A" w:rsidRDefault="008368A7" w:rsidP="008368A7">
            <w:pPr>
              <w:pStyle w:val="TableText"/>
            </w:pPr>
            <w:r w:rsidRPr="0002429A">
              <w:t>0</w:t>
            </w:r>
          </w:p>
          <w:p w:rsidR="008368A7" w:rsidRPr="0002429A" w:rsidRDefault="008368A7" w:rsidP="008368A7">
            <w:pPr>
              <w:pStyle w:val="TableBoldParaSpace"/>
            </w:pPr>
            <w:r w:rsidRPr="0002429A">
              <w:t>Biologic non-responders:</w:t>
            </w:r>
          </w:p>
          <w:p w:rsidR="008368A7" w:rsidRDefault="008368A7" w:rsidP="008368A7">
            <w:pPr>
              <w:pStyle w:val="TableText"/>
            </w:pPr>
            <w:r>
              <w:t>0</w:t>
            </w:r>
          </w:p>
          <w:p w:rsidR="008368A7" w:rsidRPr="002A0582" w:rsidRDefault="008368A7" w:rsidP="008368A7">
            <w:pPr>
              <w:pStyle w:val="TableText"/>
              <w:spacing w:before="120"/>
              <w:rPr>
                <w:b/>
              </w:rPr>
            </w:pPr>
            <w:r w:rsidRPr="002A0582">
              <w:rPr>
                <w:b/>
              </w:rPr>
              <w:t>Prior CS use, %:</w:t>
            </w:r>
          </w:p>
          <w:p w:rsidR="008368A7" w:rsidRPr="0002429A" w:rsidRDefault="008368A7" w:rsidP="008368A7">
            <w:pPr>
              <w:pStyle w:val="TableText"/>
            </w:pPr>
            <w:r>
              <w:t>NR</w:t>
            </w:r>
          </w:p>
          <w:p w:rsidR="008368A7" w:rsidRPr="0002429A" w:rsidRDefault="008368A7" w:rsidP="008368A7">
            <w:pPr>
              <w:pStyle w:val="TableBoldParaSpace"/>
            </w:pPr>
            <w:r w:rsidRPr="0002429A">
              <w:t>RF seropositive</w:t>
            </w:r>
            <w:r>
              <w:t xml:space="preserve">, </w:t>
            </w:r>
            <w:r w:rsidRPr="0002429A">
              <w:t>%:</w:t>
            </w:r>
          </w:p>
          <w:p w:rsidR="008368A7" w:rsidRPr="0002429A" w:rsidRDefault="008368A7" w:rsidP="008368A7">
            <w:pPr>
              <w:pStyle w:val="TableText"/>
            </w:pPr>
            <w:r w:rsidRPr="0002429A">
              <w:t>89.5</w:t>
            </w:r>
          </w:p>
          <w:p w:rsidR="008368A7" w:rsidRPr="0002429A" w:rsidRDefault="008368A7" w:rsidP="008368A7">
            <w:pPr>
              <w:pStyle w:val="TableBoldParaSpace"/>
            </w:pPr>
            <w:r w:rsidRPr="0002429A">
              <w:t>Baseline Sharp score, mean:</w:t>
            </w:r>
          </w:p>
          <w:p w:rsidR="008368A7" w:rsidRPr="0002429A" w:rsidRDefault="008368A7" w:rsidP="008368A7">
            <w:pPr>
              <w:pStyle w:val="TableText"/>
            </w:pPr>
            <w:r>
              <w:t>5.66-</w:t>
            </w:r>
            <w:r w:rsidRPr="0002429A">
              <w:t>7.72</w:t>
            </w:r>
          </w:p>
          <w:p w:rsidR="008368A7" w:rsidRPr="0002429A" w:rsidRDefault="008368A7" w:rsidP="008368A7">
            <w:pPr>
              <w:pStyle w:val="TableBoldParaSpace"/>
            </w:pPr>
            <w:r w:rsidRPr="0002429A">
              <w:t>Erosi</w:t>
            </w:r>
            <w:r>
              <w:t>ve</w:t>
            </w:r>
            <w:r w:rsidRPr="0002429A">
              <w:t xml:space="preserve"> </w:t>
            </w:r>
            <w:r>
              <w:t>disease</w:t>
            </w:r>
            <w:r w:rsidRPr="0002429A">
              <w:t xml:space="preserve">, </w:t>
            </w:r>
            <w:r>
              <w:t>%</w:t>
            </w:r>
            <w:r w:rsidRPr="0002429A">
              <w:t xml:space="preserve">: </w:t>
            </w:r>
          </w:p>
          <w:p w:rsidR="008368A7" w:rsidRPr="0002429A" w:rsidRDefault="008368A7" w:rsidP="008368A7">
            <w:pPr>
              <w:pStyle w:val="TableText"/>
            </w:pPr>
            <w:r>
              <w:t>100</w:t>
            </w:r>
          </w:p>
        </w:tc>
        <w:tc>
          <w:tcPr>
            <w:tcW w:w="2880" w:type="dxa"/>
          </w:tcPr>
          <w:p w:rsidR="008368A7" w:rsidRPr="0002429A" w:rsidRDefault="008368A7" w:rsidP="008368A7">
            <w:pPr>
              <w:pStyle w:val="TableTextBold0"/>
            </w:pPr>
            <w:r w:rsidRPr="0002429A">
              <w:t>DAS remission, % (95% CI)</w:t>
            </w:r>
          </w:p>
          <w:p w:rsidR="008368A7" w:rsidRPr="0002429A" w:rsidRDefault="008368A7" w:rsidP="008368A7">
            <w:pPr>
              <w:pStyle w:val="TableText"/>
            </w:pPr>
            <w:r>
              <w:t>G1:</w:t>
            </w:r>
            <w:r w:rsidRPr="0002429A">
              <w:t xml:space="preserve"> 34.0 (28.6 to 39.5)</w:t>
            </w:r>
          </w:p>
          <w:p w:rsidR="008368A7" w:rsidRPr="0002429A" w:rsidRDefault="008368A7" w:rsidP="008368A7">
            <w:pPr>
              <w:pStyle w:val="TableText"/>
            </w:pPr>
            <w:r>
              <w:t>G2:</w:t>
            </w:r>
            <w:r w:rsidRPr="0002429A">
              <w:t xml:space="preserve"> 49.0 (43.2 to 54.7)</w:t>
            </w:r>
          </w:p>
          <w:p w:rsidR="008368A7" w:rsidRPr="0002429A" w:rsidRDefault="008368A7" w:rsidP="008368A7">
            <w:pPr>
              <w:pStyle w:val="TableText"/>
            </w:pPr>
            <w:r>
              <w:t>G3:</w:t>
            </w:r>
            <w:r w:rsidRPr="0002429A">
              <w:t xml:space="preserve"> 39.4 (33.8 to 45.0)</w:t>
            </w:r>
          </w:p>
          <w:p w:rsidR="008368A7" w:rsidRPr="0002429A" w:rsidRDefault="008368A7" w:rsidP="008368A7">
            <w:pPr>
              <w:pStyle w:val="TableText"/>
            </w:pPr>
            <w:r>
              <w:t>G4:</w:t>
            </w:r>
            <w:r w:rsidRPr="0002429A">
              <w:t xml:space="preserve"> 19.5 (14.9 to 24.1)</w:t>
            </w:r>
          </w:p>
          <w:p w:rsidR="008368A7" w:rsidRPr="0002429A" w:rsidRDefault="008368A7" w:rsidP="008368A7">
            <w:pPr>
              <w:pStyle w:val="TableText"/>
            </w:pPr>
            <w:r w:rsidRPr="006A07AB">
              <w:t>p&lt;</w:t>
            </w:r>
            <w:r w:rsidRPr="0002429A">
              <w:t>0.0001</w:t>
            </w:r>
          </w:p>
          <w:p w:rsidR="008368A7" w:rsidRPr="0002429A" w:rsidRDefault="008368A7" w:rsidP="008368A7">
            <w:pPr>
              <w:pStyle w:val="TableBoldParaSpace"/>
            </w:pPr>
            <w:r w:rsidRPr="0002429A">
              <w:t xml:space="preserve">Change in total </w:t>
            </w:r>
            <w:r>
              <w:t>mTSS</w:t>
            </w:r>
            <w:r w:rsidRPr="0002429A">
              <w:t>, mean (SD)</w:t>
            </w:r>
          </w:p>
          <w:p w:rsidR="008368A7" w:rsidRPr="0002429A" w:rsidRDefault="008368A7" w:rsidP="008368A7">
            <w:pPr>
              <w:pStyle w:val="TableText"/>
            </w:pPr>
            <w:r>
              <w:t>G1:</w:t>
            </w:r>
            <w:r w:rsidRPr="0002429A">
              <w:t xml:space="preserve"> 0.42 </w:t>
            </w:r>
            <w:r>
              <w:t>(</w:t>
            </w:r>
            <w:r w:rsidRPr="0002429A">
              <w:t>2.93)</w:t>
            </w:r>
          </w:p>
          <w:p w:rsidR="008368A7" w:rsidRPr="0002429A" w:rsidRDefault="008368A7" w:rsidP="008368A7">
            <w:pPr>
              <w:pStyle w:val="TableText"/>
            </w:pPr>
            <w:r>
              <w:t>G2:</w:t>
            </w:r>
            <w:r w:rsidRPr="0002429A">
              <w:t xml:space="preserve"> 0.08 </w:t>
            </w:r>
            <w:r>
              <w:t>(</w:t>
            </w:r>
            <w:r w:rsidRPr="0002429A">
              <w:t>2.09)</w:t>
            </w:r>
          </w:p>
          <w:p w:rsidR="008368A7" w:rsidRPr="0002429A" w:rsidRDefault="008368A7" w:rsidP="008368A7">
            <w:pPr>
              <w:pStyle w:val="TableText"/>
            </w:pPr>
            <w:r>
              <w:t>G3:</w:t>
            </w:r>
            <w:r w:rsidRPr="0002429A">
              <w:t xml:space="preserve"> 0.26 </w:t>
            </w:r>
            <w:r>
              <w:t>(</w:t>
            </w:r>
            <w:r w:rsidRPr="0002429A">
              <w:t>1.88)</w:t>
            </w:r>
          </w:p>
          <w:p w:rsidR="008368A7" w:rsidRDefault="008368A7" w:rsidP="008368A7">
            <w:pPr>
              <w:pStyle w:val="TableText"/>
            </w:pPr>
            <w:r>
              <w:t>G4:</w:t>
            </w:r>
            <w:r w:rsidRPr="0002429A">
              <w:t xml:space="preserve"> 1.14 </w:t>
            </w:r>
            <w:r>
              <w:t>(</w:t>
            </w:r>
            <w:r w:rsidRPr="0002429A">
              <w:t>4.03)</w:t>
            </w:r>
          </w:p>
          <w:p w:rsidR="008368A7" w:rsidRPr="0002429A" w:rsidRDefault="008368A7" w:rsidP="008368A7">
            <w:pPr>
              <w:pStyle w:val="TableText"/>
            </w:pPr>
            <w:r>
              <w:t>G2 vs. G4: p=0.0001</w:t>
            </w:r>
          </w:p>
          <w:p w:rsidR="008368A7" w:rsidRPr="0002429A" w:rsidRDefault="008368A7" w:rsidP="008368A7">
            <w:pPr>
              <w:pStyle w:val="TableBoldParaSpace"/>
            </w:pPr>
            <w:r w:rsidRPr="0002429A">
              <w:t>HAQ-DI, mean change from baseline</w:t>
            </w:r>
          </w:p>
          <w:p w:rsidR="008368A7" w:rsidRPr="0002429A" w:rsidRDefault="008368A7" w:rsidP="008368A7">
            <w:pPr>
              <w:pStyle w:val="TableText"/>
            </w:pPr>
            <w:r>
              <w:t>G1:</w:t>
            </w:r>
            <w:r w:rsidRPr="0002429A">
              <w:t xml:space="preserve"> -0.75</w:t>
            </w:r>
          </w:p>
          <w:p w:rsidR="008368A7" w:rsidRPr="0002429A" w:rsidRDefault="008368A7" w:rsidP="008368A7">
            <w:pPr>
              <w:pStyle w:val="TableText"/>
            </w:pPr>
            <w:r>
              <w:t>G2:</w:t>
            </w:r>
            <w:r w:rsidRPr="0002429A">
              <w:t xml:space="preserve"> -0.81</w:t>
            </w:r>
          </w:p>
          <w:p w:rsidR="008368A7" w:rsidRPr="0002429A" w:rsidRDefault="008368A7" w:rsidP="008368A7">
            <w:pPr>
              <w:pStyle w:val="TableText"/>
            </w:pPr>
            <w:r>
              <w:t>G3:</w:t>
            </w:r>
            <w:r w:rsidRPr="0002429A">
              <w:t xml:space="preserve"> -0.67</w:t>
            </w:r>
          </w:p>
          <w:p w:rsidR="008368A7" w:rsidRDefault="008368A7" w:rsidP="008368A7">
            <w:pPr>
              <w:pStyle w:val="TableText"/>
            </w:pPr>
            <w:r>
              <w:t>G4:</w:t>
            </w:r>
            <w:r w:rsidRPr="0002429A">
              <w:t xml:space="preserve"> -0.64</w:t>
            </w:r>
          </w:p>
          <w:p w:rsidR="008368A7" w:rsidRPr="0002429A" w:rsidRDefault="008368A7" w:rsidP="008368A7">
            <w:pPr>
              <w:pStyle w:val="TableText"/>
            </w:pPr>
            <w:r>
              <w:t>G2 vs. G4: p=0.0024</w:t>
            </w:r>
          </w:p>
          <w:p w:rsidR="008368A7" w:rsidRPr="0002429A" w:rsidRDefault="008368A7" w:rsidP="008368A7">
            <w:pPr>
              <w:pStyle w:val="TableBoldParaSpace"/>
            </w:pPr>
            <w:r w:rsidRPr="0002429A">
              <w:t>SF-36 change from baseline</w:t>
            </w:r>
          </w:p>
          <w:p w:rsidR="008368A7" w:rsidRDefault="008368A7" w:rsidP="008368A7">
            <w:pPr>
              <w:pStyle w:val="TableText"/>
            </w:pPr>
            <w:r w:rsidRPr="0002429A">
              <w:t>Figure only</w:t>
            </w:r>
            <w:r>
              <w:t>;</w:t>
            </w:r>
          </w:p>
          <w:p w:rsidR="008368A7" w:rsidRDefault="008368A7" w:rsidP="008368A7">
            <w:pPr>
              <w:pStyle w:val="TableText"/>
            </w:pPr>
            <w:r>
              <w:t>G2 &gt; G4: p=0.0066</w:t>
            </w:r>
          </w:p>
          <w:p w:rsidR="008368A7" w:rsidRDefault="008368A7" w:rsidP="008368A7">
            <w:pPr>
              <w:pStyle w:val="TableText"/>
            </w:pPr>
          </w:p>
          <w:p w:rsidR="008368A7" w:rsidRDefault="008368A7" w:rsidP="008368A7">
            <w:pPr>
              <w:pStyle w:val="TableText"/>
            </w:pPr>
            <w:r w:rsidRPr="00BB18EE">
              <w:t>Significantly greater change in SF-36 PCS scores in the TCZ 8 mg/kg + MTX group than in the MTX group (p=0.0066</w:t>
            </w:r>
            <w:r>
              <w:t>).</w:t>
            </w:r>
          </w:p>
          <w:p w:rsidR="008368A7" w:rsidRPr="00BB18EE" w:rsidRDefault="008368A7" w:rsidP="008368A7">
            <w:pPr>
              <w:pStyle w:val="TableText"/>
            </w:pPr>
          </w:p>
          <w:p w:rsidR="008368A7" w:rsidRPr="00BB18EE" w:rsidRDefault="008368A7" w:rsidP="008368A7">
            <w:pPr>
              <w:pStyle w:val="TableText"/>
            </w:pPr>
            <w:r w:rsidRPr="00BB18EE">
              <w:t xml:space="preserve">No differences in SF-36 PCS scores between the TCZ 4 mg/kg + MTX group and the MTX group or between TCZ and MTX group. </w:t>
            </w:r>
          </w:p>
          <w:p w:rsidR="008368A7" w:rsidRDefault="008368A7" w:rsidP="008368A7">
            <w:pPr>
              <w:pStyle w:val="TableText"/>
            </w:pPr>
          </w:p>
          <w:p w:rsidR="008368A7" w:rsidRPr="0003587C" w:rsidRDefault="008368A7" w:rsidP="008368A7">
            <w:pPr>
              <w:pStyle w:val="TableText"/>
            </w:pPr>
            <w:r w:rsidRPr="00BB18EE">
              <w:t>No differences in SF-36 MCS scores.</w:t>
            </w:r>
          </w:p>
        </w:tc>
        <w:tc>
          <w:tcPr>
            <w:tcW w:w="2070" w:type="dxa"/>
          </w:tcPr>
          <w:p w:rsidR="008368A7" w:rsidRPr="0002429A" w:rsidRDefault="008368A7" w:rsidP="008368A7">
            <w:pPr>
              <w:pStyle w:val="TableTextBold0"/>
            </w:pPr>
            <w:r w:rsidRPr="0002429A">
              <w:t>Overall discontinuation</w:t>
            </w:r>
            <w:r w:rsidRPr="00F642B1">
              <w:t xml:space="preserve"> at 52 wks</w:t>
            </w:r>
          </w:p>
          <w:p w:rsidR="008368A7" w:rsidRPr="0002429A" w:rsidRDefault="008368A7" w:rsidP="008368A7">
            <w:pPr>
              <w:pStyle w:val="TableText"/>
            </w:pPr>
            <w:r>
              <w:t>G1:</w:t>
            </w:r>
            <w:r w:rsidRPr="0002429A">
              <w:t xml:space="preserve"> 20.3</w:t>
            </w:r>
          </w:p>
          <w:p w:rsidR="008368A7" w:rsidRPr="0002429A" w:rsidRDefault="008368A7" w:rsidP="008368A7">
            <w:pPr>
              <w:pStyle w:val="TableText"/>
            </w:pPr>
            <w:r>
              <w:t>G2:</w:t>
            </w:r>
            <w:r w:rsidRPr="0002429A">
              <w:t xml:space="preserve"> 22.0</w:t>
            </w:r>
          </w:p>
          <w:p w:rsidR="008368A7" w:rsidRPr="0002429A" w:rsidRDefault="008368A7" w:rsidP="008368A7">
            <w:pPr>
              <w:pStyle w:val="TableText"/>
            </w:pPr>
            <w:r>
              <w:t>G3:</w:t>
            </w:r>
            <w:r w:rsidRPr="0002429A">
              <w:t xml:space="preserve"> 19.2</w:t>
            </w:r>
          </w:p>
          <w:p w:rsidR="008368A7" w:rsidRPr="0002429A" w:rsidRDefault="008368A7" w:rsidP="008368A7">
            <w:pPr>
              <w:pStyle w:val="TableText"/>
            </w:pPr>
            <w:r>
              <w:t>G4:</w:t>
            </w:r>
            <w:r w:rsidRPr="0002429A">
              <w:t xml:space="preserve"> 21.8</w:t>
            </w:r>
          </w:p>
          <w:p w:rsidR="008368A7" w:rsidRPr="0002429A" w:rsidRDefault="008368A7" w:rsidP="008368A7">
            <w:pPr>
              <w:pStyle w:val="TableBoldParaSpace"/>
            </w:pPr>
            <w:r w:rsidRPr="0002429A">
              <w:t>Discontinuation because of AEs</w:t>
            </w:r>
            <w:r w:rsidRPr="00F642B1">
              <w:t xml:space="preserve"> at 52 wks</w:t>
            </w:r>
          </w:p>
          <w:p w:rsidR="008368A7" w:rsidRPr="0002429A" w:rsidRDefault="008368A7" w:rsidP="008368A7">
            <w:pPr>
              <w:pStyle w:val="TableText"/>
            </w:pPr>
            <w:r>
              <w:t>G1:</w:t>
            </w:r>
            <w:r w:rsidRPr="0002429A">
              <w:t xml:space="preserve"> 12.1</w:t>
            </w:r>
          </w:p>
          <w:p w:rsidR="008368A7" w:rsidRPr="0002429A" w:rsidRDefault="008368A7" w:rsidP="008368A7">
            <w:pPr>
              <w:pStyle w:val="TableText"/>
            </w:pPr>
            <w:r>
              <w:t>G2:</w:t>
            </w:r>
            <w:r w:rsidRPr="0002429A">
              <w:t xml:space="preserve"> 20.3</w:t>
            </w:r>
          </w:p>
          <w:p w:rsidR="008368A7" w:rsidRPr="0002429A" w:rsidRDefault="008368A7" w:rsidP="008368A7">
            <w:pPr>
              <w:pStyle w:val="TableText"/>
            </w:pPr>
            <w:r>
              <w:t>G3:</w:t>
            </w:r>
            <w:r w:rsidRPr="0002429A">
              <w:t xml:space="preserve"> 11.6 </w:t>
            </w:r>
          </w:p>
          <w:p w:rsidR="008368A7" w:rsidRPr="0002429A" w:rsidRDefault="008368A7" w:rsidP="008368A7">
            <w:pPr>
              <w:pStyle w:val="TableText"/>
            </w:pPr>
            <w:r>
              <w:t>G4:</w:t>
            </w:r>
            <w:r w:rsidRPr="0002429A">
              <w:t xml:space="preserve"> 7.4</w:t>
            </w:r>
          </w:p>
          <w:p w:rsidR="008368A7" w:rsidRPr="0002429A" w:rsidRDefault="008368A7" w:rsidP="008368A7">
            <w:pPr>
              <w:pStyle w:val="TableBoldParaSpace"/>
            </w:pPr>
            <w:r w:rsidRPr="0002429A">
              <w:t xml:space="preserve">Patient adherence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 xml:space="preserve">Specific AEs </w:t>
            </w:r>
          </w:p>
          <w:p w:rsidR="008368A7" w:rsidRPr="0002429A" w:rsidRDefault="008368A7" w:rsidP="008368A7">
            <w:pPr>
              <w:pStyle w:val="TableText"/>
            </w:pPr>
            <w:r w:rsidRPr="0002429A">
              <w:t>NR</w:t>
            </w:r>
          </w:p>
          <w:p w:rsidR="008368A7" w:rsidRPr="0002429A" w:rsidRDefault="008368A7" w:rsidP="008368A7">
            <w:pPr>
              <w:pStyle w:val="TableBoldParaSpace"/>
            </w:pPr>
          </w:p>
        </w:tc>
        <w:tc>
          <w:tcPr>
            <w:tcW w:w="990" w:type="dxa"/>
          </w:tcPr>
          <w:p w:rsidR="008368A7" w:rsidRPr="0002429A" w:rsidRDefault="008368A7" w:rsidP="008368A7">
            <w:pPr>
              <w:pStyle w:val="TableText"/>
            </w:pPr>
            <w:r>
              <w:t> </w:t>
            </w:r>
          </w:p>
        </w:tc>
      </w:tr>
    </w:tbl>
    <w:p w:rsidR="008368A7" w:rsidRDefault="008368A7" w:rsidP="008368A7"/>
    <w:p w:rsidR="008368A7" w:rsidRDefault="008368A7" w:rsidP="008368A7">
      <w:pPr>
        <w:spacing w:after="160" w:line="259" w:lineRule="auto"/>
      </w:pPr>
      <w:r>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Burmester et al., 2016</w:t>
            </w:r>
            <w:r>
              <w:t>-7</w:t>
            </w:r>
            <w:r w:rsidRPr="0002429A">
              <w:fldChar w:fldCharType="begin">
                <w:fldData xml:space="preserve">PEVuZE5vdGU+PENpdGUgRXhjbHVkZVllYXI9IjEiPjxBdXRob3I+QnVybWVzdGVyPC9BdXRob3I+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</w:fldData>
              </w:fldChar>
            </w:r>
            <w:r>
              <w:instrText xml:space="preserve"> ADDIN EN.CITE </w:instrText>
            </w:r>
            <w:r>
              <w:fldChar w:fldCharType="begin">
                <w:fldData xml:space="preserve">PEVuZE5vdGU+PENpdGUgRXhjbHVkZVllYXI9IjEiPjxBdXRob3I+QnVybWVzdGVyPC9BdXRob3I+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32, 134</w:t>
            </w:r>
            <w:r w:rsidRPr="0002429A">
              <w:fldChar w:fldCharType="end"/>
            </w:r>
          </w:p>
          <w:p w:rsidR="008368A7" w:rsidRPr="0002429A" w:rsidRDefault="008368A7" w:rsidP="008368A7">
            <w:pPr>
              <w:pStyle w:val="TableText"/>
            </w:pPr>
            <w:r w:rsidRPr="0002429A">
              <w:t>FUNCTION</w:t>
            </w:r>
          </w:p>
          <w:p w:rsidR="008368A7" w:rsidRPr="0002429A" w:rsidRDefault="008368A7" w:rsidP="008368A7">
            <w:pPr>
              <w:pStyle w:val="TableText"/>
            </w:pPr>
            <w:r w:rsidRPr="0002429A">
              <w:t>(continued)</w:t>
            </w:r>
          </w:p>
          <w:p w:rsidR="008368A7" w:rsidRPr="0002429A" w:rsidRDefault="008368A7" w:rsidP="008368A7">
            <w:pPr>
              <w:pStyle w:val="TableTextBold0"/>
              <w:rPr>
                <w:rFonts w:ascii="Arial" w:hAnsi="Arial" w:cs="Arial"/>
                <w:lang w:val="nb-NO"/>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Bold0"/>
            </w:pPr>
            <w:r>
              <w:t> </w:t>
            </w:r>
          </w:p>
        </w:tc>
        <w:tc>
          <w:tcPr>
            <w:tcW w:w="1800" w:type="dxa"/>
          </w:tcPr>
          <w:p w:rsidR="008368A7" w:rsidRPr="0002429A" w:rsidRDefault="008368A7" w:rsidP="008368A7">
            <w:pPr>
              <w:pStyle w:val="TableTextBold0"/>
              <w:rPr>
                <w:rFonts w:ascii="Arial" w:hAnsi="Arial" w:cs="Arial"/>
              </w:rPr>
            </w:pPr>
            <w:r>
              <w:rPr>
                <w:rFonts w:ascii="Arial" w:hAnsi="Arial" w:cs="Arial"/>
              </w:rPr>
              <w:t> </w:t>
            </w:r>
          </w:p>
        </w:tc>
        <w:tc>
          <w:tcPr>
            <w:tcW w:w="2880" w:type="dxa"/>
          </w:tcPr>
          <w:p w:rsidR="008368A7" w:rsidRPr="002A0582" w:rsidRDefault="008368A7" w:rsidP="008368A7">
            <w:pPr>
              <w:pStyle w:val="TableBoldParaSpace"/>
              <w:rPr>
                <w:u w:val="single"/>
              </w:rPr>
            </w:pPr>
            <w:r w:rsidRPr="002A0582">
              <w:rPr>
                <w:u w:val="single"/>
              </w:rPr>
              <w:t>At 24 weeks</w:t>
            </w:r>
          </w:p>
          <w:p w:rsidR="008368A7" w:rsidRPr="0002429A" w:rsidRDefault="008368A7" w:rsidP="008368A7">
            <w:pPr>
              <w:pStyle w:val="TableTextBold0"/>
            </w:pPr>
            <w:r w:rsidRPr="0002429A">
              <w:t>DAS disease activity</w:t>
            </w:r>
          </w:p>
          <w:p w:rsidR="008368A7" w:rsidRPr="0002429A" w:rsidRDefault="008368A7" w:rsidP="008368A7">
            <w:pPr>
              <w:pStyle w:val="TableText"/>
            </w:pPr>
            <w:r w:rsidRPr="0002429A">
              <w:t>Figure only</w:t>
            </w:r>
          </w:p>
          <w:p w:rsidR="008368A7" w:rsidRPr="0002429A" w:rsidRDefault="008368A7" w:rsidP="008368A7">
            <w:pPr>
              <w:pStyle w:val="TableBoldParaSpace"/>
            </w:pPr>
            <w:r w:rsidRPr="0002429A">
              <w:t>ACR20 response, %</w:t>
            </w:r>
          </w:p>
          <w:p w:rsidR="008368A7" w:rsidRPr="0002429A" w:rsidRDefault="008368A7" w:rsidP="008368A7">
            <w:pPr>
              <w:pStyle w:val="TableText"/>
            </w:pPr>
            <w:r w:rsidRPr="0002429A">
              <w:t>Figure only</w:t>
            </w:r>
          </w:p>
          <w:p w:rsidR="008368A7" w:rsidRPr="0002429A" w:rsidRDefault="008368A7" w:rsidP="008368A7">
            <w:pPr>
              <w:pStyle w:val="TableBoldParaSpace"/>
            </w:pPr>
            <w:r w:rsidRPr="0002429A">
              <w:t>ACR50 response, %</w:t>
            </w:r>
          </w:p>
          <w:p w:rsidR="008368A7" w:rsidRPr="0002429A" w:rsidRDefault="008368A7" w:rsidP="008368A7">
            <w:pPr>
              <w:pStyle w:val="TableText"/>
            </w:pPr>
            <w:r w:rsidRPr="0002429A">
              <w:t>Figure only</w:t>
            </w:r>
          </w:p>
          <w:p w:rsidR="008368A7" w:rsidRPr="0002429A" w:rsidRDefault="008368A7" w:rsidP="008368A7">
            <w:pPr>
              <w:pStyle w:val="TableBoldParaSpace"/>
            </w:pPr>
            <w:r w:rsidRPr="0002429A">
              <w:t>ACR70 response, %</w:t>
            </w:r>
          </w:p>
          <w:p w:rsidR="008368A7" w:rsidRPr="0002429A" w:rsidRDefault="008368A7" w:rsidP="008368A7">
            <w:pPr>
              <w:pStyle w:val="TableText"/>
            </w:pPr>
            <w:r w:rsidRPr="0002429A">
              <w:t>Figure only</w:t>
            </w:r>
          </w:p>
        </w:tc>
        <w:tc>
          <w:tcPr>
            <w:tcW w:w="2070" w:type="dxa"/>
          </w:tcPr>
          <w:p w:rsidR="008368A7" w:rsidRPr="0002429A" w:rsidRDefault="008368A7" w:rsidP="008368A7">
            <w:pPr>
              <w:pStyle w:val="TableTextBold0"/>
            </w:pPr>
            <w:r>
              <w:t> </w:t>
            </w:r>
          </w:p>
        </w:tc>
        <w:tc>
          <w:tcPr>
            <w:tcW w:w="990" w:type="dxa"/>
          </w:tcPr>
          <w:p w:rsidR="008368A7" w:rsidRPr="0002429A" w:rsidRDefault="008368A7" w:rsidP="008368A7">
            <w:pPr>
              <w:pStyle w:val="TableText"/>
            </w:pPr>
            <w:r>
              <w:t> </w:t>
            </w:r>
          </w:p>
        </w:tc>
      </w:tr>
    </w:tbl>
    <w:p w:rsidR="008368A7" w:rsidRPr="0002429A" w:rsidRDefault="008368A7" w:rsidP="008368A7">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Burmester et al., 2016</w:t>
            </w:r>
            <w:r>
              <w:t>-7</w:t>
            </w:r>
            <w:r w:rsidRPr="0002429A">
              <w:fldChar w:fldCharType="begin">
                <w:fldData xml:space="preserve">PEVuZE5vdGU+PENpdGUgRXhjbHVkZVllYXI9IjEiPjxBdXRob3I+QnVybWVzdGVyPC9BdXRob3I+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</w:fldData>
              </w:fldChar>
            </w:r>
            <w:r>
              <w:instrText xml:space="preserve"> ADDIN EN.CITE </w:instrText>
            </w:r>
            <w:r>
              <w:fldChar w:fldCharType="begin">
                <w:fldData xml:space="preserve">PEVuZE5vdGU+PENpdGUgRXhjbHVkZVllYXI9IjEiPjxBdXRob3I+QnVybWVzdGVyPC9BdXRob3I+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32, 134</w:t>
            </w:r>
            <w:r w:rsidRPr="0002429A">
              <w:fldChar w:fldCharType="end"/>
            </w:r>
          </w:p>
          <w:p w:rsidR="008368A7" w:rsidRPr="0002429A" w:rsidRDefault="008368A7" w:rsidP="008368A7">
            <w:pPr>
              <w:pStyle w:val="TableText"/>
            </w:pPr>
            <w:r w:rsidRPr="0002429A">
              <w:t>FUNCTION</w:t>
            </w:r>
          </w:p>
          <w:p w:rsidR="008368A7" w:rsidRPr="0002429A" w:rsidRDefault="008368A7" w:rsidP="008368A7">
            <w:pPr>
              <w:pStyle w:val="TableText"/>
            </w:pPr>
            <w:r w:rsidRPr="0002429A">
              <w:t>(continued)</w:t>
            </w:r>
          </w:p>
          <w:p w:rsidR="008368A7" w:rsidRPr="0002429A" w:rsidRDefault="008368A7" w:rsidP="008368A7">
            <w:pPr>
              <w:pStyle w:val="TableTextBold0"/>
              <w:rPr>
                <w:rFonts w:ascii="Arial" w:hAnsi="Arial" w:cs="Arial"/>
                <w:lang w:val="nb-NO"/>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DAS remission, %</w:t>
            </w:r>
          </w:p>
          <w:p w:rsidR="008368A7" w:rsidRPr="0002429A" w:rsidRDefault="008368A7" w:rsidP="008368A7">
            <w:pPr>
              <w:pStyle w:val="TableText"/>
            </w:pPr>
            <w:r>
              <w:t>G1:</w:t>
            </w:r>
            <w:r w:rsidRPr="0002429A">
              <w:t xml:space="preserve"> 31.9</w:t>
            </w:r>
          </w:p>
          <w:p w:rsidR="008368A7" w:rsidRPr="0002429A" w:rsidRDefault="008368A7" w:rsidP="008368A7">
            <w:pPr>
              <w:pStyle w:val="TableText"/>
            </w:pPr>
            <w:r>
              <w:t>G2:</w:t>
            </w:r>
            <w:r w:rsidRPr="0002429A">
              <w:t xml:space="preserve"> 44.8</w:t>
            </w:r>
          </w:p>
          <w:p w:rsidR="008368A7" w:rsidRPr="0002429A" w:rsidRDefault="008368A7" w:rsidP="008368A7">
            <w:pPr>
              <w:pStyle w:val="TableText"/>
            </w:pPr>
            <w:r>
              <w:t>G3:</w:t>
            </w:r>
            <w:r w:rsidRPr="0002429A">
              <w:t xml:space="preserve"> 38.7</w:t>
            </w:r>
          </w:p>
          <w:p w:rsidR="008368A7" w:rsidRPr="0002429A" w:rsidRDefault="008368A7" w:rsidP="008368A7">
            <w:pPr>
              <w:pStyle w:val="TableText"/>
            </w:pPr>
            <w:r>
              <w:t>G4:</w:t>
            </w:r>
            <w:r w:rsidRPr="0002429A">
              <w:t xml:space="preserve"> 15.0</w:t>
            </w:r>
          </w:p>
          <w:p w:rsidR="008368A7" w:rsidRPr="0002429A" w:rsidRDefault="008368A7" w:rsidP="008368A7">
            <w:pPr>
              <w:pStyle w:val="TableText"/>
            </w:pPr>
            <w:r>
              <w:t>p=</w:t>
            </w:r>
            <w:r w:rsidRPr="0002429A">
              <w:t>0.0001</w:t>
            </w:r>
          </w:p>
          <w:p w:rsidR="008368A7" w:rsidRPr="0002429A" w:rsidRDefault="008368A7" w:rsidP="008368A7">
            <w:pPr>
              <w:pStyle w:val="TableBoldParaSpace"/>
            </w:pPr>
            <w:r w:rsidRPr="0002429A">
              <w:t>Change in modified total score, mean (SD)</w:t>
            </w:r>
          </w:p>
          <w:p w:rsidR="008368A7" w:rsidRPr="0002429A" w:rsidRDefault="008368A7" w:rsidP="008368A7">
            <w:pPr>
              <w:pStyle w:val="TableText"/>
            </w:pPr>
            <w:r w:rsidRPr="0002429A">
              <w:t>Figure only</w:t>
            </w:r>
          </w:p>
          <w:p w:rsidR="008368A7" w:rsidRPr="0002429A" w:rsidRDefault="008368A7" w:rsidP="008368A7">
            <w:pPr>
              <w:pStyle w:val="TableBoldParaSpace"/>
            </w:pPr>
            <w:r w:rsidRPr="0002429A">
              <w:t>HAQ-DI change from baseline</w:t>
            </w:r>
          </w:p>
          <w:p w:rsidR="008368A7" w:rsidRPr="0002429A" w:rsidRDefault="008368A7" w:rsidP="008368A7">
            <w:pPr>
              <w:pStyle w:val="TableText"/>
            </w:pPr>
            <w:r w:rsidRPr="0002429A">
              <w:t>Figure only</w:t>
            </w:r>
          </w:p>
          <w:p w:rsidR="008368A7" w:rsidRPr="0002429A" w:rsidRDefault="008368A7" w:rsidP="008368A7">
            <w:pPr>
              <w:pStyle w:val="TableBoldParaSpace"/>
            </w:pPr>
            <w:r w:rsidRPr="0002429A">
              <w:t>SF-36 change from baseline</w:t>
            </w:r>
          </w:p>
          <w:p w:rsidR="008368A7" w:rsidRDefault="008368A7" w:rsidP="008368A7">
            <w:pPr>
              <w:pStyle w:val="TableText"/>
            </w:pPr>
            <w:r w:rsidRPr="0002429A">
              <w:t>Figure only</w:t>
            </w:r>
            <w:r>
              <w:t>;</w:t>
            </w:r>
          </w:p>
          <w:p w:rsidR="008368A7" w:rsidRDefault="008368A7" w:rsidP="008368A7">
            <w:pPr>
              <w:pStyle w:val="TableText"/>
            </w:pPr>
            <w:r>
              <w:t>G2 &gt; G4: p=0.0014</w:t>
            </w:r>
          </w:p>
          <w:p w:rsidR="008368A7" w:rsidRDefault="008368A7" w:rsidP="008368A7">
            <w:pPr>
              <w:pStyle w:val="TableText"/>
            </w:pPr>
          </w:p>
          <w:p w:rsidR="008368A7" w:rsidRDefault="008368A7" w:rsidP="008368A7">
            <w:pPr>
              <w:pStyle w:val="TableText"/>
            </w:pPr>
            <w:r w:rsidRPr="00BB18EE">
              <w:t>Significantly greater change in SF-36 PCS scores in the TCZ 8 mg/kg + MTX group than in the MTX group (p=0.00</w:t>
            </w:r>
            <w:r>
              <w:t>14).</w:t>
            </w:r>
          </w:p>
          <w:p w:rsidR="008368A7" w:rsidRPr="00BB18EE" w:rsidRDefault="008368A7" w:rsidP="008368A7">
            <w:pPr>
              <w:pStyle w:val="TableText"/>
            </w:pPr>
          </w:p>
          <w:p w:rsidR="008368A7" w:rsidRPr="00BB18EE" w:rsidRDefault="008368A7" w:rsidP="008368A7">
            <w:pPr>
              <w:pStyle w:val="TableText"/>
            </w:pPr>
            <w:r w:rsidRPr="00BB18EE">
              <w:t xml:space="preserve">No differences in SF-36 PCS scores between the TCZ 4 mg/kg + MTX group and the MTX group or between TCZ and MTX group. </w:t>
            </w:r>
          </w:p>
          <w:p w:rsidR="008368A7" w:rsidRDefault="008368A7" w:rsidP="008368A7">
            <w:pPr>
              <w:pStyle w:val="TableText"/>
            </w:pPr>
          </w:p>
          <w:p w:rsidR="008368A7" w:rsidRPr="0002429A" w:rsidRDefault="008368A7" w:rsidP="008368A7">
            <w:pPr>
              <w:pStyle w:val="TableText"/>
            </w:pPr>
            <w:r w:rsidRPr="00BB18EE">
              <w:t>No differences in SF-36 MCS scores.</w:t>
            </w: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rPr>
                <w:rFonts w:cs="Arial"/>
              </w:rPr>
            </w:pPr>
            <w:r>
              <w:rPr>
                <w:rFonts w:cs="Arial"/>
              </w:rPr>
              <w:t> </w:t>
            </w:r>
          </w:p>
        </w:tc>
      </w:tr>
    </w:tbl>
    <w:p w:rsidR="008368A7" w:rsidRDefault="008368A7" w:rsidP="008368A7"/>
    <w:p w:rsidR="008368A7" w:rsidRDefault="008368A7" w:rsidP="008368A7">
      <w:pPr>
        <w:spacing w:after="160" w:line="259" w:lineRule="auto"/>
      </w:pPr>
      <w:r>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Choy et al., 2008</w:t>
            </w:r>
            <w:r w:rsidRPr="0002429A">
              <w:fldChar w:fldCharType="begin">
                <w:fldData xml:space="preserve">PEVuZE5vdGU+PENpdGUgRXhjbHVkZVllYXI9IjEiPjxBdXRob3I+Q2hveTwvQXV0aG9yPjxZZWFy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</w:fldData>
              </w:fldChar>
            </w:r>
            <w:r>
              <w:instrText xml:space="preserve"> ADDIN EN.CITE </w:instrText>
            </w:r>
            <w:r>
              <w:fldChar w:fldCharType="begin">
                <w:fldData xml:space="preserve">PEVuZE5vdGU+PENpdGUgRXhjbHVkZVllYXI9IjEiPjxBdXRob3I+Q2hveTwvQXV0aG9yPjxZZWFy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93</w:t>
            </w:r>
            <w:r w:rsidRPr="0002429A">
              <w:fldChar w:fldCharType="end"/>
            </w:r>
          </w:p>
          <w:p w:rsidR="008368A7" w:rsidRPr="0002429A" w:rsidRDefault="008368A7" w:rsidP="008368A7">
            <w:pPr>
              <w:pStyle w:val="TableText"/>
            </w:pPr>
            <w:r w:rsidRPr="0002429A">
              <w:t>CARDERA</w:t>
            </w:r>
          </w:p>
          <w:p w:rsidR="008368A7" w:rsidRPr="0002429A" w:rsidRDefault="008368A7" w:rsidP="008368A7">
            <w:pPr>
              <w:pStyle w:val="TableBoldParaSpace"/>
            </w:pPr>
            <w:r>
              <w:t>Country, Clinical Setting:</w:t>
            </w:r>
          </w:p>
          <w:p w:rsidR="008368A7" w:rsidRPr="0002429A" w:rsidRDefault="008368A7" w:rsidP="008368A7">
            <w:pPr>
              <w:pStyle w:val="TableText"/>
            </w:pPr>
            <w:r w:rsidRPr="0002429A">
              <w:rPr>
                <w:noProof/>
              </w:rPr>
              <w:t>England/</w:t>
            </w:r>
            <w:r>
              <w:rPr>
                <w:noProof/>
              </w:rPr>
              <w:t xml:space="preserve"> </w:t>
            </w:r>
            <w:r w:rsidRPr="0002429A">
              <w:rPr>
                <w:noProof/>
              </w:rPr>
              <w:t>Wales, outpatient clinics</w:t>
            </w:r>
          </w:p>
          <w:p w:rsidR="008368A7" w:rsidRPr="0002429A" w:rsidRDefault="008368A7" w:rsidP="008368A7">
            <w:pPr>
              <w:pStyle w:val="TableBoldParaSpace"/>
            </w:pPr>
            <w:r w:rsidRPr="0002429A">
              <w:t>Study design</w:t>
            </w:r>
          </w:p>
          <w:p w:rsidR="008368A7" w:rsidRPr="0002429A" w:rsidRDefault="008368A7" w:rsidP="008368A7">
            <w:pPr>
              <w:pStyle w:val="TableText"/>
            </w:pPr>
            <w:r w:rsidRPr="0002429A">
              <w:rPr>
                <w:noProof/>
              </w:rPr>
              <w:t>RCT</w:t>
            </w:r>
          </w:p>
          <w:p w:rsidR="008368A7" w:rsidRPr="0002429A" w:rsidRDefault="008368A7" w:rsidP="008368A7">
            <w:pPr>
              <w:pStyle w:val="TableBoldParaSpace"/>
            </w:pPr>
            <w:r w:rsidRPr="0002429A">
              <w:t>Overall N</w:t>
            </w:r>
          </w:p>
          <w:p w:rsidR="008368A7" w:rsidRPr="0002429A" w:rsidRDefault="008368A7" w:rsidP="008368A7">
            <w:pPr>
              <w:pStyle w:val="TableText"/>
            </w:pPr>
            <w:r>
              <w:rPr>
                <w:noProof/>
              </w:rPr>
              <w:t>232 (out of 467 total)</w:t>
            </w:r>
          </w:p>
          <w:p w:rsidR="008368A7" w:rsidRPr="0002429A" w:rsidRDefault="008368A7" w:rsidP="008368A7">
            <w:pPr>
              <w:pStyle w:val="TableBoldParaSpace"/>
            </w:pPr>
            <w:r w:rsidRPr="0002429A">
              <w:t>Duration of study</w:t>
            </w:r>
          </w:p>
          <w:p w:rsidR="008368A7" w:rsidRPr="0002429A" w:rsidRDefault="008368A7" w:rsidP="008368A7">
            <w:pPr>
              <w:pStyle w:val="TableText"/>
              <w:rPr>
                <w:lang w:val="nb-NO"/>
              </w:rPr>
            </w:pPr>
            <w:r w:rsidRPr="0002429A">
              <w:rPr>
                <w:rFonts w:eastAsia="Calibri"/>
                <w:noProof/>
              </w:rPr>
              <w:t>2 yrs</w:t>
            </w:r>
            <w:r w:rsidRPr="0002429A">
              <w:rPr>
                <w:lang w:val="nb-NO"/>
              </w:rPr>
              <w:t xml:space="preserve"> </w:t>
            </w:r>
          </w:p>
        </w:tc>
        <w:tc>
          <w:tcPr>
            <w:tcW w:w="1260" w:type="dxa"/>
          </w:tcPr>
          <w:p w:rsidR="008368A7" w:rsidRPr="0002429A" w:rsidRDefault="008368A7" w:rsidP="008368A7">
            <w:pPr>
              <w:pStyle w:val="TableText"/>
            </w:pPr>
            <w:r w:rsidRPr="0002429A">
              <w:t>Adults (aged ≥ 18 yrs) with active RA as determined by ACR criteria of &lt;24 mo</w:t>
            </w:r>
            <w:r>
              <w:t>s and three of the following: ≥</w:t>
            </w:r>
            <w:r w:rsidRPr="0002429A">
              <w:t>3 swollen joints, ≥ 6 tender joints, ≥45 min morning stiffness, ESR ≥28 mm/h</w:t>
            </w:r>
          </w:p>
        </w:tc>
        <w:tc>
          <w:tcPr>
            <w:tcW w:w="2610" w:type="dxa"/>
          </w:tcPr>
          <w:p w:rsidR="008368A7" w:rsidRPr="0002429A" w:rsidRDefault="008368A7" w:rsidP="008368A7">
            <w:pPr>
              <w:pStyle w:val="TableTextBold0"/>
              <w:rPr>
                <w:rFonts w:ascii="Arial" w:hAnsi="Arial" w:cs="Arial"/>
              </w:rPr>
            </w:pPr>
            <w:r w:rsidRPr="0002429A">
              <w:rPr>
                <w:rFonts w:ascii="Arial" w:hAnsi="Arial" w:cs="Arial"/>
              </w:rPr>
              <w:t>Interventions, dose:</w:t>
            </w:r>
          </w:p>
          <w:p w:rsidR="008368A7" w:rsidRPr="0002429A" w:rsidRDefault="008368A7" w:rsidP="008368A7">
            <w:pPr>
              <w:pStyle w:val="TableText"/>
            </w:pPr>
            <w:r>
              <w:t>G1:</w:t>
            </w:r>
            <w:r w:rsidRPr="0002429A">
              <w:t xml:space="preserve"> </w:t>
            </w:r>
          </w:p>
          <w:p w:rsidR="008368A7" w:rsidRPr="0002429A" w:rsidRDefault="008368A7" w:rsidP="008368A7">
            <w:pPr>
              <w:pStyle w:val="Tablebullet0"/>
              <w:rPr>
                <w:noProof/>
              </w:rPr>
            </w:pPr>
            <w:r w:rsidRPr="0002429A">
              <w:rPr>
                <w:noProof/>
              </w:rPr>
              <w:t>MTX: 7.5 mg/wk, increasing incrementally to target dose of 15 mg/wk (open-label)</w:t>
            </w:r>
          </w:p>
          <w:p w:rsidR="008368A7" w:rsidRPr="0002429A" w:rsidRDefault="008368A7" w:rsidP="008368A7">
            <w:pPr>
              <w:pStyle w:val="Tablebullet0"/>
              <w:rPr>
                <w:noProof/>
              </w:rPr>
            </w:pPr>
            <w:r w:rsidRPr="0002429A">
              <w:rPr>
                <w:noProof/>
              </w:rPr>
              <w:t>Ciclosporin placebo</w:t>
            </w:r>
          </w:p>
          <w:p w:rsidR="008368A7" w:rsidRPr="0002429A" w:rsidRDefault="008368A7" w:rsidP="008368A7">
            <w:pPr>
              <w:pStyle w:val="Tablebullet0"/>
              <w:rPr>
                <w:noProof/>
              </w:rPr>
            </w:pPr>
            <w:r w:rsidRPr="0002429A">
              <w:rPr>
                <w:noProof/>
              </w:rPr>
              <w:t>PNL placebo</w:t>
            </w:r>
          </w:p>
          <w:p w:rsidR="008368A7" w:rsidRPr="0002429A" w:rsidRDefault="008368A7" w:rsidP="008368A7">
            <w:pPr>
              <w:pStyle w:val="TableText"/>
            </w:pPr>
            <w:r>
              <w:t>G2:</w:t>
            </w:r>
          </w:p>
          <w:p w:rsidR="008368A7" w:rsidRDefault="008368A7" w:rsidP="008368A7">
            <w:pPr>
              <w:pStyle w:val="Tablebullet0"/>
              <w:rPr>
                <w:rFonts w:cs="Arial"/>
              </w:rPr>
            </w:pPr>
            <w:r w:rsidRPr="0002429A">
              <w:rPr>
                <w:noProof/>
              </w:rPr>
              <w:t>MTX: 7.5 mg/wk, increasing</w:t>
            </w:r>
            <w:r w:rsidRPr="0002429A">
              <w:rPr>
                <w:rFonts w:cs="Arial"/>
              </w:rPr>
              <w:t xml:space="preserve"> incrementally to target dose of 15 mg/wk (open-label)</w:t>
            </w:r>
          </w:p>
          <w:p w:rsidR="008368A7" w:rsidRPr="0002429A" w:rsidRDefault="008368A7" w:rsidP="008368A7">
            <w:pPr>
              <w:pStyle w:val="Tablebullet0"/>
              <w:rPr>
                <w:rFonts w:cs="Arial"/>
              </w:rPr>
            </w:pPr>
            <w:r w:rsidRPr="0002429A">
              <w:rPr>
                <w:noProof/>
              </w:rPr>
              <w:t>Ciclosporin placebo</w:t>
            </w:r>
          </w:p>
          <w:p w:rsidR="008368A7" w:rsidRPr="003423AE" w:rsidRDefault="008368A7" w:rsidP="008368A7">
            <w:pPr>
              <w:pStyle w:val="Tablebullet0"/>
              <w:rPr>
                <w:rFonts w:cs="Arial"/>
              </w:rPr>
            </w:pPr>
            <w:r w:rsidRPr="0002429A">
              <w:rPr>
                <w:noProof/>
              </w:rPr>
              <w:t>PNL: step-down initiated with MTX, initial dose of 60 mg/day and reduced to 7.5 mg at wk 6, 7.5 mg/day from wks 6 to 28, stopped by wk 34</w:t>
            </w:r>
          </w:p>
        </w:tc>
        <w:tc>
          <w:tcPr>
            <w:tcW w:w="1800" w:type="dxa"/>
          </w:tcPr>
          <w:p w:rsidR="008368A7" w:rsidRPr="0002429A" w:rsidRDefault="008368A7" w:rsidP="008368A7">
            <w:pPr>
              <w:pStyle w:val="TableTextBold0"/>
            </w:pPr>
            <w:r w:rsidRPr="0002429A">
              <w:t>Mean disease duration, mos:</w:t>
            </w:r>
          </w:p>
          <w:p w:rsidR="008368A7" w:rsidRPr="0002429A" w:rsidRDefault="008368A7" w:rsidP="008368A7">
            <w:pPr>
              <w:pStyle w:val="TableText"/>
            </w:pPr>
            <w:r w:rsidRPr="0002429A">
              <w:t>2.7</w:t>
            </w:r>
            <w:r>
              <w:t>-</w:t>
            </w:r>
            <w:r w:rsidRPr="0002429A">
              <w:t>5.1</w:t>
            </w:r>
          </w:p>
          <w:p w:rsidR="008368A7" w:rsidRPr="0002429A" w:rsidRDefault="008368A7" w:rsidP="008368A7">
            <w:pPr>
              <w:pStyle w:val="TableBoldParaSpace"/>
            </w:pPr>
            <w:r w:rsidRPr="0002429A">
              <w:t>Baseline DAS28, mean:</w:t>
            </w:r>
          </w:p>
          <w:p w:rsidR="008368A7" w:rsidRPr="0002429A" w:rsidRDefault="008368A7" w:rsidP="008368A7">
            <w:pPr>
              <w:pStyle w:val="TableText"/>
            </w:pPr>
            <w:r>
              <w:t>5.6-</w:t>
            </w:r>
            <w:r w:rsidRPr="0002429A">
              <w:t>5.9</w:t>
            </w:r>
          </w:p>
          <w:p w:rsidR="008368A7" w:rsidRPr="0002429A" w:rsidRDefault="008368A7" w:rsidP="008368A7">
            <w:pPr>
              <w:pStyle w:val="TableBoldParaSpace"/>
            </w:pPr>
            <w:r w:rsidRPr="0002429A">
              <w:t>Baseline HAQ, mean:</w:t>
            </w:r>
          </w:p>
          <w:p w:rsidR="008368A7" w:rsidRPr="0002429A" w:rsidRDefault="008368A7" w:rsidP="008368A7">
            <w:pPr>
              <w:pStyle w:val="TableText"/>
              <w:rPr>
                <w:b/>
              </w:rPr>
            </w:pPr>
            <w:r w:rsidRPr="0002429A">
              <w:t>1.</w:t>
            </w:r>
            <w:r>
              <w:t>5-</w:t>
            </w:r>
            <w:r w:rsidRPr="0002429A">
              <w:t>1.7</w:t>
            </w:r>
          </w:p>
        </w:tc>
        <w:tc>
          <w:tcPr>
            <w:tcW w:w="2880" w:type="dxa"/>
          </w:tcPr>
          <w:p w:rsidR="008368A7" w:rsidRPr="0002429A" w:rsidRDefault="008368A7" w:rsidP="008368A7">
            <w:pPr>
              <w:pStyle w:val="TableTextBold0"/>
            </w:pPr>
            <w:r w:rsidRPr="0002429A">
              <w:t>At 2 yrs</w:t>
            </w:r>
          </w:p>
          <w:p w:rsidR="008368A7" w:rsidRPr="0002429A" w:rsidRDefault="008368A7" w:rsidP="008368A7">
            <w:pPr>
              <w:pStyle w:val="TableTextBold0"/>
            </w:pPr>
            <w:r w:rsidRPr="0002429A">
              <w:t>DAS28 disease activity, mean change:</w:t>
            </w:r>
          </w:p>
          <w:p w:rsidR="008368A7" w:rsidRPr="0002429A" w:rsidRDefault="008368A7" w:rsidP="008368A7">
            <w:pPr>
              <w:pStyle w:val="TableText"/>
              <w:rPr>
                <w:noProof/>
              </w:rPr>
            </w:pPr>
            <w:r>
              <w:rPr>
                <w:noProof/>
              </w:rPr>
              <w:t>G1:</w:t>
            </w:r>
            <w:r w:rsidRPr="0002429A">
              <w:rPr>
                <w:noProof/>
              </w:rPr>
              <w:t xml:space="preserve"> -1.42 (SE 0.17) </w:t>
            </w:r>
          </w:p>
          <w:p w:rsidR="008368A7" w:rsidRPr="0002429A" w:rsidRDefault="008368A7" w:rsidP="008368A7">
            <w:pPr>
              <w:pStyle w:val="TableText"/>
              <w:rPr>
                <w:noProof/>
              </w:rPr>
            </w:pPr>
            <w:r>
              <w:rPr>
                <w:noProof/>
              </w:rPr>
              <w:t>G2:</w:t>
            </w:r>
            <w:r w:rsidRPr="0002429A">
              <w:rPr>
                <w:noProof/>
              </w:rPr>
              <w:t xml:space="preserve"> -1.37 (SE 0.15) </w:t>
            </w:r>
          </w:p>
          <w:p w:rsidR="008368A7" w:rsidRPr="0002429A" w:rsidRDefault="008368A7" w:rsidP="008368A7">
            <w:pPr>
              <w:pStyle w:val="TableBoldParaSpace"/>
            </w:pPr>
            <w:r w:rsidRPr="0002429A">
              <w:t>ACR response, %:</w:t>
            </w:r>
          </w:p>
          <w:p w:rsidR="008368A7" w:rsidRPr="0002429A" w:rsidRDefault="008368A7" w:rsidP="008368A7">
            <w:pPr>
              <w:pStyle w:val="TableText"/>
            </w:pPr>
            <w:r w:rsidRPr="0002429A">
              <w:rPr>
                <w:noProof/>
              </w:rPr>
              <w:t>NR</w:t>
            </w:r>
          </w:p>
          <w:p w:rsidR="008368A7" w:rsidRPr="0002429A" w:rsidRDefault="008368A7" w:rsidP="008368A7">
            <w:pPr>
              <w:pStyle w:val="TableBoldParaSpace"/>
            </w:pPr>
            <w:r w:rsidRPr="0002429A">
              <w:t xml:space="preserve">DAS28 remission (&lt; 2.6), %: </w:t>
            </w:r>
          </w:p>
          <w:p w:rsidR="008368A7" w:rsidRPr="0002429A" w:rsidRDefault="008368A7" w:rsidP="008368A7">
            <w:pPr>
              <w:pStyle w:val="TableText"/>
            </w:pPr>
            <w:r>
              <w:t>G1:</w:t>
            </w:r>
            <w:r w:rsidRPr="0002429A">
              <w:t xml:space="preserve"> 17.9</w:t>
            </w:r>
          </w:p>
          <w:p w:rsidR="008368A7" w:rsidRPr="0002429A" w:rsidRDefault="008368A7" w:rsidP="008368A7">
            <w:pPr>
              <w:pStyle w:val="TableText"/>
            </w:pPr>
            <w:r>
              <w:t>G2:</w:t>
            </w:r>
            <w:r w:rsidRPr="0002429A">
              <w:t xml:space="preserve"> 20.0</w:t>
            </w:r>
          </w:p>
          <w:p w:rsidR="008368A7" w:rsidRPr="0002429A" w:rsidRDefault="008368A7" w:rsidP="008368A7">
            <w:pPr>
              <w:pStyle w:val="TableBoldParaSpace"/>
            </w:pPr>
            <w:r w:rsidRPr="0002429A">
              <w:t>Sharp score:</w:t>
            </w:r>
          </w:p>
          <w:p w:rsidR="008368A7" w:rsidRPr="0002429A" w:rsidRDefault="008368A7" w:rsidP="008368A7">
            <w:pPr>
              <w:pStyle w:val="TableText"/>
            </w:pPr>
            <w:r w:rsidRPr="0002429A">
              <w:t>NR</w:t>
            </w:r>
          </w:p>
          <w:p w:rsidR="008368A7" w:rsidRPr="0002429A" w:rsidRDefault="008368A7" w:rsidP="008368A7">
            <w:pPr>
              <w:ind w:left="302" w:hanging="302"/>
              <w:rPr>
                <w:rFonts w:ascii="Arial" w:hAnsi="Arial" w:cs="Arial"/>
                <w:noProof/>
                <w:sz w:val="18"/>
                <w:szCs w:val="18"/>
              </w:rPr>
            </w:pPr>
          </w:p>
        </w:tc>
        <w:tc>
          <w:tcPr>
            <w:tcW w:w="2070" w:type="dxa"/>
          </w:tcPr>
          <w:p w:rsidR="008368A7" w:rsidRPr="0002429A" w:rsidRDefault="008368A7" w:rsidP="008368A7">
            <w:pPr>
              <w:pStyle w:val="TableTextBold0"/>
            </w:pPr>
            <w:r w:rsidRPr="0002429A">
              <w:t>Overall AEs:</w:t>
            </w:r>
          </w:p>
          <w:p w:rsidR="008368A7" w:rsidRPr="0002429A" w:rsidRDefault="008368A7" w:rsidP="008368A7">
            <w:pPr>
              <w:pStyle w:val="TableTextBold0"/>
            </w:pPr>
            <w:r w:rsidRPr="0002429A">
              <w:t>SAEs:</w:t>
            </w:r>
          </w:p>
          <w:p w:rsidR="008368A7" w:rsidRPr="0002429A" w:rsidRDefault="008368A7" w:rsidP="008368A7">
            <w:pPr>
              <w:pStyle w:val="TableText"/>
              <w:rPr>
                <w:noProof/>
              </w:rPr>
            </w:pPr>
            <w:r>
              <w:rPr>
                <w:noProof/>
              </w:rPr>
              <w:t>G1:</w:t>
            </w:r>
            <w:r w:rsidRPr="0002429A">
              <w:rPr>
                <w:noProof/>
              </w:rPr>
              <w:t xml:space="preserve"> </w:t>
            </w:r>
            <w:r>
              <w:rPr>
                <w:noProof/>
              </w:rPr>
              <w:t>17.9</w:t>
            </w:r>
          </w:p>
          <w:p w:rsidR="008368A7" w:rsidRPr="0002429A" w:rsidRDefault="008368A7" w:rsidP="008368A7">
            <w:pPr>
              <w:pStyle w:val="TableText"/>
              <w:rPr>
                <w:noProof/>
              </w:rPr>
            </w:pPr>
            <w:r>
              <w:rPr>
                <w:noProof/>
              </w:rPr>
              <w:t>G2:</w:t>
            </w:r>
            <w:r w:rsidRPr="0002429A">
              <w:rPr>
                <w:noProof/>
              </w:rPr>
              <w:t xml:space="preserve"> 1</w:t>
            </w:r>
            <w:r>
              <w:rPr>
                <w:noProof/>
              </w:rPr>
              <w:t>6.5</w:t>
            </w:r>
          </w:p>
          <w:p w:rsidR="008368A7" w:rsidRPr="0002429A" w:rsidRDefault="008368A7" w:rsidP="008368A7">
            <w:pPr>
              <w:pStyle w:val="TableBoldParaSpace"/>
            </w:pPr>
            <w:r w:rsidRPr="0002429A">
              <w:t>Overall discontinuation:</w:t>
            </w:r>
          </w:p>
          <w:p w:rsidR="008368A7" w:rsidRPr="0002429A" w:rsidRDefault="008368A7" w:rsidP="008368A7">
            <w:pPr>
              <w:pStyle w:val="TableText"/>
              <w:rPr>
                <w:noProof/>
              </w:rPr>
            </w:pPr>
            <w:r>
              <w:rPr>
                <w:noProof/>
              </w:rPr>
              <w:t>G1:</w:t>
            </w:r>
            <w:r w:rsidRPr="0002429A">
              <w:rPr>
                <w:noProof/>
              </w:rPr>
              <w:t xml:space="preserve"> 16.2</w:t>
            </w:r>
          </w:p>
          <w:p w:rsidR="008368A7" w:rsidRPr="0002429A" w:rsidRDefault="008368A7" w:rsidP="008368A7">
            <w:pPr>
              <w:pStyle w:val="TableText"/>
              <w:rPr>
                <w:noProof/>
              </w:rPr>
            </w:pPr>
            <w:r>
              <w:rPr>
                <w:noProof/>
              </w:rPr>
              <w:t>G2:</w:t>
            </w:r>
            <w:r w:rsidRPr="0002429A">
              <w:rPr>
                <w:noProof/>
              </w:rPr>
              <w:t xml:space="preserve"> 47.0</w:t>
            </w:r>
          </w:p>
          <w:p w:rsidR="008368A7" w:rsidRPr="005827AC" w:rsidRDefault="008368A7" w:rsidP="008368A7">
            <w:pPr>
              <w:pStyle w:val="TableText"/>
              <w:rPr>
                <w:b/>
              </w:rPr>
            </w:pPr>
            <w:r w:rsidRPr="0002429A">
              <w:rPr>
                <w:noProof/>
              </w:rPr>
              <w:t>NNH for any adverse event leading to discontinuation was and 14 (95% CI, 6 to 65) with added PNL</w:t>
            </w:r>
          </w:p>
        </w:tc>
        <w:tc>
          <w:tcPr>
            <w:tcW w:w="990" w:type="dxa"/>
          </w:tcPr>
          <w:p w:rsidR="008368A7" w:rsidRPr="0002429A" w:rsidRDefault="008368A7" w:rsidP="008368A7">
            <w:pPr>
              <w:pStyle w:val="TableText"/>
            </w:pPr>
            <w:r w:rsidRPr="0002429A">
              <w:t>Medium</w:t>
            </w:r>
          </w:p>
        </w:tc>
      </w:tr>
    </w:tbl>
    <w:p w:rsidR="008368A7" w:rsidRDefault="008368A7" w:rsidP="008368A7">
      <w:pPr>
        <w:pStyle w:val="TableTitle"/>
      </w:pPr>
    </w:p>
    <w:p w:rsidR="008368A7" w:rsidRDefault="008368A7" w:rsidP="008368A7">
      <w:pPr>
        <w:spacing w:after="160" w:line="259" w:lineRule="auto"/>
        <w:rPr>
          <w:rFonts w:ascii="Arial" w:eastAsia="Calibri" w:hAnsi="Arial"/>
          <w:b/>
          <w:sz w:val="20"/>
          <w:szCs w:val="24"/>
        </w:rPr>
      </w:pPr>
      <w:r>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rPr>
                <w:lang w:val="nb-NO"/>
              </w:rPr>
            </w:pPr>
            <w:r w:rsidRPr="0002429A">
              <w:t>Choy et al., 2008</w:t>
            </w:r>
            <w:r w:rsidRPr="0002429A">
              <w:fldChar w:fldCharType="begin">
                <w:fldData xml:space="preserve">PEVuZE5vdGU+PENpdGUgRXhjbHVkZVllYXI9IjEiPjxBdXRob3I+Q2hveTwvQXV0aG9yPjxZZWFy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</w:fldData>
              </w:fldChar>
            </w:r>
            <w:r>
              <w:instrText xml:space="preserve"> ADDIN EN.CITE </w:instrText>
            </w:r>
            <w:r>
              <w:fldChar w:fldCharType="begin">
                <w:fldData xml:space="preserve">PEVuZE5vdGU+PENpdGUgRXhjbHVkZVllYXI9IjEiPjxBdXRob3I+Q2hveTwvQXV0aG9yPjxZZWFy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93</w:t>
            </w:r>
            <w:r w:rsidRPr="0002429A">
              <w:fldChar w:fldCharType="end"/>
            </w:r>
            <w:r w:rsidRPr="0002429A" w:rsidDel="008527A8">
              <w:t xml:space="preserve"> </w:t>
            </w:r>
            <w:r w:rsidRPr="0002429A">
              <w:rPr>
                <w:lang w:val="nb-NO"/>
              </w:rPr>
              <w:t>(</w:t>
            </w:r>
            <w:r w:rsidRPr="00862C7E">
              <w:t>continued</w:t>
            </w:r>
            <w:r w:rsidRPr="0002429A">
              <w:rPr>
                <w:lang w:val="nb-NO"/>
              </w:rPr>
              <w:t>)</w:t>
            </w: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Bold0"/>
            </w:pPr>
            <w:r w:rsidRPr="0002429A">
              <w:t>N:</w:t>
            </w:r>
          </w:p>
          <w:p w:rsidR="008368A7" w:rsidRPr="0002429A" w:rsidRDefault="008368A7" w:rsidP="008368A7">
            <w:pPr>
              <w:pStyle w:val="TableText"/>
              <w:rPr>
                <w:noProof/>
              </w:rPr>
            </w:pPr>
            <w:r>
              <w:t>G1:</w:t>
            </w:r>
            <w:r w:rsidRPr="0002429A">
              <w:t xml:space="preserve"> </w:t>
            </w:r>
            <w:r w:rsidRPr="0002429A">
              <w:rPr>
                <w:noProof/>
              </w:rPr>
              <w:t>117</w:t>
            </w:r>
          </w:p>
          <w:p w:rsidR="008368A7" w:rsidRPr="0002429A" w:rsidRDefault="008368A7" w:rsidP="008368A7">
            <w:pPr>
              <w:pStyle w:val="TableText"/>
              <w:rPr>
                <w:noProof/>
              </w:rPr>
            </w:pPr>
            <w:r>
              <w:rPr>
                <w:noProof/>
              </w:rPr>
              <w:t>G2:</w:t>
            </w:r>
            <w:r w:rsidRPr="0002429A">
              <w:rPr>
                <w:noProof/>
              </w:rPr>
              <w:t xml:space="preserve"> 115</w:t>
            </w:r>
          </w:p>
          <w:p w:rsidR="008368A7" w:rsidRPr="0002429A" w:rsidRDefault="008368A7" w:rsidP="008368A7">
            <w:pPr>
              <w:pStyle w:val="TableBoldParaSpace"/>
            </w:pPr>
            <w:r w:rsidRPr="0002429A">
              <w:t>Mean age, yrs:</w:t>
            </w:r>
          </w:p>
          <w:p w:rsidR="008368A7" w:rsidRPr="0002429A" w:rsidRDefault="008368A7" w:rsidP="008368A7">
            <w:pPr>
              <w:pStyle w:val="TableText"/>
            </w:pPr>
            <w:r w:rsidRPr="0002429A">
              <w:t>54</w:t>
            </w:r>
          </w:p>
          <w:p w:rsidR="008368A7" w:rsidRPr="0002429A" w:rsidRDefault="008368A7" w:rsidP="008368A7">
            <w:pPr>
              <w:pStyle w:val="TableBoldParaSpace"/>
            </w:pPr>
            <w:r w:rsidRPr="0002429A">
              <w:t>Sex, % female:</w:t>
            </w:r>
          </w:p>
          <w:p w:rsidR="008368A7" w:rsidRPr="0002429A" w:rsidRDefault="008368A7" w:rsidP="008368A7">
            <w:pPr>
              <w:pStyle w:val="TableText"/>
            </w:pPr>
            <w:r w:rsidRPr="0002429A">
              <w:t>69.6</w:t>
            </w:r>
          </w:p>
          <w:p w:rsidR="008368A7" w:rsidRPr="0002429A" w:rsidRDefault="008368A7" w:rsidP="008368A7">
            <w:pPr>
              <w:pStyle w:val="TableBoldParaSpace"/>
            </w:pPr>
            <w:r w:rsidRPr="0002429A">
              <w:t>Race, % white:</w:t>
            </w:r>
          </w:p>
          <w:p w:rsidR="008368A7" w:rsidRPr="0002429A" w:rsidRDefault="008368A7" w:rsidP="008368A7">
            <w:pPr>
              <w:pStyle w:val="TableText"/>
            </w:pPr>
            <w:r w:rsidRPr="0002429A">
              <w:rPr>
                <w:noProof/>
              </w:rPr>
              <w:t>NR</w:t>
            </w:r>
          </w:p>
        </w:tc>
        <w:tc>
          <w:tcPr>
            <w:tcW w:w="1800" w:type="dxa"/>
          </w:tcPr>
          <w:p w:rsidR="008368A7" w:rsidRPr="0002429A" w:rsidRDefault="008368A7" w:rsidP="008368A7">
            <w:pPr>
              <w:pStyle w:val="TableTextBold0"/>
            </w:pPr>
            <w:r>
              <w:t>Prior CS</w:t>
            </w:r>
            <w:r w:rsidRPr="0002429A">
              <w:t xml:space="preserve"> use, %:</w:t>
            </w:r>
          </w:p>
          <w:p w:rsidR="008368A7" w:rsidRPr="0002429A" w:rsidRDefault="008368A7" w:rsidP="008368A7">
            <w:pPr>
              <w:pStyle w:val="TableText"/>
            </w:pPr>
            <w:r w:rsidRPr="0002429A">
              <w:rPr>
                <w:noProof/>
              </w:rPr>
              <w:t>NR</w:t>
            </w:r>
          </w:p>
          <w:p w:rsidR="008368A7" w:rsidRPr="0002429A" w:rsidRDefault="008368A7" w:rsidP="008368A7">
            <w:pPr>
              <w:pStyle w:val="TableBoldParaSpace"/>
            </w:pPr>
            <w:r w:rsidRPr="0002429A">
              <w:t>MTX naive:</w:t>
            </w:r>
          </w:p>
          <w:p w:rsidR="008368A7" w:rsidRPr="0002429A" w:rsidRDefault="008368A7" w:rsidP="008368A7">
            <w:pPr>
              <w:pStyle w:val="TableText"/>
            </w:pPr>
            <w:r w:rsidRPr="0002429A">
              <w:t>NR</w:t>
            </w:r>
          </w:p>
          <w:p w:rsidR="008368A7" w:rsidRPr="0002429A" w:rsidRDefault="008368A7" w:rsidP="008368A7">
            <w:pPr>
              <w:pStyle w:val="TableBoldParaSpace"/>
            </w:pPr>
            <w:r>
              <w:t>Prior cs</w:t>
            </w:r>
            <w:r w:rsidRPr="0002429A">
              <w:t>DMARD use, %:</w:t>
            </w:r>
          </w:p>
          <w:p w:rsidR="008368A7" w:rsidRPr="0002429A" w:rsidRDefault="008368A7" w:rsidP="008368A7">
            <w:pPr>
              <w:pStyle w:val="TableText"/>
              <w:rPr>
                <w:noProof/>
              </w:rPr>
            </w:pPr>
            <w:r w:rsidRPr="0002429A">
              <w:rPr>
                <w:noProof/>
              </w:rPr>
              <w:t>13.9</w:t>
            </w:r>
          </w:p>
          <w:p w:rsidR="008368A7" w:rsidRPr="0002429A" w:rsidRDefault="008368A7" w:rsidP="008368A7">
            <w:pPr>
              <w:pStyle w:val="TableBoldParaSpace"/>
            </w:pPr>
            <w:r w:rsidRPr="0002429A">
              <w:t>MTX inadequate responders:</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Biologic non-responders:</w:t>
            </w:r>
          </w:p>
          <w:p w:rsidR="008368A7" w:rsidRPr="0002429A" w:rsidRDefault="008368A7" w:rsidP="008368A7">
            <w:pPr>
              <w:pStyle w:val="TableText"/>
            </w:pPr>
            <w:r w:rsidRPr="0002429A">
              <w:t>NR</w:t>
            </w:r>
          </w:p>
          <w:p w:rsidR="008368A7" w:rsidRPr="0002429A" w:rsidRDefault="008368A7" w:rsidP="008368A7">
            <w:pPr>
              <w:pStyle w:val="TableBoldParaSpace"/>
            </w:pPr>
            <w:r>
              <w:t>RF seropositive</w:t>
            </w:r>
            <w:r w:rsidRPr="0002429A">
              <w:t>, %:</w:t>
            </w:r>
          </w:p>
          <w:p w:rsidR="008368A7" w:rsidRPr="0002429A" w:rsidRDefault="008368A7" w:rsidP="008368A7">
            <w:pPr>
              <w:pStyle w:val="TableText"/>
            </w:pPr>
            <w:r w:rsidRPr="0002429A">
              <w:t>66.8</w:t>
            </w:r>
          </w:p>
          <w:p w:rsidR="008368A7" w:rsidRPr="0002429A" w:rsidRDefault="008368A7" w:rsidP="008368A7">
            <w:pPr>
              <w:pStyle w:val="TableBoldParaSpace"/>
            </w:pPr>
            <w:r w:rsidRPr="0002429A">
              <w:t>Baseline Sharp score, mean:</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 xml:space="preserve">Baseline Larsen score, median: </w:t>
            </w:r>
          </w:p>
          <w:p w:rsidR="008368A7" w:rsidRPr="0002429A" w:rsidRDefault="008368A7" w:rsidP="008368A7">
            <w:pPr>
              <w:pStyle w:val="TableText"/>
              <w:rPr>
                <w:noProof/>
              </w:rPr>
            </w:pPr>
            <w:r>
              <w:rPr>
                <w:noProof/>
              </w:rPr>
              <w:t>G1:</w:t>
            </w:r>
            <w:r w:rsidRPr="0002429A">
              <w:rPr>
                <w:noProof/>
              </w:rPr>
              <w:t xml:space="preserve"> 7 </w:t>
            </w:r>
            <w:r>
              <w:rPr>
                <w:noProof/>
              </w:rPr>
              <w:t xml:space="preserve">(IQR, </w:t>
            </w:r>
            <w:r w:rsidRPr="0002429A">
              <w:rPr>
                <w:noProof/>
              </w:rPr>
              <w:t>3, 15)</w:t>
            </w:r>
          </w:p>
          <w:p w:rsidR="008368A7" w:rsidRPr="0002429A" w:rsidRDefault="008368A7" w:rsidP="008368A7">
            <w:pPr>
              <w:pStyle w:val="TableText"/>
              <w:rPr>
                <w:noProof/>
              </w:rPr>
            </w:pPr>
            <w:r>
              <w:rPr>
                <w:noProof/>
              </w:rPr>
              <w:t>G2:</w:t>
            </w:r>
            <w:r w:rsidRPr="0002429A">
              <w:rPr>
                <w:noProof/>
              </w:rPr>
              <w:t xml:space="preserve"> 6 </w:t>
            </w:r>
            <w:r>
              <w:rPr>
                <w:noProof/>
              </w:rPr>
              <w:t xml:space="preserve">(IQR, </w:t>
            </w:r>
            <w:r w:rsidRPr="0002429A">
              <w:rPr>
                <w:noProof/>
              </w:rPr>
              <w:t>2, 20)</w:t>
            </w:r>
          </w:p>
          <w:p w:rsidR="008368A7" w:rsidRPr="0002429A" w:rsidRDefault="008368A7" w:rsidP="008368A7">
            <w:pPr>
              <w:pStyle w:val="TableBoldParaSpace"/>
            </w:pPr>
            <w:r>
              <w:t>E</w:t>
            </w:r>
            <w:r w:rsidRPr="0002429A">
              <w:t xml:space="preserve">rosive damage, %: </w:t>
            </w:r>
          </w:p>
          <w:p w:rsidR="008368A7" w:rsidRPr="0002429A" w:rsidRDefault="008368A7" w:rsidP="008368A7">
            <w:pPr>
              <w:pStyle w:val="TableText"/>
            </w:pPr>
            <w:r w:rsidRPr="0002429A">
              <w:t>33.0</w:t>
            </w:r>
          </w:p>
          <w:p w:rsidR="008368A7" w:rsidRPr="0002429A" w:rsidRDefault="008368A7" w:rsidP="008368A7">
            <w:pPr>
              <w:pStyle w:val="TableTextBold0"/>
              <w:rPr>
                <w:rFonts w:ascii="Arial" w:hAnsi="Arial" w:cs="Arial"/>
              </w:rPr>
            </w:pPr>
          </w:p>
        </w:tc>
        <w:tc>
          <w:tcPr>
            <w:tcW w:w="2880" w:type="dxa"/>
          </w:tcPr>
          <w:p w:rsidR="008368A7" w:rsidRPr="0002429A" w:rsidRDefault="008368A7" w:rsidP="008368A7">
            <w:pPr>
              <w:pStyle w:val="TableTextBold0"/>
            </w:pPr>
            <w:r w:rsidRPr="0002429A">
              <w:t>Cases with new erosions (primary outcome), %:</w:t>
            </w:r>
          </w:p>
          <w:p w:rsidR="008368A7" w:rsidRPr="0002429A" w:rsidRDefault="008368A7" w:rsidP="008368A7">
            <w:pPr>
              <w:pStyle w:val="TableText"/>
            </w:pPr>
            <w:r>
              <w:t>G1:</w:t>
            </w:r>
            <w:r w:rsidRPr="0002429A">
              <w:t xml:space="preserve"> 29</w:t>
            </w:r>
          </w:p>
          <w:p w:rsidR="008368A7" w:rsidRPr="0002429A" w:rsidRDefault="008368A7" w:rsidP="008368A7">
            <w:pPr>
              <w:pStyle w:val="TableText"/>
            </w:pPr>
            <w:r>
              <w:t>G2:</w:t>
            </w:r>
            <w:r w:rsidRPr="0002429A">
              <w:t xml:space="preserve"> 16</w:t>
            </w:r>
          </w:p>
          <w:p w:rsidR="008368A7" w:rsidRPr="0002429A" w:rsidRDefault="008368A7" w:rsidP="008368A7">
            <w:pPr>
              <w:pStyle w:val="TableBoldParaSpace"/>
            </w:pPr>
            <w:r w:rsidRPr="0002429A">
              <w:t>Larsen score, mean change:</w:t>
            </w:r>
          </w:p>
          <w:p w:rsidR="008368A7" w:rsidRPr="0002429A" w:rsidRDefault="008368A7" w:rsidP="008368A7">
            <w:pPr>
              <w:pStyle w:val="TableText"/>
              <w:rPr>
                <w:noProof/>
              </w:rPr>
            </w:pPr>
            <w:r>
              <w:rPr>
                <w:noProof/>
              </w:rPr>
              <w:t>G1:</w:t>
            </w:r>
            <w:r w:rsidRPr="0002429A">
              <w:rPr>
                <w:noProof/>
              </w:rPr>
              <w:t xml:space="preserve"> 7.41 (SE 0.99) </w:t>
            </w:r>
          </w:p>
          <w:p w:rsidR="008368A7" w:rsidRPr="0002429A" w:rsidRDefault="008368A7" w:rsidP="008368A7">
            <w:pPr>
              <w:pStyle w:val="TableText"/>
              <w:rPr>
                <w:noProof/>
              </w:rPr>
            </w:pPr>
            <w:r>
              <w:rPr>
                <w:noProof/>
              </w:rPr>
              <w:t>G2:</w:t>
            </w:r>
            <w:r w:rsidRPr="0002429A">
              <w:rPr>
                <w:noProof/>
              </w:rPr>
              <w:t xml:space="preserve"> 4.70 (SE 0.69)</w:t>
            </w:r>
          </w:p>
          <w:p w:rsidR="008368A7" w:rsidRPr="001B2FE2" w:rsidRDefault="008368A7" w:rsidP="008368A7">
            <w:pPr>
              <w:pStyle w:val="TableText"/>
              <w:spacing w:before="120"/>
            </w:pPr>
            <w:bookmarkStart w:id="8" w:name="_Hlk505953641"/>
            <w:r w:rsidRPr="002A0582">
              <w:rPr>
                <w:b/>
              </w:rPr>
              <w:t>HAQ, mean change:</w:t>
            </w:r>
          </w:p>
          <w:p w:rsidR="008368A7" w:rsidRPr="0002429A" w:rsidRDefault="008368A7" w:rsidP="008368A7">
            <w:pPr>
              <w:pStyle w:val="TableText"/>
              <w:rPr>
                <w:noProof/>
              </w:rPr>
            </w:pPr>
            <w:r>
              <w:rPr>
                <w:noProof/>
              </w:rPr>
              <w:t>G1:</w:t>
            </w:r>
            <w:r w:rsidRPr="0002429A">
              <w:rPr>
                <w:noProof/>
              </w:rPr>
              <w:t xml:space="preserve"> -0.29 (SE 0.07)</w:t>
            </w:r>
          </w:p>
          <w:p w:rsidR="008368A7" w:rsidRPr="0002429A" w:rsidRDefault="008368A7" w:rsidP="008368A7">
            <w:pPr>
              <w:pStyle w:val="TableText"/>
              <w:rPr>
                <w:noProof/>
              </w:rPr>
            </w:pPr>
            <w:r>
              <w:rPr>
                <w:noProof/>
              </w:rPr>
              <w:t>G2:</w:t>
            </w:r>
            <w:r w:rsidRPr="0002429A">
              <w:rPr>
                <w:noProof/>
              </w:rPr>
              <w:t xml:space="preserve"> -0.28 (SE 0.07)</w:t>
            </w:r>
          </w:p>
          <w:bookmarkEnd w:id="8"/>
          <w:p w:rsidR="008368A7" w:rsidRPr="0002429A" w:rsidRDefault="008368A7" w:rsidP="008368A7">
            <w:pPr>
              <w:pStyle w:val="TableBoldParaSpace"/>
            </w:pPr>
            <w:r w:rsidRPr="0002429A">
              <w:t>SF-36</w:t>
            </w:r>
          </w:p>
          <w:p w:rsidR="008368A7" w:rsidRPr="0002429A" w:rsidRDefault="008368A7" w:rsidP="008368A7">
            <w:pPr>
              <w:pStyle w:val="TableText"/>
            </w:pPr>
            <w:r w:rsidRPr="0002429A">
              <w:t>Physical component, mean change:</w:t>
            </w:r>
          </w:p>
          <w:p w:rsidR="008368A7" w:rsidRPr="0002429A" w:rsidRDefault="008368A7" w:rsidP="008368A7">
            <w:pPr>
              <w:pStyle w:val="TableText"/>
              <w:rPr>
                <w:noProof/>
              </w:rPr>
            </w:pPr>
            <w:r>
              <w:rPr>
                <w:noProof/>
              </w:rPr>
              <w:t>G1:</w:t>
            </w:r>
            <w:r w:rsidRPr="0002429A">
              <w:rPr>
                <w:noProof/>
              </w:rPr>
              <w:t xml:space="preserve"> 5.8 (SE 1.0)</w:t>
            </w:r>
          </w:p>
          <w:p w:rsidR="008368A7" w:rsidRPr="0002429A" w:rsidRDefault="008368A7" w:rsidP="008368A7">
            <w:pPr>
              <w:pStyle w:val="TableText"/>
              <w:rPr>
                <w:noProof/>
              </w:rPr>
            </w:pPr>
            <w:r>
              <w:rPr>
                <w:noProof/>
              </w:rPr>
              <w:t>G2:</w:t>
            </w:r>
            <w:r w:rsidRPr="0002429A">
              <w:rPr>
                <w:noProof/>
              </w:rPr>
              <w:t xml:space="preserve"> 3.5 (SE 1.0) </w:t>
            </w:r>
          </w:p>
          <w:p w:rsidR="008368A7" w:rsidRPr="0002429A" w:rsidRDefault="008368A7" w:rsidP="008368A7">
            <w:pPr>
              <w:pStyle w:val="TableText"/>
              <w:spacing w:before="120"/>
              <w:rPr>
                <w:noProof/>
              </w:rPr>
            </w:pPr>
            <w:r w:rsidRPr="0002429A">
              <w:rPr>
                <w:noProof/>
              </w:rPr>
              <w:t>Mental component:</w:t>
            </w:r>
          </w:p>
          <w:p w:rsidR="008368A7" w:rsidRPr="0002429A" w:rsidRDefault="008368A7" w:rsidP="008368A7">
            <w:pPr>
              <w:pStyle w:val="TableText"/>
              <w:rPr>
                <w:noProof/>
              </w:rPr>
            </w:pPr>
            <w:r w:rsidRPr="0002429A">
              <w:rPr>
                <w:noProof/>
              </w:rPr>
              <w:t>“No differences”</w:t>
            </w:r>
          </w:p>
        </w:tc>
        <w:tc>
          <w:tcPr>
            <w:tcW w:w="2070" w:type="dxa"/>
          </w:tcPr>
          <w:p w:rsidR="008368A7" w:rsidRPr="0002429A" w:rsidRDefault="008368A7" w:rsidP="008368A7">
            <w:pPr>
              <w:pStyle w:val="TableTextBold0"/>
            </w:pPr>
            <w:r w:rsidRPr="0002429A">
              <w:t>Discontinuation due exclusively to toxicity:</w:t>
            </w:r>
          </w:p>
          <w:p w:rsidR="008368A7" w:rsidRPr="0002429A" w:rsidRDefault="008368A7" w:rsidP="008368A7">
            <w:pPr>
              <w:pStyle w:val="TableText"/>
              <w:rPr>
                <w:noProof/>
              </w:rPr>
            </w:pPr>
            <w:r>
              <w:rPr>
                <w:noProof/>
              </w:rPr>
              <w:t>G1:</w:t>
            </w:r>
            <w:r w:rsidRPr="0002429A">
              <w:rPr>
                <w:noProof/>
              </w:rPr>
              <w:t xml:space="preserve"> 6.8</w:t>
            </w:r>
          </w:p>
          <w:p w:rsidR="008368A7" w:rsidRPr="0002429A" w:rsidRDefault="008368A7" w:rsidP="008368A7">
            <w:pPr>
              <w:pStyle w:val="TableText"/>
              <w:rPr>
                <w:noProof/>
              </w:rPr>
            </w:pPr>
            <w:r>
              <w:rPr>
                <w:noProof/>
              </w:rPr>
              <w:t>G2:</w:t>
            </w:r>
            <w:r w:rsidRPr="0002429A">
              <w:rPr>
                <w:noProof/>
              </w:rPr>
              <w:t xml:space="preserve"> 12.2</w:t>
            </w:r>
          </w:p>
          <w:p w:rsidR="008368A7" w:rsidRPr="0002429A" w:rsidRDefault="008368A7" w:rsidP="008368A7">
            <w:pPr>
              <w:pStyle w:val="TableBoldParaSpace"/>
            </w:pPr>
            <w:r w:rsidRPr="0002429A">
              <w:rPr>
                <w:noProof/>
              </w:rPr>
              <w:t>Toxicity implicated in discontinuation:</w:t>
            </w:r>
          </w:p>
          <w:p w:rsidR="008368A7" w:rsidRPr="0002429A" w:rsidRDefault="008368A7" w:rsidP="008368A7">
            <w:pPr>
              <w:pStyle w:val="TableText"/>
            </w:pPr>
            <w:r>
              <w:rPr>
                <w:noProof/>
              </w:rPr>
              <w:t>G1:</w:t>
            </w:r>
            <w:r w:rsidRPr="0002429A">
              <w:rPr>
                <w:noProof/>
              </w:rPr>
              <w:t xml:space="preserve"> 10.3</w:t>
            </w:r>
          </w:p>
          <w:p w:rsidR="008368A7" w:rsidRPr="0002429A" w:rsidRDefault="008368A7" w:rsidP="008368A7">
            <w:pPr>
              <w:pStyle w:val="TableText"/>
              <w:rPr>
                <w:noProof/>
              </w:rPr>
            </w:pPr>
            <w:r>
              <w:rPr>
                <w:noProof/>
              </w:rPr>
              <w:t>G2:</w:t>
            </w:r>
            <w:r w:rsidRPr="0002429A">
              <w:rPr>
                <w:noProof/>
              </w:rPr>
              <w:t xml:space="preserve"> 19.1</w:t>
            </w:r>
          </w:p>
          <w:p w:rsidR="008368A7" w:rsidRPr="0002429A" w:rsidRDefault="008368A7" w:rsidP="008368A7">
            <w:pPr>
              <w:pStyle w:val="TableBoldParaSpace"/>
            </w:pPr>
            <w:r w:rsidRPr="0002429A">
              <w:t>Discontinuation due exclusively to lack of efficacy:</w:t>
            </w:r>
          </w:p>
          <w:p w:rsidR="008368A7" w:rsidRPr="0002429A" w:rsidRDefault="008368A7" w:rsidP="008368A7">
            <w:pPr>
              <w:pStyle w:val="TableText"/>
              <w:rPr>
                <w:noProof/>
              </w:rPr>
            </w:pPr>
            <w:r>
              <w:rPr>
                <w:noProof/>
              </w:rPr>
              <w:t>G1:</w:t>
            </w:r>
            <w:r w:rsidRPr="0002429A">
              <w:rPr>
                <w:noProof/>
              </w:rPr>
              <w:t xml:space="preserve"> 11.1</w:t>
            </w:r>
          </w:p>
          <w:p w:rsidR="008368A7" w:rsidRPr="0002429A" w:rsidRDefault="008368A7" w:rsidP="008368A7">
            <w:pPr>
              <w:pStyle w:val="TableText"/>
              <w:rPr>
                <w:noProof/>
              </w:rPr>
            </w:pPr>
            <w:r>
              <w:rPr>
                <w:noProof/>
              </w:rPr>
              <w:t>G2:</w:t>
            </w:r>
            <w:r w:rsidRPr="0002429A">
              <w:rPr>
                <w:noProof/>
              </w:rPr>
              <w:t xml:space="preserve"> 8.7</w:t>
            </w:r>
          </w:p>
          <w:p w:rsidR="008368A7" w:rsidRPr="0002429A" w:rsidRDefault="008368A7" w:rsidP="008368A7">
            <w:pPr>
              <w:pStyle w:val="TableBoldParaSpace"/>
              <w:rPr>
                <w:noProof/>
              </w:rPr>
            </w:pPr>
            <w:r w:rsidRPr="0002429A">
              <w:rPr>
                <w:noProof/>
              </w:rPr>
              <w:t>Lack of efficacy implicated in discontinuation:</w:t>
            </w:r>
          </w:p>
          <w:p w:rsidR="008368A7" w:rsidRPr="0002429A" w:rsidRDefault="008368A7" w:rsidP="008368A7">
            <w:pPr>
              <w:pStyle w:val="TableText"/>
              <w:rPr>
                <w:noProof/>
              </w:rPr>
            </w:pPr>
            <w:r>
              <w:rPr>
                <w:noProof/>
              </w:rPr>
              <w:t xml:space="preserve">G1: </w:t>
            </w:r>
            <w:r w:rsidRPr="0002429A">
              <w:rPr>
                <w:noProof/>
              </w:rPr>
              <w:t>16.2</w:t>
            </w:r>
          </w:p>
          <w:p w:rsidR="008368A7" w:rsidRPr="0002429A" w:rsidRDefault="008368A7" w:rsidP="008368A7">
            <w:pPr>
              <w:pStyle w:val="TableText"/>
              <w:rPr>
                <w:noProof/>
              </w:rPr>
            </w:pPr>
            <w:r>
              <w:rPr>
                <w:noProof/>
              </w:rPr>
              <w:t>G2:</w:t>
            </w:r>
            <w:r w:rsidRPr="0002429A">
              <w:rPr>
                <w:noProof/>
              </w:rPr>
              <w:t xml:space="preserve"> 11.3</w:t>
            </w:r>
          </w:p>
          <w:p w:rsidR="008368A7" w:rsidRPr="0002429A" w:rsidRDefault="008368A7" w:rsidP="008368A7">
            <w:pPr>
              <w:pStyle w:val="TableBoldParaSpace"/>
            </w:pPr>
            <w:r w:rsidRPr="0002429A">
              <w:t xml:space="preserve">Patient adherence: </w:t>
            </w:r>
          </w:p>
          <w:p w:rsidR="008368A7" w:rsidRPr="0002429A" w:rsidRDefault="008368A7" w:rsidP="008368A7">
            <w:pPr>
              <w:pStyle w:val="TableText"/>
            </w:pPr>
            <w:r w:rsidRPr="0002429A">
              <w:t>NR</w:t>
            </w:r>
          </w:p>
          <w:p w:rsidR="008368A7" w:rsidRPr="0002429A" w:rsidRDefault="008368A7" w:rsidP="008368A7">
            <w:pPr>
              <w:pStyle w:val="TableText"/>
            </w:pPr>
          </w:p>
        </w:tc>
        <w:tc>
          <w:tcPr>
            <w:tcW w:w="990" w:type="dxa"/>
          </w:tcPr>
          <w:p w:rsidR="008368A7" w:rsidRPr="0002429A" w:rsidRDefault="008368A7" w:rsidP="008368A7">
            <w:pPr>
              <w:pStyle w:val="TableText"/>
            </w:pPr>
            <w:r>
              <w:t> </w:t>
            </w:r>
          </w:p>
        </w:tc>
      </w:tr>
    </w:tbl>
    <w:p w:rsidR="008368A7" w:rsidRDefault="008368A7" w:rsidP="008368A7">
      <w:pPr>
        <w:pStyle w:val="TableTitle"/>
      </w:pPr>
    </w:p>
    <w:p w:rsidR="008368A7" w:rsidRDefault="008368A7" w:rsidP="008368A7">
      <w:pPr>
        <w:spacing w:after="160" w:line="259" w:lineRule="auto"/>
        <w:rPr>
          <w:rFonts w:ascii="Arial" w:eastAsia="Calibri" w:hAnsi="Arial"/>
          <w:b/>
          <w:sz w:val="20"/>
          <w:szCs w:val="24"/>
        </w:rPr>
      </w:pPr>
      <w:r>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rPr>
                <w:lang w:val="nb-NO"/>
              </w:rPr>
            </w:pPr>
            <w:r w:rsidRPr="0002429A">
              <w:t>Choy et al., 2008</w:t>
            </w:r>
            <w:r w:rsidRPr="0002429A">
              <w:fldChar w:fldCharType="begin">
                <w:fldData xml:space="preserve">PEVuZE5vdGU+PENpdGUgRXhjbHVkZVllYXI9IjEiPjxBdXRob3I+Q2hveTwvQXV0aG9yPjxZZWFy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</w:fldData>
              </w:fldChar>
            </w:r>
            <w:r>
              <w:instrText xml:space="preserve"> ADDIN EN.CITE </w:instrText>
            </w:r>
            <w:r>
              <w:fldChar w:fldCharType="begin">
                <w:fldData xml:space="preserve">PEVuZE5vdGU+PENpdGUgRXhjbHVkZVllYXI9IjEiPjxBdXRob3I+Q2hveTwvQXV0aG9yPjxZZWFy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93</w:t>
            </w:r>
            <w:r w:rsidRPr="0002429A">
              <w:fldChar w:fldCharType="end"/>
            </w:r>
            <w:r w:rsidRPr="0002429A" w:rsidDel="008527A8">
              <w:t xml:space="preserve"> </w:t>
            </w:r>
            <w:r w:rsidRPr="0002429A">
              <w:rPr>
                <w:lang w:val="nb-NO"/>
              </w:rPr>
              <w:t>(continued)</w:t>
            </w: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Bold0"/>
            </w:pPr>
            <w:r w:rsidRPr="0002429A">
              <w:t>Race, % black</w:t>
            </w:r>
          </w:p>
          <w:p w:rsidR="008368A7" w:rsidRPr="0002429A" w:rsidRDefault="008368A7" w:rsidP="008368A7">
            <w:pPr>
              <w:pStyle w:val="TableText"/>
            </w:pPr>
            <w:r w:rsidRPr="0002429A">
              <w:rPr>
                <w:noProof/>
              </w:rPr>
              <w:t>NR</w:t>
            </w:r>
          </w:p>
          <w:p w:rsidR="008368A7" w:rsidRPr="0002429A" w:rsidRDefault="008368A7" w:rsidP="008368A7">
            <w:pPr>
              <w:pStyle w:val="TableBoldParaSpace"/>
            </w:pPr>
            <w:r w:rsidRPr="0002429A">
              <w:t>Ethnicity, % Latino</w:t>
            </w:r>
          </w:p>
          <w:p w:rsidR="008368A7" w:rsidRPr="0002429A" w:rsidRDefault="008368A7" w:rsidP="008368A7">
            <w:pPr>
              <w:pStyle w:val="TableText"/>
              <w:rPr>
                <w:rFonts w:eastAsia="Calibri"/>
                <w:noProof/>
              </w:rPr>
            </w:pPr>
            <w:r w:rsidRPr="0002429A">
              <w:rPr>
                <w:rFonts w:eastAsia="Calibri"/>
                <w:noProof/>
              </w:rPr>
              <w:t>NR</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EuroQol:</w:t>
            </w:r>
          </w:p>
          <w:p w:rsidR="008368A7" w:rsidRPr="003423AE" w:rsidRDefault="008368A7" w:rsidP="008368A7">
            <w:pPr>
              <w:pStyle w:val="TableTextBold0"/>
              <w:rPr>
                <w:rFonts w:cs="Arial"/>
              </w:rPr>
            </w:pPr>
            <w:r w:rsidRPr="002A0582">
              <w:rPr>
                <w:rFonts w:ascii="Arial" w:eastAsia="Calibri" w:hAnsi="Arial" w:cs="Arial"/>
                <w:b w:val="0"/>
                <w:noProof/>
              </w:rPr>
              <w:t>“No differences” a</w:t>
            </w:r>
            <w:r w:rsidRPr="002A0582">
              <w:rPr>
                <w:rFonts w:ascii="Arial" w:hAnsi="Arial" w:cs="Arial"/>
                <w:b w:val="0"/>
              </w:rPr>
              <w:t>t 6 mos</w:t>
            </w:r>
          </w:p>
          <w:p w:rsidR="008368A7" w:rsidRPr="0002429A" w:rsidRDefault="008368A7" w:rsidP="008368A7">
            <w:pPr>
              <w:pStyle w:val="TableBoldParaSpace"/>
            </w:pPr>
            <w:r w:rsidRPr="0002429A">
              <w:t>DAS28 disease activity, mean change:</w:t>
            </w:r>
          </w:p>
          <w:p w:rsidR="008368A7" w:rsidRPr="0002429A" w:rsidRDefault="008368A7" w:rsidP="008368A7">
            <w:pPr>
              <w:pStyle w:val="TableText"/>
              <w:rPr>
                <w:noProof/>
              </w:rPr>
            </w:pPr>
            <w:r>
              <w:rPr>
                <w:noProof/>
              </w:rPr>
              <w:t>G1:</w:t>
            </w:r>
            <w:r w:rsidRPr="0002429A">
              <w:rPr>
                <w:noProof/>
              </w:rPr>
              <w:t xml:space="preserve"> -1.14 </w:t>
            </w:r>
          </w:p>
          <w:p w:rsidR="008368A7" w:rsidRPr="0002429A" w:rsidRDefault="008368A7" w:rsidP="008368A7">
            <w:pPr>
              <w:pStyle w:val="TableText"/>
              <w:rPr>
                <w:noProof/>
              </w:rPr>
            </w:pPr>
            <w:r>
              <w:rPr>
                <w:noProof/>
              </w:rPr>
              <w:t>G2:</w:t>
            </w:r>
            <w:r w:rsidRPr="0002429A">
              <w:rPr>
                <w:noProof/>
              </w:rPr>
              <w:t xml:space="preserve"> -1.81 </w:t>
            </w:r>
          </w:p>
          <w:p w:rsidR="008368A7" w:rsidRPr="0002429A" w:rsidRDefault="008368A7" w:rsidP="008368A7">
            <w:pPr>
              <w:pStyle w:val="TableBoldParaSpace"/>
            </w:pPr>
            <w:r w:rsidRPr="0002429A">
              <w:t xml:space="preserve">DAS28 remission (&lt; 2.6), %: </w:t>
            </w:r>
          </w:p>
          <w:p w:rsidR="008368A7" w:rsidRPr="0002429A" w:rsidRDefault="008368A7" w:rsidP="008368A7">
            <w:pPr>
              <w:pStyle w:val="TableText"/>
            </w:pPr>
            <w:r>
              <w:t>G1:</w:t>
            </w:r>
            <w:r w:rsidRPr="0002429A">
              <w:t xml:space="preserve"> 9</w:t>
            </w:r>
          </w:p>
          <w:p w:rsidR="008368A7" w:rsidRPr="0002429A" w:rsidRDefault="008368A7" w:rsidP="008368A7">
            <w:pPr>
              <w:pStyle w:val="TableText"/>
            </w:pPr>
            <w:r>
              <w:t>G2:</w:t>
            </w:r>
            <w:r w:rsidRPr="0002429A">
              <w:t xml:space="preserve"> 36</w:t>
            </w:r>
          </w:p>
          <w:p w:rsidR="008368A7" w:rsidRPr="0002429A" w:rsidRDefault="008368A7" w:rsidP="008368A7">
            <w:pPr>
              <w:pStyle w:val="TableBoldParaSpace"/>
            </w:pPr>
            <w:r w:rsidRPr="0002429A">
              <w:t>HAQ, mean change:</w:t>
            </w:r>
          </w:p>
          <w:p w:rsidR="008368A7" w:rsidRPr="0002429A" w:rsidRDefault="008368A7" w:rsidP="008368A7">
            <w:pPr>
              <w:pStyle w:val="TableText"/>
              <w:rPr>
                <w:noProof/>
              </w:rPr>
            </w:pPr>
            <w:r>
              <w:rPr>
                <w:noProof/>
              </w:rPr>
              <w:t>G1:</w:t>
            </w:r>
            <w:r w:rsidRPr="0002429A">
              <w:rPr>
                <w:noProof/>
              </w:rPr>
              <w:t xml:space="preserve"> -0.21</w:t>
            </w:r>
          </w:p>
          <w:p w:rsidR="008368A7" w:rsidRPr="0002429A" w:rsidRDefault="008368A7" w:rsidP="008368A7">
            <w:pPr>
              <w:pStyle w:val="TableText"/>
              <w:rPr>
                <w:noProof/>
              </w:rPr>
            </w:pPr>
            <w:r>
              <w:rPr>
                <w:noProof/>
              </w:rPr>
              <w:t>G2:</w:t>
            </w:r>
            <w:r w:rsidRPr="0002429A">
              <w:rPr>
                <w:noProof/>
              </w:rPr>
              <w:t xml:space="preserve"> -0.53</w:t>
            </w:r>
          </w:p>
          <w:p w:rsidR="008368A7" w:rsidRPr="0002429A" w:rsidRDefault="008368A7" w:rsidP="008368A7">
            <w:pPr>
              <w:pStyle w:val="TableBoldParaSpace"/>
            </w:pPr>
          </w:p>
        </w:tc>
        <w:tc>
          <w:tcPr>
            <w:tcW w:w="2070" w:type="dxa"/>
          </w:tcPr>
          <w:p w:rsidR="008368A7" w:rsidRPr="0002429A" w:rsidRDefault="008368A7" w:rsidP="008368A7">
            <w:pPr>
              <w:pStyle w:val="TableTextBold0"/>
            </w:pPr>
            <w:r w:rsidRPr="0002429A">
              <w:t>Specific AEs</w:t>
            </w:r>
          </w:p>
          <w:p w:rsidR="008368A7" w:rsidRPr="0002429A" w:rsidRDefault="008368A7" w:rsidP="008368A7">
            <w:pPr>
              <w:pStyle w:val="TableTextBold0"/>
            </w:pPr>
            <w:r w:rsidRPr="0002429A">
              <w:t>Death:</w:t>
            </w:r>
          </w:p>
          <w:p w:rsidR="008368A7" w:rsidRPr="0002429A" w:rsidRDefault="008368A7" w:rsidP="008368A7">
            <w:pPr>
              <w:pStyle w:val="TableText"/>
              <w:rPr>
                <w:noProof/>
              </w:rPr>
            </w:pPr>
            <w:r>
              <w:rPr>
                <w:noProof/>
              </w:rPr>
              <w:t>G1:</w:t>
            </w:r>
            <w:r w:rsidRPr="0002429A">
              <w:rPr>
                <w:noProof/>
              </w:rPr>
              <w:t xml:space="preserve"> 0.9</w:t>
            </w:r>
          </w:p>
          <w:p w:rsidR="008368A7" w:rsidRPr="0002429A" w:rsidRDefault="008368A7" w:rsidP="008368A7">
            <w:pPr>
              <w:pStyle w:val="TableText"/>
              <w:rPr>
                <w:noProof/>
              </w:rPr>
            </w:pPr>
            <w:r>
              <w:rPr>
                <w:noProof/>
              </w:rPr>
              <w:t>G2:</w:t>
            </w:r>
            <w:r w:rsidRPr="0002429A">
              <w:rPr>
                <w:noProof/>
              </w:rPr>
              <w:t xml:space="preserve"> 0.9</w:t>
            </w:r>
          </w:p>
          <w:p w:rsidR="008368A7" w:rsidRPr="0002429A" w:rsidRDefault="008368A7" w:rsidP="008368A7">
            <w:pPr>
              <w:pStyle w:val="TableBoldParaSpace"/>
            </w:pPr>
            <w:r w:rsidRPr="0002429A">
              <w:t>Malignancies:</w:t>
            </w:r>
          </w:p>
          <w:p w:rsidR="008368A7" w:rsidRPr="0002429A" w:rsidRDefault="008368A7" w:rsidP="008368A7">
            <w:pPr>
              <w:pStyle w:val="TableText"/>
              <w:rPr>
                <w:noProof/>
              </w:rPr>
            </w:pPr>
            <w:r>
              <w:rPr>
                <w:noProof/>
              </w:rPr>
              <w:t>G1:</w:t>
            </w:r>
            <w:r w:rsidRPr="0002429A">
              <w:rPr>
                <w:noProof/>
              </w:rPr>
              <w:t xml:space="preserve"> 4.3</w:t>
            </w:r>
          </w:p>
          <w:p w:rsidR="008368A7" w:rsidRPr="0002429A" w:rsidRDefault="008368A7" w:rsidP="008368A7">
            <w:pPr>
              <w:pStyle w:val="TableText"/>
              <w:rPr>
                <w:noProof/>
              </w:rPr>
            </w:pPr>
            <w:r>
              <w:rPr>
                <w:noProof/>
              </w:rPr>
              <w:t>G2:</w:t>
            </w:r>
            <w:r w:rsidRPr="0002429A">
              <w:rPr>
                <w:noProof/>
              </w:rPr>
              <w:t xml:space="preserve"> 0.0</w:t>
            </w:r>
          </w:p>
          <w:p w:rsidR="008368A7" w:rsidRPr="0002429A" w:rsidRDefault="008368A7" w:rsidP="008368A7">
            <w:pPr>
              <w:pStyle w:val="TableBoldParaSpace"/>
              <w:rPr>
                <w:noProof/>
              </w:rPr>
            </w:pPr>
            <w:r w:rsidRPr="0002429A">
              <w:rPr>
                <w:noProof/>
              </w:rPr>
              <w:t>Myocardial infarctions, angina, strokes:</w:t>
            </w:r>
          </w:p>
          <w:p w:rsidR="008368A7" w:rsidRPr="0002429A" w:rsidRDefault="008368A7" w:rsidP="008368A7">
            <w:pPr>
              <w:pStyle w:val="TableText"/>
              <w:rPr>
                <w:noProof/>
              </w:rPr>
            </w:pPr>
            <w:r>
              <w:rPr>
                <w:noProof/>
              </w:rPr>
              <w:t>G1:</w:t>
            </w:r>
            <w:r w:rsidRPr="0002429A">
              <w:rPr>
                <w:noProof/>
              </w:rPr>
              <w:t xml:space="preserve"> 0.9</w:t>
            </w:r>
          </w:p>
          <w:p w:rsidR="008368A7" w:rsidRPr="0002429A" w:rsidRDefault="008368A7" w:rsidP="008368A7">
            <w:pPr>
              <w:pStyle w:val="TableText"/>
              <w:rPr>
                <w:noProof/>
              </w:rPr>
            </w:pPr>
            <w:r>
              <w:rPr>
                <w:noProof/>
              </w:rPr>
              <w:t>G2:</w:t>
            </w:r>
            <w:r w:rsidRPr="0002429A">
              <w:rPr>
                <w:noProof/>
              </w:rPr>
              <w:t xml:space="preserve"> 1.7</w:t>
            </w:r>
          </w:p>
          <w:p w:rsidR="008368A7" w:rsidRPr="0002429A" w:rsidRDefault="008368A7" w:rsidP="008368A7">
            <w:pPr>
              <w:pStyle w:val="TableBoldParaSpace"/>
            </w:pPr>
            <w:r w:rsidRPr="0002429A">
              <w:t>Upper GI:</w:t>
            </w:r>
          </w:p>
          <w:p w:rsidR="008368A7" w:rsidRPr="0002429A" w:rsidRDefault="008368A7" w:rsidP="008368A7">
            <w:pPr>
              <w:pStyle w:val="TableText"/>
              <w:rPr>
                <w:noProof/>
              </w:rPr>
            </w:pPr>
            <w:r>
              <w:rPr>
                <w:noProof/>
              </w:rPr>
              <w:t>G1:</w:t>
            </w:r>
            <w:r w:rsidRPr="0002429A">
              <w:rPr>
                <w:noProof/>
              </w:rPr>
              <w:t xml:space="preserve"> 0.9</w:t>
            </w:r>
          </w:p>
          <w:p w:rsidR="008368A7" w:rsidRPr="0002429A" w:rsidRDefault="008368A7" w:rsidP="008368A7">
            <w:pPr>
              <w:pStyle w:val="TableText"/>
              <w:rPr>
                <w:noProof/>
              </w:rPr>
            </w:pPr>
            <w:r>
              <w:rPr>
                <w:noProof/>
              </w:rPr>
              <w:t>G2:</w:t>
            </w:r>
            <w:r w:rsidRPr="0002429A">
              <w:rPr>
                <w:noProof/>
              </w:rPr>
              <w:t xml:space="preserve"> 0.0</w:t>
            </w:r>
          </w:p>
          <w:p w:rsidR="008368A7" w:rsidRPr="0002429A" w:rsidRDefault="008368A7" w:rsidP="008368A7">
            <w:pPr>
              <w:pStyle w:val="TableBoldParaSpace"/>
            </w:pPr>
            <w:r w:rsidRPr="0002429A">
              <w:t>Infections</w:t>
            </w:r>
          </w:p>
          <w:p w:rsidR="008368A7" w:rsidRPr="0002429A" w:rsidRDefault="008368A7" w:rsidP="008368A7">
            <w:pPr>
              <w:pStyle w:val="TableText"/>
              <w:rPr>
                <w:noProof/>
              </w:rPr>
            </w:pPr>
            <w:r>
              <w:rPr>
                <w:noProof/>
              </w:rPr>
              <w:t>G1:</w:t>
            </w:r>
            <w:r w:rsidRPr="0002429A">
              <w:rPr>
                <w:noProof/>
              </w:rPr>
              <w:t xml:space="preserve"> 6.0</w:t>
            </w:r>
          </w:p>
          <w:p w:rsidR="008368A7" w:rsidRPr="0002429A" w:rsidRDefault="008368A7" w:rsidP="008368A7">
            <w:pPr>
              <w:pStyle w:val="TableText"/>
              <w:rPr>
                <w:noProof/>
              </w:rPr>
            </w:pPr>
            <w:r>
              <w:rPr>
                <w:noProof/>
              </w:rPr>
              <w:t>G2:</w:t>
            </w:r>
            <w:r w:rsidRPr="0002429A">
              <w:rPr>
                <w:noProof/>
              </w:rPr>
              <w:t xml:space="preserve"> 3.5</w:t>
            </w:r>
          </w:p>
          <w:p w:rsidR="008368A7" w:rsidRPr="0002429A" w:rsidRDefault="008368A7" w:rsidP="008368A7">
            <w:pPr>
              <w:pStyle w:val="TableBoldParaSpace"/>
            </w:pPr>
            <w:r w:rsidRPr="0002429A">
              <w:t>Transient creatine elevation:</w:t>
            </w:r>
          </w:p>
          <w:p w:rsidR="008368A7" w:rsidRPr="0002429A" w:rsidRDefault="008368A7" w:rsidP="008368A7">
            <w:pPr>
              <w:pStyle w:val="TableText"/>
              <w:rPr>
                <w:noProof/>
              </w:rPr>
            </w:pPr>
            <w:r>
              <w:rPr>
                <w:noProof/>
              </w:rPr>
              <w:t>G1:</w:t>
            </w:r>
            <w:r w:rsidRPr="0002429A">
              <w:rPr>
                <w:noProof/>
              </w:rPr>
              <w:t xml:space="preserve"> </w:t>
            </w:r>
            <w:r>
              <w:rPr>
                <w:noProof/>
              </w:rPr>
              <w:t>4.3</w:t>
            </w:r>
          </w:p>
          <w:p w:rsidR="008368A7" w:rsidRPr="0002429A" w:rsidRDefault="008368A7" w:rsidP="008368A7">
            <w:pPr>
              <w:pStyle w:val="TableText"/>
              <w:rPr>
                <w:noProof/>
              </w:rPr>
            </w:pPr>
            <w:r>
              <w:rPr>
                <w:noProof/>
              </w:rPr>
              <w:t>G2:</w:t>
            </w:r>
            <w:r w:rsidRPr="0002429A">
              <w:rPr>
                <w:noProof/>
              </w:rPr>
              <w:t xml:space="preserve"> </w:t>
            </w:r>
            <w:r>
              <w:rPr>
                <w:noProof/>
              </w:rPr>
              <w:t>3.5</w:t>
            </w:r>
          </w:p>
          <w:p w:rsidR="008368A7" w:rsidRPr="0002429A" w:rsidRDefault="008368A7" w:rsidP="008368A7">
            <w:pPr>
              <w:pStyle w:val="TableText"/>
              <w:spacing w:before="120"/>
            </w:pPr>
            <w:r w:rsidRPr="002A0582">
              <w:rPr>
                <w:b/>
              </w:rPr>
              <w:t>Tuberculosis:</w:t>
            </w:r>
            <w:r w:rsidRPr="0002429A">
              <w:t xml:space="preserve"> </w:t>
            </w:r>
          </w:p>
          <w:p w:rsidR="008368A7" w:rsidRPr="0002429A" w:rsidRDefault="008368A7" w:rsidP="008368A7">
            <w:pPr>
              <w:pStyle w:val="TableText"/>
            </w:pPr>
            <w:r w:rsidRPr="0002429A">
              <w:t xml:space="preserve">Overall: 0.4 </w:t>
            </w:r>
          </w:p>
        </w:tc>
        <w:tc>
          <w:tcPr>
            <w:tcW w:w="990" w:type="dxa"/>
          </w:tcPr>
          <w:p w:rsidR="008368A7" w:rsidRPr="0002429A" w:rsidRDefault="008368A7" w:rsidP="008368A7">
            <w:pPr>
              <w:pStyle w:val="TableText"/>
            </w:pPr>
            <w:r>
              <w:t> </w:t>
            </w:r>
          </w:p>
        </w:tc>
      </w:tr>
    </w:tbl>
    <w:p w:rsidR="008368A7" w:rsidRDefault="008368A7" w:rsidP="008368A7">
      <w:pPr>
        <w:pStyle w:val="TableTitle"/>
      </w:pPr>
    </w:p>
    <w:p w:rsidR="008368A7" w:rsidRDefault="008368A7" w:rsidP="008368A7">
      <w:pPr>
        <w:spacing w:after="160" w:line="259" w:lineRule="auto"/>
        <w:rPr>
          <w:rFonts w:ascii="Arial" w:eastAsia="Calibri" w:hAnsi="Arial"/>
          <w:b/>
          <w:sz w:val="20"/>
          <w:szCs w:val="24"/>
        </w:rPr>
      </w:pPr>
      <w:r>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rPr>
                <w:lang w:val="nb-NO"/>
              </w:rPr>
            </w:pPr>
            <w:r w:rsidRPr="0002429A">
              <w:t>Choy et al., 2008</w:t>
            </w:r>
            <w:r w:rsidRPr="0002429A">
              <w:fldChar w:fldCharType="begin">
                <w:fldData xml:space="preserve">PEVuZE5vdGU+PENpdGUgRXhjbHVkZVllYXI9IjEiPjxBdXRob3I+Q2hveTwvQXV0aG9yPjxZZWFy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</w:fldData>
              </w:fldChar>
            </w:r>
            <w:r>
              <w:instrText xml:space="preserve"> ADDIN EN.CITE </w:instrText>
            </w:r>
            <w:r>
              <w:fldChar w:fldCharType="begin">
                <w:fldData xml:space="preserve">PEVuZE5vdGU+PENpdGUgRXhjbHVkZVllYXI9IjEiPjxBdXRob3I+Q2hveTwvQXV0aG9yPjxZZWFy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93</w:t>
            </w:r>
            <w:r w:rsidRPr="0002429A">
              <w:fldChar w:fldCharType="end"/>
            </w:r>
            <w:r w:rsidRPr="0002429A" w:rsidDel="008527A8">
              <w:t xml:space="preserve"> </w:t>
            </w:r>
            <w:r w:rsidRPr="0002429A">
              <w:rPr>
                <w:lang w:val="nb-NO"/>
              </w:rPr>
              <w:t>(</w:t>
            </w:r>
            <w:r w:rsidRPr="00FA0019">
              <w:t>continued</w:t>
            </w:r>
            <w:r w:rsidRPr="0002429A">
              <w:rPr>
                <w:lang w:val="nb-NO"/>
              </w:rPr>
              <w:t>)</w:t>
            </w: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
            </w:pPr>
            <w:r>
              <w:t> </w:t>
            </w:r>
          </w:p>
        </w:tc>
        <w:tc>
          <w:tcPr>
            <w:tcW w:w="2070" w:type="dxa"/>
          </w:tcPr>
          <w:p w:rsidR="008368A7" w:rsidRPr="0002429A" w:rsidRDefault="008368A7" w:rsidP="008368A7">
            <w:pPr>
              <w:pStyle w:val="TableTextBold0"/>
            </w:pPr>
            <w:r w:rsidRPr="0002429A">
              <w:t>Pneumonia:</w:t>
            </w:r>
          </w:p>
          <w:p w:rsidR="008368A7" w:rsidRPr="0002429A" w:rsidRDefault="008368A7" w:rsidP="008368A7">
            <w:pPr>
              <w:pStyle w:val="TableText"/>
              <w:rPr>
                <w:noProof/>
              </w:rPr>
            </w:pPr>
            <w:r w:rsidRPr="0002429A">
              <w:rPr>
                <w:noProof/>
              </w:rPr>
              <w:t>Overall: 0.6</w:t>
            </w:r>
          </w:p>
          <w:p w:rsidR="008368A7" w:rsidRPr="0002429A" w:rsidRDefault="008368A7" w:rsidP="008368A7">
            <w:pPr>
              <w:pStyle w:val="TableBoldParaSpace"/>
            </w:pPr>
            <w:r w:rsidRPr="0002429A">
              <w:t>Respiratory tract infection:</w:t>
            </w:r>
          </w:p>
          <w:p w:rsidR="008368A7" w:rsidRPr="0002429A" w:rsidRDefault="008368A7" w:rsidP="008368A7">
            <w:pPr>
              <w:pStyle w:val="TableText"/>
              <w:rPr>
                <w:noProof/>
              </w:rPr>
            </w:pPr>
            <w:r>
              <w:rPr>
                <w:noProof/>
              </w:rPr>
              <w:t>G1:</w:t>
            </w:r>
            <w:r w:rsidRPr="0002429A">
              <w:rPr>
                <w:noProof/>
              </w:rPr>
              <w:t xml:space="preserve"> </w:t>
            </w:r>
            <w:r>
              <w:rPr>
                <w:noProof/>
              </w:rPr>
              <w:t>46.1</w:t>
            </w:r>
          </w:p>
          <w:p w:rsidR="008368A7" w:rsidRPr="0002429A" w:rsidRDefault="008368A7" w:rsidP="008368A7">
            <w:pPr>
              <w:pStyle w:val="TableText"/>
              <w:rPr>
                <w:noProof/>
              </w:rPr>
            </w:pPr>
            <w:r>
              <w:rPr>
                <w:noProof/>
              </w:rPr>
              <w:t>G2:</w:t>
            </w:r>
            <w:r w:rsidRPr="0002429A">
              <w:rPr>
                <w:noProof/>
              </w:rPr>
              <w:t xml:space="preserve"> 4</w:t>
            </w:r>
            <w:r>
              <w:rPr>
                <w:noProof/>
              </w:rPr>
              <w:t>2.6</w:t>
            </w:r>
          </w:p>
          <w:p w:rsidR="008368A7" w:rsidRPr="0002429A" w:rsidRDefault="008368A7" w:rsidP="008368A7">
            <w:pPr>
              <w:pStyle w:val="TableBoldParaSpace"/>
              <w:rPr>
                <w:noProof/>
              </w:rPr>
            </w:pPr>
            <w:r w:rsidRPr="0002429A">
              <w:rPr>
                <w:noProof/>
              </w:rPr>
              <w:t>Nausea or vomiting:</w:t>
            </w:r>
          </w:p>
          <w:p w:rsidR="008368A7" w:rsidRPr="0002429A" w:rsidRDefault="008368A7" w:rsidP="008368A7">
            <w:pPr>
              <w:pStyle w:val="TableText"/>
              <w:rPr>
                <w:noProof/>
              </w:rPr>
            </w:pPr>
            <w:r>
              <w:rPr>
                <w:noProof/>
              </w:rPr>
              <w:t>G1:</w:t>
            </w:r>
            <w:r w:rsidRPr="0002429A">
              <w:rPr>
                <w:noProof/>
              </w:rPr>
              <w:t xml:space="preserve"> 1</w:t>
            </w:r>
            <w:r>
              <w:rPr>
                <w:noProof/>
              </w:rPr>
              <w:t>2.8</w:t>
            </w:r>
          </w:p>
          <w:p w:rsidR="008368A7" w:rsidRPr="0002429A" w:rsidRDefault="008368A7" w:rsidP="008368A7">
            <w:pPr>
              <w:pStyle w:val="TableText"/>
              <w:rPr>
                <w:noProof/>
              </w:rPr>
            </w:pPr>
            <w:r>
              <w:rPr>
                <w:noProof/>
              </w:rPr>
              <w:t>G2:</w:t>
            </w:r>
            <w:r w:rsidRPr="0002429A">
              <w:rPr>
                <w:noProof/>
              </w:rPr>
              <w:t xml:space="preserve"> </w:t>
            </w:r>
            <w:r>
              <w:rPr>
                <w:noProof/>
              </w:rPr>
              <w:t>17.4</w:t>
            </w:r>
          </w:p>
          <w:p w:rsidR="008368A7" w:rsidRPr="0002429A" w:rsidRDefault="008368A7" w:rsidP="008368A7">
            <w:pPr>
              <w:pStyle w:val="TableBoldParaSpace"/>
            </w:pPr>
            <w:r w:rsidRPr="0002429A">
              <w:t>Abdominal pain:</w:t>
            </w:r>
          </w:p>
          <w:p w:rsidR="008368A7" w:rsidRPr="0002429A" w:rsidRDefault="008368A7" w:rsidP="008368A7">
            <w:pPr>
              <w:pStyle w:val="TableText"/>
            </w:pPr>
            <w:r>
              <w:t>G1:</w:t>
            </w:r>
            <w:r w:rsidRPr="0002429A">
              <w:t xml:space="preserve"> </w:t>
            </w:r>
            <w:r>
              <w:t>6.0</w:t>
            </w:r>
          </w:p>
          <w:p w:rsidR="008368A7" w:rsidRPr="0002429A" w:rsidRDefault="008368A7" w:rsidP="008368A7">
            <w:pPr>
              <w:pStyle w:val="TableText"/>
              <w:rPr>
                <w:noProof/>
              </w:rPr>
            </w:pPr>
            <w:r>
              <w:rPr>
                <w:noProof/>
              </w:rPr>
              <w:t>G2:</w:t>
            </w:r>
            <w:r w:rsidRPr="0002429A">
              <w:rPr>
                <w:noProof/>
              </w:rPr>
              <w:t xml:space="preserve"> </w:t>
            </w:r>
            <w:r>
              <w:rPr>
                <w:noProof/>
              </w:rPr>
              <w:t>7.8</w:t>
            </w:r>
          </w:p>
          <w:p w:rsidR="008368A7" w:rsidRPr="0002429A" w:rsidRDefault="008368A7" w:rsidP="008368A7">
            <w:pPr>
              <w:pStyle w:val="TableBoldParaSpace"/>
            </w:pPr>
            <w:r w:rsidRPr="0002429A">
              <w:t>Mouth ulcer:</w:t>
            </w:r>
          </w:p>
          <w:p w:rsidR="008368A7" w:rsidRPr="0002429A" w:rsidRDefault="008368A7" w:rsidP="008368A7">
            <w:pPr>
              <w:pStyle w:val="TableText"/>
              <w:rPr>
                <w:noProof/>
              </w:rPr>
            </w:pPr>
            <w:r>
              <w:rPr>
                <w:noProof/>
              </w:rPr>
              <w:t>G1:</w:t>
            </w:r>
            <w:r w:rsidRPr="0002429A">
              <w:rPr>
                <w:noProof/>
              </w:rPr>
              <w:t xml:space="preserve"> </w:t>
            </w:r>
            <w:r>
              <w:rPr>
                <w:noProof/>
              </w:rPr>
              <w:t>4.3</w:t>
            </w:r>
          </w:p>
          <w:p w:rsidR="008368A7" w:rsidRPr="0002429A" w:rsidRDefault="008368A7" w:rsidP="008368A7">
            <w:pPr>
              <w:pStyle w:val="TableText"/>
              <w:rPr>
                <w:noProof/>
              </w:rPr>
            </w:pPr>
            <w:r>
              <w:rPr>
                <w:noProof/>
              </w:rPr>
              <w:t>G2:</w:t>
            </w:r>
            <w:r w:rsidRPr="0002429A">
              <w:rPr>
                <w:noProof/>
              </w:rPr>
              <w:t xml:space="preserve"> </w:t>
            </w:r>
            <w:r>
              <w:rPr>
                <w:noProof/>
              </w:rPr>
              <w:t>3.5</w:t>
            </w:r>
          </w:p>
          <w:p w:rsidR="008368A7" w:rsidRPr="0002429A" w:rsidRDefault="008368A7" w:rsidP="008368A7">
            <w:pPr>
              <w:pStyle w:val="TableBoldParaSpace"/>
            </w:pPr>
            <w:r w:rsidRPr="0002429A">
              <w:t>Headache:</w:t>
            </w:r>
          </w:p>
          <w:p w:rsidR="008368A7" w:rsidRPr="0002429A" w:rsidRDefault="008368A7" w:rsidP="008368A7">
            <w:pPr>
              <w:pStyle w:val="TableText"/>
              <w:rPr>
                <w:noProof/>
              </w:rPr>
            </w:pPr>
            <w:r>
              <w:rPr>
                <w:noProof/>
              </w:rPr>
              <w:t>G1:</w:t>
            </w:r>
            <w:r w:rsidRPr="0002429A">
              <w:rPr>
                <w:noProof/>
              </w:rPr>
              <w:t xml:space="preserve"> </w:t>
            </w:r>
            <w:r>
              <w:rPr>
                <w:noProof/>
              </w:rPr>
              <w:t>5.1</w:t>
            </w:r>
          </w:p>
          <w:p w:rsidR="008368A7" w:rsidRPr="0002429A" w:rsidRDefault="008368A7" w:rsidP="008368A7">
            <w:pPr>
              <w:pStyle w:val="TableText"/>
              <w:rPr>
                <w:noProof/>
              </w:rPr>
            </w:pPr>
            <w:r>
              <w:rPr>
                <w:noProof/>
              </w:rPr>
              <w:t>G2:</w:t>
            </w:r>
            <w:r w:rsidRPr="0002429A">
              <w:rPr>
                <w:noProof/>
              </w:rPr>
              <w:t xml:space="preserve"> </w:t>
            </w:r>
            <w:r>
              <w:rPr>
                <w:noProof/>
              </w:rPr>
              <w:t>8.7</w:t>
            </w:r>
          </w:p>
          <w:p w:rsidR="008368A7" w:rsidRPr="0002429A" w:rsidRDefault="008368A7" w:rsidP="008368A7">
            <w:pPr>
              <w:pStyle w:val="TableBoldParaSpace"/>
            </w:pPr>
            <w:r w:rsidRPr="0002429A">
              <w:t>Dizziness:</w:t>
            </w:r>
          </w:p>
          <w:p w:rsidR="008368A7" w:rsidRPr="0002429A" w:rsidRDefault="008368A7" w:rsidP="008368A7">
            <w:pPr>
              <w:pStyle w:val="TableText"/>
              <w:rPr>
                <w:noProof/>
              </w:rPr>
            </w:pPr>
            <w:r>
              <w:rPr>
                <w:noProof/>
              </w:rPr>
              <w:t>G1:</w:t>
            </w:r>
            <w:r w:rsidRPr="0002429A">
              <w:rPr>
                <w:noProof/>
              </w:rPr>
              <w:t xml:space="preserve"> </w:t>
            </w:r>
            <w:r>
              <w:rPr>
                <w:noProof/>
              </w:rPr>
              <w:t>3.</w:t>
            </w:r>
            <w:r w:rsidRPr="0002429A">
              <w:rPr>
                <w:noProof/>
              </w:rPr>
              <w:t>4</w:t>
            </w:r>
          </w:p>
          <w:p w:rsidR="008368A7" w:rsidRPr="0002429A" w:rsidRDefault="008368A7" w:rsidP="008368A7">
            <w:pPr>
              <w:pStyle w:val="TableText"/>
              <w:rPr>
                <w:noProof/>
              </w:rPr>
            </w:pPr>
            <w:r>
              <w:rPr>
                <w:noProof/>
              </w:rPr>
              <w:t>G2:</w:t>
            </w:r>
            <w:r w:rsidRPr="0002429A">
              <w:rPr>
                <w:noProof/>
              </w:rPr>
              <w:t xml:space="preserve"> </w:t>
            </w:r>
            <w:r>
              <w:rPr>
                <w:noProof/>
              </w:rPr>
              <w:t>5.2</w:t>
            </w:r>
          </w:p>
          <w:p w:rsidR="008368A7" w:rsidRPr="0002429A" w:rsidRDefault="008368A7" w:rsidP="008368A7">
            <w:pPr>
              <w:pStyle w:val="TableText"/>
            </w:pPr>
          </w:p>
        </w:tc>
        <w:tc>
          <w:tcPr>
            <w:tcW w:w="990" w:type="dxa"/>
          </w:tcPr>
          <w:p w:rsidR="008368A7" w:rsidRPr="0002429A" w:rsidRDefault="008368A7" w:rsidP="008368A7">
            <w:pPr>
              <w:pStyle w:val="TableText"/>
            </w:pPr>
            <w:r>
              <w:t> </w:t>
            </w:r>
          </w:p>
        </w:tc>
      </w:tr>
    </w:tbl>
    <w:p w:rsidR="008368A7" w:rsidRDefault="008368A7" w:rsidP="008368A7">
      <w:pPr>
        <w:pStyle w:val="TableTitle"/>
      </w:pPr>
    </w:p>
    <w:p w:rsidR="008368A7" w:rsidRDefault="008368A7" w:rsidP="008368A7">
      <w:pPr>
        <w:spacing w:after="160" w:line="259" w:lineRule="auto"/>
        <w:rPr>
          <w:rFonts w:ascii="Arial" w:eastAsia="Calibri" w:hAnsi="Arial"/>
          <w:b/>
          <w:sz w:val="20"/>
          <w:szCs w:val="24"/>
        </w:rPr>
      </w:pPr>
      <w:r>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rPr>
                <w:lang w:val="nb-NO"/>
              </w:rPr>
            </w:pPr>
            <w:r w:rsidRPr="0002429A">
              <w:t>Choy et al., 2008</w:t>
            </w:r>
            <w:r w:rsidRPr="0002429A">
              <w:fldChar w:fldCharType="begin">
                <w:fldData xml:space="preserve">PEVuZE5vdGU+PENpdGUgRXhjbHVkZVllYXI9IjEiPjxBdXRob3I+Q2hveTwvQXV0aG9yPjxZZWFy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</w:fldData>
              </w:fldChar>
            </w:r>
            <w:r>
              <w:instrText xml:space="preserve"> ADDIN EN.CITE </w:instrText>
            </w:r>
            <w:r>
              <w:fldChar w:fldCharType="begin">
                <w:fldData xml:space="preserve">PEVuZE5vdGU+PENpdGUgRXhjbHVkZVllYXI9IjEiPjxBdXRob3I+Q2hveTwvQXV0aG9yPjxZZWFy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93</w:t>
            </w:r>
            <w:r w:rsidRPr="0002429A">
              <w:fldChar w:fldCharType="end"/>
            </w:r>
            <w:r w:rsidRPr="0002429A" w:rsidDel="008527A8">
              <w:t xml:space="preserve"> </w:t>
            </w:r>
            <w:r w:rsidRPr="0002429A">
              <w:rPr>
                <w:lang w:val="nb-NO"/>
              </w:rPr>
              <w:t>(continued)</w:t>
            </w: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
            </w:pPr>
            <w:r>
              <w:t> </w:t>
            </w:r>
          </w:p>
        </w:tc>
        <w:tc>
          <w:tcPr>
            <w:tcW w:w="2070" w:type="dxa"/>
          </w:tcPr>
          <w:p w:rsidR="008368A7" w:rsidRPr="0002429A" w:rsidRDefault="008368A7" w:rsidP="008368A7">
            <w:pPr>
              <w:pStyle w:val="TableTextBold0"/>
            </w:pPr>
            <w:r w:rsidRPr="0002429A">
              <w:t>Diarrhea:</w:t>
            </w:r>
          </w:p>
          <w:p w:rsidR="008368A7" w:rsidRPr="0002429A" w:rsidRDefault="008368A7" w:rsidP="008368A7">
            <w:pPr>
              <w:pStyle w:val="TableText"/>
              <w:rPr>
                <w:noProof/>
              </w:rPr>
            </w:pPr>
            <w:r>
              <w:rPr>
                <w:noProof/>
              </w:rPr>
              <w:t>G1:</w:t>
            </w:r>
            <w:r w:rsidRPr="0002429A">
              <w:rPr>
                <w:noProof/>
              </w:rPr>
              <w:t xml:space="preserve"> </w:t>
            </w:r>
            <w:r>
              <w:rPr>
                <w:noProof/>
              </w:rPr>
              <w:t>4.3</w:t>
            </w:r>
          </w:p>
          <w:p w:rsidR="008368A7" w:rsidRPr="0002429A" w:rsidRDefault="008368A7" w:rsidP="008368A7">
            <w:pPr>
              <w:pStyle w:val="TableText"/>
              <w:rPr>
                <w:noProof/>
              </w:rPr>
            </w:pPr>
            <w:r>
              <w:rPr>
                <w:noProof/>
              </w:rPr>
              <w:t>G2:</w:t>
            </w:r>
            <w:r w:rsidRPr="0002429A">
              <w:rPr>
                <w:noProof/>
              </w:rPr>
              <w:t xml:space="preserve"> </w:t>
            </w:r>
            <w:r>
              <w:rPr>
                <w:noProof/>
              </w:rPr>
              <w:t>8.7</w:t>
            </w:r>
          </w:p>
          <w:p w:rsidR="008368A7" w:rsidRPr="0002429A" w:rsidRDefault="008368A7" w:rsidP="008368A7">
            <w:pPr>
              <w:pStyle w:val="TableBoldParaSpace"/>
            </w:pPr>
            <w:r w:rsidRPr="0002429A">
              <w:t>Paresthesia:</w:t>
            </w:r>
          </w:p>
          <w:p w:rsidR="008368A7" w:rsidRPr="0002429A" w:rsidRDefault="008368A7" w:rsidP="008368A7">
            <w:pPr>
              <w:pStyle w:val="TableText"/>
              <w:rPr>
                <w:noProof/>
              </w:rPr>
            </w:pPr>
            <w:r>
              <w:rPr>
                <w:noProof/>
              </w:rPr>
              <w:t>G1:</w:t>
            </w:r>
            <w:r w:rsidRPr="0002429A">
              <w:rPr>
                <w:noProof/>
              </w:rPr>
              <w:t xml:space="preserve"> </w:t>
            </w:r>
            <w:r>
              <w:rPr>
                <w:noProof/>
              </w:rPr>
              <w:t>2.6</w:t>
            </w:r>
          </w:p>
          <w:p w:rsidR="008368A7" w:rsidRPr="0002429A" w:rsidRDefault="008368A7" w:rsidP="008368A7">
            <w:pPr>
              <w:pStyle w:val="TableText"/>
              <w:rPr>
                <w:noProof/>
              </w:rPr>
            </w:pPr>
            <w:r>
              <w:rPr>
                <w:noProof/>
              </w:rPr>
              <w:t>G2:</w:t>
            </w:r>
            <w:r w:rsidRPr="0002429A">
              <w:rPr>
                <w:noProof/>
              </w:rPr>
              <w:t xml:space="preserve"> </w:t>
            </w:r>
            <w:r>
              <w:rPr>
                <w:noProof/>
              </w:rPr>
              <w:t>6.9</w:t>
            </w:r>
          </w:p>
          <w:p w:rsidR="008368A7" w:rsidRPr="0002429A" w:rsidRDefault="008368A7" w:rsidP="008368A7">
            <w:pPr>
              <w:pStyle w:val="TableBoldParaSpace"/>
            </w:pPr>
            <w:r w:rsidRPr="0002429A">
              <w:t>Cough:</w:t>
            </w:r>
          </w:p>
          <w:p w:rsidR="008368A7" w:rsidRPr="0002429A" w:rsidRDefault="008368A7" w:rsidP="008368A7">
            <w:pPr>
              <w:pStyle w:val="TableText"/>
              <w:rPr>
                <w:noProof/>
              </w:rPr>
            </w:pPr>
            <w:r>
              <w:rPr>
                <w:noProof/>
              </w:rPr>
              <w:t>G1:</w:t>
            </w:r>
            <w:r w:rsidRPr="0002429A">
              <w:rPr>
                <w:noProof/>
              </w:rPr>
              <w:t xml:space="preserve"> </w:t>
            </w:r>
            <w:r>
              <w:rPr>
                <w:noProof/>
              </w:rPr>
              <w:t>6.0</w:t>
            </w:r>
          </w:p>
          <w:p w:rsidR="008368A7" w:rsidRPr="0002429A" w:rsidRDefault="008368A7" w:rsidP="008368A7">
            <w:pPr>
              <w:pStyle w:val="TableText"/>
              <w:rPr>
                <w:noProof/>
              </w:rPr>
            </w:pPr>
            <w:r>
              <w:rPr>
                <w:noProof/>
              </w:rPr>
              <w:t>G2:</w:t>
            </w:r>
            <w:r w:rsidRPr="0002429A">
              <w:rPr>
                <w:noProof/>
              </w:rPr>
              <w:t xml:space="preserve"> </w:t>
            </w:r>
            <w:r>
              <w:rPr>
                <w:noProof/>
              </w:rPr>
              <w:t>9.6</w:t>
            </w:r>
          </w:p>
          <w:p w:rsidR="008368A7" w:rsidRPr="0002429A" w:rsidRDefault="008368A7" w:rsidP="008368A7">
            <w:pPr>
              <w:pStyle w:val="TableBoldParaSpace"/>
            </w:pPr>
            <w:r w:rsidRPr="0002429A">
              <w:t>Elevated blood pressure:</w:t>
            </w:r>
          </w:p>
          <w:p w:rsidR="008368A7" w:rsidRPr="0002429A" w:rsidRDefault="008368A7" w:rsidP="008368A7">
            <w:pPr>
              <w:pStyle w:val="TableText"/>
              <w:rPr>
                <w:noProof/>
              </w:rPr>
            </w:pPr>
            <w:r>
              <w:rPr>
                <w:noProof/>
              </w:rPr>
              <w:t>G1:</w:t>
            </w:r>
            <w:r w:rsidRPr="0002429A">
              <w:rPr>
                <w:noProof/>
              </w:rPr>
              <w:t xml:space="preserve"> </w:t>
            </w:r>
            <w:r>
              <w:rPr>
                <w:noProof/>
              </w:rPr>
              <w:t>0.8</w:t>
            </w:r>
          </w:p>
          <w:p w:rsidR="008368A7" w:rsidRPr="0002429A" w:rsidRDefault="008368A7" w:rsidP="008368A7">
            <w:pPr>
              <w:pStyle w:val="TableText"/>
              <w:rPr>
                <w:noProof/>
              </w:rPr>
            </w:pPr>
            <w:r>
              <w:rPr>
                <w:noProof/>
              </w:rPr>
              <w:t>G2:</w:t>
            </w:r>
            <w:r w:rsidRPr="0002429A">
              <w:rPr>
                <w:noProof/>
              </w:rPr>
              <w:t xml:space="preserve"> </w:t>
            </w:r>
            <w:r>
              <w:rPr>
                <w:noProof/>
              </w:rPr>
              <w:t>6.9</w:t>
            </w:r>
          </w:p>
          <w:p w:rsidR="008368A7" w:rsidRPr="0002429A" w:rsidRDefault="008368A7" w:rsidP="008368A7">
            <w:pPr>
              <w:pStyle w:val="TableText"/>
            </w:pPr>
          </w:p>
        </w:tc>
        <w:tc>
          <w:tcPr>
            <w:tcW w:w="990" w:type="dxa"/>
          </w:tcPr>
          <w:p w:rsidR="008368A7" w:rsidRPr="0002429A" w:rsidRDefault="008368A7" w:rsidP="008368A7">
            <w:pPr>
              <w:pStyle w:val="TableText"/>
            </w:pPr>
            <w:r>
              <w:t> </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Conaghan et al., 2016</w:t>
            </w:r>
            <w:r w:rsidRPr="0002429A">
              <w:fldChar w:fldCharType="begin">
                <w:fldData xml:space="preserve">PEVuZE5vdGU+PENpdGUgRXhjbHVkZVllYXI9IjEiPjxBdXRob3I+Q29uYWdoYW48L0F1dGhvcj48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</w:fldData>
              </w:fldChar>
            </w:r>
            <w:r>
              <w:instrText xml:space="preserve"> ADDIN EN.CITE </w:instrText>
            </w:r>
            <w:r>
              <w:fldChar w:fldCharType="begin">
                <w:fldData xml:space="preserve">PEVuZE5vdGU+PENpdGUgRXhjbHVkZVllYXI9IjEiPjxBdXRob3I+Q29uYWdoYW48L0F1dGhvcj48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29</w:t>
            </w:r>
            <w:r w:rsidRPr="0002429A">
              <w:fldChar w:fldCharType="end"/>
            </w:r>
          </w:p>
          <w:p w:rsidR="008368A7" w:rsidRPr="0002429A" w:rsidRDefault="008368A7" w:rsidP="008368A7">
            <w:pPr>
              <w:pStyle w:val="TableBoldParaSpace"/>
            </w:pPr>
            <w:r>
              <w:t>Country, Clinical Setting:</w:t>
            </w:r>
          </w:p>
          <w:p w:rsidR="008368A7" w:rsidRPr="0002429A" w:rsidRDefault="008368A7" w:rsidP="008368A7">
            <w:pPr>
              <w:pStyle w:val="TableText"/>
            </w:pPr>
            <w:r w:rsidRPr="0002429A">
              <w:t>Multiple countries,</w:t>
            </w:r>
          </w:p>
          <w:p w:rsidR="008368A7" w:rsidRPr="0002429A" w:rsidRDefault="008368A7" w:rsidP="008368A7">
            <w:pPr>
              <w:pStyle w:val="TableText"/>
            </w:pPr>
            <w:r w:rsidRPr="0002429A">
              <w:t>24 centers</w:t>
            </w:r>
          </w:p>
          <w:p w:rsidR="008368A7" w:rsidRPr="0002429A" w:rsidRDefault="008368A7" w:rsidP="008368A7">
            <w:pPr>
              <w:pStyle w:val="TableBoldParaSpace"/>
            </w:pPr>
            <w:r>
              <w:t>Study Design:</w:t>
            </w:r>
          </w:p>
          <w:p w:rsidR="008368A7" w:rsidRPr="0002429A" w:rsidRDefault="008368A7" w:rsidP="008368A7">
            <w:pPr>
              <w:pStyle w:val="TableText"/>
            </w:pPr>
            <w:r w:rsidRPr="0002429A">
              <w:t>RCT</w:t>
            </w:r>
          </w:p>
        </w:tc>
        <w:tc>
          <w:tcPr>
            <w:tcW w:w="1260" w:type="dxa"/>
          </w:tcPr>
          <w:p w:rsidR="008368A7" w:rsidRPr="0002429A" w:rsidRDefault="008368A7" w:rsidP="008368A7">
            <w:pPr>
              <w:pStyle w:val="TableText"/>
              <w:rPr>
                <w:b/>
              </w:rPr>
            </w:pPr>
            <w:r w:rsidRPr="0002429A">
              <w:t xml:space="preserve">Patients aged </w:t>
            </w:r>
            <w:r w:rsidRPr="0002429A">
              <w:rPr>
                <w:rFonts w:hint="eastAsia"/>
              </w:rPr>
              <w:t>≥</w:t>
            </w:r>
            <w:r w:rsidRPr="0002429A">
              <w:t xml:space="preserve">18 with active RA (defined as &gt;6 tender/painful joints and &gt;6 swollen joints), ≤2 years duration, ESR &gt;28 mm/h, or CRP &gt;7 mg/L. </w:t>
            </w:r>
          </w:p>
        </w:tc>
        <w:tc>
          <w:tcPr>
            <w:tcW w:w="2610" w:type="dxa"/>
          </w:tcPr>
          <w:p w:rsidR="008368A7" w:rsidRPr="0002429A" w:rsidRDefault="008368A7" w:rsidP="008368A7">
            <w:pPr>
              <w:pStyle w:val="TableTextBold0"/>
              <w:rPr>
                <w:rFonts w:ascii="Arial" w:hAnsi="Arial" w:cs="Arial"/>
              </w:rPr>
            </w:pPr>
            <w:r w:rsidRPr="0002429A">
              <w:rPr>
                <w:rFonts w:ascii="Arial" w:hAnsi="Arial" w:cs="Arial"/>
              </w:rPr>
              <w:t>Interventions, dose:</w:t>
            </w:r>
          </w:p>
          <w:p w:rsidR="008368A7" w:rsidRPr="0002429A" w:rsidRDefault="008368A7" w:rsidP="008368A7">
            <w:pPr>
              <w:pStyle w:val="TableText"/>
            </w:pPr>
            <w:r>
              <w:t>G1:</w:t>
            </w:r>
            <w:r w:rsidRPr="0002429A">
              <w:t xml:space="preserve"> Tofacitinib 20 mg/d + MTX (starting at 10 mg/wk, max 20 mg/wk)</w:t>
            </w:r>
          </w:p>
          <w:p w:rsidR="008368A7" w:rsidRPr="0002429A" w:rsidRDefault="008368A7" w:rsidP="008368A7">
            <w:pPr>
              <w:pStyle w:val="TableText"/>
            </w:pPr>
            <w:r>
              <w:t>G2:</w:t>
            </w:r>
            <w:r w:rsidRPr="0002429A">
              <w:t xml:space="preserve"> Tofacitinib 20 mg/d + placebo</w:t>
            </w:r>
          </w:p>
          <w:p w:rsidR="008368A7" w:rsidRPr="0002429A" w:rsidRDefault="008368A7" w:rsidP="008368A7">
            <w:pPr>
              <w:pStyle w:val="TableText"/>
            </w:pPr>
            <w:r>
              <w:t>G3:</w:t>
            </w:r>
            <w:r w:rsidRPr="0002429A">
              <w:t xml:space="preserve"> MTX (starting at 10 mg/wk, max 20 mg/wk) + placebo</w:t>
            </w:r>
          </w:p>
          <w:p w:rsidR="008368A7" w:rsidRPr="0002429A" w:rsidRDefault="008368A7" w:rsidP="008368A7">
            <w:pPr>
              <w:pStyle w:val="TableText-paraspace"/>
            </w:pPr>
            <w:r w:rsidRPr="0002429A">
              <w:t>Tofacitinib: Administered orally as 2 5mg capsules, twice daily</w:t>
            </w:r>
          </w:p>
          <w:p w:rsidR="008368A7" w:rsidRPr="0002429A" w:rsidRDefault="008368A7" w:rsidP="008368A7">
            <w:pPr>
              <w:pStyle w:val="TableText"/>
            </w:pPr>
            <w:r w:rsidRPr="0002429A">
              <w:t xml:space="preserve"> </w:t>
            </w:r>
          </w:p>
        </w:tc>
        <w:tc>
          <w:tcPr>
            <w:tcW w:w="1800" w:type="dxa"/>
          </w:tcPr>
          <w:p w:rsidR="008368A7" w:rsidRPr="0002429A" w:rsidRDefault="008368A7" w:rsidP="008368A7">
            <w:pPr>
              <w:pStyle w:val="TableTextBold0"/>
              <w:rPr>
                <w:rFonts w:ascii="Arial" w:hAnsi="Arial" w:cs="Arial"/>
              </w:rPr>
            </w:pPr>
            <w:r w:rsidRPr="0002429A">
              <w:rPr>
                <w:rFonts w:ascii="Arial" w:hAnsi="Arial" w:cs="Arial"/>
              </w:rPr>
              <w:t>Mean disease duration, yrs:</w:t>
            </w:r>
          </w:p>
          <w:p w:rsidR="008368A7" w:rsidRPr="0002429A" w:rsidRDefault="008368A7" w:rsidP="008368A7">
            <w:pPr>
              <w:pStyle w:val="TableText"/>
            </w:pPr>
            <w:r w:rsidRPr="0002429A">
              <w:t>0.6-0.8</w:t>
            </w:r>
          </w:p>
          <w:p w:rsidR="008368A7" w:rsidRPr="0002429A" w:rsidRDefault="008368A7" w:rsidP="008368A7">
            <w:pPr>
              <w:pStyle w:val="TableBoldParaSpace"/>
            </w:pPr>
            <w:r w:rsidRPr="0002429A">
              <w:t>Baseline DAS, mean:</w:t>
            </w:r>
          </w:p>
          <w:p w:rsidR="008368A7" w:rsidRPr="0002429A" w:rsidRDefault="008368A7" w:rsidP="008368A7">
            <w:pPr>
              <w:pStyle w:val="TableText"/>
            </w:pPr>
            <w:r w:rsidRPr="0002429A">
              <w:t>6.3-6.5</w:t>
            </w:r>
          </w:p>
          <w:p w:rsidR="008368A7" w:rsidRPr="0002429A" w:rsidRDefault="008368A7" w:rsidP="008368A7">
            <w:pPr>
              <w:pStyle w:val="TableBoldParaSpace"/>
            </w:pPr>
            <w:r w:rsidRPr="0002429A">
              <w:t>Baseline HAQ, mean:</w:t>
            </w:r>
          </w:p>
          <w:p w:rsidR="008368A7" w:rsidRPr="0002429A" w:rsidRDefault="008368A7" w:rsidP="008368A7">
            <w:pPr>
              <w:pStyle w:val="TableText"/>
            </w:pPr>
            <w:r w:rsidRPr="0002429A">
              <w:t>1.5</w:t>
            </w:r>
          </w:p>
          <w:p w:rsidR="008368A7" w:rsidRPr="0002429A" w:rsidRDefault="008368A7" w:rsidP="008368A7">
            <w:pPr>
              <w:rPr>
                <w:rFonts w:ascii="Arial" w:hAnsi="Arial" w:cs="Arial"/>
              </w:rPr>
            </w:pPr>
          </w:p>
        </w:tc>
        <w:tc>
          <w:tcPr>
            <w:tcW w:w="2880" w:type="dxa"/>
          </w:tcPr>
          <w:p w:rsidR="008368A7" w:rsidRPr="0002429A" w:rsidRDefault="008368A7" w:rsidP="008368A7">
            <w:pPr>
              <w:pStyle w:val="TableTextBold0"/>
            </w:pPr>
            <w:r w:rsidRPr="0002429A">
              <w:t xml:space="preserve">At 12 months </w:t>
            </w:r>
          </w:p>
          <w:p w:rsidR="008368A7" w:rsidRPr="0002429A" w:rsidRDefault="008368A7" w:rsidP="008368A7">
            <w:pPr>
              <w:pStyle w:val="TableTextBold0"/>
            </w:pPr>
            <w:r w:rsidRPr="0002429A">
              <w:t>DAS28-4(ESR) ≤3.2 disease activity</w:t>
            </w:r>
          </w:p>
          <w:p w:rsidR="008368A7" w:rsidRPr="0002429A" w:rsidRDefault="008368A7" w:rsidP="008368A7">
            <w:pPr>
              <w:pStyle w:val="TableText"/>
            </w:pPr>
            <w:r>
              <w:t>G1:</w:t>
            </w:r>
            <w:r w:rsidRPr="0002429A">
              <w:t xml:space="preserve"> 58.8 (SE 8.4, </w:t>
            </w:r>
            <w:r w:rsidRPr="006A07AB">
              <w:t>p&lt;</w:t>
            </w:r>
            <w:r w:rsidRPr="0002429A">
              <w:t>0.001)</w:t>
            </w:r>
          </w:p>
          <w:p w:rsidR="008368A7" w:rsidRPr="0002429A" w:rsidRDefault="008368A7" w:rsidP="008368A7">
            <w:pPr>
              <w:pStyle w:val="TableText"/>
            </w:pPr>
            <w:r>
              <w:t>G2:</w:t>
            </w:r>
            <w:r w:rsidRPr="0002429A">
              <w:t xml:space="preserve"> 30.6 (SE 7.7)</w:t>
            </w:r>
          </w:p>
          <w:p w:rsidR="008368A7" w:rsidRPr="0002429A" w:rsidRDefault="008368A7" w:rsidP="008368A7">
            <w:pPr>
              <w:pStyle w:val="TableText"/>
            </w:pPr>
            <w:r>
              <w:t>G3:</w:t>
            </w:r>
            <w:r w:rsidRPr="0002429A">
              <w:t xml:space="preserve"> 18.9 (SE 6.4)</w:t>
            </w:r>
          </w:p>
          <w:p w:rsidR="008368A7" w:rsidRPr="0002429A" w:rsidRDefault="008368A7" w:rsidP="008368A7">
            <w:pPr>
              <w:pStyle w:val="TableBoldParaSpace"/>
            </w:pPr>
            <w:r w:rsidRPr="0002429A">
              <w:t>ACR20 response, %</w:t>
            </w:r>
          </w:p>
          <w:p w:rsidR="008368A7" w:rsidRPr="0002429A" w:rsidRDefault="008368A7" w:rsidP="008368A7">
            <w:pPr>
              <w:pStyle w:val="TableText"/>
            </w:pPr>
            <w:r>
              <w:t>G1:</w:t>
            </w:r>
            <w:r w:rsidRPr="0002429A">
              <w:t xml:space="preserve"> 82.9 (SE 6.4)</w:t>
            </w:r>
          </w:p>
          <w:p w:rsidR="008368A7" w:rsidRPr="0002429A" w:rsidRDefault="008368A7" w:rsidP="008368A7">
            <w:pPr>
              <w:pStyle w:val="TableText"/>
            </w:pPr>
            <w:r>
              <w:t>G2:</w:t>
            </w:r>
            <w:r w:rsidRPr="0002429A">
              <w:t xml:space="preserve"> 66.7 (SE 7.9)</w:t>
            </w:r>
          </w:p>
          <w:p w:rsidR="008368A7" w:rsidRPr="0002429A" w:rsidRDefault="008368A7" w:rsidP="008368A7">
            <w:pPr>
              <w:pStyle w:val="TableText"/>
            </w:pPr>
            <w:r>
              <w:t>G3:</w:t>
            </w:r>
            <w:r w:rsidRPr="0002429A">
              <w:t xml:space="preserve"> 56.8 (SE 8.1)</w:t>
            </w:r>
          </w:p>
          <w:p w:rsidR="008368A7" w:rsidRPr="0002429A" w:rsidRDefault="008368A7" w:rsidP="008368A7">
            <w:pPr>
              <w:pStyle w:val="Tablebullet-first"/>
              <w:numPr>
                <w:ilvl w:val="0"/>
                <w:numId w:val="0"/>
              </w:numPr>
              <w:tabs>
                <w:tab w:val="num" w:pos="317"/>
              </w:tabs>
              <w:spacing w:before="0"/>
              <w:rPr>
                <w:noProof/>
                <w:color w:val="auto"/>
                <w:u w:val="single"/>
              </w:rPr>
            </w:pPr>
          </w:p>
        </w:tc>
        <w:tc>
          <w:tcPr>
            <w:tcW w:w="2070" w:type="dxa"/>
          </w:tcPr>
          <w:p w:rsidR="008368A7" w:rsidRPr="0002429A" w:rsidRDefault="008368A7" w:rsidP="008368A7">
            <w:pPr>
              <w:pStyle w:val="TableTextBold0"/>
            </w:pPr>
            <w:r w:rsidRPr="0002429A">
              <w:t>Overall:</w:t>
            </w:r>
          </w:p>
          <w:p w:rsidR="008368A7" w:rsidRPr="0002429A" w:rsidRDefault="008368A7" w:rsidP="008368A7">
            <w:pPr>
              <w:pStyle w:val="TableText"/>
            </w:pPr>
            <w:r>
              <w:t>G1:</w:t>
            </w:r>
            <w:r w:rsidRPr="0002429A">
              <w:t xml:space="preserve"> 69.4</w:t>
            </w:r>
          </w:p>
          <w:p w:rsidR="008368A7" w:rsidRPr="0002429A" w:rsidRDefault="008368A7" w:rsidP="008368A7">
            <w:pPr>
              <w:pStyle w:val="TableText"/>
            </w:pPr>
            <w:r>
              <w:t>G2:</w:t>
            </w:r>
            <w:r w:rsidRPr="0002429A">
              <w:t xml:space="preserve"> 86.1</w:t>
            </w:r>
          </w:p>
          <w:p w:rsidR="008368A7" w:rsidRPr="0002429A" w:rsidRDefault="008368A7" w:rsidP="008368A7">
            <w:pPr>
              <w:pStyle w:val="TableText"/>
            </w:pPr>
            <w:r>
              <w:t>G3:</w:t>
            </w:r>
            <w:r w:rsidRPr="0002429A">
              <w:t xml:space="preserve"> 81.1</w:t>
            </w:r>
          </w:p>
          <w:p w:rsidR="008368A7" w:rsidRPr="0002429A" w:rsidRDefault="008368A7" w:rsidP="008368A7">
            <w:pPr>
              <w:pStyle w:val="TableBoldParaSpace"/>
            </w:pPr>
            <w:r w:rsidRPr="0002429A">
              <w:t>SAEs</w:t>
            </w:r>
          </w:p>
          <w:p w:rsidR="008368A7" w:rsidRPr="0002429A" w:rsidRDefault="008368A7" w:rsidP="008368A7">
            <w:pPr>
              <w:pStyle w:val="TableText"/>
            </w:pPr>
            <w:r>
              <w:t>G1:</w:t>
            </w:r>
            <w:r w:rsidRPr="0002429A">
              <w:t xml:space="preserve"> 5.6</w:t>
            </w:r>
          </w:p>
          <w:p w:rsidR="008368A7" w:rsidRPr="0002429A" w:rsidRDefault="008368A7" w:rsidP="008368A7">
            <w:pPr>
              <w:pStyle w:val="TableText"/>
            </w:pPr>
            <w:r>
              <w:t>G2:</w:t>
            </w:r>
            <w:r w:rsidRPr="0002429A">
              <w:t xml:space="preserve"> 2.8</w:t>
            </w:r>
          </w:p>
          <w:p w:rsidR="008368A7" w:rsidRPr="0002429A" w:rsidRDefault="008368A7" w:rsidP="008368A7">
            <w:pPr>
              <w:pStyle w:val="TableText"/>
            </w:pPr>
            <w:r>
              <w:t>G3:</w:t>
            </w:r>
            <w:r w:rsidRPr="0002429A">
              <w:t xml:space="preserve"> 5.4</w:t>
            </w:r>
          </w:p>
          <w:p w:rsidR="008368A7" w:rsidRPr="0002429A" w:rsidRDefault="008368A7" w:rsidP="008368A7">
            <w:pPr>
              <w:rPr>
                <w:b/>
              </w:rPr>
            </w:pPr>
          </w:p>
        </w:tc>
        <w:tc>
          <w:tcPr>
            <w:tcW w:w="990" w:type="dxa"/>
          </w:tcPr>
          <w:p w:rsidR="008368A7" w:rsidRPr="0002429A" w:rsidRDefault="008368A7" w:rsidP="008368A7">
            <w:pPr>
              <w:pStyle w:val="TableText"/>
            </w:pPr>
            <w:r w:rsidRPr="0002429A">
              <w:t>Medium</w:t>
            </w:r>
          </w:p>
        </w:tc>
      </w:tr>
    </w:tbl>
    <w:p w:rsidR="008368A7" w:rsidRDefault="008368A7" w:rsidP="008368A7">
      <w:pPr>
        <w:spacing w:after="160" w:line="259" w:lineRule="auto"/>
        <w:rPr>
          <w:rFonts w:ascii="Arial" w:eastAsia="Calibri" w:hAnsi="Arial"/>
          <w:b/>
          <w:sz w:val="20"/>
          <w:szCs w:val="24"/>
        </w:rPr>
      </w:pPr>
      <w:r>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Conaghan et al., 2016</w:t>
            </w:r>
            <w:r w:rsidRPr="0002429A">
              <w:fldChar w:fldCharType="begin">
                <w:fldData xml:space="preserve">PEVuZE5vdGU+PENpdGUgRXhjbHVkZVllYXI9IjEiPjxBdXRob3I+Q29uYWdoYW48L0F1dGhvcj48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</w:fldData>
              </w:fldChar>
            </w:r>
            <w:r>
              <w:instrText xml:space="preserve"> ADDIN EN.CITE </w:instrText>
            </w:r>
            <w:r>
              <w:fldChar w:fldCharType="begin">
                <w:fldData xml:space="preserve">PEVuZE5vdGU+PENpdGUgRXhjbHVkZVllYXI9IjEiPjxBdXRob3I+Q29uYWdoYW48L0F1dGhvcj48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29</w:t>
            </w:r>
            <w:r w:rsidRPr="0002429A">
              <w:fldChar w:fldCharType="end"/>
            </w:r>
          </w:p>
          <w:p w:rsidR="008368A7" w:rsidRPr="0002429A" w:rsidRDefault="008368A7" w:rsidP="008368A7">
            <w:pPr>
              <w:pStyle w:val="TableText"/>
            </w:pPr>
            <w:r w:rsidRPr="0002429A">
              <w:t>(continued)</w:t>
            </w:r>
          </w:p>
          <w:p w:rsidR="008368A7" w:rsidRPr="0002429A" w:rsidRDefault="008368A7" w:rsidP="008368A7">
            <w:pPr>
              <w:pStyle w:val="TableBoldParaSpace"/>
            </w:pPr>
            <w:r>
              <w:t>Overall N:</w:t>
            </w:r>
          </w:p>
          <w:p w:rsidR="008368A7" w:rsidRPr="0002429A" w:rsidRDefault="008368A7" w:rsidP="008368A7">
            <w:pPr>
              <w:pStyle w:val="TableText"/>
            </w:pPr>
            <w:r w:rsidRPr="0002429A">
              <w:t>109</w:t>
            </w:r>
          </w:p>
          <w:p w:rsidR="008368A7" w:rsidRPr="0002429A" w:rsidRDefault="008368A7" w:rsidP="008368A7">
            <w:pPr>
              <w:pStyle w:val="TableBoldParaSpace"/>
            </w:pPr>
            <w:r>
              <w:t>Study Duration:</w:t>
            </w:r>
            <w:r w:rsidRPr="0002429A">
              <w:t xml:space="preserve"> </w:t>
            </w:r>
          </w:p>
          <w:p w:rsidR="008368A7" w:rsidRPr="0002429A" w:rsidRDefault="008368A7" w:rsidP="008368A7">
            <w:pPr>
              <w:pStyle w:val="TableText"/>
            </w:pPr>
            <w:r>
              <w:t>1 yr</w:t>
            </w:r>
          </w:p>
          <w:p w:rsidR="008368A7" w:rsidRPr="0002429A" w:rsidRDefault="008368A7" w:rsidP="008368A7">
            <w:pPr>
              <w:pStyle w:val="TableTextBold0"/>
              <w:rPr>
                <w:rFonts w:ascii="Arial" w:hAnsi="Arial" w:cs="Arial"/>
                <w:lang w:val="nb-NO"/>
              </w:rPr>
            </w:pPr>
          </w:p>
        </w:tc>
        <w:tc>
          <w:tcPr>
            <w:tcW w:w="1260" w:type="dxa"/>
          </w:tcPr>
          <w:p w:rsidR="008368A7" w:rsidRPr="0002429A" w:rsidRDefault="008368A7" w:rsidP="008368A7">
            <w:pPr>
              <w:pStyle w:val="TableText"/>
              <w:rPr>
                <w:rFonts w:cs="Arial"/>
              </w:rPr>
            </w:pPr>
            <w:r w:rsidRPr="0002429A">
              <w:t>Patients were generally MTX and biological DMARD naive</w:t>
            </w:r>
          </w:p>
        </w:tc>
        <w:tc>
          <w:tcPr>
            <w:tcW w:w="2610" w:type="dxa"/>
          </w:tcPr>
          <w:p w:rsidR="008368A7" w:rsidRPr="0002429A" w:rsidRDefault="008368A7" w:rsidP="008368A7">
            <w:pPr>
              <w:pStyle w:val="TableText"/>
            </w:pPr>
            <w:r w:rsidRPr="0002429A">
              <w:t>MTX: Starting at 10 mg/wk, to 15 mg/wk at end of month 1, and 20 mg/wk at end of month 2. Administered orally and titrated if tolerated</w:t>
            </w:r>
          </w:p>
          <w:p w:rsidR="008368A7" w:rsidRPr="0002429A" w:rsidRDefault="008368A7" w:rsidP="008368A7">
            <w:pPr>
              <w:pStyle w:val="TableBoldParaSpace"/>
            </w:pPr>
            <w:r w:rsidRPr="0002429A">
              <w:t>N:</w:t>
            </w:r>
          </w:p>
          <w:p w:rsidR="008368A7" w:rsidRPr="0002429A" w:rsidRDefault="008368A7" w:rsidP="008368A7">
            <w:pPr>
              <w:pStyle w:val="TableText"/>
            </w:pPr>
            <w:r>
              <w:t>G1:</w:t>
            </w:r>
            <w:r w:rsidRPr="0002429A">
              <w:t xml:space="preserve"> 36</w:t>
            </w:r>
          </w:p>
          <w:p w:rsidR="008368A7" w:rsidRPr="0002429A" w:rsidRDefault="008368A7" w:rsidP="008368A7">
            <w:pPr>
              <w:pStyle w:val="TableText"/>
            </w:pPr>
            <w:r>
              <w:t>G2:</w:t>
            </w:r>
            <w:r w:rsidRPr="0002429A">
              <w:t xml:space="preserve"> 36</w:t>
            </w:r>
          </w:p>
          <w:p w:rsidR="008368A7" w:rsidRPr="0002429A" w:rsidRDefault="008368A7" w:rsidP="008368A7">
            <w:pPr>
              <w:pStyle w:val="TableText"/>
            </w:pPr>
            <w:r>
              <w:t>G3:</w:t>
            </w:r>
            <w:r w:rsidRPr="0002429A">
              <w:t xml:space="preserve"> 37</w:t>
            </w:r>
          </w:p>
          <w:p w:rsidR="008368A7" w:rsidRPr="0002429A" w:rsidRDefault="008368A7" w:rsidP="008368A7">
            <w:pPr>
              <w:pStyle w:val="TableBoldParaSpace"/>
            </w:pPr>
            <w:r w:rsidRPr="0002429A">
              <w:t>Mean age, yrs:</w:t>
            </w:r>
          </w:p>
          <w:p w:rsidR="008368A7" w:rsidRPr="0002429A" w:rsidRDefault="008368A7" w:rsidP="008368A7">
            <w:pPr>
              <w:pStyle w:val="TableText"/>
            </w:pPr>
            <w:r w:rsidRPr="0002429A">
              <w:t>47.8-50.8</w:t>
            </w:r>
          </w:p>
          <w:p w:rsidR="008368A7" w:rsidRPr="0002429A" w:rsidRDefault="008368A7" w:rsidP="008368A7">
            <w:pPr>
              <w:pStyle w:val="TableBoldParaSpace"/>
            </w:pPr>
            <w:r w:rsidRPr="0002429A">
              <w:t>Sex, % female:</w:t>
            </w:r>
          </w:p>
          <w:p w:rsidR="008368A7" w:rsidRPr="0002429A" w:rsidRDefault="008368A7" w:rsidP="008368A7">
            <w:pPr>
              <w:pStyle w:val="TableText"/>
            </w:pPr>
            <w:r w:rsidRPr="0002429A">
              <w:t>82.6</w:t>
            </w:r>
          </w:p>
          <w:p w:rsidR="008368A7" w:rsidRPr="0002429A" w:rsidRDefault="008368A7" w:rsidP="008368A7">
            <w:pPr>
              <w:pStyle w:val="TableBoldParaSpace"/>
            </w:pPr>
            <w:r w:rsidRPr="0002429A">
              <w:t>Race, % white:</w:t>
            </w:r>
          </w:p>
          <w:p w:rsidR="008368A7" w:rsidRPr="0002429A" w:rsidRDefault="008368A7" w:rsidP="008368A7">
            <w:pPr>
              <w:pStyle w:val="TableText"/>
              <w:rPr>
                <w:rFonts w:cs="Arial"/>
              </w:rPr>
            </w:pPr>
            <w:r w:rsidRPr="0002429A">
              <w:t>NR</w:t>
            </w:r>
          </w:p>
        </w:tc>
        <w:tc>
          <w:tcPr>
            <w:tcW w:w="1800" w:type="dxa"/>
          </w:tcPr>
          <w:p w:rsidR="008368A7" w:rsidRPr="0002429A" w:rsidRDefault="008368A7" w:rsidP="008368A7">
            <w:pPr>
              <w:pStyle w:val="TableTextBold0"/>
              <w:rPr>
                <w:rFonts w:ascii="Arial" w:hAnsi="Arial" w:cs="Arial"/>
              </w:rPr>
            </w:pPr>
            <w:r w:rsidRPr="0002429A">
              <w:rPr>
                <w:rFonts w:ascii="Arial" w:hAnsi="Arial" w:cs="Arial"/>
              </w:rPr>
              <w:t>MTX naïve, %:</w:t>
            </w:r>
          </w:p>
          <w:p w:rsidR="008368A7" w:rsidRDefault="008368A7" w:rsidP="008368A7">
            <w:pPr>
              <w:pStyle w:val="TableText"/>
            </w:pPr>
            <w:r>
              <w:t>94.5</w:t>
            </w:r>
          </w:p>
          <w:p w:rsidR="008368A7" w:rsidRPr="0002429A" w:rsidRDefault="008368A7" w:rsidP="008368A7">
            <w:pPr>
              <w:pStyle w:val="TableBoldParaSpace"/>
            </w:pPr>
            <w:r w:rsidRPr="0002429A">
              <w:t xml:space="preserve">Prior </w:t>
            </w:r>
            <w:r>
              <w:t>CS</w:t>
            </w:r>
            <w:r w:rsidRPr="0002429A">
              <w:t xml:space="preserve"> use, %</w:t>
            </w:r>
          </w:p>
          <w:p w:rsidR="008368A7" w:rsidRPr="0002429A" w:rsidRDefault="008368A7" w:rsidP="008368A7">
            <w:pPr>
              <w:pStyle w:val="TableText"/>
            </w:pPr>
            <w:r>
              <w:t>52.3</w:t>
            </w:r>
          </w:p>
          <w:p w:rsidR="008368A7" w:rsidRPr="0002429A" w:rsidRDefault="008368A7" w:rsidP="008368A7">
            <w:pPr>
              <w:pStyle w:val="TableBoldParaSpace"/>
            </w:pPr>
            <w:r w:rsidRPr="0002429A">
              <w:t>MTX inadequate responders:</w:t>
            </w:r>
          </w:p>
          <w:p w:rsidR="008368A7" w:rsidRPr="0002429A" w:rsidRDefault="008368A7" w:rsidP="008368A7">
            <w:pPr>
              <w:pStyle w:val="TableText"/>
            </w:pPr>
            <w:r w:rsidRPr="0002429A">
              <w:t>0</w:t>
            </w:r>
          </w:p>
          <w:p w:rsidR="008368A7" w:rsidRPr="0002429A" w:rsidRDefault="008368A7" w:rsidP="008368A7">
            <w:pPr>
              <w:pStyle w:val="TableBoldParaSpace"/>
            </w:pPr>
            <w:r w:rsidRPr="0002429A">
              <w:t>Biologic non-responders:</w:t>
            </w:r>
          </w:p>
          <w:p w:rsidR="008368A7" w:rsidRPr="0002429A" w:rsidRDefault="008368A7" w:rsidP="008368A7">
            <w:pPr>
              <w:pStyle w:val="TableText"/>
            </w:pPr>
            <w:r w:rsidRPr="0002429A">
              <w:t>0</w:t>
            </w:r>
          </w:p>
          <w:p w:rsidR="008368A7" w:rsidRPr="0002429A" w:rsidRDefault="008368A7" w:rsidP="008368A7">
            <w:pPr>
              <w:pStyle w:val="TableBoldParaSpace"/>
            </w:pPr>
            <w:r w:rsidRPr="0002429A">
              <w:t>Seropositive (%):</w:t>
            </w:r>
          </w:p>
          <w:p w:rsidR="008368A7" w:rsidRPr="0002429A" w:rsidRDefault="008368A7" w:rsidP="008368A7">
            <w:pPr>
              <w:pStyle w:val="TableTextBold0"/>
            </w:pPr>
            <w:r w:rsidRPr="0002429A">
              <w:t>RF:</w:t>
            </w:r>
          </w:p>
          <w:p w:rsidR="008368A7" w:rsidRPr="0002429A" w:rsidRDefault="008368A7" w:rsidP="008368A7">
            <w:pPr>
              <w:pStyle w:val="TableText"/>
            </w:pPr>
            <w:r w:rsidRPr="0002429A">
              <w:t>75.5</w:t>
            </w:r>
          </w:p>
          <w:p w:rsidR="008368A7" w:rsidRPr="0002429A" w:rsidRDefault="008368A7" w:rsidP="008368A7">
            <w:pPr>
              <w:pStyle w:val="TableBoldParaSpace"/>
            </w:pPr>
            <w:r w:rsidRPr="0002429A">
              <w:t>Anti-CCP:</w:t>
            </w:r>
          </w:p>
          <w:p w:rsidR="008368A7" w:rsidRPr="0002429A" w:rsidRDefault="008368A7" w:rsidP="008368A7">
            <w:pPr>
              <w:rPr>
                <w:rFonts w:ascii="Arial" w:hAnsi="Arial" w:cs="Arial"/>
                <w:sz w:val="18"/>
                <w:szCs w:val="18"/>
              </w:rPr>
            </w:pPr>
            <w:r w:rsidRPr="0002429A">
              <w:rPr>
                <w:rFonts w:ascii="Arial" w:hAnsi="Arial" w:cs="Arial"/>
                <w:sz w:val="18"/>
                <w:szCs w:val="18"/>
              </w:rPr>
              <w:t>79.4</w:t>
            </w:r>
          </w:p>
          <w:p w:rsidR="008368A7" w:rsidRPr="0002429A" w:rsidRDefault="008368A7" w:rsidP="008368A7">
            <w:pPr>
              <w:pStyle w:val="TableBoldParaSpace"/>
            </w:pPr>
            <w:r w:rsidRPr="0002429A">
              <w:t>Baseline Sharp score, mean:</w:t>
            </w:r>
          </w:p>
          <w:p w:rsidR="008368A7" w:rsidRPr="0002429A" w:rsidRDefault="008368A7" w:rsidP="008368A7">
            <w:pPr>
              <w:pStyle w:val="TableText"/>
            </w:pPr>
            <w:r w:rsidRPr="0002429A">
              <w:t>12.6-13.7</w:t>
            </w:r>
          </w:p>
          <w:p w:rsidR="008368A7" w:rsidRPr="0002429A" w:rsidRDefault="008368A7" w:rsidP="008368A7">
            <w:pPr>
              <w:pStyle w:val="TableBoldParaSpace"/>
            </w:pPr>
            <w:r w:rsidRPr="0002429A">
              <w:t xml:space="preserve">Erosive disease, %: </w:t>
            </w:r>
          </w:p>
          <w:p w:rsidR="008368A7" w:rsidRPr="0002429A" w:rsidRDefault="008368A7" w:rsidP="008368A7">
            <w:pPr>
              <w:pStyle w:val="TableText"/>
            </w:pPr>
            <w:r w:rsidRPr="0002429A">
              <w:t>100</w:t>
            </w:r>
          </w:p>
          <w:p w:rsidR="008368A7" w:rsidRPr="0002429A" w:rsidRDefault="008368A7" w:rsidP="008368A7">
            <w:pPr>
              <w:pStyle w:val="TableTextBold0"/>
              <w:rPr>
                <w:rFonts w:ascii="Arial" w:hAnsi="Arial" w:cs="Arial"/>
              </w:rPr>
            </w:pPr>
          </w:p>
        </w:tc>
        <w:tc>
          <w:tcPr>
            <w:tcW w:w="2880" w:type="dxa"/>
          </w:tcPr>
          <w:p w:rsidR="008368A7" w:rsidRPr="0002429A" w:rsidRDefault="008368A7" w:rsidP="008368A7">
            <w:pPr>
              <w:pStyle w:val="TableTextBold0"/>
            </w:pPr>
            <w:r w:rsidRPr="0002429A">
              <w:t>ACR50 response, %</w:t>
            </w:r>
          </w:p>
          <w:p w:rsidR="008368A7" w:rsidRPr="0002429A" w:rsidRDefault="008368A7" w:rsidP="008368A7">
            <w:pPr>
              <w:pStyle w:val="TableText"/>
            </w:pPr>
            <w:r>
              <w:t>G1:</w:t>
            </w:r>
            <w:r w:rsidRPr="0002429A">
              <w:t xml:space="preserve"> 65.7 (SE 8.0, </w:t>
            </w:r>
            <w:r w:rsidRPr="006A07AB">
              <w:t>p&lt;</w:t>
            </w:r>
            <w:r w:rsidRPr="0002429A">
              <w:t>0.01)</w:t>
            </w:r>
          </w:p>
          <w:p w:rsidR="008368A7" w:rsidRPr="0002429A" w:rsidRDefault="008368A7" w:rsidP="008368A7">
            <w:pPr>
              <w:pStyle w:val="TableText"/>
            </w:pPr>
            <w:r>
              <w:t>G2:</w:t>
            </w:r>
            <w:r w:rsidRPr="0002429A">
              <w:t xml:space="preserve"> 50.0 (SE 8.3)</w:t>
            </w:r>
          </w:p>
          <w:p w:rsidR="008368A7" w:rsidRPr="0002429A" w:rsidRDefault="008368A7" w:rsidP="008368A7">
            <w:pPr>
              <w:pStyle w:val="TableText"/>
            </w:pPr>
            <w:r>
              <w:t>G3:</w:t>
            </w:r>
            <w:r w:rsidRPr="0002429A">
              <w:t xml:space="preserve"> 35.1 (SE 7.8)</w:t>
            </w:r>
          </w:p>
          <w:p w:rsidR="008368A7" w:rsidRPr="0002429A" w:rsidRDefault="008368A7" w:rsidP="008368A7">
            <w:pPr>
              <w:pStyle w:val="TableBoldParaSpace"/>
            </w:pPr>
            <w:r w:rsidRPr="0002429A">
              <w:t>ACR70 response, %</w:t>
            </w:r>
          </w:p>
          <w:p w:rsidR="008368A7" w:rsidRPr="0002429A" w:rsidRDefault="008368A7" w:rsidP="008368A7">
            <w:pPr>
              <w:pStyle w:val="TableText"/>
            </w:pPr>
            <w:r>
              <w:t>G1:</w:t>
            </w:r>
            <w:r w:rsidRPr="0002429A">
              <w:t xml:space="preserve"> 28.6 (SE 7.6)</w:t>
            </w:r>
          </w:p>
          <w:p w:rsidR="008368A7" w:rsidRPr="0002429A" w:rsidRDefault="008368A7" w:rsidP="008368A7">
            <w:pPr>
              <w:pStyle w:val="TableText"/>
            </w:pPr>
            <w:r>
              <w:t>G2:</w:t>
            </w:r>
            <w:r w:rsidRPr="0002429A">
              <w:t xml:space="preserve"> 33.3 (SE 7.9)</w:t>
            </w:r>
          </w:p>
          <w:p w:rsidR="008368A7" w:rsidRPr="0002429A" w:rsidRDefault="008368A7" w:rsidP="008368A7">
            <w:pPr>
              <w:pStyle w:val="TableText"/>
            </w:pPr>
            <w:r>
              <w:t>G3:</w:t>
            </w:r>
            <w:r w:rsidRPr="0002429A">
              <w:t xml:space="preserve"> 24.3 (SE 7.1)</w:t>
            </w:r>
          </w:p>
          <w:p w:rsidR="008368A7" w:rsidRPr="0002429A" w:rsidRDefault="008368A7" w:rsidP="008368A7">
            <w:pPr>
              <w:pStyle w:val="TableBoldParaSpace"/>
            </w:pPr>
            <w:r w:rsidRPr="0002429A">
              <w:t>DAS28-4(ESR) &lt;2.6 remission, %</w:t>
            </w:r>
          </w:p>
          <w:p w:rsidR="008368A7" w:rsidRPr="0002429A" w:rsidRDefault="008368A7" w:rsidP="008368A7">
            <w:pPr>
              <w:pStyle w:val="TableText"/>
            </w:pPr>
            <w:r>
              <w:t>G1:</w:t>
            </w:r>
            <w:r w:rsidRPr="0002429A">
              <w:t xml:space="preserve"> 35.3 (SE 8.2, </w:t>
            </w:r>
            <w:r w:rsidRPr="006A07AB">
              <w:t>p&lt;</w:t>
            </w:r>
            <w:r w:rsidRPr="0002429A">
              <w:t>0.05)</w:t>
            </w:r>
          </w:p>
          <w:p w:rsidR="008368A7" w:rsidRPr="0002429A" w:rsidRDefault="008368A7" w:rsidP="008368A7">
            <w:pPr>
              <w:pStyle w:val="TableText"/>
            </w:pPr>
            <w:r>
              <w:t>G2:</w:t>
            </w:r>
            <w:r w:rsidRPr="0002429A">
              <w:t xml:space="preserve"> 19.4 (SE 6.6)</w:t>
            </w:r>
          </w:p>
          <w:p w:rsidR="008368A7" w:rsidRPr="0002429A" w:rsidRDefault="008368A7" w:rsidP="008368A7">
            <w:pPr>
              <w:pStyle w:val="TableText"/>
            </w:pPr>
            <w:r>
              <w:t>G3:</w:t>
            </w:r>
            <w:r w:rsidRPr="0002429A">
              <w:t xml:space="preserve"> 13.5 (SE 5.6)</w:t>
            </w:r>
          </w:p>
          <w:p w:rsidR="008368A7" w:rsidRPr="0002429A" w:rsidRDefault="008368A7" w:rsidP="008368A7">
            <w:pPr>
              <w:pStyle w:val="TableBoldParaSpace"/>
            </w:pPr>
            <w:r>
              <w:t xml:space="preserve">mTSS </w:t>
            </w:r>
            <w:r w:rsidRPr="0002429A">
              <w:t xml:space="preserve">mean change from baseline </w:t>
            </w:r>
          </w:p>
          <w:p w:rsidR="008368A7" w:rsidRPr="0002429A" w:rsidRDefault="008368A7" w:rsidP="008368A7">
            <w:pPr>
              <w:pStyle w:val="TableText"/>
            </w:pPr>
            <w:r>
              <w:t>G1:</w:t>
            </w:r>
            <w:r w:rsidRPr="0002429A">
              <w:t xml:space="preserve"> 0.85 (SE 0.51)</w:t>
            </w:r>
          </w:p>
          <w:p w:rsidR="008368A7" w:rsidRPr="0002429A" w:rsidRDefault="008368A7" w:rsidP="008368A7">
            <w:pPr>
              <w:pStyle w:val="TableText"/>
            </w:pPr>
            <w:r>
              <w:t>G2:</w:t>
            </w:r>
            <w:r w:rsidRPr="0002429A">
              <w:t xml:space="preserve"> -0.15 (SE</w:t>
            </w:r>
            <w:r>
              <w:t xml:space="preserve"> </w:t>
            </w:r>
            <w:r w:rsidRPr="0002429A">
              <w:t xml:space="preserve">0.52, </w:t>
            </w:r>
            <w:r w:rsidRPr="006A07AB">
              <w:t>p&lt;</w:t>
            </w:r>
            <w:r w:rsidRPr="0002429A">
              <w:t>0.05)</w:t>
            </w:r>
          </w:p>
          <w:p w:rsidR="008368A7" w:rsidRPr="0002429A" w:rsidRDefault="008368A7" w:rsidP="008368A7">
            <w:pPr>
              <w:pStyle w:val="TableText"/>
            </w:pPr>
            <w:r>
              <w:t>G3:</w:t>
            </w:r>
            <w:r w:rsidRPr="0002429A">
              <w:t xml:space="preserve"> 1.36 (SE 0.54)</w:t>
            </w:r>
          </w:p>
          <w:p w:rsidR="008368A7" w:rsidRPr="0002429A" w:rsidRDefault="008368A7" w:rsidP="008368A7">
            <w:pPr>
              <w:pStyle w:val="TableBoldParaSpace"/>
            </w:pPr>
            <w:r w:rsidRPr="0002429A">
              <w:t xml:space="preserve">HAQ-DI improvement </w:t>
            </w:r>
            <w:r>
              <w:t xml:space="preserve">vs. </w:t>
            </w:r>
            <w:r w:rsidRPr="0002429A">
              <w:t xml:space="preserve">baseline ≥0.22 </w:t>
            </w:r>
          </w:p>
          <w:p w:rsidR="008368A7" w:rsidRPr="0002429A" w:rsidRDefault="008368A7" w:rsidP="008368A7">
            <w:pPr>
              <w:pStyle w:val="TableText"/>
            </w:pPr>
            <w:r>
              <w:t>G1:</w:t>
            </w:r>
            <w:r w:rsidRPr="0002429A">
              <w:t xml:space="preserve"> 73.5 (SE 7.6)</w:t>
            </w:r>
          </w:p>
          <w:p w:rsidR="008368A7" w:rsidRPr="0002429A" w:rsidRDefault="008368A7" w:rsidP="008368A7">
            <w:pPr>
              <w:pStyle w:val="TableText"/>
            </w:pPr>
            <w:r>
              <w:t>G2:</w:t>
            </w:r>
            <w:r w:rsidRPr="0002429A">
              <w:t xml:space="preserve"> 72.2 (SE 7.5)</w:t>
            </w:r>
          </w:p>
          <w:p w:rsidR="008368A7" w:rsidRPr="0002429A" w:rsidRDefault="008368A7" w:rsidP="008368A7">
            <w:pPr>
              <w:pStyle w:val="TableText"/>
            </w:pPr>
            <w:r>
              <w:t>G3:</w:t>
            </w:r>
            <w:r w:rsidRPr="0002429A">
              <w:t xml:space="preserve"> 73.0 (SE 7.3)</w:t>
            </w:r>
          </w:p>
          <w:p w:rsidR="008368A7" w:rsidRPr="0002429A" w:rsidRDefault="008368A7" w:rsidP="008368A7">
            <w:pPr>
              <w:pStyle w:val="TableBoldParaSpace"/>
            </w:pPr>
            <w:r w:rsidRPr="0002429A">
              <w:t xml:space="preserve">SF-36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 xml:space="preserve">At 6 months </w:t>
            </w:r>
          </w:p>
          <w:p w:rsidR="008368A7" w:rsidRPr="0002429A" w:rsidRDefault="008368A7" w:rsidP="008368A7">
            <w:pPr>
              <w:pStyle w:val="TableTextBold0"/>
            </w:pPr>
            <w:r w:rsidRPr="0002429A">
              <w:t>DAS28-4(ESR) ≤3.2 disease activity</w:t>
            </w:r>
          </w:p>
          <w:p w:rsidR="008368A7" w:rsidRPr="0002429A" w:rsidRDefault="008368A7" w:rsidP="008368A7">
            <w:pPr>
              <w:pStyle w:val="TableText"/>
            </w:pPr>
            <w:r>
              <w:t>G1:</w:t>
            </w:r>
            <w:r w:rsidRPr="0002429A">
              <w:t xml:space="preserve"> 41.2 (SE 8.4)</w:t>
            </w:r>
          </w:p>
          <w:p w:rsidR="008368A7" w:rsidRPr="0002429A" w:rsidRDefault="008368A7" w:rsidP="008368A7">
            <w:pPr>
              <w:pStyle w:val="TableText"/>
            </w:pPr>
            <w:r>
              <w:t>G2:</w:t>
            </w:r>
            <w:r w:rsidRPr="0002429A">
              <w:t xml:space="preserve"> 27.8 (SE 7.5)</w:t>
            </w:r>
          </w:p>
          <w:p w:rsidR="008368A7" w:rsidRPr="0002429A" w:rsidRDefault="008368A7" w:rsidP="008368A7">
            <w:pPr>
              <w:pStyle w:val="TableText"/>
            </w:pPr>
            <w:r>
              <w:t>G3:</w:t>
            </w:r>
            <w:r w:rsidRPr="0002429A">
              <w:t xml:space="preserve"> 21.6 (SE 6.8)</w:t>
            </w:r>
          </w:p>
        </w:tc>
        <w:tc>
          <w:tcPr>
            <w:tcW w:w="2070" w:type="dxa"/>
          </w:tcPr>
          <w:p w:rsidR="008368A7" w:rsidRPr="0002429A" w:rsidRDefault="008368A7" w:rsidP="008368A7">
            <w:pPr>
              <w:pStyle w:val="TableTextBold0"/>
            </w:pPr>
            <w:r w:rsidRPr="0002429A">
              <w:t>Overall discontinuation</w:t>
            </w:r>
          </w:p>
          <w:p w:rsidR="008368A7" w:rsidRPr="0002429A" w:rsidRDefault="008368A7" w:rsidP="008368A7">
            <w:pPr>
              <w:pStyle w:val="TableText"/>
            </w:pPr>
            <w:r>
              <w:t>G1:</w:t>
            </w:r>
            <w:r w:rsidRPr="0002429A">
              <w:t xml:space="preserve"> 22.2</w:t>
            </w:r>
          </w:p>
          <w:p w:rsidR="008368A7" w:rsidRPr="0002429A" w:rsidRDefault="008368A7" w:rsidP="008368A7">
            <w:pPr>
              <w:pStyle w:val="TableText"/>
            </w:pPr>
            <w:r>
              <w:t>G2:</w:t>
            </w:r>
            <w:r w:rsidRPr="0002429A">
              <w:t xml:space="preserve"> 25.0</w:t>
            </w:r>
          </w:p>
          <w:p w:rsidR="008368A7" w:rsidRPr="0002429A" w:rsidRDefault="008368A7" w:rsidP="008368A7">
            <w:pPr>
              <w:pStyle w:val="TableText"/>
            </w:pPr>
            <w:r>
              <w:t>G3:</w:t>
            </w:r>
            <w:r w:rsidRPr="0002429A">
              <w:t xml:space="preserve"> 43.2</w:t>
            </w:r>
          </w:p>
          <w:p w:rsidR="008368A7" w:rsidRPr="0002429A" w:rsidRDefault="008368A7" w:rsidP="008368A7">
            <w:pPr>
              <w:pStyle w:val="TableBoldParaSpace"/>
            </w:pPr>
            <w:r w:rsidRPr="0002429A">
              <w:t>Discontinuation because of AEs</w:t>
            </w:r>
          </w:p>
          <w:p w:rsidR="008368A7" w:rsidRPr="0002429A" w:rsidRDefault="008368A7" w:rsidP="008368A7">
            <w:pPr>
              <w:pStyle w:val="TableText"/>
            </w:pPr>
            <w:r>
              <w:t>G1:</w:t>
            </w:r>
            <w:r w:rsidRPr="0002429A">
              <w:t xml:space="preserve"> 11.1</w:t>
            </w:r>
          </w:p>
          <w:p w:rsidR="008368A7" w:rsidRPr="0002429A" w:rsidRDefault="008368A7" w:rsidP="008368A7">
            <w:pPr>
              <w:pStyle w:val="TableText"/>
            </w:pPr>
            <w:r>
              <w:t>G2:</w:t>
            </w:r>
            <w:r w:rsidRPr="0002429A">
              <w:t xml:space="preserve"> 5.6</w:t>
            </w:r>
          </w:p>
          <w:p w:rsidR="008368A7" w:rsidRPr="0002429A" w:rsidRDefault="008368A7" w:rsidP="008368A7">
            <w:pPr>
              <w:pStyle w:val="TableText"/>
            </w:pPr>
            <w:r>
              <w:t>G3:</w:t>
            </w:r>
            <w:r w:rsidRPr="0002429A">
              <w:t xml:space="preserve"> 13.5</w:t>
            </w:r>
          </w:p>
          <w:p w:rsidR="008368A7" w:rsidRPr="0002429A" w:rsidRDefault="008368A7" w:rsidP="008368A7">
            <w:pPr>
              <w:pStyle w:val="TableBoldParaSpace"/>
            </w:pPr>
            <w:r w:rsidRPr="0002429A">
              <w:t xml:space="preserve">Patient adherence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Rash</w:t>
            </w:r>
          </w:p>
          <w:p w:rsidR="008368A7" w:rsidRPr="0002429A" w:rsidRDefault="008368A7" w:rsidP="008368A7">
            <w:pPr>
              <w:pStyle w:val="TableText"/>
            </w:pPr>
            <w:r>
              <w:t>G1:</w:t>
            </w:r>
            <w:r w:rsidRPr="0002429A">
              <w:t xml:space="preserve"> 2.8</w:t>
            </w:r>
          </w:p>
          <w:p w:rsidR="008368A7" w:rsidRPr="0002429A" w:rsidRDefault="008368A7" w:rsidP="008368A7">
            <w:pPr>
              <w:pStyle w:val="TableText"/>
            </w:pPr>
            <w:r>
              <w:t>G2:</w:t>
            </w:r>
            <w:r w:rsidRPr="0002429A">
              <w:t xml:space="preserve"> 11.1</w:t>
            </w:r>
          </w:p>
          <w:p w:rsidR="008368A7" w:rsidRPr="0002429A" w:rsidRDefault="008368A7" w:rsidP="008368A7">
            <w:pPr>
              <w:pStyle w:val="TableText"/>
            </w:pPr>
            <w:r>
              <w:t>G3:</w:t>
            </w:r>
            <w:r w:rsidRPr="0002429A">
              <w:t xml:space="preserve"> 0.0</w:t>
            </w:r>
          </w:p>
          <w:p w:rsidR="008368A7" w:rsidRPr="0002429A" w:rsidRDefault="008368A7" w:rsidP="008368A7">
            <w:pPr>
              <w:pStyle w:val="TableBoldParaSpace"/>
            </w:pPr>
            <w:r w:rsidRPr="0002429A">
              <w:t>Headache</w:t>
            </w:r>
          </w:p>
          <w:p w:rsidR="008368A7" w:rsidRPr="0002429A" w:rsidRDefault="008368A7" w:rsidP="008368A7">
            <w:pPr>
              <w:pStyle w:val="TableText"/>
            </w:pPr>
            <w:r>
              <w:t>G1:</w:t>
            </w:r>
            <w:r w:rsidRPr="0002429A">
              <w:t xml:space="preserve"> 8.3</w:t>
            </w:r>
          </w:p>
          <w:p w:rsidR="008368A7" w:rsidRPr="0002429A" w:rsidRDefault="008368A7" w:rsidP="008368A7">
            <w:pPr>
              <w:pStyle w:val="TableText"/>
            </w:pPr>
            <w:r>
              <w:t>G2:</w:t>
            </w:r>
            <w:r w:rsidRPr="0002429A">
              <w:t xml:space="preserve"> 5.6</w:t>
            </w:r>
          </w:p>
          <w:p w:rsidR="008368A7" w:rsidRPr="0002429A" w:rsidRDefault="008368A7" w:rsidP="008368A7">
            <w:pPr>
              <w:pStyle w:val="TableText"/>
            </w:pPr>
            <w:r>
              <w:t>G3:</w:t>
            </w:r>
            <w:r w:rsidRPr="0002429A">
              <w:t xml:space="preserve"> 5.4</w:t>
            </w:r>
          </w:p>
          <w:p w:rsidR="008368A7" w:rsidRPr="0002429A" w:rsidRDefault="008368A7" w:rsidP="008368A7">
            <w:pPr>
              <w:pStyle w:val="TableBoldParaSpace"/>
            </w:pPr>
            <w:r w:rsidRPr="0002429A">
              <w:t>URTI</w:t>
            </w:r>
          </w:p>
          <w:p w:rsidR="008368A7" w:rsidRPr="0002429A" w:rsidRDefault="008368A7" w:rsidP="008368A7">
            <w:pPr>
              <w:pStyle w:val="TableText"/>
            </w:pPr>
            <w:r>
              <w:t>G1:</w:t>
            </w:r>
            <w:r w:rsidRPr="0002429A">
              <w:t xml:space="preserve"> 8.3</w:t>
            </w:r>
          </w:p>
          <w:p w:rsidR="008368A7" w:rsidRPr="0002429A" w:rsidRDefault="008368A7" w:rsidP="008368A7">
            <w:pPr>
              <w:pStyle w:val="TableText"/>
            </w:pPr>
            <w:r>
              <w:t>G2:</w:t>
            </w:r>
            <w:r w:rsidRPr="0002429A">
              <w:t xml:space="preserve"> 5.6</w:t>
            </w:r>
          </w:p>
          <w:p w:rsidR="008368A7" w:rsidRPr="0002429A" w:rsidRDefault="008368A7" w:rsidP="008368A7">
            <w:pPr>
              <w:pStyle w:val="TableText"/>
            </w:pPr>
            <w:r>
              <w:t>G3:</w:t>
            </w:r>
            <w:r w:rsidRPr="0002429A">
              <w:t xml:space="preserve"> 5.4</w:t>
            </w:r>
          </w:p>
          <w:p w:rsidR="008368A7" w:rsidRPr="0002429A" w:rsidRDefault="008368A7" w:rsidP="008368A7">
            <w:pPr>
              <w:pStyle w:val="TableBoldParaSpace"/>
            </w:pPr>
            <w:r w:rsidRPr="0002429A">
              <w:t>Bronchitis</w:t>
            </w:r>
          </w:p>
          <w:p w:rsidR="008368A7" w:rsidRPr="0002429A" w:rsidRDefault="008368A7" w:rsidP="008368A7">
            <w:pPr>
              <w:pStyle w:val="TableText"/>
            </w:pPr>
            <w:r>
              <w:t>G1:</w:t>
            </w:r>
            <w:r w:rsidRPr="0002429A">
              <w:t xml:space="preserve"> 8.3</w:t>
            </w:r>
          </w:p>
          <w:p w:rsidR="008368A7" w:rsidRPr="0002429A" w:rsidRDefault="008368A7" w:rsidP="008368A7">
            <w:pPr>
              <w:pStyle w:val="TableText"/>
            </w:pPr>
            <w:r>
              <w:t>G2:</w:t>
            </w:r>
            <w:r w:rsidRPr="0002429A">
              <w:t xml:space="preserve"> 0.0</w:t>
            </w:r>
          </w:p>
          <w:p w:rsidR="008368A7" w:rsidRPr="0002429A" w:rsidRDefault="008368A7" w:rsidP="008368A7">
            <w:pPr>
              <w:pStyle w:val="TableText"/>
            </w:pPr>
            <w:r>
              <w:t>G3:</w:t>
            </w:r>
            <w:r w:rsidRPr="0002429A">
              <w:t xml:space="preserve"> 0.0</w:t>
            </w:r>
          </w:p>
          <w:p w:rsidR="008368A7" w:rsidRPr="0002429A" w:rsidRDefault="008368A7" w:rsidP="008368A7">
            <w:pPr>
              <w:pStyle w:val="TableBoldParaSpace"/>
            </w:pPr>
            <w:r w:rsidRPr="0002429A">
              <w:t xml:space="preserve">Diarrhea </w:t>
            </w:r>
          </w:p>
          <w:p w:rsidR="008368A7" w:rsidRPr="0002429A" w:rsidRDefault="008368A7" w:rsidP="008368A7">
            <w:pPr>
              <w:pStyle w:val="TableText"/>
            </w:pPr>
            <w:r>
              <w:t>G1:</w:t>
            </w:r>
            <w:r w:rsidRPr="0002429A">
              <w:t xml:space="preserve"> 2.8</w:t>
            </w:r>
          </w:p>
          <w:p w:rsidR="008368A7" w:rsidRPr="0002429A" w:rsidRDefault="008368A7" w:rsidP="008368A7">
            <w:pPr>
              <w:pStyle w:val="TableText"/>
            </w:pPr>
            <w:r>
              <w:t>G2:</w:t>
            </w:r>
            <w:r w:rsidRPr="0002429A">
              <w:t xml:space="preserve"> 5.6</w:t>
            </w:r>
          </w:p>
          <w:p w:rsidR="008368A7" w:rsidRPr="0002429A" w:rsidRDefault="008368A7" w:rsidP="008368A7">
            <w:pPr>
              <w:pStyle w:val="TableText"/>
            </w:pPr>
            <w:r>
              <w:t>G3: 2.7</w:t>
            </w:r>
          </w:p>
        </w:tc>
        <w:tc>
          <w:tcPr>
            <w:tcW w:w="990" w:type="dxa"/>
          </w:tcPr>
          <w:p w:rsidR="008368A7" w:rsidRPr="0002429A" w:rsidRDefault="008368A7" w:rsidP="008368A7">
            <w:pPr>
              <w:pStyle w:val="TableText"/>
            </w:pPr>
            <w:r>
              <w:t> </w:t>
            </w:r>
          </w:p>
        </w:tc>
      </w:tr>
    </w:tbl>
    <w:p w:rsidR="008368A7" w:rsidRDefault="008368A7" w:rsidP="008368A7">
      <w:pPr>
        <w:pStyle w:val="TableTitle"/>
      </w:pPr>
    </w:p>
    <w:p w:rsidR="008368A7" w:rsidRDefault="008368A7" w:rsidP="008368A7">
      <w:pPr>
        <w:spacing w:after="160" w:line="259" w:lineRule="auto"/>
        <w:rPr>
          <w:rFonts w:ascii="Arial" w:eastAsia="Calibri" w:hAnsi="Arial"/>
          <w:b/>
          <w:sz w:val="20"/>
          <w:szCs w:val="24"/>
        </w:rPr>
      </w:pPr>
      <w:r>
        <w:br w:type="page"/>
      </w:r>
    </w:p>
    <w:p w:rsidR="008368A7" w:rsidRPr="0002429A" w:rsidRDefault="008368A7" w:rsidP="008368A7">
      <w:pPr>
        <w:pStyle w:val="TableTitle"/>
      </w:pPr>
    </w:p>
    <w:tbl>
      <w:tblPr>
        <w:tblStyle w:val="AHRQ1"/>
        <w:tblW w:w="13050" w:type="dxa"/>
        <w:tblLayout w:type="fixed"/>
        <w:tblLook w:val="01E0" w:firstRow="1" w:lastRow="1" w:firstColumn="1" w:lastColumn="1" w:noHBand="0" w:noVBand="0"/>
      </w:tblPr>
      <w:tblGrid>
        <w:gridCol w:w="144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44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44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Conaghan et al., 2016</w:t>
            </w:r>
            <w:r w:rsidRPr="0002429A">
              <w:fldChar w:fldCharType="begin">
                <w:fldData xml:space="preserve">PEVuZE5vdGU+PENpdGUgRXhjbHVkZVllYXI9IjEiPjxBdXRob3I+Q29uYWdoYW48L0F1dGhvcj48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</w:fldData>
              </w:fldChar>
            </w:r>
            <w:r>
              <w:instrText xml:space="preserve"> ADDIN EN.CITE </w:instrText>
            </w:r>
            <w:r>
              <w:fldChar w:fldCharType="begin">
                <w:fldData xml:space="preserve">PEVuZE5vdGU+PENpdGUgRXhjbHVkZVllYXI9IjEiPjxBdXRob3I+Q29uYWdoYW48L0F1dGhvcj48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29</w:t>
            </w:r>
            <w:r w:rsidRPr="0002429A">
              <w:fldChar w:fldCharType="end"/>
            </w:r>
          </w:p>
          <w:p w:rsidR="008368A7" w:rsidRPr="0002429A" w:rsidRDefault="008368A7" w:rsidP="008368A7">
            <w:pPr>
              <w:pStyle w:val="TableText"/>
            </w:pPr>
            <w:r w:rsidRPr="0002429A">
              <w:t>(continued)</w:t>
            </w:r>
          </w:p>
          <w:p w:rsidR="008368A7" w:rsidRPr="0002429A" w:rsidRDefault="008368A7" w:rsidP="008368A7">
            <w:pPr>
              <w:pStyle w:val="TableTextBold0"/>
              <w:rPr>
                <w:rFonts w:ascii="Arial" w:hAnsi="Arial" w:cs="Arial"/>
                <w:lang w:val="nb-NO"/>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ACR20 response, %</w:t>
            </w:r>
          </w:p>
          <w:p w:rsidR="008368A7" w:rsidRPr="0002429A" w:rsidRDefault="008368A7" w:rsidP="008368A7">
            <w:pPr>
              <w:pStyle w:val="TableText"/>
            </w:pPr>
            <w:r>
              <w:t>G1:</w:t>
            </w:r>
            <w:r w:rsidRPr="0002429A">
              <w:t xml:space="preserve"> 77.1 (SE 7.1, P &lt;0.05)</w:t>
            </w:r>
          </w:p>
          <w:p w:rsidR="008368A7" w:rsidRPr="0002429A" w:rsidRDefault="008368A7" w:rsidP="008368A7">
            <w:pPr>
              <w:pStyle w:val="TableText"/>
            </w:pPr>
            <w:r>
              <w:t>G2:</w:t>
            </w:r>
            <w:r w:rsidRPr="0002429A">
              <w:t xml:space="preserve"> 72.2 (SE 7.5)</w:t>
            </w:r>
          </w:p>
          <w:p w:rsidR="008368A7" w:rsidRPr="0002429A" w:rsidRDefault="008368A7" w:rsidP="008368A7">
            <w:pPr>
              <w:pStyle w:val="TableText"/>
            </w:pPr>
            <w:r>
              <w:t>G3:</w:t>
            </w:r>
            <w:r w:rsidRPr="0002429A">
              <w:t xml:space="preserve"> 54.1 (8.2)</w:t>
            </w:r>
          </w:p>
          <w:p w:rsidR="008368A7" w:rsidRPr="0002429A" w:rsidRDefault="008368A7" w:rsidP="008368A7">
            <w:pPr>
              <w:pStyle w:val="TableBoldParaSpace"/>
            </w:pPr>
            <w:r w:rsidRPr="0002429A">
              <w:t>ACR50 response, %</w:t>
            </w:r>
          </w:p>
          <w:p w:rsidR="008368A7" w:rsidRPr="0002429A" w:rsidRDefault="008368A7" w:rsidP="008368A7">
            <w:pPr>
              <w:pStyle w:val="TableText"/>
            </w:pPr>
            <w:r>
              <w:t>G1:</w:t>
            </w:r>
            <w:r w:rsidRPr="0002429A">
              <w:t xml:space="preserve"> 57.1 (SE 8.4, </w:t>
            </w:r>
            <w:r w:rsidRPr="006A07AB">
              <w:t>p&lt;</w:t>
            </w:r>
            <w:r w:rsidRPr="0002429A">
              <w:t>0.01)</w:t>
            </w:r>
          </w:p>
          <w:p w:rsidR="008368A7" w:rsidRPr="0002429A" w:rsidRDefault="008368A7" w:rsidP="008368A7">
            <w:pPr>
              <w:pStyle w:val="TableText"/>
            </w:pPr>
            <w:r>
              <w:t>G2:</w:t>
            </w:r>
            <w:r w:rsidRPr="0002429A">
              <w:t xml:space="preserve"> 52.8 (SE 8.3, </w:t>
            </w:r>
            <w:r w:rsidRPr="006A07AB">
              <w:t>p&lt;</w:t>
            </w:r>
            <w:r w:rsidRPr="0002429A">
              <w:t>0.05)</w:t>
            </w:r>
          </w:p>
          <w:p w:rsidR="008368A7" w:rsidRPr="0002429A" w:rsidRDefault="008368A7" w:rsidP="008368A7">
            <w:pPr>
              <w:pStyle w:val="TableText"/>
            </w:pPr>
            <w:r>
              <w:t>G3:</w:t>
            </w:r>
            <w:r w:rsidRPr="0002429A">
              <w:t xml:space="preserve"> 27.0 (SE 7.3)</w:t>
            </w:r>
          </w:p>
          <w:p w:rsidR="008368A7" w:rsidRPr="0002429A" w:rsidRDefault="008368A7" w:rsidP="008368A7">
            <w:pPr>
              <w:pStyle w:val="TableBoldParaSpace"/>
            </w:pPr>
            <w:r w:rsidRPr="0002429A">
              <w:t>ACR70 response, %</w:t>
            </w:r>
          </w:p>
          <w:p w:rsidR="008368A7" w:rsidRPr="0002429A" w:rsidRDefault="008368A7" w:rsidP="008368A7">
            <w:pPr>
              <w:pStyle w:val="TableText"/>
            </w:pPr>
            <w:r>
              <w:t>G1:</w:t>
            </w:r>
            <w:r w:rsidRPr="0002429A">
              <w:t xml:space="preserve"> 34.3 (SE 8.0)</w:t>
            </w:r>
          </w:p>
          <w:p w:rsidR="008368A7" w:rsidRPr="0002429A" w:rsidRDefault="008368A7" w:rsidP="008368A7">
            <w:pPr>
              <w:pStyle w:val="TableText"/>
            </w:pPr>
            <w:r>
              <w:t>G2:</w:t>
            </w:r>
            <w:r w:rsidRPr="0002429A">
              <w:t xml:space="preserve"> 30.6 (SE 7.7)</w:t>
            </w:r>
          </w:p>
          <w:p w:rsidR="008368A7" w:rsidRPr="0002429A" w:rsidRDefault="008368A7" w:rsidP="008368A7">
            <w:pPr>
              <w:pStyle w:val="TableText"/>
            </w:pPr>
            <w:r>
              <w:t>G3:</w:t>
            </w:r>
            <w:r w:rsidRPr="0002429A">
              <w:t xml:space="preserve"> 24.3 (SE 7.1)</w:t>
            </w:r>
          </w:p>
          <w:p w:rsidR="008368A7" w:rsidRPr="0002429A" w:rsidRDefault="008368A7" w:rsidP="008368A7">
            <w:pPr>
              <w:pStyle w:val="TableBoldParaSpace"/>
            </w:pPr>
            <w:r w:rsidRPr="0002429A">
              <w:t>DAS28-4(ESR) &lt;2.6, disease remission</w:t>
            </w:r>
          </w:p>
          <w:p w:rsidR="008368A7" w:rsidRPr="0002429A" w:rsidRDefault="008368A7" w:rsidP="008368A7">
            <w:pPr>
              <w:pStyle w:val="TableText"/>
            </w:pPr>
            <w:r>
              <w:t>G1:</w:t>
            </w:r>
            <w:r w:rsidRPr="0002429A">
              <w:t xml:space="preserve"> 29.4 (SE 7.8)</w:t>
            </w:r>
          </w:p>
          <w:p w:rsidR="008368A7" w:rsidRPr="0002429A" w:rsidRDefault="008368A7" w:rsidP="008368A7">
            <w:pPr>
              <w:pStyle w:val="TableText"/>
            </w:pPr>
            <w:r>
              <w:t>G2:</w:t>
            </w:r>
            <w:r w:rsidRPr="0002429A">
              <w:t xml:space="preserve"> 13.9 (SE 5.8)</w:t>
            </w:r>
          </w:p>
          <w:p w:rsidR="008368A7" w:rsidRPr="0002429A" w:rsidRDefault="008368A7" w:rsidP="008368A7">
            <w:pPr>
              <w:pStyle w:val="TableText"/>
            </w:pPr>
            <w:r>
              <w:t>G3:</w:t>
            </w:r>
            <w:r w:rsidRPr="0002429A">
              <w:t xml:space="preserve"> 13.5 (SE 5.6)</w:t>
            </w:r>
          </w:p>
          <w:p w:rsidR="008368A7" w:rsidRPr="0002429A" w:rsidRDefault="008368A7" w:rsidP="008368A7">
            <w:pPr>
              <w:pStyle w:val="TableBoldParaSpace"/>
            </w:pPr>
            <w:r w:rsidRPr="0002429A">
              <w:t xml:space="preserve">SHS, modification of total score, mean change from baseline </w:t>
            </w:r>
          </w:p>
          <w:p w:rsidR="008368A7" w:rsidRPr="0002429A" w:rsidRDefault="008368A7" w:rsidP="008368A7">
            <w:pPr>
              <w:pStyle w:val="TableText"/>
            </w:pPr>
            <w:r>
              <w:t>G1:</w:t>
            </w:r>
            <w:r w:rsidRPr="0002429A">
              <w:t xml:space="preserve"> 0.44 (SE 0.50)</w:t>
            </w:r>
          </w:p>
          <w:p w:rsidR="008368A7" w:rsidRPr="0002429A" w:rsidRDefault="008368A7" w:rsidP="008368A7">
            <w:pPr>
              <w:pStyle w:val="TableText"/>
            </w:pPr>
            <w:r>
              <w:t>G2:</w:t>
            </w:r>
            <w:r w:rsidRPr="0002429A">
              <w:t xml:space="preserve"> -0.14 (SE 0.51)</w:t>
            </w:r>
          </w:p>
          <w:p w:rsidR="008368A7" w:rsidRPr="0002429A" w:rsidRDefault="008368A7" w:rsidP="008368A7">
            <w:pPr>
              <w:pStyle w:val="TableText"/>
            </w:pPr>
            <w:r>
              <w:t>G3:</w:t>
            </w:r>
            <w:r w:rsidRPr="0002429A">
              <w:t xml:space="preserve"> 0.93 (SE 0.52)</w:t>
            </w:r>
          </w:p>
          <w:p w:rsidR="008368A7" w:rsidRPr="0002429A" w:rsidRDefault="008368A7" w:rsidP="008368A7">
            <w:pPr>
              <w:pStyle w:val="TableBoldParaSpace"/>
            </w:pPr>
            <w:r w:rsidRPr="0002429A">
              <w:t xml:space="preserve">HAQ-DI improvement </w:t>
            </w:r>
            <w:r>
              <w:t xml:space="preserve">vs. </w:t>
            </w:r>
            <w:r w:rsidRPr="0002429A">
              <w:t xml:space="preserve">baseline ≥0.22 </w:t>
            </w:r>
          </w:p>
          <w:p w:rsidR="008368A7" w:rsidRPr="0002429A" w:rsidRDefault="008368A7" w:rsidP="008368A7">
            <w:pPr>
              <w:pStyle w:val="TableText"/>
            </w:pPr>
            <w:r>
              <w:t>G1:</w:t>
            </w:r>
            <w:r w:rsidRPr="0002429A">
              <w:t xml:space="preserve"> 76.5 (SE 7.3)</w:t>
            </w:r>
          </w:p>
          <w:p w:rsidR="008368A7" w:rsidRPr="0002429A" w:rsidRDefault="008368A7" w:rsidP="008368A7">
            <w:pPr>
              <w:pStyle w:val="TableText"/>
            </w:pPr>
            <w:r>
              <w:t>G2:</w:t>
            </w:r>
            <w:r w:rsidRPr="0002429A">
              <w:t xml:space="preserve"> 75.0 (SE 7.2)</w:t>
            </w:r>
          </w:p>
          <w:p w:rsidR="008368A7" w:rsidRPr="0002429A" w:rsidRDefault="008368A7" w:rsidP="008368A7">
            <w:pPr>
              <w:pStyle w:val="TableText"/>
            </w:pPr>
            <w:r>
              <w:t>G3:</w:t>
            </w:r>
            <w:r w:rsidRPr="0002429A">
              <w:t xml:space="preserve"> 70.3 (SE 7.5)</w:t>
            </w:r>
          </w:p>
          <w:p w:rsidR="008368A7" w:rsidRPr="0002429A" w:rsidRDefault="008368A7" w:rsidP="008368A7">
            <w:pPr>
              <w:pStyle w:val="TableTextBold0"/>
            </w:pP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rPr>
                <w:rFonts w:cs="Arial"/>
              </w:rPr>
            </w:pPr>
            <w:r>
              <w:rPr>
                <w:rFonts w:cs="Arial"/>
              </w:rPr>
              <w:t> </w:t>
            </w:r>
          </w:p>
        </w:tc>
      </w:tr>
    </w:tbl>
    <w:p w:rsidR="008368A7" w:rsidRPr="0002429A" w:rsidRDefault="008368A7" w:rsidP="008368A7">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Conaghan et al., 2016</w:t>
            </w:r>
            <w:r w:rsidRPr="0002429A">
              <w:fldChar w:fldCharType="begin">
                <w:fldData xml:space="preserve">PEVuZE5vdGU+PENpdGUgRXhjbHVkZVllYXI9IjEiPjxBdXRob3I+Q29uYWdoYW48L0F1dGhvcj48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</w:fldData>
              </w:fldChar>
            </w:r>
            <w:r>
              <w:instrText xml:space="preserve"> ADDIN EN.CITE </w:instrText>
            </w:r>
            <w:r>
              <w:fldChar w:fldCharType="begin">
                <w:fldData xml:space="preserve">PEVuZE5vdGU+PENpdGUgRXhjbHVkZVllYXI9IjEiPjxBdXRob3I+Q29uYWdoYW48L0F1dGhvcj48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29</w:t>
            </w:r>
            <w:r w:rsidRPr="0002429A">
              <w:fldChar w:fldCharType="end"/>
            </w:r>
          </w:p>
          <w:p w:rsidR="008368A7" w:rsidRPr="0002429A" w:rsidRDefault="008368A7" w:rsidP="008368A7">
            <w:pPr>
              <w:pStyle w:val="TableText"/>
            </w:pPr>
            <w:r w:rsidRPr="0002429A">
              <w:t>(continued)</w:t>
            </w:r>
          </w:p>
          <w:p w:rsidR="008368A7" w:rsidRPr="0002429A" w:rsidRDefault="008368A7" w:rsidP="008368A7">
            <w:pPr>
              <w:pStyle w:val="TableTextBold0"/>
              <w:rPr>
                <w:rFonts w:ascii="Arial" w:hAnsi="Arial" w:cs="Arial"/>
                <w:lang w:val="nb-NO"/>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 xml:space="preserve">SF-36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 xml:space="preserve">At 3 months </w:t>
            </w:r>
          </w:p>
          <w:p w:rsidR="008368A7" w:rsidRPr="0002429A" w:rsidRDefault="008368A7" w:rsidP="008368A7">
            <w:pPr>
              <w:pStyle w:val="TableTextBold0"/>
            </w:pPr>
            <w:r w:rsidRPr="0002429A">
              <w:t>DAS28-4(ESR) ≤3.2 disease activity</w:t>
            </w:r>
          </w:p>
          <w:p w:rsidR="008368A7" w:rsidRPr="0002429A" w:rsidRDefault="008368A7" w:rsidP="008368A7">
            <w:pPr>
              <w:pStyle w:val="TableText"/>
            </w:pPr>
            <w:r>
              <w:t>G1:</w:t>
            </w:r>
            <w:r w:rsidRPr="0002429A">
              <w:t xml:space="preserve"> 32.4 (SE 8.0)</w:t>
            </w:r>
          </w:p>
          <w:p w:rsidR="008368A7" w:rsidRPr="0002429A" w:rsidRDefault="008368A7" w:rsidP="008368A7">
            <w:pPr>
              <w:pStyle w:val="TableText"/>
            </w:pPr>
            <w:r>
              <w:t>G2:</w:t>
            </w:r>
            <w:r w:rsidRPr="0002429A">
              <w:t xml:space="preserve"> 30.6 (SE 7.7)</w:t>
            </w:r>
          </w:p>
          <w:p w:rsidR="008368A7" w:rsidRPr="0002429A" w:rsidRDefault="008368A7" w:rsidP="008368A7">
            <w:pPr>
              <w:pStyle w:val="TableText"/>
            </w:pPr>
            <w:r>
              <w:t>G3:</w:t>
            </w:r>
            <w:r w:rsidRPr="0002429A">
              <w:t xml:space="preserve"> 16.2 (SE 6.1)</w:t>
            </w:r>
          </w:p>
          <w:p w:rsidR="008368A7" w:rsidRPr="0002429A" w:rsidRDefault="008368A7" w:rsidP="008368A7">
            <w:pPr>
              <w:pStyle w:val="TableBoldParaSpace"/>
            </w:pPr>
            <w:r w:rsidRPr="0002429A">
              <w:t>ACR20 response, %</w:t>
            </w:r>
          </w:p>
          <w:p w:rsidR="008368A7" w:rsidRPr="0002429A" w:rsidRDefault="008368A7" w:rsidP="008368A7">
            <w:pPr>
              <w:pStyle w:val="TableText"/>
            </w:pPr>
            <w:r>
              <w:t>G1:</w:t>
            </w:r>
            <w:r w:rsidRPr="0002429A">
              <w:t xml:space="preserve"> 77.1 (SE 7.1)</w:t>
            </w:r>
          </w:p>
          <w:p w:rsidR="008368A7" w:rsidRPr="0002429A" w:rsidRDefault="008368A7" w:rsidP="008368A7">
            <w:pPr>
              <w:pStyle w:val="TableText"/>
            </w:pPr>
            <w:r>
              <w:t>G2:</w:t>
            </w:r>
            <w:r w:rsidRPr="0002429A">
              <w:t xml:space="preserve"> 66.7 (SE 7.9)</w:t>
            </w:r>
          </w:p>
          <w:p w:rsidR="008368A7" w:rsidRPr="0002429A" w:rsidRDefault="008368A7" w:rsidP="008368A7">
            <w:pPr>
              <w:pStyle w:val="TableText"/>
            </w:pPr>
            <w:r>
              <w:t>G3:</w:t>
            </w:r>
            <w:r w:rsidRPr="0002429A">
              <w:t xml:space="preserve"> 56.8 (SE 8.1)</w:t>
            </w:r>
          </w:p>
          <w:p w:rsidR="008368A7" w:rsidRPr="0002429A" w:rsidRDefault="008368A7" w:rsidP="008368A7">
            <w:pPr>
              <w:pStyle w:val="TableBoldParaSpace"/>
            </w:pPr>
            <w:r w:rsidRPr="0002429A">
              <w:t>ACR50 response, %</w:t>
            </w:r>
          </w:p>
          <w:p w:rsidR="008368A7" w:rsidRPr="0002429A" w:rsidRDefault="008368A7" w:rsidP="008368A7">
            <w:pPr>
              <w:pStyle w:val="TableText"/>
            </w:pPr>
            <w:r>
              <w:t>G1:</w:t>
            </w:r>
            <w:r w:rsidRPr="0002429A">
              <w:t xml:space="preserve"> 48.6 (SE 8.4)</w:t>
            </w:r>
          </w:p>
          <w:p w:rsidR="008368A7" w:rsidRPr="0002429A" w:rsidRDefault="008368A7" w:rsidP="008368A7">
            <w:pPr>
              <w:pStyle w:val="TableText"/>
            </w:pPr>
            <w:r>
              <w:t>G2:</w:t>
            </w:r>
            <w:r w:rsidRPr="0002429A">
              <w:t xml:space="preserve"> 55.6 (SE 8.3, </w:t>
            </w:r>
            <w:r w:rsidRPr="006A07AB">
              <w:t>p&lt;</w:t>
            </w:r>
            <w:r w:rsidRPr="0002429A">
              <w:t>0.05)</w:t>
            </w:r>
          </w:p>
          <w:p w:rsidR="008368A7" w:rsidRPr="0002429A" w:rsidRDefault="008368A7" w:rsidP="008368A7">
            <w:pPr>
              <w:pStyle w:val="TableText"/>
            </w:pPr>
            <w:r>
              <w:t>G3:</w:t>
            </w:r>
            <w:r w:rsidRPr="0002429A">
              <w:t xml:space="preserve"> 29.7 (SE 7.5)</w:t>
            </w:r>
          </w:p>
          <w:p w:rsidR="008368A7" w:rsidRPr="0002429A" w:rsidRDefault="008368A7" w:rsidP="008368A7">
            <w:pPr>
              <w:pStyle w:val="TableBoldParaSpace"/>
            </w:pPr>
            <w:r w:rsidRPr="0002429A">
              <w:t>ACR70 response, %</w:t>
            </w:r>
          </w:p>
          <w:p w:rsidR="008368A7" w:rsidRPr="0002429A" w:rsidRDefault="008368A7" w:rsidP="008368A7">
            <w:pPr>
              <w:pStyle w:val="TableText"/>
            </w:pPr>
            <w:r>
              <w:t>G1:</w:t>
            </w:r>
            <w:r w:rsidRPr="0002429A">
              <w:t xml:space="preserve"> 25.7 (SE 7.4)</w:t>
            </w:r>
          </w:p>
          <w:p w:rsidR="008368A7" w:rsidRPr="0002429A" w:rsidRDefault="008368A7" w:rsidP="008368A7">
            <w:pPr>
              <w:pStyle w:val="TableText"/>
            </w:pPr>
            <w:r>
              <w:t>G2:</w:t>
            </w:r>
            <w:r w:rsidRPr="0002429A">
              <w:t xml:space="preserve"> 27.8 (SE 7.5)</w:t>
            </w:r>
          </w:p>
          <w:p w:rsidR="008368A7" w:rsidRPr="0002429A" w:rsidRDefault="008368A7" w:rsidP="008368A7">
            <w:pPr>
              <w:pStyle w:val="TableText"/>
            </w:pPr>
            <w:r>
              <w:t>G3:</w:t>
            </w:r>
            <w:r w:rsidRPr="0002429A">
              <w:t xml:space="preserve"> 13.5 (SE 5.6)</w:t>
            </w:r>
          </w:p>
          <w:p w:rsidR="008368A7" w:rsidRPr="0002429A" w:rsidRDefault="008368A7" w:rsidP="008368A7">
            <w:pPr>
              <w:pStyle w:val="TableBoldParaSpace"/>
            </w:pPr>
            <w:r w:rsidRPr="0002429A">
              <w:t>DAS28-4(ESR) &lt;2.6, disease remission</w:t>
            </w:r>
          </w:p>
          <w:p w:rsidR="008368A7" w:rsidRPr="0002429A" w:rsidRDefault="008368A7" w:rsidP="008368A7">
            <w:pPr>
              <w:pStyle w:val="TableText"/>
            </w:pPr>
            <w:r>
              <w:t>G1:</w:t>
            </w:r>
            <w:r w:rsidRPr="0002429A">
              <w:t xml:space="preserve"> 23.5 (SE 7.3)</w:t>
            </w:r>
          </w:p>
          <w:p w:rsidR="008368A7" w:rsidRPr="0002429A" w:rsidRDefault="008368A7" w:rsidP="008368A7">
            <w:pPr>
              <w:pStyle w:val="TableText"/>
            </w:pPr>
            <w:r>
              <w:t>G2:</w:t>
            </w:r>
            <w:r w:rsidRPr="0002429A">
              <w:t xml:space="preserve"> 2.8 (SE 2.7)</w:t>
            </w:r>
          </w:p>
          <w:p w:rsidR="008368A7" w:rsidRPr="0002429A" w:rsidRDefault="008368A7" w:rsidP="008368A7">
            <w:pPr>
              <w:pStyle w:val="TableText"/>
            </w:pPr>
            <w:r>
              <w:t>G3:</w:t>
            </w:r>
            <w:r w:rsidRPr="0002429A">
              <w:t xml:space="preserve"> 13.5 (SE 5.6)</w:t>
            </w:r>
          </w:p>
          <w:p w:rsidR="008368A7" w:rsidRPr="0002429A" w:rsidRDefault="008368A7" w:rsidP="008368A7">
            <w:pPr>
              <w:pStyle w:val="TableBoldParaSpace"/>
            </w:pPr>
            <w:r w:rsidRPr="0002429A">
              <w:t xml:space="preserve">SHS, modification of total score, mean change from baseline </w:t>
            </w:r>
          </w:p>
          <w:p w:rsidR="008368A7" w:rsidRPr="0002429A" w:rsidRDefault="008368A7" w:rsidP="008368A7">
            <w:pPr>
              <w:pStyle w:val="TableText"/>
            </w:pPr>
            <w:r w:rsidRPr="0002429A">
              <w:t>NR</w:t>
            </w: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rPr>
                <w:rFonts w:cs="Arial"/>
              </w:rPr>
            </w:pPr>
            <w:r>
              <w:rPr>
                <w:rFonts w:cs="Arial"/>
              </w:rPr>
              <w:t> </w:t>
            </w:r>
          </w:p>
        </w:tc>
      </w:tr>
    </w:tbl>
    <w:p w:rsidR="008368A7" w:rsidRPr="0002429A" w:rsidRDefault="008368A7" w:rsidP="008368A7">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Conaghan et al., 2016</w:t>
            </w:r>
            <w:r w:rsidRPr="0002429A">
              <w:fldChar w:fldCharType="begin">
                <w:fldData xml:space="preserve">PEVuZE5vdGU+PENpdGUgRXhjbHVkZVllYXI9IjEiPjxBdXRob3I+Q29uYWdoYW48L0F1dGhvcj48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</w:fldData>
              </w:fldChar>
            </w:r>
            <w:r>
              <w:instrText xml:space="preserve"> ADDIN EN.CITE </w:instrText>
            </w:r>
            <w:r>
              <w:fldChar w:fldCharType="begin">
                <w:fldData xml:space="preserve">PEVuZE5vdGU+PENpdGUgRXhjbHVkZVllYXI9IjEiPjxBdXRob3I+Q29uYWdoYW48L0F1dGhvcj48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29</w:t>
            </w:r>
            <w:r w:rsidRPr="0002429A">
              <w:fldChar w:fldCharType="end"/>
            </w:r>
          </w:p>
          <w:p w:rsidR="008368A7" w:rsidRPr="0002429A" w:rsidRDefault="008368A7" w:rsidP="008368A7">
            <w:pPr>
              <w:pStyle w:val="TableText"/>
            </w:pPr>
            <w:r w:rsidRPr="0002429A">
              <w:t>(continued)</w:t>
            </w:r>
          </w:p>
          <w:p w:rsidR="008368A7" w:rsidRPr="0002429A" w:rsidRDefault="008368A7" w:rsidP="008368A7">
            <w:pPr>
              <w:pStyle w:val="TableTextBold0"/>
              <w:rPr>
                <w:rFonts w:ascii="Arial" w:hAnsi="Arial" w:cs="Arial"/>
                <w:lang w:val="nb-NO"/>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 xml:space="preserve">HAQ-DI improvement </w:t>
            </w:r>
            <w:r>
              <w:t xml:space="preserve">vs. </w:t>
            </w:r>
            <w:r w:rsidRPr="0002429A">
              <w:t xml:space="preserve">baseline ≥0.22 </w:t>
            </w:r>
          </w:p>
          <w:p w:rsidR="008368A7" w:rsidRPr="0002429A" w:rsidRDefault="008368A7" w:rsidP="008368A7">
            <w:pPr>
              <w:pStyle w:val="TableText"/>
            </w:pPr>
            <w:r>
              <w:t>G1:</w:t>
            </w:r>
            <w:r w:rsidRPr="0002429A">
              <w:t xml:space="preserve"> 73.5 (SE 7.6)</w:t>
            </w:r>
          </w:p>
          <w:p w:rsidR="008368A7" w:rsidRPr="0002429A" w:rsidRDefault="008368A7" w:rsidP="008368A7">
            <w:pPr>
              <w:pStyle w:val="TableText"/>
            </w:pPr>
            <w:r>
              <w:t>G2:</w:t>
            </w:r>
            <w:r w:rsidRPr="0002429A">
              <w:t xml:space="preserve"> 75.0 (SE 7.2)</w:t>
            </w:r>
          </w:p>
          <w:p w:rsidR="008368A7" w:rsidRPr="0002429A" w:rsidRDefault="008368A7" w:rsidP="008368A7">
            <w:pPr>
              <w:pStyle w:val="TableText"/>
            </w:pPr>
            <w:r>
              <w:t>G3:</w:t>
            </w:r>
            <w:r w:rsidRPr="0002429A">
              <w:t xml:space="preserve"> 81.1 (SE 6.4)</w:t>
            </w:r>
          </w:p>
          <w:p w:rsidR="008368A7" w:rsidRPr="0002429A" w:rsidRDefault="008368A7" w:rsidP="008368A7">
            <w:pPr>
              <w:pStyle w:val="TableBoldParaSpace"/>
            </w:pPr>
            <w:r w:rsidRPr="0002429A">
              <w:t xml:space="preserve">SF-36 </w:t>
            </w:r>
          </w:p>
          <w:p w:rsidR="008368A7" w:rsidRPr="0002429A" w:rsidRDefault="008368A7" w:rsidP="008368A7">
            <w:pPr>
              <w:pStyle w:val="TableText"/>
              <w:rPr>
                <w:b/>
                <w:bCs/>
              </w:rPr>
            </w:pPr>
            <w:r w:rsidRPr="0002429A">
              <w:t>NR</w:t>
            </w: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rPr>
                <w:rFonts w:cs="Arial"/>
              </w:rPr>
            </w:pPr>
            <w:r>
              <w:rPr>
                <w:rFonts w:cs="Arial"/>
              </w:rPr>
              <w:t> </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Cummins et al., 2015</w:t>
            </w:r>
            <w:r w:rsidRPr="0002429A">
              <w:fldChar w:fldCharType="begin">
                <w:fldData xml:space="preserve">PEVuZE5vdGU+PENpdGUgRXhjbHVkZVllYXI9IjEiPjxBdXRob3I+Q3VtbWluczwvQXV0aG9yPjxZ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</w:fldData>
              </w:fldChar>
            </w:r>
            <w:r>
              <w:instrText xml:space="preserve"> ADDIN EN.CITE </w:instrText>
            </w:r>
            <w:r>
              <w:fldChar w:fldCharType="begin">
                <w:fldData xml:space="preserve">PEVuZE5vdGU+PENpdGUgRXhjbHVkZVllYXI9IjEiPjxBdXRob3I+Q3VtbWluczwvQXV0aG9yPjxZ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5</w:t>
            </w:r>
            <w:r w:rsidRPr="0002429A">
              <w:fldChar w:fldCharType="end"/>
            </w:r>
          </w:p>
          <w:p w:rsidR="008368A7" w:rsidRPr="0002429A" w:rsidRDefault="008368A7" w:rsidP="008368A7">
            <w:pPr>
              <w:pStyle w:val="TableBoldParaSpace"/>
            </w:pPr>
            <w:r>
              <w:t>Country, Clinical Setting:</w:t>
            </w:r>
          </w:p>
          <w:p w:rsidR="008368A7" w:rsidRPr="0002429A" w:rsidRDefault="008368A7" w:rsidP="008368A7">
            <w:pPr>
              <w:pStyle w:val="TableText"/>
            </w:pPr>
            <w:r w:rsidRPr="0002429A">
              <w:t>Australia, Public teaching hospital</w:t>
            </w:r>
          </w:p>
          <w:p w:rsidR="008368A7" w:rsidRPr="0002429A" w:rsidRDefault="008368A7" w:rsidP="008368A7">
            <w:pPr>
              <w:pStyle w:val="TableBoldParaSpace"/>
            </w:pPr>
            <w:r>
              <w:t>Study Design:</w:t>
            </w:r>
          </w:p>
          <w:p w:rsidR="008368A7" w:rsidRPr="0002429A" w:rsidRDefault="008368A7" w:rsidP="008368A7">
            <w:pPr>
              <w:pStyle w:val="TableText"/>
            </w:pPr>
            <w:r w:rsidRPr="0002429A">
              <w:t>Observational (only single arm eligible)</w:t>
            </w:r>
          </w:p>
          <w:p w:rsidR="008368A7" w:rsidRPr="0002429A" w:rsidRDefault="008368A7" w:rsidP="008368A7">
            <w:pPr>
              <w:pStyle w:val="TableBoldParaSpace"/>
            </w:pPr>
            <w:r>
              <w:t>Overall N:</w:t>
            </w:r>
          </w:p>
          <w:p w:rsidR="008368A7" w:rsidRPr="0002429A" w:rsidRDefault="008368A7" w:rsidP="008368A7">
            <w:pPr>
              <w:pStyle w:val="TableText"/>
            </w:pPr>
            <w:r w:rsidRPr="0002429A">
              <w:rPr>
                <w:lang w:val="nb-NO"/>
              </w:rPr>
              <w:t>181 (119 began triple therapy)</w:t>
            </w:r>
          </w:p>
          <w:p w:rsidR="008368A7" w:rsidRPr="0002429A" w:rsidRDefault="008368A7" w:rsidP="008368A7">
            <w:pPr>
              <w:pStyle w:val="TableBoldParaSpace"/>
            </w:pPr>
            <w:r>
              <w:t>Study Duration:</w:t>
            </w:r>
            <w:r w:rsidRPr="0002429A">
              <w:t xml:space="preserve"> </w:t>
            </w:r>
          </w:p>
          <w:p w:rsidR="008368A7" w:rsidRPr="0002429A" w:rsidRDefault="008368A7" w:rsidP="008368A7">
            <w:pPr>
              <w:pStyle w:val="TableText"/>
              <w:rPr>
                <w:lang w:val="nb-NO"/>
              </w:rPr>
            </w:pPr>
            <w:r w:rsidRPr="0002429A">
              <w:rPr>
                <w:lang w:val="nb-NO"/>
              </w:rPr>
              <w:t xml:space="preserve">104 wks median </w:t>
            </w:r>
            <w:r>
              <w:rPr>
                <w:lang w:val="nb-NO"/>
              </w:rPr>
              <w:t>followup</w:t>
            </w:r>
          </w:p>
        </w:tc>
        <w:tc>
          <w:tcPr>
            <w:tcW w:w="1260" w:type="dxa"/>
          </w:tcPr>
          <w:p w:rsidR="008368A7" w:rsidRPr="0002429A" w:rsidRDefault="008368A7" w:rsidP="008368A7">
            <w:pPr>
              <w:pStyle w:val="TableText"/>
              <w:rPr>
                <w:b/>
              </w:rPr>
            </w:pPr>
            <w:r w:rsidRPr="0002429A">
              <w:t>Patients, referred by practitioners to the Early Arthritis Clinic (EAC), who met 1987 ACR criteria for RA with disease duration &gt;2 yrs</w:t>
            </w:r>
          </w:p>
        </w:tc>
        <w:tc>
          <w:tcPr>
            <w:tcW w:w="2610" w:type="dxa"/>
          </w:tcPr>
          <w:p w:rsidR="008368A7" w:rsidRPr="0002429A" w:rsidRDefault="008368A7" w:rsidP="008368A7">
            <w:pPr>
              <w:pStyle w:val="TableTextBold0"/>
              <w:rPr>
                <w:rFonts w:ascii="Arial" w:hAnsi="Arial" w:cs="Arial"/>
              </w:rPr>
            </w:pPr>
            <w:r w:rsidRPr="0002429A">
              <w:rPr>
                <w:rFonts w:ascii="Arial" w:hAnsi="Arial" w:cs="Arial"/>
              </w:rPr>
              <w:t>Interventions, dose:</w:t>
            </w:r>
          </w:p>
          <w:p w:rsidR="008368A7" w:rsidRPr="0002429A" w:rsidRDefault="008368A7" w:rsidP="008368A7">
            <w:pPr>
              <w:pStyle w:val="TableText"/>
            </w:pPr>
            <w:r w:rsidRPr="0002429A">
              <w:t>At diagnosis, patients were offered initial triple therapy:</w:t>
            </w:r>
          </w:p>
          <w:p w:rsidR="008368A7" w:rsidRPr="0002429A" w:rsidRDefault="008368A7" w:rsidP="008368A7">
            <w:pPr>
              <w:pStyle w:val="Tablebullet0"/>
            </w:pPr>
            <w:r w:rsidRPr="0002429A">
              <w:t>MTX, 10 mg/wk, up to 25 mg/wk max</w:t>
            </w:r>
          </w:p>
          <w:p w:rsidR="008368A7" w:rsidRPr="0002429A" w:rsidRDefault="008368A7" w:rsidP="008368A7">
            <w:pPr>
              <w:pStyle w:val="Tablebullet0"/>
            </w:pPr>
            <w:r w:rsidRPr="0002429A">
              <w:t>SSZ 1</w:t>
            </w:r>
            <w:r>
              <w:t xml:space="preserve"> </w:t>
            </w:r>
            <w:r w:rsidRPr="0002429A">
              <w:t>g b</w:t>
            </w:r>
            <w:r>
              <w:t>.i.</w:t>
            </w:r>
            <w:r w:rsidRPr="0002429A">
              <w:t>d</w:t>
            </w:r>
            <w:r>
              <w:t>.</w:t>
            </w:r>
            <w:r w:rsidRPr="0002429A">
              <w:t xml:space="preserve"> (up titrated over 4 wks)</w:t>
            </w:r>
          </w:p>
          <w:p w:rsidR="008368A7" w:rsidRPr="0002429A" w:rsidRDefault="008368A7" w:rsidP="008368A7">
            <w:pPr>
              <w:pStyle w:val="Tablebullet0"/>
            </w:pPr>
            <w:r w:rsidRPr="0002429A">
              <w:t>HCQ 200 mg b</w:t>
            </w:r>
            <w:r>
              <w:t>.i.</w:t>
            </w:r>
            <w:r w:rsidRPr="0002429A">
              <w:t>d</w:t>
            </w:r>
            <w:r>
              <w:t>.</w:t>
            </w:r>
            <w:r w:rsidRPr="0002429A">
              <w:t xml:space="preserve"> (up titrated over 2 wks)</w:t>
            </w:r>
          </w:p>
          <w:p w:rsidR="008368A7" w:rsidRPr="0002429A" w:rsidRDefault="008368A7" w:rsidP="008368A7">
            <w:pPr>
              <w:pStyle w:val="TableText-paraspace"/>
            </w:pPr>
            <w:r w:rsidRPr="0002429A">
              <w:t>Details: According to the EAC’s response driven step-up protocol:</w:t>
            </w:r>
          </w:p>
          <w:p w:rsidR="008368A7" w:rsidRPr="0002429A" w:rsidRDefault="008368A7" w:rsidP="008368A7">
            <w:pPr>
              <w:pStyle w:val="TableText-paraspace"/>
            </w:pPr>
            <w:r w:rsidRPr="0002429A">
              <w:t>Every 4 wks increase MTX by 5 mg/wk as needed. If poor response after at least 4 mo, change to LEF, MTX (15 mg/wk) and HCQ (stop SSZ). If poor response after taking LEF for 3 mo, apply for bDMARD if meets criteria.</w:t>
            </w:r>
          </w:p>
          <w:p w:rsidR="008368A7" w:rsidRPr="0002429A" w:rsidRDefault="008368A7" w:rsidP="008368A7">
            <w:pPr>
              <w:pStyle w:val="TableText-paraspace"/>
            </w:pPr>
            <w:r w:rsidRPr="0002429A">
              <w:t>If intolerant to MTX, change MTX to LEF (in addition to SSZ and HCQ).</w:t>
            </w:r>
          </w:p>
          <w:p w:rsidR="008368A7" w:rsidRPr="0002429A" w:rsidRDefault="008368A7" w:rsidP="008368A7">
            <w:pPr>
              <w:pStyle w:val="TableText-paraspace"/>
            </w:pPr>
            <w:r w:rsidRPr="0002429A">
              <w:t>If intolerant to SSZ or HCQ, use 2 drugs for 3 mo then add LEF for 3 mo.</w:t>
            </w:r>
          </w:p>
        </w:tc>
        <w:tc>
          <w:tcPr>
            <w:tcW w:w="1800" w:type="dxa"/>
          </w:tcPr>
          <w:p w:rsidR="008368A7" w:rsidRPr="0002429A" w:rsidRDefault="008368A7" w:rsidP="008368A7">
            <w:pPr>
              <w:pStyle w:val="TableTextBold0"/>
              <w:rPr>
                <w:rFonts w:ascii="Arial" w:hAnsi="Arial" w:cs="Arial"/>
              </w:rPr>
            </w:pPr>
            <w:r w:rsidRPr="0002429A">
              <w:rPr>
                <w:rFonts w:ascii="Arial" w:hAnsi="Arial" w:cs="Arial"/>
              </w:rPr>
              <w:t>Median disease duration, mos (IQR):</w:t>
            </w:r>
          </w:p>
          <w:p w:rsidR="008368A7" w:rsidRPr="0002429A" w:rsidRDefault="008368A7" w:rsidP="008368A7">
            <w:pPr>
              <w:pStyle w:val="TableText"/>
            </w:pPr>
            <w:r w:rsidRPr="0002429A">
              <w:t xml:space="preserve">6 mos </w:t>
            </w:r>
            <w:r>
              <w:t xml:space="preserve">(IQR, </w:t>
            </w:r>
            <w:r w:rsidRPr="0002429A">
              <w:t>4-10.5)</w:t>
            </w:r>
          </w:p>
          <w:p w:rsidR="008368A7" w:rsidRPr="0002429A" w:rsidRDefault="008368A7" w:rsidP="008368A7">
            <w:pPr>
              <w:pStyle w:val="TableBoldParaSpace"/>
            </w:pPr>
            <w:r w:rsidRPr="0002429A">
              <w:t>Baseline DAS, mean:</w:t>
            </w:r>
          </w:p>
          <w:p w:rsidR="008368A7" w:rsidRPr="0002429A" w:rsidRDefault="008368A7" w:rsidP="008368A7">
            <w:pPr>
              <w:pStyle w:val="TableText"/>
            </w:pPr>
            <w:r w:rsidRPr="0002429A">
              <w:t xml:space="preserve">4.62 </w:t>
            </w:r>
            <w:r>
              <w:t xml:space="preserve">(SD, </w:t>
            </w:r>
            <w:r w:rsidRPr="0002429A">
              <w:t>1.37)</w:t>
            </w:r>
          </w:p>
          <w:p w:rsidR="008368A7" w:rsidRPr="0002429A" w:rsidRDefault="008368A7" w:rsidP="008368A7">
            <w:pPr>
              <w:pStyle w:val="TableBoldParaSpace"/>
            </w:pPr>
            <w:r w:rsidRPr="0002429A">
              <w:t>Baseline HAQ, median:</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MTX naive:</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MTX inadequate responders:</w:t>
            </w:r>
          </w:p>
          <w:p w:rsidR="008368A7" w:rsidRPr="0002429A" w:rsidRDefault="008368A7" w:rsidP="008368A7">
            <w:pPr>
              <w:pStyle w:val="TableText"/>
            </w:pPr>
            <w:r w:rsidRPr="0002429A">
              <w:t>NR</w:t>
            </w:r>
          </w:p>
          <w:p w:rsidR="008368A7" w:rsidRPr="0002429A" w:rsidRDefault="008368A7" w:rsidP="008368A7">
            <w:pPr>
              <w:pStyle w:val="TableBoldParaSpace"/>
            </w:pPr>
            <w:r>
              <w:t>Prior cs</w:t>
            </w:r>
            <w:r w:rsidRPr="0002429A">
              <w:t>DMARD use, %</w:t>
            </w:r>
          </w:p>
          <w:p w:rsidR="008368A7" w:rsidRPr="0002429A" w:rsidRDefault="008368A7" w:rsidP="008368A7">
            <w:pPr>
              <w:pStyle w:val="TableText"/>
            </w:pPr>
            <w:r w:rsidRPr="0002429A">
              <w:t>NR</w:t>
            </w:r>
          </w:p>
          <w:p w:rsidR="008368A7" w:rsidRPr="0002429A" w:rsidRDefault="008368A7" w:rsidP="008368A7">
            <w:pPr>
              <w:pStyle w:val="TableBoldParaSpace"/>
            </w:pPr>
            <w:r>
              <w:t xml:space="preserve">Prior </w:t>
            </w:r>
            <w:r w:rsidRPr="0002429A">
              <w:t xml:space="preserve">CS </w:t>
            </w:r>
            <w:r>
              <w:t>u</w:t>
            </w:r>
            <w:r w:rsidRPr="0002429A">
              <w:t>se,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Biologic non-responders:</w:t>
            </w:r>
          </w:p>
          <w:p w:rsidR="008368A7" w:rsidRPr="0002429A" w:rsidRDefault="008368A7" w:rsidP="008368A7">
            <w:pPr>
              <w:pStyle w:val="TableText"/>
            </w:pPr>
            <w:r w:rsidRPr="0002429A">
              <w:t>NR</w:t>
            </w:r>
          </w:p>
          <w:p w:rsidR="008368A7" w:rsidRPr="0002429A" w:rsidRDefault="008368A7" w:rsidP="008368A7">
            <w:pPr>
              <w:rPr>
                <w:rFonts w:ascii="Arial" w:hAnsi="Arial" w:cs="Arial"/>
              </w:rPr>
            </w:pPr>
          </w:p>
        </w:tc>
        <w:tc>
          <w:tcPr>
            <w:tcW w:w="2880" w:type="dxa"/>
          </w:tcPr>
          <w:p w:rsidR="008368A7" w:rsidRPr="0002429A" w:rsidRDefault="008368A7" w:rsidP="008368A7">
            <w:pPr>
              <w:pStyle w:val="TableText"/>
              <w:rPr>
                <w:rFonts w:cs="Arial"/>
                <w:noProof/>
                <w:u w:val="single"/>
              </w:rPr>
            </w:pPr>
            <w:r w:rsidRPr="0002429A">
              <w:t>N/A</w:t>
            </w:r>
          </w:p>
        </w:tc>
        <w:tc>
          <w:tcPr>
            <w:tcW w:w="2070" w:type="dxa"/>
          </w:tcPr>
          <w:p w:rsidR="008368A7" w:rsidRPr="0002429A" w:rsidRDefault="008368A7" w:rsidP="008368A7">
            <w:pPr>
              <w:pStyle w:val="TableTextBold0"/>
            </w:pPr>
            <w:r w:rsidRPr="0002429A">
              <w:t>Overall:</w:t>
            </w:r>
          </w:p>
          <w:p w:rsidR="008368A7" w:rsidRPr="0002429A" w:rsidRDefault="008368A7" w:rsidP="008368A7">
            <w:pPr>
              <w:pStyle w:val="TableText"/>
              <w:rPr>
                <w:rFonts w:cs="Arial"/>
              </w:rPr>
            </w:pPr>
            <w:r w:rsidRPr="0002429A">
              <w:rPr>
                <w:rFonts w:cs="Arial"/>
              </w:rPr>
              <w:t xml:space="preserve">Of </w:t>
            </w:r>
            <w:r w:rsidRPr="00862C7E">
              <w:rPr>
                <w:rStyle w:val="TableTextChar"/>
                <w:rFonts w:eastAsia="Calibri"/>
              </w:rPr>
              <w:t>the 119 patients who commenced triple therapy, 23.5% remained on MTX, HCQ,</w:t>
            </w:r>
            <w:r w:rsidRPr="0002429A">
              <w:rPr>
                <w:rFonts w:cs="Arial"/>
              </w:rPr>
              <w:t xml:space="preserve"> and SSZ at last </w:t>
            </w:r>
            <w:r>
              <w:rPr>
                <w:rFonts w:cs="Arial"/>
              </w:rPr>
              <w:t>followup</w:t>
            </w:r>
          </w:p>
          <w:p w:rsidR="008368A7" w:rsidRPr="0002429A" w:rsidRDefault="008368A7" w:rsidP="008368A7">
            <w:pPr>
              <w:pStyle w:val="TableBoldParaSpace"/>
            </w:pPr>
            <w:r w:rsidRPr="0002429A">
              <w:t>SAEs</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Overall discontinuation</w:t>
            </w:r>
          </w:p>
          <w:p w:rsidR="008368A7" w:rsidRPr="0002429A" w:rsidRDefault="008368A7" w:rsidP="008368A7">
            <w:pPr>
              <w:pStyle w:val="TableText"/>
            </w:pPr>
            <w:r w:rsidRPr="0002429A">
              <w:t>76</w:t>
            </w:r>
          </w:p>
          <w:p w:rsidR="008368A7" w:rsidRPr="0002429A" w:rsidRDefault="008368A7" w:rsidP="008368A7">
            <w:pPr>
              <w:pStyle w:val="TableBoldParaSpace"/>
            </w:pPr>
            <w:r w:rsidRPr="0002429A">
              <w:t>Discontinuation of first DMARD because of AEs</w:t>
            </w:r>
          </w:p>
          <w:p w:rsidR="008368A7" w:rsidRPr="0002429A" w:rsidRDefault="008368A7" w:rsidP="008368A7">
            <w:pPr>
              <w:pStyle w:val="TableText"/>
            </w:pPr>
            <w:r w:rsidRPr="0002429A">
              <w:t>37.8</w:t>
            </w:r>
          </w:p>
          <w:p w:rsidR="008368A7" w:rsidRPr="0002429A" w:rsidRDefault="008368A7" w:rsidP="008368A7">
            <w:pPr>
              <w:pStyle w:val="TableBoldParaSpace"/>
            </w:pPr>
            <w:r w:rsidRPr="0002429A">
              <w:t xml:space="preserve">Patients who discontinued first DMARD due to non-adherence </w:t>
            </w:r>
          </w:p>
          <w:p w:rsidR="008368A7" w:rsidRPr="0002429A" w:rsidRDefault="008368A7" w:rsidP="008368A7">
            <w:pPr>
              <w:pStyle w:val="TableText"/>
            </w:pPr>
            <w:r w:rsidRPr="0002429A">
              <w:t>4</w:t>
            </w:r>
          </w:p>
          <w:p w:rsidR="008368A7" w:rsidRPr="0002429A" w:rsidRDefault="008368A7" w:rsidP="008368A7">
            <w:pPr>
              <w:pStyle w:val="TableBoldParaSpace"/>
            </w:pPr>
            <w:r w:rsidRPr="0002429A">
              <w:t xml:space="preserve">Specific AEs </w:t>
            </w:r>
          </w:p>
          <w:p w:rsidR="008368A7" w:rsidRPr="0002429A" w:rsidRDefault="008368A7" w:rsidP="008368A7">
            <w:pPr>
              <w:pStyle w:val="TableText"/>
            </w:pPr>
            <w:r w:rsidRPr="0002429A">
              <w:t xml:space="preserve">NA (specific AEs for head-to-head trials only) </w:t>
            </w:r>
          </w:p>
        </w:tc>
        <w:tc>
          <w:tcPr>
            <w:tcW w:w="990" w:type="dxa"/>
          </w:tcPr>
          <w:p w:rsidR="008368A7" w:rsidRPr="0002429A" w:rsidRDefault="008368A7" w:rsidP="008368A7">
            <w:pPr>
              <w:pStyle w:val="TableText"/>
            </w:pPr>
            <w:r w:rsidRPr="0002429A">
              <w:t>N/A</w:t>
            </w:r>
          </w:p>
        </w:tc>
      </w:tr>
    </w:tbl>
    <w:p w:rsidR="008368A7" w:rsidRPr="0002429A" w:rsidRDefault="008368A7" w:rsidP="008368A7">
      <w:r w:rsidRPr="0002429A">
        <w:br w:type="page"/>
      </w:r>
    </w:p>
    <w:p w:rsidR="008368A7"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Cummins et al., 2015</w:t>
            </w:r>
            <w:r w:rsidRPr="0002429A">
              <w:fldChar w:fldCharType="begin">
                <w:fldData xml:space="preserve">PEVuZE5vdGU+PENpdGUgRXhjbHVkZVllYXI9IjEiPjxBdXRob3I+Q3VtbWluczwvQXV0aG9yPjxZ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</w:fldData>
              </w:fldChar>
            </w:r>
            <w:r>
              <w:instrText xml:space="preserve"> ADDIN EN.CITE </w:instrText>
            </w:r>
            <w:r>
              <w:fldChar w:fldCharType="begin">
                <w:fldData xml:space="preserve">PEVuZE5vdGU+PENpdGUgRXhjbHVkZVllYXI9IjEiPjxBdXRob3I+Q3VtbWluczwvQXV0aG9yPjxZ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5</w:t>
            </w:r>
            <w:r w:rsidRPr="0002429A">
              <w:fldChar w:fldCharType="end"/>
            </w:r>
          </w:p>
          <w:p w:rsidR="008368A7" w:rsidRPr="0002429A" w:rsidRDefault="008368A7" w:rsidP="008368A7">
            <w:pPr>
              <w:pStyle w:val="TableText"/>
              <w:rPr>
                <w:lang w:val="nb-NO"/>
              </w:rPr>
            </w:pPr>
            <w:r w:rsidRPr="0002429A">
              <w:rPr>
                <w:lang w:val="nb-NO"/>
              </w:rPr>
              <w:t>(continued)</w:t>
            </w:r>
          </w:p>
        </w:tc>
        <w:tc>
          <w:tcPr>
            <w:tcW w:w="1260" w:type="dxa"/>
          </w:tcPr>
          <w:p w:rsidR="008368A7" w:rsidRPr="0002429A" w:rsidRDefault="008368A7" w:rsidP="008368A7">
            <w:pPr>
              <w:pStyle w:val="TableTextBold0"/>
              <w:rPr>
                <w:rFonts w:cs="Arial"/>
              </w:rPr>
            </w:pPr>
            <w:r>
              <w:rPr>
                <w:rFonts w:cs="Arial"/>
              </w:rPr>
              <w:t> </w:t>
            </w:r>
          </w:p>
        </w:tc>
        <w:tc>
          <w:tcPr>
            <w:tcW w:w="2610" w:type="dxa"/>
          </w:tcPr>
          <w:p w:rsidR="008368A7" w:rsidRPr="0002429A" w:rsidRDefault="008368A7" w:rsidP="008368A7">
            <w:pPr>
              <w:pStyle w:val="TableText"/>
            </w:pPr>
            <w:r w:rsidRPr="0002429A">
              <w:t>If multiple intolerances to MTC, LEF, SSZ or HCQ, use AZA/CYC/Gold for 3 mo. If poor response, apply for bDMARD if meets criteria.</w:t>
            </w:r>
          </w:p>
          <w:p w:rsidR="008368A7" w:rsidRPr="0002429A" w:rsidRDefault="008368A7" w:rsidP="008368A7">
            <w:pPr>
              <w:pStyle w:val="TableBoldParaSpace"/>
            </w:pPr>
            <w:r w:rsidRPr="0002429A">
              <w:t>N:</w:t>
            </w:r>
          </w:p>
          <w:p w:rsidR="008368A7" w:rsidRPr="0002429A" w:rsidRDefault="008368A7" w:rsidP="008368A7">
            <w:pPr>
              <w:pStyle w:val="TableText"/>
            </w:pPr>
            <w:r w:rsidRPr="0002429A">
              <w:t>119</w:t>
            </w:r>
          </w:p>
          <w:p w:rsidR="008368A7" w:rsidRPr="0002429A" w:rsidRDefault="008368A7" w:rsidP="008368A7">
            <w:pPr>
              <w:pStyle w:val="TableBoldParaSpace"/>
            </w:pPr>
            <w:r w:rsidRPr="0002429A">
              <w:t>Mean age, yrs:</w:t>
            </w:r>
          </w:p>
          <w:p w:rsidR="008368A7" w:rsidRPr="0002429A" w:rsidRDefault="008368A7" w:rsidP="008368A7">
            <w:pPr>
              <w:pStyle w:val="TableText"/>
            </w:pPr>
            <w:r w:rsidRPr="0002429A">
              <w:t xml:space="preserve">52.8 </w:t>
            </w:r>
            <w:r>
              <w:t xml:space="preserve">(SD, </w:t>
            </w:r>
            <w:r w:rsidRPr="0002429A">
              <w:t>13.1)</w:t>
            </w:r>
          </w:p>
          <w:p w:rsidR="008368A7" w:rsidRPr="0002429A" w:rsidRDefault="008368A7" w:rsidP="008368A7">
            <w:pPr>
              <w:pStyle w:val="TableBoldParaSpace"/>
            </w:pPr>
            <w:r w:rsidRPr="0002429A">
              <w:t>Sex, % female:</w:t>
            </w:r>
          </w:p>
          <w:p w:rsidR="008368A7" w:rsidRPr="0002429A" w:rsidRDefault="008368A7" w:rsidP="008368A7">
            <w:pPr>
              <w:pStyle w:val="TableText"/>
            </w:pPr>
            <w:r w:rsidRPr="0002429A">
              <w:t>67.2</w:t>
            </w:r>
          </w:p>
          <w:p w:rsidR="008368A7" w:rsidRPr="0002429A" w:rsidRDefault="008368A7" w:rsidP="008368A7">
            <w:pPr>
              <w:pStyle w:val="TableBoldParaSpace"/>
            </w:pPr>
            <w:r w:rsidRPr="0002429A">
              <w:t>Race, % white:</w:t>
            </w:r>
          </w:p>
          <w:p w:rsidR="008368A7" w:rsidRPr="0002429A" w:rsidRDefault="008368A7" w:rsidP="008368A7">
            <w:pPr>
              <w:pStyle w:val="TableText"/>
            </w:pPr>
            <w:r w:rsidRPr="0002429A">
              <w:t>NR</w:t>
            </w:r>
          </w:p>
        </w:tc>
        <w:tc>
          <w:tcPr>
            <w:tcW w:w="1800" w:type="dxa"/>
          </w:tcPr>
          <w:p w:rsidR="008368A7" w:rsidRPr="0002429A" w:rsidRDefault="008368A7" w:rsidP="008368A7">
            <w:pPr>
              <w:pStyle w:val="TableTextBold0"/>
              <w:rPr>
                <w:rFonts w:ascii="Arial" w:hAnsi="Arial" w:cs="Arial"/>
              </w:rPr>
            </w:pPr>
            <w:r w:rsidRPr="0002429A">
              <w:rPr>
                <w:rFonts w:ascii="Arial" w:hAnsi="Arial" w:cs="Arial"/>
              </w:rPr>
              <w:t>RF Seropositive (%):</w:t>
            </w:r>
          </w:p>
          <w:p w:rsidR="008368A7" w:rsidRPr="0002429A" w:rsidRDefault="008368A7" w:rsidP="008368A7">
            <w:pPr>
              <w:pStyle w:val="TableText"/>
            </w:pPr>
            <w:r w:rsidRPr="0002429A">
              <w:t>74.8</w:t>
            </w:r>
          </w:p>
          <w:p w:rsidR="008368A7" w:rsidRPr="0002429A" w:rsidRDefault="008368A7" w:rsidP="008368A7">
            <w:pPr>
              <w:pStyle w:val="TableBoldParaSpace"/>
            </w:pPr>
            <w:r w:rsidRPr="0002429A">
              <w:t>Baseline Sharp score, mean:</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 xml:space="preserve">Erosive disease, %: </w:t>
            </w:r>
          </w:p>
          <w:p w:rsidR="008368A7" w:rsidRPr="0002429A" w:rsidRDefault="008368A7" w:rsidP="008368A7">
            <w:pPr>
              <w:pStyle w:val="TableText"/>
            </w:pPr>
            <w:r w:rsidRPr="0002429A">
              <w:t>NR</w:t>
            </w:r>
          </w:p>
          <w:p w:rsidR="008368A7" w:rsidRPr="0002429A" w:rsidRDefault="008368A7" w:rsidP="008368A7">
            <w:pPr>
              <w:pStyle w:val="TableTextBold0"/>
              <w:rPr>
                <w:rFonts w:ascii="Arial" w:hAnsi="Arial" w:cs="Arial"/>
              </w:rPr>
            </w:pPr>
          </w:p>
        </w:tc>
        <w:tc>
          <w:tcPr>
            <w:tcW w:w="2880" w:type="dxa"/>
          </w:tcPr>
          <w:p w:rsidR="008368A7" w:rsidRPr="0002429A" w:rsidRDefault="008368A7" w:rsidP="008368A7">
            <w:pPr>
              <w:pStyle w:val="TableText"/>
            </w:pPr>
            <w:r>
              <w:t> </w:t>
            </w: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rPr>
                <w:rFonts w:cs="Arial"/>
              </w:rPr>
            </w:pPr>
            <w:r>
              <w:rPr>
                <w:rFonts w:cs="Arial"/>
              </w:rPr>
              <w:t> </w:t>
            </w:r>
          </w:p>
        </w:tc>
      </w:tr>
    </w:tbl>
    <w:p w:rsidR="008368A7" w:rsidRPr="0002429A" w:rsidRDefault="008368A7" w:rsidP="008368A7"/>
    <w:p w:rsidR="008368A7" w:rsidRDefault="008368A7" w:rsidP="008368A7">
      <w:pPr>
        <w:spacing w:after="160" w:line="259" w:lineRule="auto"/>
        <w:rPr>
          <w:rFonts w:ascii="Arial" w:eastAsia="Calibri" w:hAnsi="Arial"/>
          <w:b/>
          <w:sz w:val="20"/>
          <w:szCs w:val="24"/>
        </w:rPr>
      </w:pPr>
      <w:r>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de Jong et al., 2013</w:t>
            </w:r>
            <w:r w:rsidRPr="0002429A">
              <w:fldChar w:fldCharType="begin">
                <w:fldData xml:space="preserve">PEVuZE5vdGU+PENpdGUgRXhjbHVkZVllYXI9IjEiPjxBdXRob3I+ZGUgSm9uZzwvQXV0aG9yPjxZ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</w:fldData>
              </w:fldChar>
            </w:r>
            <w:r>
              <w:instrText xml:space="preserve"> ADDIN EN.CITE </w:instrText>
            </w:r>
            <w:r>
              <w:fldChar w:fldCharType="begin">
                <w:fldData xml:space="preserve">PEVuZE5vdGU+PENpdGUgRXhjbHVkZVllYXI9IjEiPjxBdXRob3I+ZGUgSm9uZzwvQXV0aG9yPjxZ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4</w:t>
            </w:r>
            <w:r w:rsidRPr="0002429A">
              <w:fldChar w:fldCharType="end"/>
            </w:r>
          </w:p>
          <w:p w:rsidR="008368A7" w:rsidRPr="0002429A" w:rsidRDefault="008368A7" w:rsidP="008368A7">
            <w:pPr>
              <w:pStyle w:val="TableText"/>
            </w:pPr>
            <w:r w:rsidRPr="0002429A">
              <w:t>de Jong et al., 2014</w:t>
            </w:r>
            <w:r w:rsidRPr="0002429A">
              <w:fldChar w:fldCharType="begin">
                <w:fldData xml:space="preserve">PEVuZE5vdGU+PENpdGUgRXhjbHVkZVllYXI9IjEiPjxBdXRob3I+ZGUgSm9uZzwvQXV0aG9yPjxZ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YnItMj48L2FsdC1wZXJpb2RpY2FsPjxwYWdlcz4xMzMxLTk8L3BhZ2VzPjx2b2x1bWU+NzM8L3Zv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</w:fldData>
              </w:fldChar>
            </w:r>
            <w:r>
              <w:instrText xml:space="preserve"> ADDIN EN.CITE </w:instrText>
            </w:r>
            <w:r>
              <w:fldChar w:fldCharType="begin">
                <w:fldData xml:space="preserve">PEVuZE5vdGU+PENpdGUgRXhjbHVkZVllYXI9IjEiPjxBdXRob3I+ZGUgSm9uZzwvQXV0aG9yPjxZ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YnItMj48L2FsdC1wZXJpb2RpY2FsPjxwYWdlcz4xMzMxLTk8L3BhZ2VzPjx2b2x1bWU+NzM8L3Zv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146</w:t>
            </w:r>
            <w:r w:rsidRPr="0002429A">
              <w:fldChar w:fldCharType="end"/>
            </w:r>
          </w:p>
          <w:p w:rsidR="008368A7" w:rsidRDefault="008368A7" w:rsidP="008368A7">
            <w:pPr>
              <w:pStyle w:val="TableText"/>
            </w:pPr>
            <w:r w:rsidRPr="0002429A">
              <w:t>Kuijper, et al., 2016</w:t>
            </w:r>
            <w:r>
              <w:t>;</w:t>
            </w:r>
            <w:r w:rsidRPr="0002429A">
              <w:fldChar w:fldCharType="begin">
                <w:fldData xml:space="preserve">PEVuZE5vdGU+PENpdGUgRXhjbHVkZVllYXI9IjEiPjxBdXRob3I+S3VpanBlcjwvQXV0aG9yPjxZ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</w:fldData>
              </w:fldChar>
            </w:r>
            <w:r>
              <w:instrText xml:space="preserve"> ADDIN EN.CITE </w:instrText>
            </w:r>
            <w:r>
              <w:fldChar w:fldCharType="begin">
                <w:fldData xml:space="preserve">PEVuZE5vdGU+PENpdGUgRXhjbHVkZVllYXI9IjEiPjxBdXRob3I+S3VpanBlcjwvQXV0aG9yPjxZ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147</w:t>
            </w:r>
            <w:r w:rsidRPr="0002429A">
              <w:fldChar w:fldCharType="end"/>
            </w:r>
          </w:p>
          <w:p w:rsidR="008368A7" w:rsidRPr="0002429A" w:rsidRDefault="008368A7" w:rsidP="008368A7">
            <w:pPr>
              <w:pStyle w:val="TableText"/>
            </w:pPr>
            <w:r>
              <w:t>De Jong et al., 2016</w:t>
            </w:r>
            <w:r>
              <w:fldChar w:fldCharType="begin">
                <w:fldData xml:space="preserve">PEVuZE5vdGU+PENpdGUgRXhjbHVkZUF1dGg9IjEiIEV4Y2x1ZGVZZWFyPSIxIj48QXV0aG9yPmRl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</w:fldData>
              </w:fldChar>
            </w:r>
            <w:r>
              <w:instrText xml:space="preserve"> ADDIN EN.CITE </w:instrText>
            </w:r>
            <w:r>
              <w:fldChar w:fldCharType="begin">
                <w:fldData xml:space="preserve">PEVuZE5vdGU+PENpdGUgRXhjbHVkZUF1dGg9IjEiIEV4Y2x1ZGVZZWFyPSIxIj48QXV0aG9yPmRl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</w:fldData>
              </w:fldChar>
            </w:r>
            <w:r>
              <w:instrText xml:space="preserve"> ADDIN EN.CITE.DATA </w:instrText>
            </w:r>
            <w:r>
              <w:fldChar w:fldCharType="end"/>
            </w:r>
            <w:r>
              <w:fldChar w:fldCharType="separate"/>
            </w:r>
            <w:r w:rsidRPr="008D1BD6">
              <w:rPr>
                <w:rFonts w:ascii="Times New Roman" w:hAnsi="Times New Roman"/>
                <w:noProof/>
                <w:vertAlign w:val="superscript"/>
              </w:rPr>
              <w:t>148</w:t>
            </w:r>
            <w:r>
              <w:fldChar w:fldCharType="end"/>
            </w:r>
          </w:p>
          <w:p w:rsidR="008368A7" w:rsidRPr="0002429A" w:rsidRDefault="008368A7" w:rsidP="008368A7">
            <w:pPr>
              <w:pStyle w:val="TableText"/>
            </w:pPr>
            <w:r w:rsidRPr="0002429A">
              <w:t>tREACH</w:t>
            </w:r>
          </w:p>
          <w:p w:rsidR="008368A7" w:rsidRPr="0002429A" w:rsidRDefault="008368A7" w:rsidP="008368A7">
            <w:pPr>
              <w:pStyle w:val="TableBoldParaSpace"/>
            </w:pPr>
            <w:r>
              <w:t>Country, Clinical Setting:</w:t>
            </w:r>
          </w:p>
          <w:p w:rsidR="008368A7" w:rsidRPr="0002429A" w:rsidRDefault="008368A7" w:rsidP="008368A7">
            <w:pPr>
              <w:pStyle w:val="TableText"/>
            </w:pPr>
            <w:r w:rsidRPr="0002429A">
              <w:t>The Netherlands,</w:t>
            </w:r>
          </w:p>
          <w:p w:rsidR="008368A7" w:rsidRPr="0002429A" w:rsidRDefault="008368A7" w:rsidP="008368A7">
            <w:pPr>
              <w:pStyle w:val="TableText"/>
            </w:pPr>
            <w:r w:rsidRPr="0002429A">
              <w:t>Clinical</w:t>
            </w:r>
          </w:p>
          <w:p w:rsidR="008368A7" w:rsidRPr="0002429A" w:rsidRDefault="008368A7" w:rsidP="008368A7">
            <w:pPr>
              <w:pStyle w:val="TableBoldParaSpace"/>
            </w:pPr>
            <w:r>
              <w:t>Study Design:</w:t>
            </w:r>
          </w:p>
          <w:p w:rsidR="008368A7" w:rsidRPr="0002429A" w:rsidRDefault="008368A7" w:rsidP="008368A7">
            <w:pPr>
              <w:pStyle w:val="TableText"/>
            </w:pPr>
            <w:r w:rsidRPr="0002429A">
              <w:t>RCT</w:t>
            </w:r>
          </w:p>
          <w:p w:rsidR="008368A7" w:rsidRPr="0002429A" w:rsidRDefault="008368A7" w:rsidP="008368A7">
            <w:pPr>
              <w:pStyle w:val="TableBoldParaSpace"/>
            </w:pPr>
            <w:r>
              <w:t>Overall N:</w:t>
            </w:r>
          </w:p>
          <w:p w:rsidR="008368A7" w:rsidRPr="0002429A" w:rsidRDefault="008368A7" w:rsidP="008368A7">
            <w:pPr>
              <w:pStyle w:val="TableText"/>
            </w:pPr>
            <w:r w:rsidRPr="0002429A">
              <w:t>515 randomized, 281 selected</w:t>
            </w:r>
          </w:p>
          <w:p w:rsidR="008368A7" w:rsidRPr="0002429A" w:rsidRDefault="008368A7" w:rsidP="008368A7">
            <w:pPr>
              <w:pStyle w:val="TableBoldParaSpace"/>
            </w:pPr>
            <w:r>
              <w:t>Study Duration:</w:t>
            </w:r>
            <w:r w:rsidRPr="0002429A">
              <w:t xml:space="preserve"> </w:t>
            </w:r>
          </w:p>
          <w:p w:rsidR="008368A7" w:rsidRPr="0002429A" w:rsidRDefault="008368A7" w:rsidP="008368A7">
            <w:pPr>
              <w:pStyle w:val="TableText"/>
            </w:pPr>
            <w:r w:rsidRPr="0002429A">
              <w:t>1 yr</w:t>
            </w:r>
          </w:p>
          <w:p w:rsidR="008368A7" w:rsidRPr="0002429A" w:rsidRDefault="008368A7" w:rsidP="008368A7">
            <w:pPr>
              <w:pStyle w:val="TableTextBold0"/>
              <w:rPr>
                <w:rFonts w:ascii="Arial" w:hAnsi="Arial" w:cs="Arial"/>
                <w:lang w:val="nb-NO"/>
              </w:rPr>
            </w:pPr>
          </w:p>
        </w:tc>
        <w:tc>
          <w:tcPr>
            <w:tcW w:w="1260" w:type="dxa"/>
          </w:tcPr>
          <w:p w:rsidR="008368A7" w:rsidRPr="0002429A" w:rsidRDefault="008368A7" w:rsidP="008368A7">
            <w:pPr>
              <w:pStyle w:val="TableText"/>
            </w:pPr>
            <w:r w:rsidRPr="0002429A">
              <w:t xml:space="preserve">Patients age ≥18 years, arthritis ≥1 joint(s) and symptom duration &lt;1 year. Patients were not included if they were </w:t>
            </w:r>
            <w:r w:rsidRPr="0002429A">
              <w:rPr>
                <w:rFonts w:eastAsia="StempelSchneidlerStd-Roman"/>
              </w:rPr>
              <w:t>diagnosed with a crystal arthropathy, (post)infectious arthritis, or autoimmune disorder other than RA, were receiving DMARDs or corticosteroids, or had contraindications for initial study medication</w:t>
            </w:r>
          </w:p>
        </w:tc>
        <w:tc>
          <w:tcPr>
            <w:tcW w:w="2610" w:type="dxa"/>
          </w:tcPr>
          <w:p w:rsidR="008368A7" w:rsidRPr="0002429A" w:rsidRDefault="008368A7" w:rsidP="008368A7">
            <w:pPr>
              <w:pStyle w:val="TableTextBold0"/>
              <w:rPr>
                <w:rFonts w:ascii="Arial" w:hAnsi="Arial" w:cs="Arial"/>
              </w:rPr>
            </w:pPr>
            <w:r w:rsidRPr="0002429A">
              <w:rPr>
                <w:rFonts w:ascii="Arial" w:hAnsi="Arial" w:cs="Arial"/>
              </w:rPr>
              <w:t>Interventions, dose:</w:t>
            </w:r>
          </w:p>
          <w:p w:rsidR="008368A7" w:rsidRPr="0002429A" w:rsidRDefault="008368A7" w:rsidP="008368A7">
            <w:pPr>
              <w:pStyle w:val="TableText"/>
            </w:pPr>
            <w:r>
              <w:t>G1:</w:t>
            </w:r>
            <w:r w:rsidRPr="0002429A">
              <w:t xml:space="preserve"> MTX (25 mg/wk, dosage reached after 3 wks) + </w:t>
            </w:r>
            <w:r>
              <w:t>SSZ</w:t>
            </w:r>
            <w:r w:rsidRPr="0002429A">
              <w:t xml:space="preserve"> (2 g/d) + HCQ (400 mg/d) + GCs intramuscularly</w:t>
            </w:r>
          </w:p>
          <w:p w:rsidR="008368A7" w:rsidRPr="0002429A" w:rsidRDefault="008368A7" w:rsidP="008368A7">
            <w:pPr>
              <w:pStyle w:val="TableText"/>
            </w:pPr>
            <w:r>
              <w:t>G2:</w:t>
            </w:r>
            <w:r w:rsidRPr="0002429A">
              <w:t xml:space="preserve"> MTX (25 mg/wk, dosage reached after 3 wks) + </w:t>
            </w:r>
            <w:r>
              <w:t>SSZ</w:t>
            </w:r>
            <w:r w:rsidRPr="0002429A">
              <w:t xml:space="preserve"> (2 g/d) + HCQ</w:t>
            </w:r>
            <w:r>
              <w:t xml:space="preserve"> </w:t>
            </w:r>
            <w:r w:rsidRPr="0002429A">
              <w:t>400 mg/d) + GC oral tapering scheme</w:t>
            </w:r>
          </w:p>
          <w:p w:rsidR="008368A7" w:rsidRPr="0002429A" w:rsidRDefault="008368A7" w:rsidP="008368A7">
            <w:pPr>
              <w:pStyle w:val="TableText"/>
            </w:pPr>
            <w:r>
              <w:t>G3:</w:t>
            </w:r>
            <w:r w:rsidRPr="0002429A">
              <w:t xml:space="preserve"> MTX (25 mg/wk, dosage reached after 3 wks) + GC oral tapering scheme</w:t>
            </w:r>
          </w:p>
          <w:p w:rsidR="008368A7" w:rsidRPr="0002429A" w:rsidRDefault="008368A7" w:rsidP="008368A7">
            <w:pPr>
              <w:pStyle w:val="TableText-paraspace"/>
            </w:pPr>
            <w:r w:rsidRPr="0002429A">
              <w:t>MTX: Doses delivered orally</w:t>
            </w:r>
          </w:p>
          <w:p w:rsidR="008368A7" w:rsidRPr="0002429A" w:rsidRDefault="008368A7" w:rsidP="008368A7">
            <w:pPr>
              <w:pStyle w:val="TableText"/>
              <w:rPr>
                <w:rFonts w:eastAsia="Calibri"/>
              </w:rPr>
            </w:pPr>
            <w:r w:rsidRPr="0002429A">
              <w:t xml:space="preserve">GCs: Tapering scheme was </w:t>
            </w:r>
            <w:r w:rsidRPr="0002429A">
              <w:rPr>
                <w:rFonts w:eastAsia="Calibri"/>
              </w:rPr>
              <w:t>15 mg/d, wks 1-4; 10 mg/d, wks 5-6; 5 mg/d, wks 7-8; 2.5 mg/d wks 9-10)</w:t>
            </w:r>
          </w:p>
          <w:p w:rsidR="008368A7" w:rsidRPr="0002429A" w:rsidRDefault="008368A7" w:rsidP="008368A7">
            <w:pPr>
              <w:pStyle w:val="TableText-paraspace"/>
            </w:pPr>
            <w:r w:rsidRPr="0002429A">
              <w:t>For all groups: If DAS was ≥ 2.4, medication was intensified</w:t>
            </w:r>
          </w:p>
          <w:p w:rsidR="008368A7" w:rsidRPr="0002429A" w:rsidRDefault="008368A7" w:rsidP="008368A7">
            <w:pPr>
              <w:pStyle w:val="TableBoldParaSpace"/>
            </w:pPr>
            <w:r w:rsidRPr="0002429A">
              <w:t>N:</w:t>
            </w:r>
          </w:p>
          <w:p w:rsidR="008368A7" w:rsidRPr="0002429A" w:rsidRDefault="008368A7" w:rsidP="008368A7">
            <w:pPr>
              <w:pStyle w:val="TableText"/>
            </w:pPr>
            <w:r>
              <w:t>G1:</w:t>
            </w:r>
            <w:r w:rsidRPr="0002429A">
              <w:t xml:space="preserve"> 91</w:t>
            </w:r>
          </w:p>
          <w:p w:rsidR="008368A7" w:rsidRPr="0002429A" w:rsidRDefault="008368A7" w:rsidP="008368A7">
            <w:pPr>
              <w:pStyle w:val="TableText"/>
            </w:pPr>
            <w:r>
              <w:t>G2:</w:t>
            </w:r>
            <w:r w:rsidRPr="0002429A">
              <w:t xml:space="preserve"> 93</w:t>
            </w:r>
          </w:p>
          <w:p w:rsidR="008368A7" w:rsidRPr="0002429A" w:rsidRDefault="008368A7" w:rsidP="008368A7">
            <w:pPr>
              <w:pStyle w:val="TableText"/>
            </w:pPr>
            <w:r>
              <w:t>G3:</w:t>
            </w:r>
            <w:r w:rsidRPr="0002429A">
              <w:t xml:space="preserve"> 97</w:t>
            </w:r>
          </w:p>
          <w:p w:rsidR="008368A7" w:rsidRPr="0002429A" w:rsidRDefault="008368A7" w:rsidP="008368A7">
            <w:pPr>
              <w:pStyle w:val="TableBoldParaSpace"/>
            </w:pPr>
            <w:r w:rsidRPr="0002429A">
              <w:t>Mean age, yrs:</w:t>
            </w:r>
          </w:p>
          <w:p w:rsidR="008368A7" w:rsidRPr="0002429A" w:rsidRDefault="008368A7" w:rsidP="008368A7">
            <w:pPr>
              <w:pStyle w:val="TableText"/>
            </w:pPr>
            <w:r w:rsidRPr="0002429A">
              <w:t>53.2</w:t>
            </w:r>
          </w:p>
          <w:p w:rsidR="008368A7" w:rsidRPr="0002429A" w:rsidRDefault="008368A7" w:rsidP="008368A7">
            <w:pPr>
              <w:pStyle w:val="TableBoldParaSpace"/>
            </w:pPr>
            <w:r w:rsidRPr="0002429A">
              <w:t>Sex, % female:</w:t>
            </w:r>
          </w:p>
          <w:p w:rsidR="008368A7" w:rsidRPr="0002429A" w:rsidRDefault="008368A7" w:rsidP="008368A7">
            <w:pPr>
              <w:pStyle w:val="TableText"/>
            </w:pPr>
            <w:r w:rsidRPr="0002429A">
              <w:t>68</w:t>
            </w:r>
          </w:p>
          <w:p w:rsidR="008368A7" w:rsidRPr="0002429A" w:rsidRDefault="008368A7" w:rsidP="008368A7">
            <w:pPr>
              <w:pStyle w:val="TableBoldParaSpace"/>
            </w:pPr>
            <w:r w:rsidRPr="0002429A">
              <w:t>Race, % white:</w:t>
            </w:r>
          </w:p>
          <w:p w:rsidR="008368A7" w:rsidRPr="0002429A" w:rsidRDefault="008368A7" w:rsidP="008368A7">
            <w:pPr>
              <w:pStyle w:val="TableText"/>
            </w:pPr>
            <w:r w:rsidRPr="0002429A">
              <w:t>NR</w:t>
            </w:r>
          </w:p>
        </w:tc>
        <w:tc>
          <w:tcPr>
            <w:tcW w:w="1800" w:type="dxa"/>
          </w:tcPr>
          <w:p w:rsidR="008368A7" w:rsidRPr="0002429A" w:rsidRDefault="008368A7" w:rsidP="008368A7">
            <w:pPr>
              <w:pStyle w:val="TableTextBold0"/>
              <w:rPr>
                <w:rFonts w:ascii="Arial" w:hAnsi="Arial" w:cs="Arial"/>
              </w:rPr>
            </w:pPr>
            <w:r w:rsidRPr="0002429A">
              <w:rPr>
                <w:rFonts w:ascii="Arial" w:hAnsi="Arial" w:cs="Arial"/>
              </w:rPr>
              <w:t>Median disease duration, mos:</w:t>
            </w:r>
          </w:p>
          <w:p w:rsidR="008368A7" w:rsidRPr="0002429A" w:rsidRDefault="008368A7" w:rsidP="008368A7">
            <w:pPr>
              <w:pStyle w:val="TableText"/>
            </w:pPr>
            <w:r w:rsidRPr="0002429A">
              <w:t>166</w:t>
            </w:r>
          </w:p>
          <w:p w:rsidR="008368A7" w:rsidRPr="0002429A" w:rsidRDefault="008368A7" w:rsidP="008368A7">
            <w:pPr>
              <w:pStyle w:val="TableBoldParaSpace"/>
            </w:pPr>
            <w:r w:rsidRPr="0002429A">
              <w:t>Baseline DAS, mean:</w:t>
            </w:r>
          </w:p>
          <w:p w:rsidR="008368A7" w:rsidRPr="0002429A" w:rsidRDefault="008368A7" w:rsidP="008368A7">
            <w:pPr>
              <w:pStyle w:val="TableText"/>
            </w:pPr>
            <w:r w:rsidRPr="0002429A">
              <w:t xml:space="preserve">3.36 </w:t>
            </w:r>
            <w:r>
              <w:t xml:space="preserve">(SD, </w:t>
            </w:r>
            <w:r w:rsidRPr="0002429A">
              <w:t>0.96)</w:t>
            </w:r>
          </w:p>
          <w:p w:rsidR="008368A7" w:rsidRPr="0002429A" w:rsidRDefault="008368A7" w:rsidP="008368A7">
            <w:pPr>
              <w:pStyle w:val="TableBoldParaSpace"/>
            </w:pPr>
            <w:r w:rsidRPr="0002429A">
              <w:t>Baseline HAQ, mean:</w:t>
            </w:r>
          </w:p>
          <w:p w:rsidR="008368A7" w:rsidRDefault="008368A7" w:rsidP="008368A7">
            <w:pPr>
              <w:pStyle w:val="TableText"/>
            </w:pPr>
            <w:r w:rsidRPr="0002429A">
              <w:t xml:space="preserve">1.00 </w:t>
            </w:r>
            <w:r>
              <w:t xml:space="preserve">(SD, </w:t>
            </w:r>
            <w:r w:rsidRPr="0002429A">
              <w:t>0.66)</w:t>
            </w:r>
          </w:p>
          <w:p w:rsidR="008368A7" w:rsidRPr="007B25B4" w:rsidRDefault="008368A7" w:rsidP="008368A7">
            <w:pPr>
              <w:pStyle w:val="TableText"/>
              <w:spacing w:before="120"/>
              <w:rPr>
                <w:b/>
              </w:rPr>
            </w:pPr>
            <w:r w:rsidRPr="00961C4E">
              <w:rPr>
                <w:b/>
              </w:rPr>
              <w:t xml:space="preserve">Baseline EQ-5D, mean </w:t>
            </w:r>
          </w:p>
          <w:p w:rsidR="008368A7" w:rsidRDefault="008368A7" w:rsidP="008368A7">
            <w:pPr>
              <w:pStyle w:val="TableText"/>
            </w:pPr>
            <w:r>
              <w:t>0.60 – 0.65</w:t>
            </w:r>
          </w:p>
          <w:p w:rsidR="008368A7" w:rsidRPr="0002429A" w:rsidRDefault="008368A7" w:rsidP="008368A7">
            <w:pPr>
              <w:pStyle w:val="TableBoldParaSpace"/>
            </w:pPr>
            <w:r w:rsidRPr="0002429A">
              <w:t>MTX naive:</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MTX inadequate responders:</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Biologic non-responders:</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RF-Seropositive (%):</w:t>
            </w:r>
          </w:p>
          <w:p w:rsidR="008368A7" w:rsidRPr="0002429A" w:rsidRDefault="008368A7" w:rsidP="008368A7">
            <w:pPr>
              <w:pStyle w:val="TableText"/>
            </w:pPr>
            <w:r w:rsidRPr="0002429A">
              <w:t>81</w:t>
            </w:r>
          </w:p>
          <w:p w:rsidR="008368A7" w:rsidRPr="0002429A" w:rsidRDefault="008368A7" w:rsidP="008368A7">
            <w:pPr>
              <w:pStyle w:val="TableBoldParaSpace"/>
            </w:pPr>
            <w:r w:rsidRPr="0002429A">
              <w:t>Baseline Sharp score, median (IQR):</w:t>
            </w:r>
          </w:p>
          <w:p w:rsidR="008368A7" w:rsidRPr="0002429A" w:rsidRDefault="008368A7" w:rsidP="008368A7">
            <w:pPr>
              <w:pStyle w:val="TableText"/>
            </w:pPr>
            <w:r w:rsidRPr="0002429A">
              <w:t xml:space="preserve">0 </w:t>
            </w:r>
            <w:r>
              <w:t xml:space="preserve">(IQR, </w:t>
            </w:r>
            <w:r w:rsidRPr="0002429A">
              <w:t>0-0)</w:t>
            </w:r>
          </w:p>
          <w:p w:rsidR="008368A7" w:rsidRPr="0002429A" w:rsidRDefault="008368A7" w:rsidP="008368A7">
            <w:pPr>
              <w:pStyle w:val="TableBoldParaSpace"/>
            </w:pPr>
            <w:r w:rsidRPr="0002429A">
              <w:t xml:space="preserve">Erosive disease, %: </w:t>
            </w:r>
          </w:p>
          <w:p w:rsidR="008368A7" w:rsidRPr="0002429A" w:rsidRDefault="008368A7" w:rsidP="008368A7">
            <w:pPr>
              <w:pStyle w:val="TableText"/>
            </w:pPr>
            <w:r w:rsidRPr="0002429A">
              <w:t>17.1</w:t>
            </w:r>
          </w:p>
          <w:p w:rsidR="008368A7" w:rsidRPr="0002429A" w:rsidRDefault="008368A7" w:rsidP="008368A7">
            <w:pPr>
              <w:pStyle w:val="TableTextBold0"/>
              <w:rPr>
                <w:rFonts w:ascii="Arial" w:hAnsi="Arial" w:cs="Arial"/>
              </w:rPr>
            </w:pPr>
          </w:p>
        </w:tc>
        <w:tc>
          <w:tcPr>
            <w:tcW w:w="2880" w:type="dxa"/>
          </w:tcPr>
          <w:p w:rsidR="008368A7" w:rsidRPr="0002429A" w:rsidRDefault="008368A7" w:rsidP="008368A7">
            <w:pPr>
              <w:pStyle w:val="TableTextBold0"/>
            </w:pPr>
            <w:r w:rsidRPr="0002429A">
              <w:t xml:space="preserve">At 2 years </w:t>
            </w:r>
          </w:p>
          <w:p w:rsidR="008368A7" w:rsidRPr="0002429A" w:rsidRDefault="008368A7" w:rsidP="008368A7">
            <w:pPr>
              <w:pStyle w:val="TableTextBold0"/>
            </w:pPr>
            <w:r w:rsidRPr="0002429A">
              <w:t xml:space="preserve">DAS sustained </w:t>
            </w:r>
            <w:r>
              <w:t>LDA</w:t>
            </w:r>
            <w:r w:rsidRPr="0002429A">
              <w:t xml:space="preserve"> (%)</w:t>
            </w:r>
          </w:p>
          <w:p w:rsidR="008368A7" w:rsidRPr="0002429A" w:rsidRDefault="008368A7" w:rsidP="008368A7">
            <w:pPr>
              <w:pStyle w:val="TableText"/>
            </w:pPr>
            <w:r w:rsidRPr="0002429A">
              <w:t>G1</w:t>
            </w:r>
            <w:r>
              <w:t xml:space="preserve"> + G2:</w:t>
            </w:r>
            <w:r w:rsidRPr="0002429A">
              <w:t xml:space="preserve"> 80</w:t>
            </w:r>
          </w:p>
          <w:p w:rsidR="008368A7" w:rsidRPr="0002429A" w:rsidRDefault="008368A7" w:rsidP="008368A7">
            <w:pPr>
              <w:pStyle w:val="TableText"/>
            </w:pPr>
            <w:r>
              <w:t>G3:</w:t>
            </w:r>
            <w:r w:rsidRPr="0002429A">
              <w:t xml:space="preserve"> 78</w:t>
            </w:r>
          </w:p>
          <w:p w:rsidR="008368A7" w:rsidRPr="0002429A" w:rsidRDefault="008368A7" w:rsidP="008368A7">
            <w:pPr>
              <w:pStyle w:val="TableBoldParaSpace"/>
            </w:pPr>
            <w:r w:rsidRPr="0002429A">
              <w:t>ACR response,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DAS sustained remission, %</w:t>
            </w:r>
          </w:p>
          <w:p w:rsidR="008368A7" w:rsidRPr="0002429A" w:rsidRDefault="008368A7" w:rsidP="008368A7">
            <w:pPr>
              <w:pStyle w:val="TableText"/>
            </w:pPr>
            <w:r w:rsidRPr="0002429A">
              <w:t>G1</w:t>
            </w:r>
            <w:r>
              <w:t xml:space="preserve"> + G2:</w:t>
            </w:r>
            <w:r w:rsidRPr="0002429A">
              <w:t xml:space="preserve"> 59</w:t>
            </w:r>
          </w:p>
          <w:p w:rsidR="008368A7" w:rsidRPr="0002429A" w:rsidRDefault="008368A7" w:rsidP="008368A7">
            <w:pPr>
              <w:pStyle w:val="TableText"/>
            </w:pPr>
            <w:r>
              <w:t>G3:</w:t>
            </w:r>
            <w:r w:rsidRPr="0002429A">
              <w:t xml:space="preserve"> 53</w:t>
            </w:r>
          </w:p>
          <w:p w:rsidR="008368A7" w:rsidRPr="0002429A" w:rsidRDefault="008368A7" w:rsidP="008368A7">
            <w:pPr>
              <w:pStyle w:val="TableBoldParaSpace"/>
            </w:pPr>
            <w:r w:rsidRPr="0002429A">
              <w:t xml:space="preserve">SHS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 xml:space="preserve">HAQ </w:t>
            </w:r>
          </w:p>
          <w:p w:rsidR="008368A7" w:rsidRDefault="008368A7" w:rsidP="008368A7">
            <w:pPr>
              <w:pStyle w:val="TableText"/>
            </w:pPr>
            <w:r w:rsidRPr="0002429A">
              <w:t>NR</w:t>
            </w:r>
          </w:p>
          <w:p w:rsidR="008368A7" w:rsidRDefault="008368A7" w:rsidP="008368A7">
            <w:pPr>
              <w:pStyle w:val="TableBoldParaSpace"/>
            </w:pPr>
            <w:r>
              <w:t>EQ-5D</w:t>
            </w:r>
          </w:p>
          <w:p w:rsidR="008368A7" w:rsidRDefault="008368A7" w:rsidP="008368A7">
            <w:pPr>
              <w:pStyle w:val="TableText"/>
            </w:pPr>
            <w:r>
              <w:t>NR</w:t>
            </w:r>
          </w:p>
          <w:p w:rsidR="008368A7" w:rsidRPr="0002429A" w:rsidRDefault="008368A7" w:rsidP="008368A7">
            <w:pPr>
              <w:pStyle w:val="TableBoldParaSpace"/>
            </w:pPr>
            <w:r w:rsidRPr="0002429A">
              <w:t xml:space="preserve">SF-36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At 1 year</w:t>
            </w:r>
          </w:p>
          <w:p w:rsidR="008368A7" w:rsidRPr="0002429A" w:rsidRDefault="008368A7" w:rsidP="008368A7">
            <w:pPr>
              <w:pStyle w:val="TableTextBold0"/>
            </w:pPr>
            <w:r w:rsidRPr="0002429A">
              <w:t xml:space="preserve">DAS disease activity, mean </w:t>
            </w:r>
          </w:p>
          <w:p w:rsidR="008368A7" w:rsidRPr="0002429A" w:rsidRDefault="008368A7" w:rsidP="008368A7">
            <w:pPr>
              <w:pStyle w:val="TableText"/>
            </w:pPr>
            <w:r>
              <w:t>G1:</w:t>
            </w:r>
            <w:r w:rsidRPr="0002429A">
              <w:t xml:space="preserve"> 1.40 </w:t>
            </w:r>
            <w:r>
              <w:t xml:space="preserve">(SD, </w:t>
            </w:r>
            <w:r w:rsidRPr="0002429A">
              <w:t>0.68)</w:t>
            </w:r>
          </w:p>
          <w:p w:rsidR="008368A7" w:rsidRPr="0002429A" w:rsidRDefault="008368A7" w:rsidP="008368A7">
            <w:pPr>
              <w:pStyle w:val="TableText"/>
            </w:pPr>
            <w:r>
              <w:t>G2:</w:t>
            </w:r>
            <w:r w:rsidRPr="0002429A">
              <w:t xml:space="preserve"> 1.61 </w:t>
            </w:r>
            <w:r>
              <w:t xml:space="preserve">(SD, </w:t>
            </w:r>
            <w:r w:rsidRPr="0002429A">
              <w:t>0.87)</w:t>
            </w:r>
          </w:p>
          <w:p w:rsidR="008368A7" w:rsidRPr="0002429A" w:rsidRDefault="008368A7" w:rsidP="008368A7">
            <w:pPr>
              <w:pStyle w:val="TableText"/>
            </w:pPr>
            <w:r>
              <w:t>G3:</w:t>
            </w:r>
            <w:r w:rsidRPr="0002429A">
              <w:t xml:space="preserve"> 1.68 </w:t>
            </w:r>
            <w:r>
              <w:t xml:space="preserve">(SD, </w:t>
            </w:r>
            <w:r w:rsidRPr="0002429A">
              <w:t>0.89)</w:t>
            </w:r>
          </w:p>
          <w:p w:rsidR="008368A7" w:rsidRPr="0002429A" w:rsidRDefault="008368A7" w:rsidP="008368A7">
            <w:pPr>
              <w:pStyle w:val="TableBoldParaSpace"/>
            </w:pPr>
            <w:r w:rsidRPr="0002429A">
              <w:t>DAS disease activity, mean change from baseline</w:t>
            </w:r>
          </w:p>
          <w:p w:rsidR="008368A7" w:rsidRPr="0002429A" w:rsidRDefault="008368A7" w:rsidP="008368A7">
            <w:pPr>
              <w:pStyle w:val="TableText"/>
            </w:pPr>
            <w:r>
              <w:t>G1:</w:t>
            </w:r>
            <w:r w:rsidRPr="0002429A">
              <w:t xml:space="preserve"> -1.83 </w:t>
            </w:r>
            <w:r>
              <w:t xml:space="preserve">(SD, </w:t>
            </w:r>
            <w:r w:rsidRPr="0002429A">
              <w:t>-1.03)</w:t>
            </w:r>
          </w:p>
          <w:p w:rsidR="008368A7" w:rsidRPr="0002429A" w:rsidRDefault="008368A7" w:rsidP="008368A7">
            <w:pPr>
              <w:pStyle w:val="TableText"/>
            </w:pPr>
            <w:r>
              <w:t>G2:</w:t>
            </w:r>
            <w:r w:rsidRPr="0002429A">
              <w:t xml:space="preserve"> -1.75 </w:t>
            </w:r>
            <w:r>
              <w:t xml:space="preserve">(SD, </w:t>
            </w:r>
            <w:r w:rsidRPr="0002429A">
              <w:t>-1.14)</w:t>
            </w:r>
          </w:p>
          <w:p w:rsidR="008368A7" w:rsidRPr="0002429A" w:rsidRDefault="008368A7" w:rsidP="008368A7">
            <w:pPr>
              <w:pStyle w:val="TableText"/>
            </w:pPr>
            <w:r>
              <w:t>G3:</w:t>
            </w:r>
            <w:r w:rsidRPr="0002429A">
              <w:t xml:space="preserve"> -1.69 </w:t>
            </w:r>
            <w:r>
              <w:t xml:space="preserve">(SD, </w:t>
            </w:r>
            <w:r w:rsidRPr="0002429A">
              <w:t>-1.27)</w:t>
            </w:r>
          </w:p>
          <w:p w:rsidR="008368A7" w:rsidRPr="0002429A" w:rsidRDefault="008368A7" w:rsidP="008368A7">
            <w:pPr>
              <w:pStyle w:val="Tablebullet-first"/>
              <w:numPr>
                <w:ilvl w:val="0"/>
                <w:numId w:val="0"/>
              </w:numPr>
              <w:tabs>
                <w:tab w:val="num" w:pos="317"/>
              </w:tabs>
              <w:spacing w:before="0"/>
              <w:rPr>
                <w:noProof/>
                <w:u w:val="single"/>
              </w:rPr>
            </w:pPr>
          </w:p>
        </w:tc>
        <w:tc>
          <w:tcPr>
            <w:tcW w:w="2070" w:type="dxa"/>
          </w:tcPr>
          <w:p w:rsidR="008368A7" w:rsidRPr="0002429A" w:rsidRDefault="008368A7" w:rsidP="008368A7">
            <w:pPr>
              <w:pStyle w:val="TableTextBold0"/>
            </w:pPr>
            <w:r w:rsidRPr="0002429A">
              <w:t>Overall, patients with ≥1 AE(s):</w:t>
            </w:r>
          </w:p>
          <w:p w:rsidR="008368A7" w:rsidRPr="0002429A" w:rsidRDefault="008368A7" w:rsidP="008368A7">
            <w:pPr>
              <w:pStyle w:val="TableText"/>
            </w:pPr>
            <w:r>
              <w:t>G1:</w:t>
            </w:r>
            <w:r w:rsidRPr="0002429A">
              <w:t xml:space="preserve"> 84</w:t>
            </w:r>
          </w:p>
          <w:p w:rsidR="008368A7" w:rsidRPr="0002429A" w:rsidRDefault="008368A7" w:rsidP="008368A7">
            <w:pPr>
              <w:pStyle w:val="TableText"/>
            </w:pPr>
            <w:r>
              <w:t>G2:</w:t>
            </w:r>
            <w:r w:rsidRPr="0002429A">
              <w:t xml:space="preserve"> 88</w:t>
            </w:r>
          </w:p>
          <w:p w:rsidR="008368A7" w:rsidRPr="0002429A" w:rsidRDefault="008368A7" w:rsidP="008368A7">
            <w:pPr>
              <w:pStyle w:val="TableText"/>
            </w:pPr>
            <w:r>
              <w:t>G3:</w:t>
            </w:r>
            <w:r w:rsidRPr="0002429A">
              <w:t xml:space="preserve"> 79</w:t>
            </w:r>
          </w:p>
          <w:p w:rsidR="008368A7" w:rsidRPr="0002429A" w:rsidRDefault="008368A7" w:rsidP="008368A7">
            <w:pPr>
              <w:pStyle w:val="TableBoldParaSpace"/>
            </w:pPr>
            <w:r w:rsidRPr="0002429A">
              <w:t>SAEs</w:t>
            </w:r>
          </w:p>
          <w:p w:rsidR="008368A7" w:rsidRPr="0002429A" w:rsidRDefault="008368A7" w:rsidP="008368A7">
            <w:pPr>
              <w:pStyle w:val="TableText"/>
            </w:pPr>
            <w:r>
              <w:rPr>
                <w:rFonts w:cs="Arial"/>
              </w:rPr>
              <w:t>G1:</w:t>
            </w:r>
            <w:r w:rsidRPr="0002429A">
              <w:rPr>
                <w:rFonts w:cs="Arial"/>
              </w:rPr>
              <w:t xml:space="preserve"> 5</w:t>
            </w:r>
          </w:p>
          <w:p w:rsidR="008368A7" w:rsidRPr="0002429A" w:rsidRDefault="008368A7" w:rsidP="008368A7">
            <w:pPr>
              <w:pStyle w:val="TableText"/>
            </w:pPr>
            <w:r>
              <w:t>G2:</w:t>
            </w:r>
            <w:r w:rsidRPr="0002429A">
              <w:t xml:space="preserve"> 11</w:t>
            </w:r>
          </w:p>
          <w:p w:rsidR="008368A7" w:rsidRPr="0002429A" w:rsidRDefault="008368A7" w:rsidP="008368A7">
            <w:pPr>
              <w:pStyle w:val="TableText"/>
            </w:pPr>
            <w:r>
              <w:t>G3:</w:t>
            </w:r>
            <w:r w:rsidRPr="0002429A">
              <w:t xml:space="preserve"> 10</w:t>
            </w:r>
          </w:p>
          <w:p w:rsidR="008368A7" w:rsidRPr="0002429A" w:rsidRDefault="008368A7" w:rsidP="008368A7">
            <w:pPr>
              <w:pStyle w:val="TableBoldParaSpace"/>
            </w:pPr>
            <w:r w:rsidRPr="0002429A">
              <w:t>Overall discontinuation</w:t>
            </w:r>
          </w:p>
          <w:p w:rsidR="008368A7" w:rsidRPr="0002429A" w:rsidRDefault="008368A7" w:rsidP="008368A7">
            <w:pPr>
              <w:pStyle w:val="TableText"/>
            </w:pPr>
            <w:r>
              <w:t>G1:</w:t>
            </w:r>
            <w:r w:rsidRPr="0002429A">
              <w:t xml:space="preserve"> 15</w:t>
            </w:r>
          </w:p>
          <w:p w:rsidR="008368A7" w:rsidRPr="0002429A" w:rsidRDefault="008368A7" w:rsidP="008368A7">
            <w:pPr>
              <w:pStyle w:val="TableText"/>
            </w:pPr>
            <w:r>
              <w:t>G2:</w:t>
            </w:r>
            <w:r w:rsidRPr="0002429A">
              <w:t xml:space="preserve"> 9.7</w:t>
            </w:r>
          </w:p>
          <w:p w:rsidR="008368A7" w:rsidRPr="0002429A" w:rsidRDefault="008368A7" w:rsidP="008368A7">
            <w:pPr>
              <w:pStyle w:val="TableText"/>
            </w:pPr>
            <w:r>
              <w:t>G3:</w:t>
            </w:r>
            <w:r w:rsidRPr="0002429A">
              <w:t xml:space="preserve"> 10.3</w:t>
            </w:r>
          </w:p>
          <w:p w:rsidR="008368A7" w:rsidRPr="0002429A" w:rsidRDefault="008368A7" w:rsidP="008368A7">
            <w:pPr>
              <w:pStyle w:val="TableBoldParaSpace"/>
            </w:pPr>
            <w:r w:rsidRPr="0002429A">
              <w:t>Discontinuation because of AEs</w:t>
            </w:r>
          </w:p>
          <w:p w:rsidR="008368A7" w:rsidRPr="0002429A" w:rsidRDefault="008368A7" w:rsidP="008368A7">
            <w:pPr>
              <w:pStyle w:val="TableText"/>
            </w:pPr>
            <w:r>
              <w:t>G1:</w:t>
            </w:r>
            <w:r w:rsidRPr="0002429A">
              <w:t xml:space="preserve"> 1.1</w:t>
            </w:r>
          </w:p>
          <w:p w:rsidR="008368A7" w:rsidRPr="0002429A" w:rsidRDefault="008368A7" w:rsidP="008368A7">
            <w:pPr>
              <w:pStyle w:val="TableText"/>
            </w:pPr>
            <w:r>
              <w:t>G2:</w:t>
            </w:r>
            <w:r w:rsidRPr="0002429A">
              <w:t xml:space="preserve"> 0.0</w:t>
            </w:r>
          </w:p>
          <w:p w:rsidR="008368A7" w:rsidRPr="0002429A" w:rsidRDefault="008368A7" w:rsidP="008368A7">
            <w:pPr>
              <w:pStyle w:val="TableText"/>
            </w:pPr>
            <w:r>
              <w:t>G3:</w:t>
            </w:r>
            <w:r w:rsidRPr="0002429A">
              <w:t xml:space="preserve"> 2.1</w:t>
            </w:r>
          </w:p>
          <w:p w:rsidR="008368A7" w:rsidRPr="0002429A" w:rsidRDefault="008368A7" w:rsidP="008368A7">
            <w:pPr>
              <w:pStyle w:val="TableBoldParaSpace"/>
            </w:pPr>
            <w:r w:rsidRPr="0002429A">
              <w:t xml:space="preserve">Patient adherence </w:t>
            </w:r>
          </w:p>
          <w:p w:rsidR="008368A7" w:rsidRPr="0002429A" w:rsidRDefault="008368A7" w:rsidP="008368A7">
            <w:pPr>
              <w:pStyle w:val="TableText"/>
            </w:pPr>
            <w:r w:rsidRPr="0002429A">
              <w:t>At 1 yr, 1.1% of patients were listed under “protocol violations” for “no compliance”</w:t>
            </w:r>
          </w:p>
          <w:p w:rsidR="008368A7" w:rsidRPr="0002429A" w:rsidRDefault="008368A7" w:rsidP="008368A7">
            <w:pPr>
              <w:pStyle w:val="TableBoldParaSpace"/>
            </w:pPr>
            <w:r w:rsidRPr="0002429A">
              <w:t>Headache</w:t>
            </w:r>
          </w:p>
          <w:p w:rsidR="008368A7" w:rsidRPr="0002429A" w:rsidRDefault="008368A7" w:rsidP="008368A7">
            <w:pPr>
              <w:pStyle w:val="TableText"/>
            </w:pPr>
            <w:r>
              <w:t>G1:</w:t>
            </w:r>
            <w:r w:rsidRPr="0002429A">
              <w:t xml:space="preserve"> 11</w:t>
            </w:r>
          </w:p>
          <w:p w:rsidR="008368A7" w:rsidRPr="0002429A" w:rsidRDefault="008368A7" w:rsidP="008368A7">
            <w:pPr>
              <w:pStyle w:val="TableText"/>
            </w:pPr>
            <w:r>
              <w:t>G2:</w:t>
            </w:r>
            <w:r w:rsidRPr="0002429A">
              <w:t xml:space="preserve"> 14</w:t>
            </w:r>
          </w:p>
          <w:p w:rsidR="008368A7" w:rsidRPr="0002429A" w:rsidRDefault="008368A7" w:rsidP="008368A7">
            <w:pPr>
              <w:pStyle w:val="TableText"/>
            </w:pPr>
            <w:r>
              <w:t>G3:</w:t>
            </w:r>
            <w:r w:rsidRPr="0002429A">
              <w:t xml:space="preserve"> 13</w:t>
            </w:r>
          </w:p>
        </w:tc>
        <w:tc>
          <w:tcPr>
            <w:tcW w:w="990" w:type="dxa"/>
          </w:tcPr>
          <w:p w:rsidR="008368A7" w:rsidRPr="0002429A" w:rsidRDefault="008368A7" w:rsidP="008368A7">
            <w:pPr>
              <w:pStyle w:val="TableText"/>
            </w:pPr>
            <w:r w:rsidRPr="0002429A">
              <w:t>Medium</w:t>
            </w:r>
          </w:p>
        </w:tc>
      </w:tr>
    </w:tbl>
    <w:p w:rsidR="008368A7" w:rsidRPr="0002429A" w:rsidRDefault="008368A7" w:rsidP="008368A7">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rPr>
                <w:rFonts w:cs="Arial"/>
              </w:rPr>
            </w:pPr>
            <w:r w:rsidRPr="0002429A">
              <w:rPr>
                <w:rFonts w:cs="Arial"/>
              </w:rPr>
              <w:t>de Jong et al., 2013</w:t>
            </w:r>
            <w:r w:rsidRPr="0002429A">
              <w:rPr>
                <w:rFonts w:cs="Arial"/>
              </w:rPr>
              <w:fldChar w:fldCharType="begin">
                <w:fldData xml:space="preserve">PEVuZE5vdGU+PENpdGUgRXhjbHVkZVllYXI9IjEiPjxBdXRob3I+ZGUgSm9uZzwvQXV0aG9yPjxZ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</w:fldData>
              </w:fldChar>
            </w:r>
            <w:r>
              <w:rPr>
                <w:rFonts w:cs="Arial"/>
              </w:rPr>
              <w:instrText xml:space="preserve"> ADDIN EN.CITE </w:instrText>
            </w:r>
            <w:r>
              <w:rPr>
                <w:rFonts w:cs="Arial"/>
              </w:rPr>
              <w:fldChar w:fldCharType="begin">
                <w:fldData xml:space="preserve">PEVuZE5vdGU+PENpdGUgRXhjbHVkZVllYXI9IjEiPjxBdXRob3I+ZGUgSm9uZzwvQXV0aG9yPjxZ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</w:fldData>
              </w:fldChar>
            </w:r>
            <w:r>
              <w:rPr>
                <w:rFonts w:cs="Arial"/>
              </w:rPr>
              <w:instrText xml:space="preserve"> ADDIN EN.CITE.DATA </w:instrText>
            </w:r>
            <w:r>
              <w:rPr>
                <w:rFonts w:cs="Arial"/>
              </w:rPr>
            </w:r>
            <w:r>
              <w:rPr>
                <w:rFonts w:cs="Arial"/>
              </w:rPr>
              <w:fldChar w:fldCharType="end"/>
            </w:r>
            <w:r w:rsidRPr="0002429A">
              <w:rPr>
                <w:rFonts w:cs="Arial"/>
              </w:rPr>
            </w:r>
            <w:r w:rsidRPr="0002429A">
              <w:rPr>
                <w:rFonts w:cs="Arial"/>
              </w:rPr>
              <w:fldChar w:fldCharType="separate"/>
            </w:r>
            <w:r w:rsidRPr="0081681D">
              <w:rPr>
                <w:rFonts w:ascii="Times New Roman" w:hAnsi="Times New Roman"/>
                <w:noProof/>
                <w:vertAlign w:val="superscript"/>
              </w:rPr>
              <w:t>4</w:t>
            </w:r>
            <w:r w:rsidRPr="0002429A">
              <w:rPr>
                <w:rFonts w:cs="Arial"/>
              </w:rPr>
              <w:fldChar w:fldCharType="end"/>
            </w:r>
          </w:p>
          <w:p w:rsidR="008368A7" w:rsidRPr="0002429A" w:rsidRDefault="008368A7" w:rsidP="008368A7">
            <w:pPr>
              <w:pStyle w:val="TableText"/>
              <w:rPr>
                <w:rFonts w:cs="Arial"/>
              </w:rPr>
            </w:pPr>
            <w:r w:rsidRPr="0002429A">
              <w:rPr>
                <w:rFonts w:cs="Arial"/>
              </w:rPr>
              <w:t>de Jong et al., 2014</w:t>
            </w:r>
            <w:r w:rsidRPr="0002429A">
              <w:rPr>
                <w:rFonts w:cs="Arial"/>
              </w:rPr>
              <w:fldChar w:fldCharType="begin">
                <w:fldData xml:space="preserve">PEVuZE5vdGU+PENpdGUgRXhjbHVkZVllYXI9IjEiPjxBdXRob3I+ZGUgSm9uZzwvQXV0aG9yPjxZ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YnItMj48L2FsdC1wZXJpb2RpY2FsPjxwYWdlcz4xMzMxLTk8L3BhZ2VzPjx2b2x1bWU+NzM8L3Zv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</w:fldData>
              </w:fldChar>
            </w:r>
            <w:r>
              <w:rPr>
                <w:rFonts w:cs="Arial"/>
              </w:rPr>
              <w:instrText xml:space="preserve"> ADDIN EN.CITE </w:instrText>
            </w:r>
            <w:r>
              <w:rPr>
                <w:rFonts w:cs="Arial"/>
              </w:rPr>
              <w:fldChar w:fldCharType="begin">
                <w:fldData xml:space="preserve">PEVuZE5vdGU+PENpdGUgRXhjbHVkZVllYXI9IjEiPjxBdXRob3I+ZGUgSm9uZzwvQXV0aG9yPjxZ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YnItMj48L2FsdC1wZXJpb2RpY2FsPjxwYWdlcz4xMzMxLTk8L3BhZ2VzPjx2b2x1bWU+NzM8L3Zv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</w:fldData>
              </w:fldChar>
            </w:r>
            <w:r>
              <w:rPr>
                <w:rFonts w:cs="Arial"/>
              </w:rPr>
              <w:instrText xml:space="preserve"> ADDIN EN.CITE.DATA </w:instrText>
            </w:r>
            <w:r>
              <w:rPr>
                <w:rFonts w:cs="Arial"/>
              </w:rPr>
            </w:r>
            <w:r>
              <w:rPr>
                <w:rFonts w:cs="Arial"/>
              </w:rPr>
              <w:fldChar w:fldCharType="end"/>
            </w:r>
            <w:r w:rsidRPr="0002429A">
              <w:rPr>
                <w:rFonts w:cs="Arial"/>
              </w:rPr>
            </w:r>
            <w:r w:rsidRPr="0002429A">
              <w:rPr>
                <w:rFonts w:cs="Arial"/>
              </w:rPr>
              <w:fldChar w:fldCharType="separate"/>
            </w:r>
            <w:r w:rsidRPr="008D1BD6">
              <w:rPr>
                <w:rFonts w:ascii="Times New Roman" w:hAnsi="Times New Roman"/>
                <w:noProof/>
                <w:vertAlign w:val="superscript"/>
              </w:rPr>
              <w:t>146</w:t>
            </w:r>
            <w:r w:rsidRPr="0002429A">
              <w:rPr>
                <w:rFonts w:cs="Arial"/>
              </w:rPr>
              <w:fldChar w:fldCharType="end"/>
            </w:r>
          </w:p>
          <w:p w:rsidR="008368A7" w:rsidRDefault="008368A7" w:rsidP="008368A7">
            <w:pPr>
              <w:pStyle w:val="TableText"/>
              <w:rPr>
                <w:rFonts w:cs="Arial"/>
              </w:rPr>
            </w:pPr>
            <w:r w:rsidRPr="0002429A">
              <w:rPr>
                <w:rFonts w:cs="Arial"/>
              </w:rPr>
              <w:t>Kuijper, et al., 2016</w:t>
            </w:r>
            <w:r>
              <w:rPr>
                <w:rFonts w:cs="Arial"/>
              </w:rPr>
              <w:t>;</w:t>
            </w:r>
            <w:r w:rsidRPr="0002429A">
              <w:rPr>
                <w:rFonts w:cs="Arial"/>
              </w:rPr>
              <w:fldChar w:fldCharType="begin">
                <w:fldData xml:space="preserve">PEVuZE5vdGU+PENpdGUgRXhjbHVkZVllYXI9IjEiPjxBdXRob3I+S3VpanBlcjwvQXV0aG9yPjxZ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</w:fldData>
              </w:fldChar>
            </w:r>
            <w:r>
              <w:rPr>
                <w:rFonts w:cs="Arial"/>
              </w:rPr>
              <w:instrText xml:space="preserve"> ADDIN EN.CITE </w:instrText>
            </w:r>
            <w:r>
              <w:rPr>
                <w:rFonts w:cs="Arial"/>
              </w:rPr>
              <w:fldChar w:fldCharType="begin">
                <w:fldData xml:space="preserve">PEVuZE5vdGU+PENpdGUgRXhjbHVkZVllYXI9IjEiPjxBdXRob3I+S3VpanBlcjwvQXV0aG9yPjxZ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</w:fldData>
              </w:fldChar>
            </w:r>
            <w:r>
              <w:rPr>
                <w:rFonts w:cs="Arial"/>
              </w:rPr>
              <w:instrText xml:space="preserve"> ADDIN EN.CITE.DATA </w:instrText>
            </w:r>
            <w:r>
              <w:rPr>
                <w:rFonts w:cs="Arial"/>
              </w:rPr>
            </w:r>
            <w:r>
              <w:rPr>
                <w:rFonts w:cs="Arial"/>
              </w:rPr>
              <w:fldChar w:fldCharType="end"/>
            </w:r>
            <w:r w:rsidRPr="0002429A">
              <w:rPr>
                <w:rFonts w:cs="Arial"/>
              </w:rPr>
            </w:r>
            <w:r w:rsidRPr="0002429A">
              <w:rPr>
                <w:rFonts w:cs="Arial"/>
              </w:rPr>
              <w:fldChar w:fldCharType="separate"/>
            </w:r>
            <w:r w:rsidRPr="008D1BD6">
              <w:rPr>
                <w:rFonts w:ascii="Times New Roman" w:hAnsi="Times New Roman"/>
                <w:noProof/>
                <w:vertAlign w:val="superscript"/>
              </w:rPr>
              <w:t>147</w:t>
            </w:r>
            <w:r w:rsidRPr="0002429A">
              <w:rPr>
                <w:rFonts w:cs="Arial"/>
              </w:rPr>
              <w:fldChar w:fldCharType="end"/>
            </w:r>
          </w:p>
          <w:p w:rsidR="008368A7" w:rsidRPr="00DD291C" w:rsidRDefault="008368A7" w:rsidP="008368A7">
            <w:pPr>
              <w:pStyle w:val="TableText"/>
            </w:pPr>
            <w:r w:rsidRPr="00DD291C">
              <w:t>de Jong et al., 2016</w:t>
            </w:r>
            <w:r>
              <w:fldChar w:fldCharType="begin">
                <w:fldData xml:space="preserve">PEVuZE5vdGU+PENpdGUgRXhjbHVkZVllYXI9IjEiPjxBdXRob3I+ZGUgSm9uZzwvQXV0aG9yPjxZ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</w:fldData>
              </w:fldChar>
            </w:r>
            <w:r>
              <w:instrText xml:space="preserve"> ADDIN EN.CITE </w:instrText>
            </w:r>
            <w:r>
              <w:fldChar w:fldCharType="begin">
                <w:fldData xml:space="preserve">PEVuZE5vdGU+PENpdGUgRXhjbHVkZVllYXI9IjEiPjxBdXRob3I+ZGUgSm9uZzwvQXV0aG9yPjxZ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</w:fldData>
              </w:fldChar>
            </w:r>
            <w:r>
              <w:instrText xml:space="preserve"> ADDIN EN.CITE.DATA </w:instrText>
            </w:r>
            <w:r>
              <w:fldChar w:fldCharType="end"/>
            </w:r>
            <w:r>
              <w:fldChar w:fldCharType="separate"/>
            </w:r>
            <w:r w:rsidRPr="008D1BD6">
              <w:rPr>
                <w:rFonts w:ascii="Times New Roman" w:hAnsi="Times New Roman"/>
                <w:noProof/>
                <w:vertAlign w:val="superscript"/>
              </w:rPr>
              <w:t>148</w:t>
            </w:r>
            <w:r>
              <w:fldChar w:fldCharType="end"/>
            </w:r>
          </w:p>
          <w:p w:rsidR="008368A7" w:rsidRPr="0002429A" w:rsidRDefault="008368A7" w:rsidP="008368A7">
            <w:pPr>
              <w:pStyle w:val="TableText"/>
              <w:rPr>
                <w:rFonts w:cs="Arial"/>
              </w:rPr>
            </w:pPr>
            <w:r w:rsidRPr="0002429A">
              <w:rPr>
                <w:rFonts w:cs="Arial"/>
              </w:rPr>
              <w:t>tREACH</w:t>
            </w:r>
          </w:p>
          <w:p w:rsidR="008368A7" w:rsidRPr="0002429A" w:rsidRDefault="008368A7" w:rsidP="008368A7">
            <w:pPr>
              <w:pStyle w:val="TableText"/>
              <w:rPr>
                <w:b/>
                <w:lang w:val="nb-NO"/>
              </w:rPr>
            </w:pPr>
            <w:r w:rsidRPr="0002429A">
              <w:rPr>
                <w:lang w:val="nb-NO"/>
              </w:rPr>
              <w:t>(continued)</w:t>
            </w: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rPr>
                <w:b/>
                <w:lang w:val="fr-FR"/>
              </w:rPr>
            </w:pPr>
            <w:r>
              <w:rPr>
                <w:b/>
                <w:lang w:val="fr-FR"/>
              </w:rP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Good EULAR response, %</w:t>
            </w:r>
          </w:p>
          <w:p w:rsidR="008368A7" w:rsidRPr="0002429A" w:rsidRDefault="008368A7" w:rsidP="008368A7">
            <w:pPr>
              <w:pStyle w:val="TableText"/>
            </w:pPr>
            <w:r>
              <w:t>G1:</w:t>
            </w:r>
            <w:r w:rsidRPr="0002429A">
              <w:t xml:space="preserve"> 70</w:t>
            </w:r>
          </w:p>
          <w:p w:rsidR="008368A7" w:rsidRPr="0002429A" w:rsidRDefault="008368A7" w:rsidP="008368A7">
            <w:pPr>
              <w:pStyle w:val="TableText"/>
            </w:pPr>
            <w:r>
              <w:t>G2:</w:t>
            </w:r>
            <w:r w:rsidRPr="0002429A">
              <w:t xml:space="preserve"> 62</w:t>
            </w:r>
          </w:p>
          <w:p w:rsidR="008368A7" w:rsidRPr="0002429A" w:rsidRDefault="008368A7" w:rsidP="008368A7">
            <w:pPr>
              <w:pStyle w:val="TableText"/>
            </w:pPr>
            <w:r>
              <w:t>G3:</w:t>
            </w:r>
            <w:r w:rsidRPr="0002429A">
              <w:t xml:space="preserve"> 66</w:t>
            </w:r>
          </w:p>
          <w:p w:rsidR="008368A7" w:rsidRPr="0002429A" w:rsidRDefault="008368A7" w:rsidP="008368A7">
            <w:pPr>
              <w:pStyle w:val="TableBoldParaSpace"/>
            </w:pPr>
            <w:r w:rsidRPr="0002429A">
              <w:t>Moderate EULAR response, %</w:t>
            </w:r>
          </w:p>
          <w:p w:rsidR="008368A7" w:rsidRPr="0002429A" w:rsidRDefault="008368A7" w:rsidP="008368A7">
            <w:pPr>
              <w:pStyle w:val="TableText"/>
            </w:pPr>
            <w:r>
              <w:t>G1:</w:t>
            </w:r>
            <w:r w:rsidRPr="0002429A">
              <w:t xml:space="preserve"> 17</w:t>
            </w:r>
          </w:p>
          <w:p w:rsidR="008368A7" w:rsidRPr="0002429A" w:rsidRDefault="008368A7" w:rsidP="008368A7">
            <w:pPr>
              <w:pStyle w:val="TableText"/>
            </w:pPr>
            <w:r>
              <w:t>G2:</w:t>
            </w:r>
            <w:r w:rsidRPr="0002429A">
              <w:t xml:space="preserve"> 23</w:t>
            </w:r>
          </w:p>
          <w:p w:rsidR="008368A7" w:rsidRPr="0002429A" w:rsidRDefault="008368A7" w:rsidP="008368A7">
            <w:pPr>
              <w:pStyle w:val="TableText"/>
            </w:pPr>
            <w:r>
              <w:t>G3:</w:t>
            </w:r>
            <w:r w:rsidRPr="0002429A">
              <w:t xml:space="preserve"> 10</w:t>
            </w:r>
          </w:p>
          <w:p w:rsidR="008368A7" w:rsidRPr="0002429A" w:rsidRDefault="008368A7" w:rsidP="008368A7">
            <w:pPr>
              <w:pStyle w:val="TableBoldParaSpace"/>
            </w:pPr>
            <w:r w:rsidRPr="0002429A">
              <w:t>No EULAR response, %</w:t>
            </w:r>
          </w:p>
          <w:p w:rsidR="008368A7" w:rsidRPr="0002429A" w:rsidRDefault="008368A7" w:rsidP="008368A7">
            <w:pPr>
              <w:pStyle w:val="TableText"/>
            </w:pPr>
            <w:r>
              <w:t>G1:</w:t>
            </w:r>
            <w:r w:rsidRPr="0002429A">
              <w:t xml:space="preserve"> 13</w:t>
            </w:r>
          </w:p>
          <w:p w:rsidR="008368A7" w:rsidRPr="0002429A" w:rsidRDefault="008368A7" w:rsidP="008368A7">
            <w:pPr>
              <w:pStyle w:val="TableText"/>
            </w:pPr>
            <w:r>
              <w:t>G2:</w:t>
            </w:r>
            <w:r w:rsidRPr="0002429A">
              <w:t xml:space="preserve"> 15</w:t>
            </w:r>
          </w:p>
          <w:p w:rsidR="008368A7" w:rsidRPr="0002429A" w:rsidRDefault="008368A7" w:rsidP="008368A7">
            <w:pPr>
              <w:pStyle w:val="TableText"/>
            </w:pPr>
            <w:r>
              <w:t>G3:</w:t>
            </w:r>
            <w:r w:rsidRPr="0002429A">
              <w:t xml:space="preserve"> 24</w:t>
            </w:r>
          </w:p>
          <w:p w:rsidR="008368A7" w:rsidRPr="0002429A" w:rsidRDefault="008368A7" w:rsidP="008368A7">
            <w:pPr>
              <w:pStyle w:val="TableBoldParaSpace"/>
            </w:pPr>
            <w:r w:rsidRPr="0002429A">
              <w:t>DAS&lt;1.6 remission, %</w:t>
            </w:r>
          </w:p>
          <w:p w:rsidR="008368A7" w:rsidRPr="0002429A" w:rsidRDefault="008368A7" w:rsidP="008368A7">
            <w:pPr>
              <w:pStyle w:val="TableText"/>
            </w:pPr>
            <w:r>
              <w:t>G1:</w:t>
            </w:r>
            <w:r w:rsidRPr="0002429A">
              <w:t xml:space="preserve"> 61</w:t>
            </w:r>
          </w:p>
          <w:p w:rsidR="008368A7" w:rsidRPr="0002429A" w:rsidRDefault="008368A7" w:rsidP="008368A7">
            <w:pPr>
              <w:pStyle w:val="TableText"/>
            </w:pPr>
            <w:r>
              <w:t>G2:</w:t>
            </w:r>
            <w:r w:rsidRPr="0002429A">
              <w:t xml:space="preserve"> 54</w:t>
            </w:r>
          </w:p>
          <w:p w:rsidR="008368A7" w:rsidRPr="0002429A" w:rsidRDefault="008368A7" w:rsidP="008368A7">
            <w:pPr>
              <w:pStyle w:val="TableText"/>
            </w:pPr>
            <w:r>
              <w:t>G3:</w:t>
            </w:r>
            <w:r w:rsidRPr="0002429A">
              <w:t xml:space="preserve"> 51</w:t>
            </w:r>
          </w:p>
          <w:p w:rsidR="008368A7" w:rsidRPr="0002429A" w:rsidRDefault="008368A7" w:rsidP="008368A7">
            <w:pPr>
              <w:pStyle w:val="TableBoldParaSpace"/>
            </w:pPr>
            <w:r w:rsidRPr="0002429A">
              <w:t>Change in total mTSS, median (IQR)</w:t>
            </w:r>
          </w:p>
          <w:p w:rsidR="008368A7" w:rsidRPr="0002429A" w:rsidRDefault="008368A7" w:rsidP="008368A7">
            <w:pPr>
              <w:pStyle w:val="TableText"/>
            </w:pPr>
            <w:r>
              <w:t>G1:</w:t>
            </w:r>
            <w:r w:rsidRPr="0002429A">
              <w:t xml:space="preserve"> 0.13 </w:t>
            </w:r>
            <w:r>
              <w:t xml:space="preserve">(IQR, </w:t>
            </w:r>
            <w:r w:rsidRPr="0002429A">
              <w:t>0-1)</w:t>
            </w:r>
          </w:p>
          <w:p w:rsidR="008368A7" w:rsidRPr="0002429A" w:rsidRDefault="008368A7" w:rsidP="008368A7">
            <w:pPr>
              <w:pStyle w:val="TableText"/>
            </w:pPr>
            <w:r>
              <w:t>G2:</w:t>
            </w:r>
            <w:r w:rsidRPr="0002429A">
              <w:t xml:space="preserve"> 0 </w:t>
            </w:r>
            <w:r>
              <w:t xml:space="preserve">(IQR, </w:t>
            </w:r>
            <w:r w:rsidRPr="0002429A">
              <w:t>0-1)</w:t>
            </w:r>
          </w:p>
          <w:p w:rsidR="008368A7" w:rsidRPr="0002429A" w:rsidRDefault="008368A7" w:rsidP="008368A7">
            <w:pPr>
              <w:pStyle w:val="TableText"/>
            </w:pPr>
            <w:r>
              <w:t>G3:</w:t>
            </w:r>
            <w:r w:rsidRPr="0002429A">
              <w:t xml:space="preserve"> 0 </w:t>
            </w:r>
            <w:r>
              <w:t xml:space="preserve">(IQR, </w:t>
            </w:r>
            <w:r w:rsidRPr="0002429A">
              <w:t>0-1)</w:t>
            </w:r>
          </w:p>
          <w:p w:rsidR="008368A7" w:rsidRPr="0002429A" w:rsidRDefault="008368A7" w:rsidP="008368A7">
            <w:pPr>
              <w:pStyle w:val="TableBoldParaSpace"/>
            </w:pPr>
            <w:r w:rsidRPr="0002429A">
              <w:t>HAQ mean, SD</w:t>
            </w:r>
          </w:p>
          <w:p w:rsidR="008368A7" w:rsidRPr="0002429A" w:rsidRDefault="008368A7" w:rsidP="008368A7">
            <w:pPr>
              <w:pStyle w:val="TableText"/>
            </w:pPr>
            <w:r>
              <w:t>G1:</w:t>
            </w:r>
            <w:r w:rsidRPr="0002429A">
              <w:t xml:space="preserve"> 0.38 </w:t>
            </w:r>
            <w:r>
              <w:t xml:space="preserve">(SD, </w:t>
            </w:r>
            <w:r w:rsidRPr="0002429A">
              <w:t>0.46)</w:t>
            </w:r>
          </w:p>
          <w:p w:rsidR="008368A7" w:rsidRPr="0002429A" w:rsidRDefault="008368A7" w:rsidP="008368A7">
            <w:pPr>
              <w:pStyle w:val="TableText"/>
            </w:pPr>
            <w:r>
              <w:t>G2:</w:t>
            </w:r>
            <w:r w:rsidRPr="0002429A">
              <w:t xml:space="preserve"> 0.51 </w:t>
            </w:r>
            <w:r>
              <w:t xml:space="preserve">(SD, </w:t>
            </w:r>
            <w:r w:rsidRPr="0002429A">
              <w:t>0.55)</w:t>
            </w:r>
          </w:p>
          <w:p w:rsidR="008368A7" w:rsidRPr="0002429A" w:rsidRDefault="008368A7" w:rsidP="008368A7">
            <w:pPr>
              <w:pStyle w:val="TableText"/>
            </w:pPr>
            <w:r>
              <w:t>G3:</w:t>
            </w:r>
            <w:r w:rsidRPr="0002429A">
              <w:t xml:space="preserve"> 0.63 </w:t>
            </w:r>
            <w:r>
              <w:t xml:space="preserve">(SD, </w:t>
            </w:r>
            <w:r w:rsidRPr="0002429A">
              <w:t>0.57)</w:t>
            </w:r>
          </w:p>
          <w:p w:rsidR="008368A7" w:rsidRPr="0002429A" w:rsidRDefault="008368A7" w:rsidP="008368A7">
            <w:pPr>
              <w:pStyle w:val="TableBoldParaSpace"/>
            </w:pPr>
            <w:r w:rsidRPr="0002429A">
              <w:t>HAQ mean change from baseline, SD</w:t>
            </w:r>
          </w:p>
          <w:p w:rsidR="008368A7" w:rsidRPr="0002429A" w:rsidRDefault="008368A7" w:rsidP="008368A7">
            <w:pPr>
              <w:pStyle w:val="TableText"/>
            </w:pPr>
            <w:r>
              <w:t>G1:</w:t>
            </w:r>
            <w:r w:rsidRPr="0002429A">
              <w:t xml:space="preserve"> -0.48 </w:t>
            </w:r>
            <w:r>
              <w:t xml:space="preserve">(SD, </w:t>
            </w:r>
            <w:r w:rsidRPr="0002429A">
              <w:t>-0.63)</w:t>
            </w:r>
          </w:p>
          <w:p w:rsidR="008368A7" w:rsidRPr="0002429A" w:rsidRDefault="008368A7" w:rsidP="008368A7">
            <w:pPr>
              <w:pStyle w:val="TableText"/>
            </w:pPr>
            <w:r>
              <w:t>G2:</w:t>
            </w:r>
            <w:r w:rsidRPr="0002429A">
              <w:t xml:space="preserve"> -0.42 </w:t>
            </w:r>
            <w:r>
              <w:t xml:space="preserve">(SD, </w:t>
            </w:r>
            <w:r w:rsidRPr="0002429A">
              <w:t>-0.59)</w:t>
            </w:r>
          </w:p>
          <w:p w:rsidR="008368A7" w:rsidRDefault="008368A7" w:rsidP="008368A7">
            <w:pPr>
              <w:pStyle w:val="TableText"/>
            </w:pPr>
            <w:r>
              <w:t>G3:</w:t>
            </w:r>
            <w:r w:rsidRPr="0002429A">
              <w:t xml:space="preserve"> -0.47 </w:t>
            </w:r>
            <w:r>
              <w:t xml:space="preserve">(SD, </w:t>
            </w:r>
            <w:r w:rsidRPr="0002429A">
              <w:t>-0.53)</w:t>
            </w:r>
          </w:p>
          <w:p w:rsidR="008368A7" w:rsidRDefault="008368A7" w:rsidP="008368A7">
            <w:pPr>
              <w:pStyle w:val="TableBoldParaSpace"/>
            </w:pPr>
            <w:r>
              <w:t>EQ-5D</w:t>
            </w:r>
          </w:p>
          <w:p w:rsidR="008368A7" w:rsidRDefault="008368A7" w:rsidP="008368A7">
            <w:pPr>
              <w:pStyle w:val="TableText"/>
            </w:pPr>
            <w:r>
              <w:t>G1: 0.80 (SD 0.12)</w:t>
            </w:r>
          </w:p>
          <w:p w:rsidR="008368A7" w:rsidRDefault="008368A7" w:rsidP="008368A7">
            <w:pPr>
              <w:pStyle w:val="TableText"/>
            </w:pPr>
            <w:r>
              <w:t>G2: 0.79 (SD 0.11)</w:t>
            </w:r>
          </w:p>
          <w:p w:rsidR="008368A7" w:rsidRPr="0002429A" w:rsidRDefault="008368A7" w:rsidP="008368A7">
            <w:pPr>
              <w:pStyle w:val="TableText"/>
            </w:pPr>
            <w:r>
              <w:t>G3: 0.77 (SD 0.17)</w:t>
            </w: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pPr>
            <w:r>
              <w:t> </w:t>
            </w:r>
          </w:p>
        </w:tc>
      </w:tr>
    </w:tbl>
    <w:p w:rsidR="008368A7" w:rsidRPr="0002429A" w:rsidRDefault="008368A7" w:rsidP="008368A7">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de Jong et al., 2013</w:t>
            </w:r>
            <w:r w:rsidRPr="0002429A">
              <w:fldChar w:fldCharType="begin">
                <w:fldData xml:space="preserve">PEVuZE5vdGU+PENpdGUgRXhjbHVkZVllYXI9IjEiPjxBdXRob3I+ZGUgSm9uZzwvQXV0aG9yPjxZ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</w:fldData>
              </w:fldChar>
            </w:r>
            <w:r>
              <w:instrText xml:space="preserve"> ADDIN EN.CITE </w:instrText>
            </w:r>
            <w:r>
              <w:fldChar w:fldCharType="begin">
                <w:fldData xml:space="preserve">PEVuZE5vdGU+PENpdGUgRXhjbHVkZVllYXI9IjEiPjxBdXRob3I+ZGUgSm9uZzwvQXV0aG9yPjxZ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4</w:t>
            </w:r>
            <w:r w:rsidRPr="0002429A">
              <w:fldChar w:fldCharType="end"/>
            </w:r>
          </w:p>
          <w:p w:rsidR="008368A7" w:rsidRPr="0002429A" w:rsidRDefault="008368A7" w:rsidP="008368A7">
            <w:pPr>
              <w:pStyle w:val="TableText"/>
            </w:pPr>
            <w:r w:rsidRPr="0002429A">
              <w:t>de Jong et al., 2014</w:t>
            </w:r>
            <w:r w:rsidRPr="0002429A">
              <w:fldChar w:fldCharType="begin">
                <w:fldData xml:space="preserve">PEVuZE5vdGU+PENpdGUgRXhjbHVkZVllYXI9IjEiPjxBdXRob3I+ZGUgSm9uZzwvQXV0aG9yPjxZ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YnItMj48L2FsdC1wZXJpb2RpY2FsPjxwYWdlcz4xMzMxLTk8L3BhZ2VzPjx2b2x1bWU+NzM8L3Zv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</w:fldData>
              </w:fldChar>
            </w:r>
            <w:r>
              <w:instrText xml:space="preserve"> ADDIN EN.CITE </w:instrText>
            </w:r>
            <w:r>
              <w:fldChar w:fldCharType="begin">
                <w:fldData xml:space="preserve">PEVuZE5vdGU+PENpdGUgRXhjbHVkZVllYXI9IjEiPjxBdXRob3I+ZGUgSm9uZzwvQXV0aG9yPjxZ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YnItMj48L2FsdC1wZXJpb2RpY2FsPjxwYWdlcz4xMzMxLTk8L3BhZ2VzPjx2b2x1bWU+NzM8L3Zv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146</w:t>
            </w:r>
            <w:r w:rsidRPr="0002429A">
              <w:fldChar w:fldCharType="end"/>
            </w:r>
          </w:p>
          <w:p w:rsidR="008368A7" w:rsidRDefault="008368A7" w:rsidP="008368A7">
            <w:pPr>
              <w:pStyle w:val="TableText"/>
            </w:pPr>
            <w:r w:rsidRPr="0002429A">
              <w:t>Kuijper, et al., 2016</w:t>
            </w:r>
            <w:r>
              <w:t>;</w:t>
            </w:r>
            <w:r w:rsidRPr="0002429A">
              <w:fldChar w:fldCharType="begin">
                <w:fldData xml:space="preserve">PEVuZE5vdGU+PENpdGUgRXhjbHVkZVllYXI9IjEiPjxBdXRob3I+S3VpanBlcjwvQXV0aG9yPjxZ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</w:fldData>
              </w:fldChar>
            </w:r>
            <w:r>
              <w:instrText xml:space="preserve"> ADDIN EN.CITE </w:instrText>
            </w:r>
            <w:r>
              <w:fldChar w:fldCharType="begin">
                <w:fldData xml:space="preserve">PEVuZE5vdGU+PENpdGUgRXhjbHVkZVllYXI9IjEiPjxBdXRob3I+S3VpanBlcjwvQXV0aG9yPjxZ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147</w:t>
            </w:r>
            <w:r w:rsidRPr="0002429A">
              <w:fldChar w:fldCharType="end"/>
            </w:r>
          </w:p>
          <w:p w:rsidR="008368A7" w:rsidRPr="00DD291C" w:rsidRDefault="008368A7" w:rsidP="008368A7">
            <w:pPr>
              <w:pStyle w:val="TableText"/>
            </w:pPr>
            <w:r w:rsidRPr="00DD291C">
              <w:t>de Jong et al., 2016</w:t>
            </w:r>
            <w:r>
              <w:fldChar w:fldCharType="begin">
                <w:fldData xml:space="preserve">PEVuZE5vdGU+PENpdGUgRXhjbHVkZVllYXI9IjEiPjxBdXRob3I+ZGUgSm9uZzwvQXV0aG9yPjxZ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</w:fldData>
              </w:fldChar>
            </w:r>
            <w:r>
              <w:instrText xml:space="preserve"> ADDIN EN.CITE </w:instrText>
            </w:r>
            <w:r>
              <w:fldChar w:fldCharType="begin">
                <w:fldData xml:space="preserve">PEVuZE5vdGU+PENpdGUgRXhjbHVkZVllYXI9IjEiPjxBdXRob3I+ZGUgSm9uZzwvQXV0aG9yPjxZ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</w:fldData>
              </w:fldChar>
            </w:r>
            <w:r>
              <w:instrText xml:space="preserve"> ADDIN EN.CITE.DATA </w:instrText>
            </w:r>
            <w:r>
              <w:fldChar w:fldCharType="end"/>
            </w:r>
            <w:r>
              <w:fldChar w:fldCharType="separate"/>
            </w:r>
            <w:r w:rsidRPr="008D1BD6">
              <w:rPr>
                <w:rFonts w:ascii="Times New Roman" w:hAnsi="Times New Roman"/>
                <w:noProof/>
                <w:vertAlign w:val="superscript"/>
              </w:rPr>
              <w:t>148</w:t>
            </w:r>
            <w:r>
              <w:fldChar w:fldCharType="end"/>
            </w:r>
          </w:p>
          <w:p w:rsidR="008368A7" w:rsidRPr="0002429A" w:rsidRDefault="008368A7" w:rsidP="008368A7">
            <w:pPr>
              <w:pStyle w:val="TableText"/>
            </w:pPr>
            <w:r w:rsidRPr="0002429A">
              <w:t>tREACH</w:t>
            </w:r>
          </w:p>
          <w:p w:rsidR="008368A7" w:rsidRPr="0002429A" w:rsidRDefault="008368A7" w:rsidP="008368A7">
            <w:pPr>
              <w:pStyle w:val="TableText"/>
              <w:rPr>
                <w:lang w:val="nb-NO"/>
              </w:rPr>
            </w:pPr>
            <w:r w:rsidRPr="0002429A">
              <w:rPr>
                <w:lang w:val="nb-NO"/>
              </w:rPr>
              <w:t>(continued)</w:t>
            </w: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rPr>
                <w:b/>
                <w:lang w:val="fr-FR"/>
              </w:rPr>
            </w:pPr>
            <w:r>
              <w:rPr>
                <w:b/>
                <w:lang w:val="fr-FR"/>
              </w:rP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 xml:space="preserve">SF-36 </w:t>
            </w:r>
          </w:p>
          <w:p w:rsidR="008368A7" w:rsidRPr="0002429A" w:rsidRDefault="008368A7" w:rsidP="008368A7">
            <w:pPr>
              <w:pStyle w:val="TableText"/>
            </w:pPr>
            <w:r w:rsidRPr="0002429A">
              <w:t>NR</w:t>
            </w:r>
          </w:p>
          <w:p w:rsidR="008368A7" w:rsidRDefault="008368A7" w:rsidP="008368A7">
            <w:pPr>
              <w:pStyle w:val="TableBoldParaSpace"/>
            </w:pPr>
            <w:r>
              <w:t>Paid work, %</w:t>
            </w:r>
          </w:p>
          <w:p w:rsidR="008368A7" w:rsidRDefault="008368A7" w:rsidP="008368A7">
            <w:pPr>
              <w:pStyle w:val="TableText"/>
            </w:pPr>
            <w:r>
              <w:t>G1: 79</w:t>
            </w:r>
          </w:p>
          <w:p w:rsidR="008368A7" w:rsidRDefault="008368A7" w:rsidP="008368A7">
            <w:pPr>
              <w:pStyle w:val="TableText"/>
            </w:pPr>
            <w:r>
              <w:t>G2: 76</w:t>
            </w:r>
          </w:p>
          <w:p w:rsidR="008368A7" w:rsidRDefault="008368A7" w:rsidP="008368A7">
            <w:pPr>
              <w:pStyle w:val="TableText"/>
            </w:pPr>
            <w:r>
              <w:t>G3: 65</w:t>
            </w:r>
          </w:p>
          <w:p w:rsidR="008368A7" w:rsidRDefault="008368A7" w:rsidP="008368A7">
            <w:pPr>
              <w:pStyle w:val="TableBoldParaSpace"/>
            </w:pPr>
            <w:r>
              <w:t>Unemployed, %</w:t>
            </w:r>
          </w:p>
          <w:p w:rsidR="008368A7" w:rsidRDefault="008368A7" w:rsidP="008368A7">
            <w:pPr>
              <w:pStyle w:val="TableText"/>
            </w:pPr>
            <w:r>
              <w:t>G1: -2</w:t>
            </w:r>
          </w:p>
          <w:p w:rsidR="008368A7" w:rsidRDefault="008368A7" w:rsidP="008368A7">
            <w:pPr>
              <w:pStyle w:val="TableText"/>
            </w:pPr>
            <w:r>
              <w:t>G2: -8</w:t>
            </w:r>
          </w:p>
          <w:p w:rsidR="008368A7" w:rsidRDefault="008368A7" w:rsidP="008368A7">
            <w:pPr>
              <w:pStyle w:val="TableText"/>
            </w:pPr>
            <w:r>
              <w:t>G3: 11</w:t>
            </w:r>
          </w:p>
          <w:p w:rsidR="008368A7" w:rsidRDefault="008368A7" w:rsidP="008368A7">
            <w:pPr>
              <w:pStyle w:val="TableText"/>
            </w:pPr>
            <w:r>
              <w:t>G2 vs. G3: p=0.015</w:t>
            </w:r>
          </w:p>
          <w:p w:rsidR="008368A7" w:rsidRDefault="008368A7" w:rsidP="008368A7">
            <w:pPr>
              <w:pStyle w:val="TableBoldParaSpace"/>
            </w:pPr>
            <w:r>
              <w:t>Working hrs/wk, median</w:t>
            </w:r>
          </w:p>
          <w:p w:rsidR="008368A7" w:rsidRDefault="008368A7" w:rsidP="008368A7">
            <w:pPr>
              <w:pStyle w:val="TableText"/>
            </w:pPr>
            <w:r>
              <w:t>G1: 32 (IQR 4-40)</w:t>
            </w:r>
          </w:p>
          <w:p w:rsidR="008368A7" w:rsidRDefault="008368A7" w:rsidP="008368A7">
            <w:pPr>
              <w:pStyle w:val="TableText"/>
            </w:pPr>
            <w:r>
              <w:t>G2: 24 (IQR 12-40)</w:t>
            </w:r>
          </w:p>
          <w:p w:rsidR="008368A7" w:rsidRDefault="008368A7" w:rsidP="008368A7">
            <w:pPr>
              <w:pStyle w:val="TableText"/>
            </w:pPr>
            <w:r>
              <w:t>G3: 25 (IQR 4-36)</w:t>
            </w:r>
          </w:p>
          <w:p w:rsidR="008368A7" w:rsidRDefault="008368A7" w:rsidP="008368A7">
            <w:pPr>
              <w:pStyle w:val="TableBoldParaSpace"/>
            </w:pPr>
            <w:r>
              <w:t>Took sick leave, %</w:t>
            </w:r>
          </w:p>
          <w:p w:rsidR="008368A7" w:rsidRDefault="008368A7" w:rsidP="008368A7">
            <w:pPr>
              <w:pStyle w:val="TableText"/>
            </w:pPr>
            <w:r>
              <w:t>G1: 89</w:t>
            </w:r>
          </w:p>
          <w:p w:rsidR="008368A7" w:rsidRDefault="008368A7" w:rsidP="008368A7">
            <w:pPr>
              <w:pStyle w:val="TableText"/>
            </w:pPr>
            <w:r>
              <w:t>G2: 81</w:t>
            </w:r>
          </w:p>
          <w:p w:rsidR="008368A7" w:rsidRDefault="008368A7" w:rsidP="008368A7">
            <w:pPr>
              <w:pStyle w:val="TableText"/>
            </w:pPr>
            <w:r>
              <w:t>G3: 81</w:t>
            </w:r>
          </w:p>
          <w:p w:rsidR="008368A7" w:rsidRDefault="008368A7" w:rsidP="008368A7">
            <w:pPr>
              <w:pStyle w:val="TableBoldParaSpace"/>
            </w:pPr>
            <w:r>
              <w:t>Took long-term sickness, %</w:t>
            </w:r>
          </w:p>
          <w:p w:rsidR="008368A7" w:rsidRDefault="008368A7" w:rsidP="008368A7">
            <w:pPr>
              <w:pStyle w:val="TableText"/>
            </w:pPr>
            <w:r>
              <w:t>G1: 19</w:t>
            </w:r>
          </w:p>
          <w:p w:rsidR="008368A7" w:rsidRDefault="008368A7" w:rsidP="008368A7">
            <w:pPr>
              <w:pStyle w:val="TableText"/>
            </w:pPr>
            <w:r>
              <w:t>G2: 9</w:t>
            </w:r>
          </w:p>
          <w:p w:rsidR="008368A7" w:rsidRDefault="008368A7" w:rsidP="008368A7">
            <w:pPr>
              <w:pStyle w:val="TableText"/>
            </w:pPr>
            <w:r>
              <w:t>G3: 30</w:t>
            </w:r>
          </w:p>
          <w:p w:rsidR="008368A7" w:rsidRDefault="008368A7" w:rsidP="008368A7">
            <w:pPr>
              <w:pStyle w:val="TableBoldParaSpace"/>
            </w:pPr>
            <w:r>
              <w:t>Days absent, median</w:t>
            </w:r>
          </w:p>
          <w:p w:rsidR="008368A7" w:rsidRDefault="008368A7" w:rsidP="008368A7">
            <w:pPr>
              <w:pStyle w:val="TableText"/>
            </w:pPr>
            <w:r>
              <w:t>G1: 3 (IQR 1-8)</w:t>
            </w:r>
          </w:p>
          <w:p w:rsidR="008368A7" w:rsidRDefault="008368A7" w:rsidP="008368A7">
            <w:pPr>
              <w:pStyle w:val="TableText"/>
            </w:pPr>
            <w:r>
              <w:t>G2: 5 (IQR 2-11)</w:t>
            </w:r>
          </w:p>
          <w:p w:rsidR="008368A7" w:rsidRDefault="008368A7" w:rsidP="008368A7">
            <w:pPr>
              <w:pStyle w:val="TableText"/>
            </w:pPr>
            <w:r>
              <w:t>G3: 4 (IQR 1-8)</w:t>
            </w:r>
          </w:p>
          <w:p w:rsidR="008368A7" w:rsidRDefault="008368A7" w:rsidP="008368A7">
            <w:pPr>
              <w:pStyle w:val="TableBoldParaSpace"/>
            </w:pPr>
            <w:r>
              <w:t>Occurrence of reduction in contract hours, %</w:t>
            </w:r>
          </w:p>
          <w:p w:rsidR="008368A7" w:rsidRDefault="008368A7" w:rsidP="008368A7">
            <w:pPr>
              <w:pStyle w:val="TableText"/>
            </w:pPr>
            <w:r>
              <w:t>G1: 32</w:t>
            </w:r>
          </w:p>
          <w:p w:rsidR="008368A7" w:rsidRDefault="008368A7" w:rsidP="008368A7">
            <w:pPr>
              <w:pStyle w:val="TableText"/>
            </w:pPr>
            <w:r>
              <w:t>G2: 38</w:t>
            </w:r>
          </w:p>
          <w:p w:rsidR="008368A7" w:rsidRPr="0002429A" w:rsidRDefault="008368A7" w:rsidP="008368A7">
            <w:pPr>
              <w:pStyle w:val="TableText"/>
            </w:pPr>
            <w:r>
              <w:t>G3: 39</w:t>
            </w:r>
          </w:p>
        </w:tc>
        <w:tc>
          <w:tcPr>
            <w:tcW w:w="2070" w:type="dxa"/>
          </w:tcPr>
          <w:p w:rsidR="008368A7" w:rsidRPr="0002429A" w:rsidRDefault="008368A7" w:rsidP="008368A7">
            <w:pPr>
              <w:spacing w:before="120"/>
              <w:rPr>
                <w:rFonts w:ascii="Arial" w:hAnsi="Arial" w:cs="Arial"/>
                <w:b/>
                <w:sz w:val="18"/>
                <w:szCs w:val="18"/>
              </w:rPr>
            </w:pPr>
            <w:r>
              <w:rPr>
                <w:rFonts w:ascii="Arial" w:hAnsi="Arial" w:cs="Arial"/>
                <w:b/>
                <w:sz w:val="18"/>
                <w:szCs w:val="18"/>
              </w:rPr>
              <w:t> </w:t>
            </w:r>
          </w:p>
        </w:tc>
        <w:tc>
          <w:tcPr>
            <w:tcW w:w="990" w:type="dxa"/>
          </w:tcPr>
          <w:p w:rsidR="008368A7" w:rsidRPr="0002429A" w:rsidRDefault="008368A7" w:rsidP="008368A7">
            <w:pPr>
              <w:spacing w:before="120"/>
              <w:ind w:right="-39" w:hanging="14"/>
              <w:rPr>
                <w:rFonts w:ascii="Arial" w:hAnsi="Arial" w:cs="Arial"/>
                <w:sz w:val="18"/>
                <w:szCs w:val="18"/>
              </w:rPr>
            </w:pPr>
            <w:r>
              <w:rPr>
                <w:rFonts w:ascii="Arial" w:hAnsi="Arial" w:cs="Arial"/>
                <w:sz w:val="18"/>
                <w:szCs w:val="18"/>
              </w:rPr>
              <w:t> </w:t>
            </w:r>
          </w:p>
        </w:tc>
      </w:tr>
    </w:tbl>
    <w:p w:rsidR="008368A7" w:rsidRPr="0002429A" w:rsidRDefault="008368A7" w:rsidP="008368A7">
      <w:pPr>
        <w:pStyle w:val="TableTitleContinued"/>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de Jong et al., 2013</w:t>
            </w:r>
            <w:r w:rsidRPr="0002429A">
              <w:fldChar w:fldCharType="begin">
                <w:fldData xml:space="preserve">PEVuZE5vdGU+PENpdGUgRXhjbHVkZVllYXI9IjEiPjxBdXRob3I+ZGUgSm9uZzwvQXV0aG9yPjxZ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</w:fldData>
              </w:fldChar>
            </w:r>
            <w:r>
              <w:instrText xml:space="preserve"> ADDIN EN.CITE </w:instrText>
            </w:r>
            <w:r>
              <w:fldChar w:fldCharType="begin">
                <w:fldData xml:space="preserve">PEVuZE5vdGU+PENpdGUgRXhjbHVkZVllYXI9IjEiPjxBdXRob3I+ZGUgSm9uZzwvQXV0aG9yPjxZ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4</w:t>
            </w:r>
            <w:r w:rsidRPr="0002429A">
              <w:fldChar w:fldCharType="end"/>
            </w:r>
          </w:p>
          <w:p w:rsidR="008368A7" w:rsidRPr="0002429A" w:rsidRDefault="008368A7" w:rsidP="008368A7">
            <w:pPr>
              <w:pStyle w:val="TableText"/>
            </w:pPr>
            <w:r w:rsidRPr="0002429A">
              <w:t>de Jong et al., 2014</w:t>
            </w:r>
            <w:r w:rsidRPr="0002429A">
              <w:fldChar w:fldCharType="begin">
                <w:fldData xml:space="preserve">PEVuZE5vdGU+PENpdGUgRXhjbHVkZVllYXI9IjEiPjxBdXRob3I+ZGUgSm9uZzwvQXV0aG9yPjxZ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YnItMj48L2FsdC1wZXJpb2RpY2FsPjxwYWdlcz4xMzMxLTk8L3BhZ2VzPjx2b2x1bWU+NzM8L3Zv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</w:fldData>
              </w:fldChar>
            </w:r>
            <w:r>
              <w:instrText xml:space="preserve"> ADDIN EN.CITE </w:instrText>
            </w:r>
            <w:r>
              <w:fldChar w:fldCharType="begin">
                <w:fldData xml:space="preserve">PEVuZE5vdGU+PENpdGUgRXhjbHVkZVllYXI9IjEiPjxBdXRob3I+ZGUgSm9uZzwvQXV0aG9yPjxZ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YnItMj48L2FsdC1wZXJpb2RpY2FsPjxwYWdlcz4xMzMxLTk8L3BhZ2VzPjx2b2x1bWU+NzM8L3Zv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146</w:t>
            </w:r>
            <w:r w:rsidRPr="0002429A">
              <w:fldChar w:fldCharType="end"/>
            </w:r>
          </w:p>
          <w:p w:rsidR="008368A7" w:rsidRDefault="008368A7" w:rsidP="008368A7">
            <w:pPr>
              <w:pStyle w:val="TableText"/>
            </w:pPr>
            <w:r w:rsidRPr="0002429A">
              <w:t>Kuijper, et al., 2016</w:t>
            </w:r>
            <w:r>
              <w:t>;</w:t>
            </w:r>
            <w:r w:rsidRPr="0002429A">
              <w:fldChar w:fldCharType="begin">
                <w:fldData xml:space="preserve">PEVuZE5vdGU+PENpdGUgRXhjbHVkZVllYXI9IjEiPjxBdXRob3I+S3VpanBlcjwvQXV0aG9yPjxZ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</w:fldData>
              </w:fldChar>
            </w:r>
            <w:r>
              <w:instrText xml:space="preserve"> ADDIN EN.CITE </w:instrText>
            </w:r>
            <w:r>
              <w:fldChar w:fldCharType="begin">
                <w:fldData xml:space="preserve">PEVuZE5vdGU+PENpdGUgRXhjbHVkZVllYXI9IjEiPjxBdXRob3I+S3VpanBlcjwvQXV0aG9yPjxZ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147</w:t>
            </w:r>
            <w:r w:rsidRPr="0002429A">
              <w:fldChar w:fldCharType="end"/>
            </w:r>
          </w:p>
          <w:p w:rsidR="008368A7" w:rsidRPr="00DD291C" w:rsidRDefault="008368A7" w:rsidP="008368A7">
            <w:pPr>
              <w:pStyle w:val="TableText"/>
            </w:pPr>
            <w:r w:rsidRPr="00DD291C">
              <w:t>de Jong et al., 2016</w:t>
            </w:r>
            <w:r>
              <w:fldChar w:fldCharType="begin">
                <w:fldData xml:space="preserve">PEVuZE5vdGU+PENpdGUgRXhjbHVkZVllYXI9IjEiPjxBdXRob3I+ZGUgSm9uZzwvQXV0aG9yPjxZ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</w:fldData>
              </w:fldChar>
            </w:r>
            <w:r>
              <w:instrText xml:space="preserve"> ADDIN EN.CITE </w:instrText>
            </w:r>
            <w:r>
              <w:fldChar w:fldCharType="begin">
                <w:fldData xml:space="preserve">PEVuZE5vdGU+PENpdGUgRXhjbHVkZVllYXI9IjEiPjxBdXRob3I+ZGUgSm9uZzwvQXV0aG9yPjxZ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</w:fldData>
              </w:fldChar>
            </w:r>
            <w:r>
              <w:instrText xml:space="preserve"> ADDIN EN.CITE.DATA </w:instrText>
            </w:r>
            <w:r>
              <w:fldChar w:fldCharType="end"/>
            </w:r>
            <w:r>
              <w:fldChar w:fldCharType="separate"/>
            </w:r>
            <w:r w:rsidRPr="008D1BD6">
              <w:rPr>
                <w:rFonts w:ascii="Times New Roman" w:hAnsi="Times New Roman"/>
                <w:noProof/>
                <w:vertAlign w:val="superscript"/>
              </w:rPr>
              <w:t>148</w:t>
            </w:r>
            <w:r>
              <w:fldChar w:fldCharType="end"/>
            </w:r>
          </w:p>
          <w:p w:rsidR="008368A7" w:rsidRPr="0002429A" w:rsidRDefault="008368A7" w:rsidP="008368A7">
            <w:pPr>
              <w:pStyle w:val="TableText"/>
            </w:pPr>
            <w:r w:rsidRPr="0002429A">
              <w:t>tREACH</w:t>
            </w:r>
          </w:p>
          <w:p w:rsidR="008368A7" w:rsidRPr="0002429A" w:rsidRDefault="008368A7" w:rsidP="008368A7">
            <w:pPr>
              <w:pStyle w:val="TableText"/>
              <w:rPr>
                <w:rFonts w:cs="Arial"/>
                <w:lang w:val="nb-NO"/>
              </w:rPr>
            </w:pPr>
            <w:r w:rsidRPr="0002429A">
              <w:rPr>
                <w:lang w:val="nb-NO"/>
              </w:rPr>
              <w:t>(continued)</w:t>
            </w: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rPr>
                <w:b/>
                <w:lang w:val="fr-FR"/>
              </w:rPr>
            </w:pPr>
            <w:r>
              <w:rPr>
                <w:b/>
                <w:lang w:val="fr-FR"/>
              </w:rPr>
              <w:t> </w:t>
            </w:r>
          </w:p>
        </w:tc>
        <w:tc>
          <w:tcPr>
            <w:tcW w:w="1800" w:type="dxa"/>
          </w:tcPr>
          <w:p w:rsidR="008368A7" w:rsidRPr="0002429A" w:rsidRDefault="008368A7" w:rsidP="008368A7">
            <w:pPr>
              <w:pStyle w:val="TableText"/>
            </w:pPr>
            <w:r>
              <w:t> </w:t>
            </w:r>
          </w:p>
        </w:tc>
        <w:tc>
          <w:tcPr>
            <w:tcW w:w="2880" w:type="dxa"/>
          </w:tcPr>
          <w:p w:rsidR="008368A7" w:rsidRDefault="008368A7" w:rsidP="008368A7">
            <w:pPr>
              <w:pStyle w:val="TableBoldText"/>
            </w:pPr>
            <w:r>
              <w:t>Decrease in contract hours, median</w:t>
            </w:r>
          </w:p>
          <w:p w:rsidR="008368A7" w:rsidRDefault="008368A7" w:rsidP="008368A7">
            <w:pPr>
              <w:pStyle w:val="TableText"/>
            </w:pPr>
            <w:r>
              <w:t>G1: 18 (IQR 4-37)</w:t>
            </w:r>
          </w:p>
          <w:p w:rsidR="008368A7" w:rsidRDefault="008368A7" w:rsidP="008368A7">
            <w:pPr>
              <w:pStyle w:val="TableText"/>
            </w:pPr>
            <w:r>
              <w:t>G2: 5 (IQR 1-11)</w:t>
            </w:r>
          </w:p>
          <w:p w:rsidR="008368A7" w:rsidRDefault="008368A7" w:rsidP="008368A7">
            <w:pPr>
              <w:pStyle w:val="TableText"/>
            </w:pPr>
            <w:r>
              <w:t>G3: 29 (IQR 10-36)</w:t>
            </w:r>
          </w:p>
          <w:p w:rsidR="008368A7" w:rsidRDefault="008368A7" w:rsidP="008368A7">
            <w:pPr>
              <w:pStyle w:val="TableBoldParaSpace"/>
            </w:pPr>
            <w:r>
              <w:t>Occurrence of increase in contract hours, %</w:t>
            </w:r>
          </w:p>
          <w:p w:rsidR="008368A7" w:rsidRDefault="008368A7" w:rsidP="008368A7">
            <w:pPr>
              <w:pStyle w:val="TableText"/>
            </w:pPr>
            <w:r>
              <w:t>G1: 15</w:t>
            </w:r>
          </w:p>
          <w:p w:rsidR="008368A7" w:rsidRDefault="008368A7" w:rsidP="008368A7">
            <w:pPr>
              <w:pStyle w:val="TableText"/>
            </w:pPr>
            <w:r>
              <w:t>G2: 13</w:t>
            </w:r>
          </w:p>
          <w:p w:rsidR="008368A7" w:rsidRDefault="008368A7" w:rsidP="008368A7">
            <w:pPr>
              <w:pStyle w:val="TableText"/>
            </w:pPr>
            <w:r>
              <w:t>G3: 16</w:t>
            </w:r>
          </w:p>
          <w:p w:rsidR="008368A7" w:rsidRDefault="008368A7" w:rsidP="008368A7">
            <w:pPr>
              <w:pStyle w:val="TableBoldParaSpace"/>
            </w:pPr>
            <w:r>
              <w:t>Increase in contract hours, median</w:t>
            </w:r>
          </w:p>
          <w:p w:rsidR="008368A7" w:rsidRDefault="008368A7" w:rsidP="008368A7">
            <w:pPr>
              <w:pStyle w:val="TableText"/>
            </w:pPr>
            <w:r>
              <w:t>G1: 8 (IQR 4-11)</w:t>
            </w:r>
          </w:p>
          <w:p w:rsidR="008368A7" w:rsidRDefault="008368A7" w:rsidP="008368A7">
            <w:pPr>
              <w:pStyle w:val="TableText"/>
            </w:pPr>
            <w:r>
              <w:t>G2: 10 (IQR 2-17)</w:t>
            </w:r>
          </w:p>
          <w:p w:rsidR="008368A7" w:rsidRDefault="008368A7" w:rsidP="008368A7">
            <w:pPr>
              <w:pStyle w:val="TableText"/>
            </w:pPr>
            <w:r>
              <w:t>G3: 10 (IQR 4-20)</w:t>
            </w:r>
          </w:p>
          <w:p w:rsidR="008368A7" w:rsidRDefault="008368A7" w:rsidP="008368A7">
            <w:pPr>
              <w:pStyle w:val="TableBoldParaSpace"/>
            </w:pPr>
            <w:r>
              <w:t>Days of lost productivity, median</w:t>
            </w:r>
          </w:p>
          <w:p w:rsidR="008368A7" w:rsidRDefault="008368A7" w:rsidP="008368A7">
            <w:pPr>
              <w:pStyle w:val="TableText"/>
            </w:pPr>
            <w:r>
              <w:t>G1: 17 (IQR 3-100)</w:t>
            </w:r>
          </w:p>
          <w:p w:rsidR="008368A7" w:rsidRDefault="008368A7" w:rsidP="008368A7">
            <w:pPr>
              <w:pStyle w:val="TableText"/>
            </w:pPr>
            <w:r>
              <w:t>G2: 14 (IQR 4-51)</w:t>
            </w:r>
          </w:p>
          <w:p w:rsidR="008368A7" w:rsidRPr="006C1649" w:rsidRDefault="008368A7" w:rsidP="008368A7">
            <w:pPr>
              <w:pStyle w:val="TableBoldParaSpace"/>
              <w:spacing w:before="0"/>
              <w:rPr>
                <w:b w:val="0"/>
              </w:rPr>
            </w:pPr>
            <w:r w:rsidRPr="006C1649">
              <w:rPr>
                <w:b w:val="0"/>
              </w:rPr>
              <w:t>G3: 28 (IQR 4-179)</w:t>
            </w:r>
          </w:p>
          <w:p w:rsidR="008368A7" w:rsidRDefault="008368A7" w:rsidP="008368A7">
            <w:pPr>
              <w:pStyle w:val="TableBoldParaSpace"/>
            </w:pPr>
            <w:r>
              <w:t>At 9 mos</w:t>
            </w:r>
          </w:p>
          <w:p w:rsidR="008368A7" w:rsidRDefault="008368A7" w:rsidP="008368A7">
            <w:pPr>
              <w:pStyle w:val="TableTextBold0"/>
            </w:pPr>
            <w:r>
              <w:t>DAS disease activity, mean (SD)</w:t>
            </w:r>
          </w:p>
          <w:p w:rsidR="008368A7" w:rsidRDefault="008368A7" w:rsidP="008368A7">
            <w:pPr>
              <w:pStyle w:val="TableText"/>
            </w:pPr>
            <w:r>
              <w:t>G1: 1.50 (SD 0.77)</w:t>
            </w:r>
          </w:p>
          <w:p w:rsidR="008368A7" w:rsidRDefault="008368A7" w:rsidP="008368A7">
            <w:pPr>
              <w:pStyle w:val="TableText"/>
            </w:pPr>
            <w:r>
              <w:t>G2: 1.63 (SD 0.89)</w:t>
            </w:r>
          </w:p>
          <w:p w:rsidR="008368A7" w:rsidRDefault="008368A7" w:rsidP="008368A7">
            <w:pPr>
              <w:pStyle w:val="TableText"/>
            </w:pPr>
            <w:r>
              <w:t>G3: 1.78 (SD 0.90)</w:t>
            </w:r>
          </w:p>
          <w:p w:rsidR="008368A7" w:rsidRDefault="008368A7" w:rsidP="008368A7">
            <w:pPr>
              <w:pStyle w:val="TableText"/>
            </w:pPr>
          </w:p>
          <w:p w:rsidR="008368A7" w:rsidRDefault="008368A7" w:rsidP="008368A7">
            <w:pPr>
              <w:pStyle w:val="TableText"/>
            </w:pPr>
            <w:r w:rsidRPr="00D542C7">
              <w:rPr>
                <w:b/>
              </w:rPr>
              <w:t>HAQ, mean (SD)</w:t>
            </w:r>
          </w:p>
          <w:p w:rsidR="008368A7" w:rsidRDefault="008368A7" w:rsidP="008368A7">
            <w:pPr>
              <w:pStyle w:val="TableText"/>
            </w:pPr>
            <w:r>
              <w:t>G1: 0.51 (SD 0.59)</w:t>
            </w:r>
          </w:p>
          <w:p w:rsidR="008368A7" w:rsidRDefault="008368A7" w:rsidP="008368A7">
            <w:pPr>
              <w:pStyle w:val="TableText"/>
            </w:pPr>
            <w:r>
              <w:t>G2: 0.50 (SD 0.55)</w:t>
            </w:r>
          </w:p>
          <w:p w:rsidR="008368A7" w:rsidRDefault="008368A7" w:rsidP="008368A7">
            <w:pPr>
              <w:pStyle w:val="TableText"/>
            </w:pPr>
            <w:r>
              <w:t>G3: 0.67 (SD 0.63)</w:t>
            </w:r>
          </w:p>
          <w:p w:rsidR="008368A7" w:rsidRDefault="008368A7" w:rsidP="008368A7">
            <w:pPr>
              <w:pStyle w:val="TableText"/>
            </w:pPr>
          </w:p>
          <w:p w:rsidR="008368A7" w:rsidRDefault="008368A7" w:rsidP="008368A7">
            <w:pPr>
              <w:pStyle w:val="TableText"/>
            </w:pPr>
            <w:r w:rsidRPr="00D542C7">
              <w:rPr>
                <w:b/>
              </w:rPr>
              <w:t>EQ-5D mean, (SD)</w:t>
            </w:r>
          </w:p>
          <w:p w:rsidR="008368A7" w:rsidRDefault="008368A7" w:rsidP="008368A7">
            <w:pPr>
              <w:pStyle w:val="TableText"/>
            </w:pPr>
            <w:r>
              <w:t>G1: 0.78 (SD 0.13)</w:t>
            </w:r>
          </w:p>
          <w:p w:rsidR="008368A7" w:rsidRDefault="008368A7" w:rsidP="008368A7">
            <w:pPr>
              <w:pStyle w:val="TableText"/>
            </w:pPr>
            <w:r>
              <w:t>G2: 0.78 (SD 0.15)</w:t>
            </w:r>
          </w:p>
          <w:p w:rsidR="008368A7" w:rsidRPr="00AA1B8D" w:rsidRDefault="008368A7" w:rsidP="008368A7">
            <w:pPr>
              <w:pStyle w:val="TableText"/>
            </w:pPr>
            <w:r>
              <w:t>G3: 0.76 (SD 0.18)</w:t>
            </w:r>
          </w:p>
        </w:tc>
        <w:tc>
          <w:tcPr>
            <w:tcW w:w="2070" w:type="dxa"/>
          </w:tcPr>
          <w:p w:rsidR="008368A7" w:rsidRPr="00AA1B8D" w:rsidRDefault="008368A7" w:rsidP="008368A7">
            <w:pPr>
              <w:pStyle w:val="TableText"/>
            </w:pPr>
            <w:r>
              <w:t> </w:t>
            </w:r>
          </w:p>
        </w:tc>
        <w:tc>
          <w:tcPr>
            <w:tcW w:w="990" w:type="dxa"/>
          </w:tcPr>
          <w:p w:rsidR="008368A7" w:rsidRPr="0002429A" w:rsidRDefault="008368A7" w:rsidP="008368A7">
            <w:pPr>
              <w:spacing w:before="120"/>
              <w:ind w:right="-39" w:hanging="14"/>
              <w:rPr>
                <w:rFonts w:ascii="Arial" w:hAnsi="Arial" w:cs="Arial"/>
                <w:sz w:val="18"/>
                <w:szCs w:val="18"/>
              </w:rPr>
            </w:pPr>
            <w:r>
              <w:rPr>
                <w:rFonts w:ascii="Arial" w:hAnsi="Arial" w:cs="Arial"/>
                <w:sz w:val="18"/>
                <w:szCs w:val="18"/>
              </w:rPr>
              <w:t> </w:t>
            </w:r>
          </w:p>
        </w:tc>
      </w:tr>
    </w:tbl>
    <w:p w:rsidR="008368A7" w:rsidRPr="0002429A" w:rsidRDefault="008368A7" w:rsidP="008368A7">
      <w:pPr>
        <w:pStyle w:val="TableTitleContinued"/>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de Jong et al., 2013</w:t>
            </w:r>
            <w:r w:rsidRPr="0002429A">
              <w:fldChar w:fldCharType="begin">
                <w:fldData xml:space="preserve">PEVuZE5vdGU+PENpdGUgRXhjbHVkZVllYXI9IjEiPjxBdXRob3I+ZGUgSm9uZzwvQXV0aG9yPjxZ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</w:fldData>
              </w:fldChar>
            </w:r>
            <w:r>
              <w:instrText xml:space="preserve"> ADDIN EN.CITE </w:instrText>
            </w:r>
            <w:r>
              <w:fldChar w:fldCharType="begin">
                <w:fldData xml:space="preserve">PEVuZE5vdGU+PENpdGUgRXhjbHVkZVllYXI9IjEiPjxBdXRob3I+ZGUgSm9uZzwvQXV0aG9yPjxZ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4</w:t>
            </w:r>
            <w:r w:rsidRPr="0002429A">
              <w:fldChar w:fldCharType="end"/>
            </w:r>
          </w:p>
          <w:p w:rsidR="008368A7" w:rsidRPr="0002429A" w:rsidRDefault="008368A7" w:rsidP="008368A7">
            <w:pPr>
              <w:pStyle w:val="TableText"/>
            </w:pPr>
            <w:r w:rsidRPr="0002429A">
              <w:t>de Jong et al., 2014</w:t>
            </w:r>
            <w:r w:rsidRPr="0002429A">
              <w:fldChar w:fldCharType="begin">
                <w:fldData xml:space="preserve">PEVuZE5vdGU+PENpdGUgRXhjbHVkZVllYXI9IjEiPjxBdXRob3I+ZGUgSm9uZzwvQXV0aG9yPjxZ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YnItMj48L2FsdC1wZXJpb2RpY2FsPjxwYWdlcz4xMzMxLTk8L3BhZ2VzPjx2b2x1bWU+NzM8L3Zv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</w:fldData>
              </w:fldChar>
            </w:r>
            <w:r>
              <w:instrText xml:space="preserve"> ADDIN EN.CITE </w:instrText>
            </w:r>
            <w:r>
              <w:fldChar w:fldCharType="begin">
                <w:fldData xml:space="preserve">PEVuZE5vdGU+PENpdGUgRXhjbHVkZVllYXI9IjEiPjxBdXRob3I+ZGUgSm9uZzwvQXV0aG9yPjxZ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YnItMj48L2FsdC1wZXJpb2RpY2FsPjxwYWdlcz4xMzMxLTk8L3BhZ2VzPjx2b2x1bWU+NzM8L3Zv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146</w:t>
            </w:r>
            <w:r w:rsidRPr="0002429A">
              <w:fldChar w:fldCharType="end"/>
            </w:r>
          </w:p>
          <w:p w:rsidR="008368A7" w:rsidRDefault="008368A7" w:rsidP="008368A7">
            <w:pPr>
              <w:pStyle w:val="TableText"/>
            </w:pPr>
            <w:r w:rsidRPr="0002429A">
              <w:t>Kuijper, et al., 2016</w:t>
            </w:r>
            <w:r>
              <w:t>;</w:t>
            </w:r>
            <w:r w:rsidRPr="0002429A">
              <w:fldChar w:fldCharType="begin">
                <w:fldData xml:space="preserve">PEVuZE5vdGU+PENpdGUgRXhjbHVkZVllYXI9IjEiPjxBdXRob3I+S3VpanBlcjwvQXV0aG9yPjxZ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</w:fldData>
              </w:fldChar>
            </w:r>
            <w:r>
              <w:instrText xml:space="preserve"> ADDIN EN.CITE </w:instrText>
            </w:r>
            <w:r>
              <w:fldChar w:fldCharType="begin">
                <w:fldData xml:space="preserve">PEVuZE5vdGU+PENpdGUgRXhjbHVkZVllYXI9IjEiPjxBdXRob3I+S3VpanBlcjwvQXV0aG9yPjxZ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147</w:t>
            </w:r>
            <w:r w:rsidRPr="0002429A">
              <w:fldChar w:fldCharType="end"/>
            </w:r>
          </w:p>
          <w:p w:rsidR="008368A7" w:rsidRPr="00DD291C" w:rsidRDefault="008368A7" w:rsidP="008368A7">
            <w:pPr>
              <w:pStyle w:val="TableText"/>
            </w:pPr>
            <w:r w:rsidRPr="00DD291C">
              <w:t>de Jong et al., 2016</w:t>
            </w:r>
            <w:r>
              <w:fldChar w:fldCharType="begin">
                <w:fldData xml:space="preserve">PEVuZE5vdGU+PENpdGUgRXhjbHVkZVllYXI9IjEiPjxBdXRob3I+ZGUgSm9uZzwvQXV0aG9yPjxZ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</w:fldData>
              </w:fldChar>
            </w:r>
            <w:r>
              <w:instrText xml:space="preserve"> ADDIN EN.CITE </w:instrText>
            </w:r>
            <w:r>
              <w:fldChar w:fldCharType="begin">
                <w:fldData xml:space="preserve">PEVuZE5vdGU+PENpdGUgRXhjbHVkZVllYXI9IjEiPjxBdXRob3I+ZGUgSm9uZzwvQXV0aG9yPjxZ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</w:fldData>
              </w:fldChar>
            </w:r>
            <w:r>
              <w:instrText xml:space="preserve"> ADDIN EN.CITE.DATA </w:instrText>
            </w:r>
            <w:r>
              <w:fldChar w:fldCharType="end"/>
            </w:r>
            <w:r>
              <w:fldChar w:fldCharType="separate"/>
            </w:r>
            <w:r w:rsidRPr="008D1BD6">
              <w:rPr>
                <w:rFonts w:ascii="Times New Roman" w:hAnsi="Times New Roman"/>
                <w:noProof/>
                <w:vertAlign w:val="superscript"/>
              </w:rPr>
              <w:t>148</w:t>
            </w:r>
            <w:r>
              <w:fldChar w:fldCharType="end"/>
            </w:r>
          </w:p>
          <w:p w:rsidR="008368A7" w:rsidRPr="0002429A" w:rsidRDefault="008368A7" w:rsidP="008368A7">
            <w:pPr>
              <w:pStyle w:val="TableText"/>
            </w:pPr>
            <w:r w:rsidRPr="0002429A">
              <w:t>tREACH</w:t>
            </w:r>
          </w:p>
          <w:p w:rsidR="008368A7" w:rsidRPr="0002429A" w:rsidRDefault="008368A7" w:rsidP="008368A7">
            <w:pPr>
              <w:pStyle w:val="TableText"/>
              <w:rPr>
                <w:lang w:val="nb-NO"/>
              </w:rPr>
            </w:pPr>
            <w:r w:rsidRPr="0002429A">
              <w:rPr>
                <w:lang w:val="nb-NO"/>
              </w:rPr>
              <w:t>(continued)</w:t>
            </w: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rPr>
                <w:b/>
                <w:lang w:val="fr-FR"/>
              </w:rPr>
            </w:pPr>
            <w:r>
              <w:rPr>
                <w:b/>
                <w:lang w:val="fr-FR"/>
              </w:rPr>
              <w:t> </w:t>
            </w:r>
          </w:p>
        </w:tc>
        <w:tc>
          <w:tcPr>
            <w:tcW w:w="1800" w:type="dxa"/>
          </w:tcPr>
          <w:p w:rsidR="008368A7" w:rsidRPr="0002429A" w:rsidRDefault="008368A7" w:rsidP="008368A7">
            <w:pPr>
              <w:pStyle w:val="TableText"/>
            </w:pPr>
            <w:r>
              <w:t> </w:t>
            </w:r>
          </w:p>
        </w:tc>
        <w:tc>
          <w:tcPr>
            <w:tcW w:w="2880" w:type="dxa"/>
          </w:tcPr>
          <w:p w:rsidR="008368A7" w:rsidRDefault="008368A7" w:rsidP="008368A7">
            <w:pPr>
              <w:pStyle w:val="TableText"/>
            </w:pPr>
            <w:r w:rsidRPr="00D542C7">
              <w:rPr>
                <w:b/>
              </w:rPr>
              <w:t>At 6 mos</w:t>
            </w:r>
          </w:p>
          <w:p w:rsidR="008368A7" w:rsidRDefault="008368A7" w:rsidP="008368A7">
            <w:pPr>
              <w:pStyle w:val="TableTextBold0"/>
            </w:pPr>
            <w:r>
              <w:t>DAS disease activity, mean (SD)</w:t>
            </w:r>
          </w:p>
          <w:p w:rsidR="008368A7" w:rsidRDefault="008368A7" w:rsidP="008368A7">
            <w:pPr>
              <w:pStyle w:val="TableText"/>
            </w:pPr>
            <w:r>
              <w:t>G1: 1.74 (SD 0.94)</w:t>
            </w:r>
          </w:p>
          <w:p w:rsidR="008368A7" w:rsidRDefault="008368A7" w:rsidP="008368A7">
            <w:pPr>
              <w:pStyle w:val="TableText"/>
            </w:pPr>
            <w:r>
              <w:t>G2: 1.80 (SD 0.95)</w:t>
            </w:r>
          </w:p>
          <w:p w:rsidR="008368A7" w:rsidRDefault="008368A7" w:rsidP="008368A7">
            <w:pPr>
              <w:pStyle w:val="TableText"/>
            </w:pPr>
            <w:r>
              <w:t>G3: 2.02 (SD 0.91)</w:t>
            </w:r>
          </w:p>
          <w:p w:rsidR="008368A7" w:rsidRDefault="008368A7" w:rsidP="008368A7">
            <w:pPr>
              <w:pStyle w:val="TableTextBold0"/>
            </w:pPr>
          </w:p>
          <w:p w:rsidR="008368A7" w:rsidRDefault="008368A7" w:rsidP="008368A7">
            <w:pPr>
              <w:pStyle w:val="TableTextBold0"/>
            </w:pPr>
            <w:r>
              <w:t>HAQ, mean (SD)</w:t>
            </w:r>
          </w:p>
          <w:p w:rsidR="008368A7" w:rsidRDefault="008368A7" w:rsidP="008368A7">
            <w:pPr>
              <w:pStyle w:val="TableText"/>
            </w:pPr>
            <w:r>
              <w:t>G1: 0.45 (SD 0.53)</w:t>
            </w:r>
          </w:p>
          <w:p w:rsidR="008368A7" w:rsidRDefault="008368A7" w:rsidP="008368A7">
            <w:pPr>
              <w:pStyle w:val="TableText"/>
            </w:pPr>
            <w:r>
              <w:t>G2: 0.53 (SD 0.56)</w:t>
            </w:r>
          </w:p>
          <w:p w:rsidR="008368A7" w:rsidRDefault="008368A7" w:rsidP="008368A7">
            <w:pPr>
              <w:pStyle w:val="TableText"/>
            </w:pPr>
            <w:r>
              <w:t>G3: 0.69 (SD 0.55)</w:t>
            </w:r>
          </w:p>
          <w:p w:rsidR="008368A7" w:rsidRDefault="008368A7" w:rsidP="008368A7">
            <w:pPr>
              <w:pStyle w:val="TableText"/>
            </w:pPr>
          </w:p>
          <w:p w:rsidR="008368A7" w:rsidRPr="007B25B4" w:rsidRDefault="008368A7" w:rsidP="008368A7">
            <w:pPr>
              <w:pStyle w:val="TableText"/>
            </w:pPr>
            <w:r>
              <w:rPr>
                <w:b/>
              </w:rPr>
              <w:t>EQ-5D mean, (SD)</w:t>
            </w:r>
          </w:p>
          <w:p w:rsidR="008368A7" w:rsidRDefault="008368A7" w:rsidP="008368A7">
            <w:pPr>
              <w:pStyle w:val="TableText"/>
            </w:pPr>
            <w:r>
              <w:t>G1: 0.77 (SD 0.16)</w:t>
            </w:r>
          </w:p>
          <w:p w:rsidR="008368A7" w:rsidRDefault="008368A7" w:rsidP="008368A7">
            <w:pPr>
              <w:pStyle w:val="TableText"/>
            </w:pPr>
            <w:r>
              <w:t>G2: 0.76 (SD 0.17)</w:t>
            </w:r>
          </w:p>
          <w:p w:rsidR="008368A7" w:rsidRPr="002A0582" w:rsidRDefault="008368A7" w:rsidP="008368A7">
            <w:pPr>
              <w:pStyle w:val="TableBoldParaSpace"/>
              <w:spacing w:before="0"/>
              <w:rPr>
                <w:b w:val="0"/>
              </w:rPr>
            </w:pPr>
            <w:r w:rsidRPr="002A0582">
              <w:rPr>
                <w:b w:val="0"/>
              </w:rPr>
              <w:t>G3: 0.74 (SD 0.16)</w:t>
            </w:r>
          </w:p>
          <w:p w:rsidR="008368A7" w:rsidRPr="0002429A" w:rsidRDefault="008368A7" w:rsidP="008368A7">
            <w:pPr>
              <w:pStyle w:val="TableBoldParaSpace"/>
            </w:pPr>
            <w:r w:rsidRPr="0002429A">
              <w:t>At 3 mos</w:t>
            </w:r>
          </w:p>
          <w:p w:rsidR="008368A7" w:rsidRPr="0002429A" w:rsidRDefault="008368A7" w:rsidP="008368A7">
            <w:pPr>
              <w:pStyle w:val="TableTextBold0"/>
            </w:pPr>
            <w:r w:rsidRPr="0002429A">
              <w:t>DAS disease activity, mean</w:t>
            </w:r>
          </w:p>
          <w:p w:rsidR="008368A7" w:rsidRPr="0002429A" w:rsidRDefault="008368A7" w:rsidP="008368A7">
            <w:pPr>
              <w:pStyle w:val="TableText"/>
            </w:pPr>
            <w:r>
              <w:t>G1:</w:t>
            </w:r>
            <w:r w:rsidRPr="0002429A">
              <w:t xml:space="preserve"> 1.86 </w:t>
            </w:r>
            <w:r>
              <w:t xml:space="preserve">(SD, </w:t>
            </w:r>
            <w:r w:rsidRPr="0002429A">
              <w:t>0.96)</w:t>
            </w:r>
          </w:p>
          <w:p w:rsidR="008368A7" w:rsidRPr="0002429A" w:rsidRDefault="008368A7" w:rsidP="008368A7">
            <w:pPr>
              <w:pStyle w:val="TableText"/>
            </w:pPr>
            <w:r>
              <w:t>G2:</w:t>
            </w:r>
            <w:r w:rsidRPr="0002429A">
              <w:t xml:space="preserve"> 1.82 </w:t>
            </w:r>
            <w:r>
              <w:t xml:space="preserve">(SD, </w:t>
            </w:r>
            <w:r w:rsidRPr="0002429A">
              <w:t>0.86)</w:t>
            </w:r>
          </w:p>
          <w:p w:rsidR="008368A7" w:rsidRPr="0002429A" w:rsidRDefault="008368A7" w:rsidP="008368A7">
            <w:pPr>
              <w:pStyle w:val="TableText"/>
            </w:pPr>
            <w:r>
              <w:t>G3:</w:t>
            </w:r>
            <w:r w:rsidRPr="0002429A">
              <w:t xml:space="preserve"> 2.21 </w:t>
            </w:r>
            <w:r>
              <w:t xml:space="preserve">(SD, </w:t>
            </w:r>
            <w:r w:rsidRPr="0002429A">
              <w:t>1.04)</w:t>
            </w:r>
          </w:p>
          <w:p w:rsidR="008368A7" w:rsidRPr="0002429A" w:rsidRDefault="008368A7" w:rsidP="008368A7">
            <w:pPr>
              <w:pStyle w:val="TableText"/>
            </w:pPr>
            <w:r w:rsidRPr="0002429A">
              <w:t xml:space="preserve">G1 </w:t>
            </w:r>
            <w:r>
              <w:t>vs. G3:</w:t>
            </w:r>
            <w:r w:rsidRPr="0002429A">
              <w:t xml:space="preserve"> </w:t>
            </w:r>
            <w:r>
              <w:t>p=</w:t>
            </w:r>
            <w:r w:rsidRPr="0002429A">
              <w:t>0.021</w:t>
            </w:r>
          </w:p>
          <w:p w:rsidR="008368A7" w:rsidRPr="0002429A" w:rsidRDefault="008368A7" w:rsidP="008368A7">
            <w:pPr>
              <w:pStyle w:val="TableText"/>
            </w:pPr>
            <w:r w:rsidRPr="0002429A">
              <w:t xml:space="preserve">G2 </w:t>
            </w:r>
            <w:r>
              <w:t>vs. G3:</w:t>
            </w:r>
            <w:r w:rsidRPr="0002429A">
              <w:t xml:space="preserve"> </w:t>
            </w:r>
            <w:r>
              <w:t>p=</w:t>
            </w:r>
            <w:r w:rsidRPr="0002429A">
              <w:t>0.007</w:t>
            </w:r>
          </w:p>
          <w:p w:rsidR="008368A7" w:rsidRPr="0002429A" w:rsidRDefault="008368A7" w:rsidP="008368A7">
            <w:pPr>
              <w:pStyle w:val="TableBoldParaSpace"/>
            </w:pPr>
            <w:r w:rsidRPr="0002429A">
              <w:t>DAS disease activity, mean change from baseline</w:t>
            </w:r>
          </w:p>
          <w:p w:rsidR="008368A7" w:rsidRPr="0002429A" w:rsidRDefault="008368A7" w:rsidP="008368A7">
            <w:pPr>
              <w:pStyle w:val="TableText"/>
            </w:pPr>
            <w:r>
              <w:t>G1:</w:t>
            </w:r>
            <w:r w:rsidRPr="0002429A">
              <w:t xml:space="preserve"> -1.39 </w:t>
            </w:r>
            <w:r>
              <w:t xml:space="preserve">(SD, </w:t>
            </w:r>
            <w:r w:rsidRPr="0002429A">
              <w:t>1.0)</w:t>
            </w:r>
          </w:p>
          <w:p w:rsidR="008368A7" w:rsidRPr="0002429A" w:rsidRDefault="008368A7" w:rsidP="008368A7">
            <w:pPr>
              <w:pStyle w:val="TableText"/>
            </w:pPr>
            <w:r>
              <w:t>G2:</w:t>
            </w:r>
            <w:r w:rsidRPr="0002429A">
              <w:t xml:space="preserve"> -1.54 </w:t>
            </w:r>
            <w:r>
              <w:t xml:space="preserve">(SD, </w:t>
            </w:r>
            <w:r w:rsidRPr="0002429A">
              <w:t>0.98)</w:t>
            </w:r>
          </w:p>
          <w:p w:rsidR="008368A7" w:rsidRPr="0002429A" w:rsidRDefault="008368A7" w:rsidP="008368A7">
            <w:pPr>
              <w:pStyle w:val="TableText"/>
            </w:pPr>
            <w:r>
              <w:t>G3:</w:t>
            </w:r>
            <w:r w:rsidRPr="0002429A">
              <w:t xml:space="preserve"> -1.19 </w:t>
            </w:r>
            <w:r>
              <w:t xml:space="preserve">(SD, </w:t>
            </w:r>
            <w:r w:rsidRPr="0002429A">
              <w:t>1.02)</w:t>
            </w:r>
          </w:p>
          <w:p w:rsidR="008368A7" w:rsidRPr="0002429A" w:rsidRDefault="008368A7" w:rsidP="008368A7">
            <w:pPr>
              <w:pStyle w:val="TableBoldParaSpace"/>
            </w:pPr>
            <w:r w:rsidRPr="0002429A">
              <w:t>Good EULAR response, %</w:t>
            </w:r>
          </w:p>
          <w:p w:rsidR="008368A7" w:rsidRPr="0002429A" w:rsidRDefault="008368A7" w:rsidP="008368A7">
            <w:pPr>
              <w:pStyle w:val="TableText"/>
            </w:pPr>
            <w:r>
              <w:t>G1:</w:t>
            </w:r>
            <w:r w:rsidRPr="0002429A">
              <w:t xml:space="preserve"> 53</w:t>
            </w:r>
          </w:p>
          <w:p w:rsidR="008368A7" w:rsidRPr="0002429A" w:rsidRDefault="008368A7" w:rsidP="008368A7">
            <w:pPr>
              <w:pStyle w:val="TableText"/>
            </w:pPr>
            <w:r>
              <w:t>G2:</w:t>
            </w:r>
            <w:r w:rsidRPr="0002429A">
              <w:t xml:space="preserve"> 48</w:t>
            </w:r>
          </w:p>
          <w:p w:rsidR="008368A7" w:rsidRPr="0002429A" w:rsidRDefault="008368A7" w:rsidP="008368A7">
            <w:pPr>
              <w:pStyle w:val="TableText"/>
            </w:pPr>
            <w:r>
              <w:t>G3:</w:t>
            </w:r>
            <w:r w:rsidRPr="0002429A">
              <w:t xml:space="preserve"> 43</w:t>
            </w:r>
          </w:p>
          <w:p w:rsidR="008368A7" w:rsidRPr="0002429A" w:rsidRDefault="008368A7" w:rsidP="008368A7">
            <w:pPr>
              <w:pStyle w:val="TableBoldParaSpace"/>
            </w:pPr>
            <w:r w:rsidRPr="0002429A">
              <w:t>Moderate EULAR response, %</w:t>
            </w:r>
          </w:p>
          <w:p w:rsidR="008368A7" w:rsidRPr="0002429A" w:rsidRDefault="008368A7" w:rsidP="008368A7">
            <w:pPr>
              <w:pStyle w:val="TableText"/>
            </w:pPr>
            <w:r>
              <w:t>G1:</w:t>
            </w:r>
            <w:r w:rsidRPr="0002429A">
              <w:t xml:space="preserve"> 27</w:t>
            </w:r>
          </w:p>
          <w:p w:rsidR="008368A7" w:rsidRPr="0002429A" w:rsidRDefault="008368A7" w:rsidP="008368A7">
            <w:pPr>
              <w:pStyle w:val="TableText"/>
            </w:pPr>
            <w:r>
              <w:t>G2:</w:t>
            </w:r>
            <w:r w:rsidRPr="0002429A">
              <w:t xml:space="preserve"> 34</w:t>
            </w:r>
          </w:p>
          <w:p w:rsidR="008368A7" w:rsidRPr="00AA1B8D" w:rsidRDefault="008368A7" w:rsidP="008368A7">
            <w:pPr>
              <w:pStyle w:val="TableText"/>
            </w:pPr>
            <w:r>
              <w:t>G3: 26</w:t>
            </w:r>
          </w:p>
        </w:tc>
        <w:tc>
          <w:tcPr>
            <w:tcW w:w="2070" w:type="dxa"/>
          </w:tcPr>
          <w:p w:rsidR="008368A7" w:rsidRPr="00AA1B8D" w:rsidRDefault="008368A7" w:rsidP="008368A7">
            <w:pPr>
              <w:pStyle w:val="TableText"/>
            </w:pPr>
            <w:r>
              <w:t> </w:t>
            </w:r>
          </w:p>
        </w:tc>
        <w:tc>
          <w:tcPr>
            <w:tcW w:w="990" w:type="dxa"/>
          </w:tcPr>
          <w:p w:rsidR="008368A7" w:rsidRPr="0002429A" w:rsidRDefault="008368A7" w:rsidP="008368A7">
            <w:pPr>
              <w:spacing w:before="120"/>
              <w:ind w:right="-39" w:hanging="14"/>
              <w:rPr>
                <w:rFonts w:ascii="Arial" w:hAnsi="Arial" w:cs="Arial"/>
                <w:sz w:val="18"/>
                <w:szCs w:val="18"/>
              </w:rPr>
            </w:pPr>
            <w:r>
              <w:rPr>
                <w:rFonts w:ascii="Arial" w:hAnsi="Arial" w:cs="Arial"/>
                <w:sz w:val="18"/>
                <w:szCs w:val="18"/>
              </w:rPr>
              <w:t> </w:t>
            </w:r>
          </w:p>
        </w:tc>
      </w:tr>
    </w:tbl>
    <w:p w:rsidR="008368A7" w:rsidRPr="0002429A" w:rsidRDefault="008368A7" w:rsidP="008368A7">
      <w:pPr>
        <w:pStyle w:val="TableTitleContinued"/>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de Jong et al., 2013</w:t>
            </w:r>
            <w:r w:rsidRPr="0002429A">
              <w:fldChar w:fldCharType="begin">
                <w:fldData xml:space="preserve">PEVuZE5vdGU+PENpdGUgRXhjbHVkZVllYXI9IjEiPjxBdXRob3I+ZGUgSm9uZzwvQXV0aG9yPjxZ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</w:fldData>
              </w:fldChar>
            </w:r>
            <w:r>
              <w:instrText xml:space="preserve"> ADDIN EN.CITE </w:instrText>
            </w:r>
            <w:r>
              <w:fldChar w:fldCharType="begin">
                <w:fldData xml:space="preserve">PEVuZE5vdGU+PENpdGUgRXhjbHVkZVllYXI9IjEiPjxBdXRob3I+ZGUgSm9uZzwvQXV0aG9yPjxZ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4</w:t>
            </w:r>
            <w:r w:rsidRPr="0002429A">
              <w:fldChar w:fldCharType="end"/>
            </w:r>
          </w:p>
          <w:p w:rsidR="008368A7" w:rsidRPr="0002429A" w:rsidRDefault="008368A7" w:rsidP="008368A7">
            <w:pPr>
              <w:pStyle w:val="TableText"/>
            </w:pPr>
            <w:r w:rsidRPr="0002429A">
              <w:t>de Jong et al., 2014</w:t>
            </w:r>
            <w:r w:rsidRPr="0002429A">
              <w:fldChar w:fldCharType="begin">
                <w:fldData xml:space="preserve">PEVuZE5vdGU+PENpdGUgRXhjbHVkZVllYXI9IjEiPjxBdXRob3I+ZGUgSm9uZzwvQXV0aG9yPjxZ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YnItMj48L2FsdC1wZXJpb2RpY2FsPjxwYWdlcz4xMzMxLTk8L3BhZ2VzPjx2b2x1bWU+NzM8L3Zv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</w:fldData>
              </w:fldChar>
            </w:r>
            <w:r>
              <w:instrText xml:space="preserve"> ADDIN EN.CITE </w:instrText>
            </w:r>
            <w:r>
              <w:fldChar w:fldCharType="begin">
                <w:fldData xml:space="preserve">PEVuZE5vdGU+PENpdGUgRXhjbHVkZVllYXI9IjEiPjxBdXRob3I+ZGUgSm9uZzwvQXV0aG9yPjxZ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YnItMj48L2FsdC1wZXJpb2RpY2FsPjxwYWdlcz4xMzMxLTk8L3BhZ2VzPjx2b2x1bWU+NzM8L3Zv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146</w:t>
            </w:r>
            <w:r w:rsidRPr="0002429A">
              <w:fldChar w:fldCharType="end"/>
            </w:r>
          </w:p>
          <w:p w:rsidR="008368A7" w:rsidRDefault="008368A7" w:rsidP="008368A7">
            <w:pPr>
              <w:pStyle w:val="TableText"/>
            </w:pPr>
            <w:r w:rsidRPr="0002429A">
              <w:t>Kuijper, et al., 2016</w:t>
            </w:r>
            <w:r>
              <w:t>;</w:t>
            </w:r>
            <w:r w:rsidRPr="0002429A">
              <w:fldChar w:fldCharType="begin">
                <w:fldData xml:space="preserve">PEVuZE5vdGU+PENpdGUgRXhjbHVkZVllYXI9IjEiPjxBdXRob3I+S3VpanBlcjwvQXV0aG9yPjxZ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</w:fldData>
              </w:fldChar>
            </w:r>
            <w:r>
              <w:instrText xml:space="preserve"> ADDIN EN.CITE </w:instrText>
            </w:r>
            <w:r>
              <w:fldChar w:fldCharType="begin">
                <w:fldData xml:space="preserve">PEVuZE5vdGU+PENpdGUgRXhjbHVkZVllYXI9IjEiPjxBdXRob3I+S3VpanBlcjwvQXV0aG9yPjxZ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147</w:t>
            </w:r>
            <w:r w:rsidRPr="0002429A">
              <w:fldChar w:fldCharType="end"/>
            </w:r>
          </w:p>
          <w:p w:rsidR="008368A7" w:rsidRPr="00DD291C" w:rsidRDefault="008368A7" w:rsidP="008368A7">
            <w:pPr>
              <w:pStyle w:val="TableText"/>
            </w:pPr>
            <w:r w:rsidRPr="00DD291C">
              <w:t>de Jong et al., 2016</w:t>
            </w:r>
            <w:r>
              <w:fldChar w:fldCharType="begin">
                <w:fldData xml:space="preserve">PEVuZE5vdGU+PENpdGUgRXhjbHVkZVllYXI9IjEiPjxBdXRob3I+ZGUgSm9uZzwvQXV0aG9yPjxZ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</w:fldData>
              </w:fldChar>
            </w:r>
            <w:r>
              <w:instrText xml:space="preserve"> ADDIN EN.CITE </w:instrText>
            </w:r>
            <w:r>
              <w:fldChar w:fldCharType="begin">
                <w:fldData xml:space="preserve">PEVuZE5vdGU+PENpdGUgRXhjbHVkZVllYXI9IjEiPjxBdXRob3I+ZGUgSm9uZzwvQXV0aG9yPjxZ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</w:fldData>
              </w:fldChar>
            </w:r>
            <w:r>
              <w:instrText xml:space="preserve"> ADDIN EN.CITE.DATA </w:instrText>
            </w:r>
            <w:r>
              <w:fldChar w:fldCharType="end"/>
            </w:r>
            <w:r>
              <w:fldChar w:fldCharType="separate"/>
            </w:r>
            <w:r w:rsidRPr="008D1BD6">
              <w:rPr>
                <w:rFonts w:ascii="Times New Roman" w:hAnsi="Times New Roman"/>
                <w:noProof/>
                <w:vertAlign w:val="superscript"/>
              </w:rPr>
              <w:t>148</w:t>
            </w:r>
            <w:r>
              <w:fldChar w:fldCharType="end"/>
            </w:r>
          </w:p>
          <w:p w:rsidR="008368A7" w:rsidRPr="0002429A" w:rsidRDefault="008368A7" w:rsidP="008368A7">
            <w:pPr>
              <w:pStyle w:val="TableText"/>
            </w:pPr>
            <w:r w:rsidRPr="0002429A">
              <w:t>tREACH</w:t>
            </w:r>
          </w:p>
          <w:p w:rsidR="008368A7" w:rsidRPr="0002429A" w:rsidRDefault="008368A7" w:rsidP="008368A7">
            <w:pPr>
              <w:pStyle w:val="TableTextBold0"/>
              <w:rPr>
                <w:rFonts w:ascii="Arial" w:hAnsi="Arial" w:cs="Arial"/>
                <w:lang w:val="nb-NO"/>
              </w:rPr>
            </w:pPr>
            <w:r w:rsidRPr="0002429A">
              <w:rPr>
                <w:lang w:val="nb-NO"/>
              </w:rPr>
              <w:t>(continued)</w:t>
            </w: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rPr>
                <w:b/>
                <w:lang w:val="fr-FR"/>
              </w:rPr>
            </w:pPr>
            <w:r>
              <w:rPr>
                <w:b/>
                <w:lang w:val="fr-FR"/>
              </w:rP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No EULAR response, %</w:t>
            </w:r>
          </w:p>
          <w:p w:rsidR="008368A7" w:rsidRPr="0002429A" w:rsidRDefault="008368A7" w:rsidP="008368A7">
            <w:pPr>
              <w:pStyle w:val="TableText"/>
            </w:pPr>
            <w:r>
              <w:t>G1:</w:t>
            </w:r>
            <w:r w:rsidRPr="0002429A">
              <w:t xml:space="preserve"> 20</w:t>
            </w:r>
          </w:p>
          <w:p w:rsidR="008368A7" w:rsidRPr="0002429A" w:rsidRDefault="008368A7" w:rsidP="008368A7">
            <w:pPr>
              <w:pStyle w:val="TableText"/>
            </w:pPr>
            <w:r>
              <w:t>G2:</w:t>
            </w:r>
            <w:r w:rsidRPr="0002429A">
              <w:t xml:space="preserve"> 18</w:t>
            </w:r>
          </w:p>
          <w:p w:rsidR="008368A7" w:rsidRPr="00AA1B8D" w:rsidRDefault="008368A7" w:rsidP="008368A7">
            <w:pPr>
              <w:pStyle w:val="TableText"/>
            </w:pPr>
            <w:r>
              <w:t>G3: 31</w:t>
            </w:r>
          </w:p>
        </w:tc>
        <w:tc>
          <w:tcPr>
            <w:tcW w:w="2070" w:type="dxa"/>
          </w:tcPr>
          <w:p w:rsidR="008368A7" w:rsidRPr="00AA1B8D" w:rsidRDefault="008368A7" w:rsidP="008368A7">
            <w:pPr>
              <w:pStyle w:val="TableText"/>
            </w:pPr>
            <w:r>
              <w:t> </w:t>
            </w:r>
          </w:p>
        </w:tc>
        <w:tc>
          <w:tcPr>
            <w:tcW w:w="990" w:type="dxa"/>
          </w:tcPr>
          <w:p w:rsidR="008368A7" w:rsidRPr="0002429A" w:rsidRDefault="008368A7" w:rsidP="008368A7">
            <w:pPr>
              <w:spacing w:before="120"/>
              <w:ind w:right="-39" w:hanging="14"/>
              <w:rPr>
                <w:rFonts w:ascii="Arial" w:hAnsi="Arial" w:cs="Arial"/>
                <w:sz w:val="18"/>
                <w:szCs w:val="18"/>
              </w:rPr>
            </w:pPr>
            <w:r>
              <w:rPr>
                <w:rFonts w:ascii="Arial" w:hAnsi="Arial" w:cs="Arial"/>
                <w:sz w:val="18"/>
                <w:szCs w:val="18"/>
              </w:rPr>
              <w:t> </w:t>
            </w:r>
          </w:p>
        </w:tc>
      </w:tr>
    </w:tbl>
    <w:p w:rsidR="008368A7" w:rsidRPr="0002429A" w:rsidRDefault="008368A7" w:rsidP="008368A7"/>
    <w:p w:rsidR="008368A7" w:rsidRPr="0002429A" w:rsidRDefault="008368A7" w:rsidP="008368A7">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de Jong et al., 2013</w:t>
            </w:r>
            <w:r w:rsidRPr="0002429A">
              <w:fldChar w:fldCharType="begin">
                <w:fldData xml:space="preserve">PEVuZE5vdGU+PENpdGUgRXhjbHVkZVllYXI9IjEiPjxBdXRob3I+ZGUgSm9uZzwvQXV0aG9yPjxZ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</w:fldData>
              </w:fldChar>
            </w:r>
            <w:r>
              <w:instrText xml:space="preserve"> ADDIN EN.CITE </w:instrText>
            </w:r>
            <w:r>
              <w:fldChar w:fldCharType="begin">
                <w:fldData xml:space="preserve">PEVuZE5vdGU+PENpdGUgRXhjbHVkZVllYXI9IjEiPjxBdXRob3I+ZGUgSm9uZzwvQXV0aG9yPjxZ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4</w:t>
            </w:r>
            <w:r w:rsidRPr="0002429A">
              <w:fldChar w:fldCharType="end"/>
            </w:r>
          </w:p>
          <w:p w:rsidR="008368A7" w:rsidRPr="0002429A" w:rsidRDefault="008368A7" w:rsidP="008368A7">
            <w:pPr>
              <w:pStyle w:val="TableText"/>
            </w:pPr>
            <w:r w:rsidRPr="0002429A">
              <w:t>de Jong et al., 2014</w:t>
            </w:r>
            <w:r w:rsidRPr="0002429A">
              <w:fldChar w:fldCharType="begin">
                <w:fldData xml:space="preserve">PEVuZE5vdGU+PENpdGUgRXhjbHVkZVllYXI9IjEiPjxBdXRob3I+ZGUgSm9uZzwvQXV0aG9yPjxZ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YnItMj48L2FsdC1wZXJpb2RpY2FsPjxwYWdlcz4xMzMxLTk8L3BhZ2VzPjx2b2x1bWU+NzM8L3Zv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</w:fldData>
              </w:fldChar>
            </w:r>
            <w:r>
              <w:instrText xml:space="preserve"> ADDIN EN.CITE </w:instrText>
            </w:r>
            <w:r>
              <w:fldChar w:fldCharType="begin">
                <w:fldData xml:space="preserve">PEVuZE5vdGU+PENpdGUgRXhjbHVkZVllYXI9IjEiPjxBdXRob3I+ZGUgSm9uZzwvQXV0aG9yPjxZ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YnItMj48L2FsdC1wZXJpb2RpY2FsPjxwYWdlcz4xMzMxLTk8L3BhZ2VzPjx2b2x1bWU+NzM8L3Zv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146</w:t>
            </w:r>
            <w:r w:rsidRPr="0002429A">
              <w:fldChar w:fldCharType="end"/>
            </w:r>
          </w:p>
          <w:p w:rsidR="008368A7" w:rsidRDefault="008368A7" w:rsidP="008368A7">
            <w:pPr>
              <w:pStyle w:val="TableText"/>
            </w:pPr>
            <w:r w:rsidRPr="0002429A">
              <w:t>Kuijper, et al., 2016</w:t>
            </w:r>
            <w:r>
              <w:t>;</w:t>
            </w:r>
            <w:r w:rsidRPr="0002429A">
              <w:fldChar w:fldCharType="begin">
                <w:fldData xml:space="preserve">PEVuZE5vdGU+PENpdGUgRXhjbHVkZVllYXI9IjEiPjxBdXRob3I+S3VpanBlcjwvQXV0aG9yPjxZ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</w:fldData>
              </w:fldChar>
            </w:r>
            <w:r>
              <w:instrText xml:space="preserve"> ADDIN EN.CITE </w:instrText>
            </w:r>
            <w:r>
              <w:fldChar w:fldCharType="begin">
                <w:fldData xml:space="preserve">PEVuZE5vdGU+PENpdGUgRXhjbHVkZVllYXI9IjEiPjxBdXRob3I+S3VpanBlcjwvQXV0aG9yPjxZ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147</w:t>
            </w:r>
            <w:r w:rsidRPr="0002429A">
              <w:fldChar w:fldCharType="end"/>
            </w:r>
          </w:p>
          <w:p w:rsidR="008368A7" w:rsidRPr="002A0582" w:rsidRDefault="008368A7" w:rsidP="008368A7">
            <w:pPr>
              <w:pStyle w:val="TableText"/>
            </w:pPr>
            <w:r w:rsidRPr="002A0582">
              <w:t>de Jong et al., 2016</w:t>
            </w:r>
            <w:r>
              <w:fldChar w:fldCharType="begin">
                <w:fldData xml:space="preserve">PEVuZE5vdGU+PENpdGUgRXhjbHVkZVllYXI9IjEiPjxBdXRob3I+ZGUgSm9uZzwvQXV0aG9yPjxZ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</w:fldData>
              </w:fldChar>
            </w:r>
            <w:r>
              <w:instrText xml:space="preserve"> ADDIN EN.CITE </w:instrText>
            </w:r>
            <w:r>
              <w:fldChar w:fldCharType="begin">
                <w:fldData xml:space="preserve">PEVuZE5vdGU+PENpdGUgRXhjbHVkZVllYXI9IjEiPjxBdXRob3I+ZGUgSm9uZzwvQXV0aG9yPjxZ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</w:fldData>
              </w:fldChar>
            </w:r>
            <w:r>
              <w:instrText xml:space="preserve"> ADDIN EN.CITE.DATA </w:instrText>
            </w:r>
            <w:r>
              <w:fldChar w:fldCharType="end"/>
            </w:r>
            <w:r>
              <w:fldChar w:fldCharType="separate"/>
            </w:r>
            <w:r w:rsidRPr="008D1BD6">
              <w:rPr>
                <w:rFonts w:ascii="Times New Roman" w:hAnsi="Times New Roman"/>
                <w:noProof/>
                <w:vertAlign w:val="superscript"/>
              </w:rPr>
              <w:t>148</w:t>
            </w:r>
            <w:r>
              <w:fldChar w:fldCharType="end"/>
            </w:r>
          </w:p>
          <w:p w:rsidR="008368A7" w:rsidRPr="0002429A" w:rsidRDefault="008368A7" w:rsidP="008368A7">
            <w:pPr>
              <w:pStyle w:val="TableText"/>
            </w:pPr>
            <w:r w:rsidRPr="0002429A">
              <w:t>tREACH</w:t>
            </w:r>
          </w:p>
          <w:p w:rsidR="008368A7" w:rsidRPr="0002429A" w:rsidRDefault="008368A7" w:rsidP="008368A7">
            <w:pPr>
              <w:pStyle w:val="TableText"/>
              <w:rPr>
                <w:lang w:val="nb-NO"/>
              </w:rPr>
            </w:pPr>
            <w:r w:rsidRPr="0002429A">
              <w:rPr>
                <w:lang w:val="nb-NO"/>
              </w:rPr>
              <w:t>(continued)</w:t>
            </w: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rPr>
                <w:b/>
                <w:lang w:val="fr-FR"/>
              </w:rPr>
            </w:pPr>
            <w:r>
              <w:rPr>
                <w:b/>
                <w:lang w:val="fr-FR"/>
              </w:rP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DAS&lt;1.6 remission, %</w:t>
            </w:r>
          </w:p>
          <w:p w:rsidR="008368A7" w:rsidRPr="0002429A" w:rsidRDefault="008368A7" w:rsidP="008368A7">
            <w:pPr>
              <w:pStyle w:val="TableText"/>
            </w:pPr>
            <w:r>
              <w:t>G1:</w:t>
            </w:r>
            <w:r w:rsidRPr="0002429A">
              <w:t xml:space="preserve"> 44</w:t>
            </w:r>
          </w:p>
          <w:p w:rsidR="008368A7" w:rsidRPr="0002429A" w:rsidRDefault="008368A7" w:rsidP="008368A7">
            <w:pPr>
              <w:pStyle w:val="TableText"/>
            </w:pPr>
            <w:r>
              <w:t>G2:</w:t>
            </w:r>
            <w:r w:rsidRPr="0002429A">
              <w:t xml:space="preserve"> 43</w:t>
            </w:r>
          </w:p>
          <w:p w:rsidR="008368A7" w:rsidRPr="0002429A" w:rsidRDefault="008368A7" w:rsidP="008368A7">
            <w:pPr>
              <w:pStyle w:val="TableText"/>
            </w:pPr>
            <w:r>
              <w:t>G3:</w:t>
            </w:r>
            <w:r w:rsidRPr="0002429A">
              <w:t xml:space="preserve"> 31</w:t>
            </w:r>
          </w:p>
          <w:p w:rsidR="008368A7" w:rsidRPr="0002429A" w:rsidRDefault="008368A7" w:rsidP="008368A7">
            <w:pPr>
              <w:pStyle w:val="TableBoldParaSpace"/>
            </w:pPr>
            <w:r w:rsidRPr="0002429A">
              <w:t xml:space="preserve">SHS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HAQ mean</w:t>
            </w:r>
            <w:r>
              <w:t>, SD</w:t>
            </w:r>
          </w:p>
          <w:p w:rsidR="008368A7" w:rsidRPr="0002429A" w:rsidRDefault="008368A7" w:rsidP="008368A7">
            <w:pPr>
              <w:pStyle w:val="TableText"/>
            </w:pPr>
            <w:r>
              <w:t>G1:</w:t>
            </w:r>
            <w:r w:rsidRPr="0002429A">
              <w:t xml:space="preserve"> 0.5</w:t>
            </w:r>
            <w:r>
              <w:t>1</w:t>
            </w:r>
            <w:r w:rsidRPr="0002429A">
              <w:t xml:space="preserve"> </w:t>
            </w:r>
            <w:r>
              <w:t xml:space="preserve">(SD, </w:t>
            </w:r>
            <w:r w:rsidRPr="0002429A">
              <w:t>0.54)</w:t>
            </w:r>
          </w:p>
          <w:p w:rsidR="008368A7" w:rsidRPr="0002429A" w:rsidRDefault="008368A7" w:rsidP="008368A7">
            <w:pPr>
              <w:pStyle w:val="TableText"/>
            </w:pPr>
            <w:r>
              <w:t>G2:</w:t>
            </w:r>
            <w:r w:rsidRPr="0002429A">
              <w:t xml:space="preserve"> 0.52 </w:t>
            </w:r>
            <w:r>
              <w:t xml:space="preserve">(SD, </w:t>
            </w:r>
            <w:r w:rsidRPr="0002429A">
              <w:t>0.55)</w:t>
            </w:r>
          </w:p>
          <w:p w:rsidR="008368A7" w:rsidRPr="0002429A" w:rsidRDefault="008368A7" w:rsidP="008368A7">
            <w:pPr>
              <w:pStyle w:val="TableText"/>
            </w:pPr>
            <w:r>
              <w:t>G3:</w:t>
            </w:r>
            <w:r w:rsidRPr="0002429A">
              <w:t xml:space="preserve"> 0.6</w:t>
            </w:r>
            <w:r>
              <w:t>8</w:t>
            </w:r>
            <w:r w:rsidRPr="0002429A">
              <w:t xml:space="preserve"> </w:t>
            </w:r>
            <w:r>
              <w:t xml:space="preserve">(SD, </w:t>
            </w:r>
            <w:r w:rsidRPr="0002429A">
              <w:t>0.64)</w:t>
            </w:r>
          </w:p>
          <w:p w:rsidR="008368A7" w:rsidRPr="0002429A" w:rsidRDefault="008368A7" w:rsidP="008368A7">
            <w:pPr>
              <w:pStyle w:val="TableBoldParaSpace"/>
            </w:pPr>
            <w:r w:rsidRPr="0002429A">
              <w:t>HAQ mean change from baseline, SD</w:t>
            </w:r>
          </w:p>
          <w:p w:rsidR="008368A7" w:rsidRPr="0002429A" w:rsidRDefault="008368A7" w:rsidP="008368A7">
            <w:pPr>
              <w:pStyle w:val="TableText"/>
            </w:pPr>
            <w:r>
              <w:t>G1:</w:t>
            </w:r>
            <w:r w:rsidRPr="0002429A">
              <w:t xml:space="preserve"> -0.41 </w:t>
            </w:r>
            <w:r>
              <w:t xml:space="preserve">(SD, </w:t>
            </w:r>
            <w:r w:rsidRPr="0002429A">
              <w:t>0.50)</w:t>
            </w:r>
          </w:p>
          <w:p w:rsidR="008368A7" w:rsidRPr="0002429A" w:rsidRDefault="008368A7" w:rsidP="008368A7">
            <w:pPr>
              <w:pStyle w:val="TableText"/>
            </w:pPr>
            <w:r>
              <w:t>G2:</w:t>
            </w:r>
            <w:r w:rsidRPr="0002429A">
              <w:t xml:space="preserve"> -0.40 </w:t>
            </w:r>
            <w:r>
              <w:t xml:space="preserve">(SD, </w:t>
            </w:r>
            <w:r w:rsidRPr="0002429A">
              <w:t>0.53)</w:t>
            </w:r>
          </w:p>
          <w:p w:rsidR="008368A7" w:rsidRDefault="008368A7" w:rsidP="008368A7">
            <w:pPr>
              <w:pStyle w:val="TableText"/>
            </w:pPr>
            <w:r>
              <w:t>G3:</w:t>
            </w:r>
            <w:r w:rsidRPr="0002429A">
              <w:t xml:space="preserve"> -0.37 </w:t>
            </w:r>
            <w:r>
              <w:t xml:space="preserve">(SD, </w:t>
            </w:r>
            <w:r w:rsidRPr="0002429A">
              <w:t>0.57)</w:t>
            </w:r>
          </w:p>
          <w:p w:rsidR="008368A7" w:rsidRDefault="008368A7" w:rsidP="008368A7">
            <w:pPr>
              <w:pStyle w:val="TableBoldParaSpace"/>
            </w:pPr>
            <w:r>
              <w:t>EQ-5D</w:t>
            </w:r>
          </w:p>
          <w:p w:rsidR="008368A7" w:rsidRDefault="008368A7" w:rsidP="008368A7">
            <w:pPr>
              <w:pStyle w:val="TableText"/>
            </w:pPr>
            <w:r>
              <w:t>G1: 0.75 (SD 0.18)</w:t>
            </w:r>
          </w:p>
          <w:p w:rsidR="008368A7" w:rsidRDefault="008368A7" w:rsidP="008368A7">
            <w:pPr>
              <w:pStyle w:val="TableText"/>
            </w:pPr>
            <w:r>
              <w:t>G2: 0.76 (SD 0.16)</w:t>
            </w:r>
          </w:p>
          <w:p w:rsidR="008368A7" w:rsidRDefault="008368A7" w:rsidP="008368A7">
            <w:pPr>
              <w:pStyle w:val="TableText"/>
            </w:pPr>
            <w:r>
              <w:t>G3: 0.73 (SD 0.17)</w:t>
            </w:r>
          </w:p>
          <w:p w:rsidR="008368A7" w:rsidRPr="0002429A" w:rsidRDefault="008368A7" w:rsidP="008368A7">
            <w:pPr>
              <w:pStyle w:val="TableBoldParaSpace"/>
            </w:pPr>
            <w:r w:rsidRPr="0002429A">
              <w:t>SF-36</w:t>
            </w:r>
          </w:p>
          <w:p w:rsidR="008368A7" w:rsidRPr="0002429A" w:rsidRDefault="008368A7" w:rsidP="008368A7">
            <w:pPr>
              <w:pStyle w:val="TableText"/>
            </w:pPr>
            <w:r w:rsidRPr="0002429A">
              <w:t>NR</w:t>
            </w: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pPr>
            <w:r>
              <w:t> </w:t>
            </w:r>
          </w:p>
        </w:tc>
      </w:tr>
    </w:tbl>
    <w:p w:rsidR="008368A7" w:rsidRPr="0002429A" w:rsidRDefault="008368A7" w:rsidP="008368A7">
      <w:r w:rsidRPr="0002429A">
        <w:br w:type="page"/>
      </w:r>
    </w:p>
    <w:p w:rsidR="008368A7" w:rsidRPr="0002429A" w:rsidRDefault="008368A7" w:rsidP="008368A7">
      <w:pPr>
        <w:pStyle w:val="TableTitle"/>
      </w:pPr>
    </w:p>
    <w:tbl>
      <w:tblPr>
        <w:tblStyle w:val="AHRQ1"/>
        <w:tblW w:w="13320" w:type="dxa"/>
        <w:tblLayout w:type="fixed"/>
        <w:tblLook w:val="01E0" w:firstRow="1" w:lastRow="1" w:firstColumn="1" w:lastColumn="1" w:noHBand="0" w:noVBand="0"/>
      </w:tblPr>
      <w:tblGrid>
        <w:gridCol w:w="1530"/>
        <w:gridCol w:w="144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44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w:t>
            </w:r>
          </w:p>
          <w:p w:rsidR="008368A7" w:rsidRPr="0002429A" w:rsidRDefault="008368A7" w:rsidP="008368A7">
            <w:pPr>
              <w:pStyle w:val="TableText"/>
            </w:pPr>
            <w:r w:rsidRPr="0002429A">
              <w:rPr>
                <w:lang w:val="nb-NO"/>
              </w:rPr>
              <w:t>den Uyl et al., 2014</w:t>
            </w:r>
            <w:r w:rsidRPr="0002429A">
              <w:rPr>
                <w:lang w:val="nb-NO"/>
              </w:rPr>
              <w:fldChar w:fldCharType="begin">
                <w:fldData xml:space="preserve">PEVuZE5vdGU+PENpdGUgRXhjbHVkZUF1dGg9IjEiIEV4Y2x1ZGVZZWFyPSIxIj48QXV0aG9yPmRl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=
</w:fldData>
              </w:fldChar>
            </w:r>
            <w:r>
              <w:rPr>
                <w:lang w:val="nb-NO"/>
              </w:rPr>
              <w:instrText xml:space="preserve"> ADDIN EN.CITE </w:instrText>
            </w:r>
            <w:r>
              <w:rPr>
                <w:lang w:val="nb-NO"/>
              </w:rPr>
              <w:fldChar w:fldCharType="begin">
                <w:fldData xml:space="preserve">PEVuZE5vdGU+PENpdGUgRXhjbHVkZUF1dGg9IjEiIEV4Y2x1ZGVZZWFyPSIxIj48QXV0aG9yPmRl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=
</w:fldData>
              </w:fldChar>
            </w:r>
            <w:r>
              <w:rPr>
                <w:lang w:val="nb-NO"/>
              </w:rPr>
              <w:instrText xml:space="preserve"> ADDIN EN.CITE.DATA </w:instrText>
            </w:r>
            <w:r>
              <w:rPr>
                <w:lang w:val="nb-NO"/>
              </w:rPr>
            </w:r>
            <w:r>
              <w:rPr>
                <w:lang w:val="nb-NO"/>
              </w:rPr>
              <w:fldChar w:fldCharType="end"/>
            </w:r>
            <w:r w:rsidRPr="0002429A">
              <w:rPr>
                <w:lang w:val="nb-NO"/>
              </w:rPr>
            </w:r>
            <w:r w:rsidRPr="0002429A">
              <w:rPr>
                <w:lang w:val="nb-NO"/>
              </w:rPr>
              <w:fldChar w:fldCharType="separate"/>
            </w:r>
            <w:r w:rsidRPr="00290386">
              <w:rPr>
                <w:rFonts w:ascii="Times New Roman" w:hAnsi="Times New Roman"/>
                <w:noProof/>
                <w:vertAlign w:val="superscript"/>
                <w:lang w:val="nb-NO"/>
              </w:rPr>
              <w:t>25</w:t>
            </w:r>
            <w:r w:rsidRPr="0002429A">
              <w:rPr>
                <w:lang w:val="nb-NO"/>
              </w:rPr>
              <w:fldChar w:fldCharType="end"/>
            </w:r>
            <w:r w:rsidRPr="0002429A">
              <w:rPr>
                <w:lang w:val="nb-NO"/>
              </w:rPr>
              <w:t xml:space="preserve">; ter Wee </w:t>
            </w:r>
            <w:r w:rsidRPr="0002429A">
              <w:t>et al., 2015</w:t>
            </w:r>
            <w:r w:rsidRPr="0002429A">
              <w:fldChar w:fldCharType="begin">
                <w:fldData xml:space="preserve">PEVuZE5vdGU+PENpdGUgRXhjbHVkZUF1dGg9IjEiIEV4Y2x1ZGVZZWFyPSIxIj48QXV0aG9yPnRl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</w:fldData>
              </w:fldChar>
            </w:r>
            <w:r>
              <w:instrText xml:space="preserve"> ADDIN EN.CITE </w:instrText>
            </w:r>
            <w:r>
              <w:fldChar w:fldCharType="begin">
                <w:fldData xml:space="preserve">PEVuZE5vdGU+PENpdGUgRXhjbHVkZUF1dGg9IjEiIEV4Y2x1ZGVZZWFyPSIxIj48QXV0aG9yPnRl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105</w:t>
            </w:r>
            <w:r w:rsidRPr="0002429A">
              <w:fldChar w:fldCharType="end"/>
            </w:r>
            <w:r w:rsidRPr="0002429A">
              <w:t>;</w:t>
            </w:r>
          </w:p>
          <w:p w:rsidR="008368A7" w:rsidRPr="0002429A" w:rsidRDefault="008368A7" w:rsidP="008368A7">
            <w:pPr>
              <w:pStyle w:val="TableText"/>
            </w:pPr>
            <w:r w:rsidRPr="0002429A">
              <w:t>COBRA-light study</w:t>
            </w:r>
          </w:p>
          <w:p w:rsidR="008368A7" w:rsidRPr="0002429A" w:rsidRDefault="008368A7" w:rsidP="008368A7">
            <w:pPr>
              <w:pStyle w:val="TableTextBold0"/>
              <w:rPr>
                <w:rFonts w:ascii="Arial" w:hAnsi="Arial" w:cs="Arial"/>
              </w:rPr>
            </w:pPr>
            <w:r w:rsidRPr="0002429A">
              <w:rPr>
                <w:rFonts w:ascii="Arial" w:hAnsi="Arial" w:cs="Arial"/>
              </w:rPr>
              <w:t>Country, Setting:</w:t>
            </w:r>
          </w:p>
          <w:p w:rsidR="008368A7" w:rsidRPr="0002429A" w:rsidRDefault="008368A7" w:rsidP="008368A7">
            <w:pPr>
              <w:pStyle w:val="TableText"/>
            </w:pPr>
            <w:r w:rsidRPr="0002429A">
              <w:t>Netherlands</w:t>
            </w:r>
          </w:p>
          <w:p w:rsidR="008368A7" w:rsidRPr="0002429A" w:rsidRDefault="008368A7" w:rsidP="008368A7">
            <w:pPr>
              <w:pStyle w:val="TableText"/>
            </w:pPr>
            <w:r w:rsidRPr="0002429A">
              <w:t>multicenter</w:t>
            </w:r>
          </w:p>
          <w:p w:rsidR="008368A7" w:rsidRPr="0002429A" w:rsidRDefault="008368A7" w:rsidP="008368A7">
            <w:pPr>
              <w:pStyle w:val="TableBoldParaSpace"/>
            </w:pPr>
            <w:r>
              <w:t>Study Design:</w:t>
            </w:r>
          </w:p>
          <w:p w:rsidR="008368A7" w:rsidRPr="0002429A" w:rsidRDefault="008368A7" w:rsidP="008368A7">
            <w:pPr>
              <w:pStyle w:val="TableText"/>
            </w:pPr>
            <w:r w:rsidRPr="0002429A">
              <w:t>RCT</w:t>
            </w:r>
          </w:p>
          <w:p w:rsidR="008368A7" w:rsidRPr="0002429A" w:rsidRDefault="008368A7" w:rsidP="008368A7">
            <w:pPr>
              <w:pStyle w:val="TableBoldParaSpace"/>
            </w:pPr>
            <w:r>
              <w:t>Overall N:</w:t>
            </w:r>
          </w:p>
          <w:p w:rsidR="008368A7" w:rsidRPr="0002429A" w:rsidRDefault="008368A7" w:rsidP="008368A7">
            <w:pPr>
              <w:pStyle w:val="TableText"/>
            </w:pPr>
            <w:r w:rsidRPr="0002429A">
              <w:t>164</w:t>
            </w:r>
          </w:p>
          <w:p w:rsidR="008368A7" w:rsidRPr="0002429A" w:rsidRDefault="008368A7" w:rsidP="008368A7">
            <w:pPr>
              <w:pStyle w:val="TableBoldParaSpace"/>
            </w:pPr>
            <w:r>
              <w:t>Study Duration:</w:t>
            </w:r>
            <w:r w:rsidRPr="0002429A">
              <w:t xml:space="preserve"> </w:t>
            </w:r>
          </w:p>
          <w:p w:rsidR="008368A7" w:rsidRPr="0002429A" w:rsidRDefault="008368A7" w:rsidP="008368A7">
            <w:pPr>
              <w:pStyle w:val="TableText"/>
              <w:rPr>
                <w:lang w:val="nb-NO"/>
              </w:rPr>
            </w:pPr>
            <w:r w:rsidRPr="0002429A">
              <w:t xml:space="preserve">1 yr (and 1 yr </w:t>
            </w:r>
            <w:r>
              <w:t>followup</w:t>
            </w:r>
            <w:r w:rsidRPr="0002429A">
              <w:t>)</w:t>
            </w:r>
          </w:p>
        </w:tc>
        <w:tc>
          <w:tcPr>
            <w:tcW w:w="1440" w:type="dxa"/>
          </w:tcPr>
          <w:p w:rsidR="008368A7" w:rsidRPr="0002429A" w:rsidRDefault="008368A7" w:rsidP="008368A7">
            <w:pPr>
              <w:pStyle w:val="TableText"/>
            </w:pPr>
            <w:r w:rsidRPr="0002429A">
              <w:t>Adults aged ≥18 yrs, fulfilling ACR criteria for RA with disease duration &lt; 2 yrs; active disease defined as ≥ 6 swollen and tender joints and ESR of ≥28 mm/h or a global health score of ≥20 mm on a 0-100 mm VAS. All patients were glucocorticoid (GC) or DMARD naïve (other than antimalarials)</w:t>
            </w:r>
          </w:p>
          <w:p w:rsidR="008368A7" w:rsidRPr="0002429A" w:rsidRDefault="008368A7" w:rsidP="008368A7">
            <w:pPr>
              <w:pStyle w:val="TableText-paraspace"/>
            </w:pPr>
            <w:r w:rsidRPr="0002429A">
              <w:t>More exclusion criteria: uncontrolled diabetes mellitus, heart failure, uncontrolled hypertension, ALT or AST</w:t>
            </w:r>
            <w:r>
              <w:t xml:space="preserve"> </w:t>
            </w:r>
            <w:r w:rsidRPr="0002429A">
              <w:t>level &gt;3x the upper limit of normal, reduced</w:t>
            </w:r>
            <w:r>
              <w:t xml:space="preserve"> </w:t>
            </w:r>
            <w:r w:rsidRPr="0002429A">
              <w:t xml:space="preserve">renal function, </w:t>
            </w:r>
          </w:p>
        </w:tc>
        <w:tc>
          <w:tcPr>
            <w:tcW w:w="2610" w:type="dxa"/>
          </w:tcPr>
          <w:p w:rsidR="008368A7" w:rsidRPr="0002429A" w:rsidRDefault="008368A7" w:rsidP="008368A7">
            <w:pPr>
              <w:pStyle w:val="TableTextBold0"/>
              <w:rPr>
                <w:rFonts w:ascii="Arial" w:hAnsi="Arial" w:cs="Arial"/>
              </w:rPr>
            </w:pPr>
            <w:r w:rsidRPr="0002429A">
              <w:rPr>
                <w:rFonts w:ascii="Arial" w:hAnsi="Arial" w:cs="Arial"/>
              </w:rPr>
              <w:t>Interventions, dose:</w:t>
            </w:r>
          </w:p>
          <w:p w:rsidR="008368A7" w:rsidRPr="0002429A" w:rsidRDefault="008368A7" w:rsidP="008368A7">
            <w:pPr>
              <w:pStyle w:val="TableText"/>
            </w:pPr>
            <w:r>
              <w:t>G1:</w:t>
            </w:r>
            <w:r w:rsidRPr="0002429A">
              <w:t xml:space="preserve"> COBRA</w:t>
            </w:r>
          </w:p>
          <w:p w:rsidR="008368A7" w:rsidRPr="0002429A" w:rsidRDefault="008368A7" w:rsidP="008368A7">
            <w:pPr>
              <w:pStyle w:val="Tablebullet0"/>
            </w:pPr>
            <w:r w:rsidRPr="0002429A">
              <w:t>PNL: 60 mg/d, tapered to 7.5 mg/d in 6 wks</w:t>
            </w:r>
          </w:p>
          <w:p w:rsidR="008368A7" w:rsidRPr="0002429A" w:rsidRDefault="008368A7" w:rsidP="008368A7">
            <w:pPr>
              <w:pStyle w:val="Tablebullet0"/>
            </w:pPr>
            <w:r w:rsidRPr="0002429A">
              <w:t>MTX: 7.5 mg/wk</w:t>
            </w:r>
          </w:p>
          <w:p w:rsidR="008368A7" w:rsidRPr="0002429A" w:rsidRDefault="008368A7" w:rsidP="008368A7">
            <w:pPr>
              <w:pStyle w:val="Tablebullet0"/>
            </w:pPr>
            <w:r w:rsidRPr="0002429A">
              <w:t>SSZ: 1 g/d, increased to 2 g/d after 1 wk</w:t>
            </w:r>
          </w:p>
          <w:p w:rsidR="008368A7" w:rsidRPr="0002429A" w:rsidRDefault="008368A7" w:rsidP="008368A7">
            <w:pPr>
              <w:pStyle w:val="Tablebullet0"/>
            </w:pPr>
            <w:r w:rsidRPr="0002429A">
              <w:t xml:space="preserve">ETN intensification required for patients who did not reach </w:t>
            </w:r>
            <w:r>
              <w:t>DAS</w:t>
            </w:r>
            <w:r w:rsidRPr="0002429A">
              <w:t xml:space="preserve"> &lt;1.6 at wk 26 or 39: 50 mg/wk subcutaneously </w:t>
            </w:r>
          </w:p>
          <w:p w:rsidR="008368A7" w:rsidRPr="0002429A" w:rsidRDefault="008368A7" w:rsidP="008368A7">
            <w:pPr>
              <w:pStyle w:val="TableText"/>
            </w:pPr>
            <w:r>
              <w:t>G2:</w:t>
            </w:r>
            <w:r w:rsidRPr="0002429A">
              <w:t xml:space="preserve"> COBRA-Lite </w:t>
            </w:r>
          </w:p>
          <w:p w:rsidR="008368A7" w:rsidRPr="0002429A" w:rsidRDefault="008368A7" w:rsidP="008368A7">
            <w:pPr>
              <w:pStyle w:val="Tablebullet0"/>
            </w:pPr>
            <w:r w:rsidRPr="0002429A">
              <w:t xml:space="preserve">PNL, 30 mg/d tapered to 7.5 mg/d in 9 wks </w:t>
            </w:r>
          </w:p>
          <w:p w:rsidR="008368A7" w:rsidRPr="0002429A" w:rsidRDefault="008368A7" w:rsidP="008368A7">
            <w:pPr>
              <w:pStyle w:val="Tablebullet0"/>
            </w:pPr>
            <w:r w:rsidRPr="0002429A">
              <w:t>MTX, 10 mg/d with stepwise increments in all patients to 25 mg/wk in 9 wks</w:t>
            </w:r>
          </w:p>
          <w:p w:rsidR="008368A7" w:rsidRPr="0002429A" w:rsidRDefault="008368A7" w:rsidP="008368A7">
            <w:pPr>
              <w:pStyle w:val="Tablebullet0"/>
            </w:pPr>
            <w:r w:rsidRPr="0002429A">
              <w:t xml:space="preserve">ETN intensification required for patients who did not reach </w:t>
            </w:r>
            <w:r>
              <w:t>DAS</w:t>
            </w:r>
            <w:r w:rsidRPr="0002429A">
              <w:t xml:space="preserve"> &lt;1.6 at wk 26 or 39: patients received</w:t>
            </w:r>
            <w:r>
              <w:t xml:space="preserve"> ETN </w:t>
            </w:r>
            <w:r w:rsidRPr="0002429A">
              <w:t>until wk 52</w:t>
            </w:r>
          </w:p>
          <w:p w:rsidR="008368A7" w:rsidRPr="0002429A" w:rsidRDefault="008368A7" w:rsidP="008368A7">
            <w:pPr>
              <w:pStyle w:val="TableBoldParaSpace"/>
            </w:pPr>
            <w:r w:rsidRPr="0002429A">
              <w:t>Details:</w:t>
            </w:r>
          </w:p>
          <w:p w:rsidR="008368A7" w:rsidRPr="0002429A" w:rsidRDefault="008368A7" w:rsidP="008368A7">
            <w:pPr>
              <w:pStyle w:val="TableText"/>
            </w:pPr>
            <w:r w:rsidRPr="00210BC7">
              <w:rPr>
                <w:rStyle w:val="TableTextChar"/>
                <w:rFonts w:eastAsia="Calibri"/>
              </w:rPr>
              <w:t>Concomitant treatment with NSAI</w:t>
            </w:r>
            <w:r w:rsidRPr="0002429A">
              <w:t xml:space="preserve">Ds and intra-articular injections with GCs were permitted </w:t>
            </w:r>
          </w:p>
        </w:tc>
        <w:tc>
          <w:tcPr>
            <w:tcW w:w="1800" w:type="dxa"/>
          </w:tcPr>
          <w:p w:rsidR="008368A7" w:rsidRPr="0002429A" w:rsidRDefault="008368A7" w:rsidP="008368A7">
            <w:pPr>
              <w:pStyle w:val="TableTextBold0"/>
              <w:rPr>
                <w:rFonts w:ascii="Arial" w:hAnsi="Arial" w:cs="Arial"/>
              </w:rPr>
            </w:pPr>
            <w:r w:rsidRPr="0002429A">
              <w:rPr>
                <w:rFonts w:ascii="Arial" w:hAnsi="Arial" w:cs="Arial"/>
              </w:rPr>
              <w:t>Median disease duration, mos (IQR):</w:t>
            </w:r>
          </w:p>
          <w:p w:rsidR="008368A7" w:rsidRPr="0002429A" w:rsidRDefault="008368A7" w:rsidP="008368A7">
            <w:pPr>
              <w:pStyle w:val="TableText"/>
            </w:pPr>
            <w:r w:rsidRPr="0002429A">
              <w:t>16 wks (IQR: 8-30)</w:t>
            </w:r>
          </w:p>
          <w:p w:rsidR="008368A7" w:rsidRPr="0002429A" w:rsidRDefault="008368A7" w:rsidP="008368A7">
            <w:pPr>
              <w:pStyle w:val="TableBoldParaSpace"/>
            </w:pPr>
            <w:r w:rsidRPr="0002429A">
              <w:t xml:space="preserve">Baseline </w:t>
            </w:r>
            <w:r>
              <w:t>DAS</w:t>
            </w:r>
            <w:r w:rsidRPr="0002429A">
              <w:t>, mean:</w:t>
            </w:r>
          </w:p>
          <w:p w:rsidR="008368A7" w:rsidRPr="0002429A" w:rsidRDefault="008368A7" w:rsidP="008368A7">
            <w:pPr>
              <w:pStyle w:val="TableText"/>
            </w:pPr>
            <w:r w:rsidRPr="0002429A">
              <w:t>3.95-4.13</w:t>
            </w:r>
          </w:p>
          <w:p w:rsidR="008368A7" w:rsidRPr="0002429A" w:rsidRDefault="008368A7" w:rsidP="008368A7">
            <w:pPr>
              <w:pStyle w:val="TableBoldParaSpace"/>
            </w:pPr>
            <w:r w:rsidRPr="0002429A">
              <w:t>Baseline DAS28, mean:</w:t>
            </w:r>
          </w:p>
          <w:p w:rsidR="008368A7" w:rsidRPr="0002429A" w:rsidRDefault="008368A7" w:rsidP="008368A7">
            <w:pPr>
              <w:pStyle w:val="TableText"/>
            </w:pPr>
            <w:r w:rsidRPr="0002429A">
              <w:t>5.45-5.67</w:t>
            </w:r>
          </w:p>
          <w:p w:rsidR="008368A7" w:rsidRPr="0002429A" w:rsidRDefault="008368A7" w:rsidP="008368A7">
            <w:pPr>
              <w:pStyle w:val="TableBoldParaSpace"/>
            </w:pPr>
            <w:r w:rsidRPr="0002429A">
              <w:t>Baseline HAQ, mean:</w:t>
            </w:r>
          </w:p>
          <w:p w:rsidR="008368A7" w:rsidRPr="0002429A" w:rsidRDefault="008368A7" w:rsidP="008368A7">
            <w:pPr>
              <w:pStyle w:val="TableText"/>
            </w:pPr>
            <w:r w:rsidRPr="0002429A">
              <w:t>1.36-1.37</w:t>
            </w:r>
          </w:p>
          <w:p w:rsidR="008368A7" w:rsidRPr="0002429A" w:rsidRDefault="008368A7" w:rsidP="008368A7">
            <w:pPr>
              <w:pStyle w:val="TableBoldParaSpace"/>
            </w:pPr>
            <w:r w:rsidRPr="0002429A">
              <w:t>MTX naive:</w:t>
            </w:r>
          </w:p>
          <w:p w:rsidR="008368A7" w:rsidRPr="0002429A" w:rsidRDefault="008368A7" w:rsidP="008368A7">
            <w:pPr>
              <w:pStyle w:val="TableText"/>
            </w:pPr>
            <w:r w:rsidRPr="0002429A">
              <w:t>100</w:t>
            </w:r>
          </w:p>
          <w:p w:rsidR="008368A7" w:rsidRPr="0002429A" w:rsidRDefault="008368A7" w:rsidP="008368A7">
            <w:pPr>
              <w:pStyle w:val="TableBoldParaSpace"/>
            </w:pPr>
            <w:r w:rsidRPr="0002429A">
              <w:t>MTX inadequate responders:</w:t>
            </w:r>
          </w:p>
          <w:p w:rsidR="008368A7" w:rsidRPr="0002429A" w:rsidRDefault="008368A7" w:rsidP="008368A7">
            <w:pPr>
              <w:pStyle w:val="TableText"/>
            </w:pPr>
            <w:r w:rsidRPr="0002429A">
              <w:t>NR</w:t>
            </w:r>
          </w:p>
          <w:p w:rsidR="008368A7" w:rsidRPr="0002429A" w:rsidRDefault="008368A7" w:rsidP="008368A7">
            <w:pPr>
              <w:pStyle w:val="TableBoldParaSpace"/>
            </w:pPr>
            <w:r>
              <w:t>Prior cs</w:t>
            </w:r>
            <w:r w:rsidRPr="0002429A">
              <w:t>DMARD use (%):</w:t>
            </w:r>
          </w:p>
          <w:p w:rsidR="008368A7" w:rsidRPr="0002429A" w:rsidRDefault="008368A7" w:rsidP="008368A7">
            <w:pPr>
              <w:pStyle w:val="TableText"/>
            </w:pPr>
            <w:r w:rsidRPr="0002429A">
              <w:t>NR</w:t>
            </w:r>
          </w:p>
          <w:p w:rsidR="008368A7" w:rsidRPr="0002429A" w:rsidRDefault="008368A7" w:rsidP="008368A7">
            <w:pPr>
              <w:pStyle w:val="TableBoldParaSpace"/>
            </w:pPr>
            <w:r>
              <w:t xml:space="preserve">Prior </w:t>
            </w:r>
            <w:r w:rsidRPr="0002429A">
              <w:t xml:space="preserve">CS use, %: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RF Seropositive (%):</w:t>
            </w:r>
          </w:p>
          <w:p w:rsidR="008368A7" w:rsidRPr="0002429A" w:rsidRDefault="008368A7" w:rsidP="008368A7">
            <w:pPr>
              <w:pStyle w:val="TableText"/>
            </w:pPr>
            <w:r w:rsidRPr="0002429A">
              <w:t>58</w:t>
            </w:r>
          </w:p>
        </w:tc>
        <w:tc>
          <w:tcPr>
            <w:tcW w:w="2880" w:type="dxa"/>
          </w:tcPr>
          <w:p w:rsidR="008368A7" w:rsidRPr="0002429A" w:rsidRDefault="008368A7" w:rsidP="008368A7">
            <w:pPr>
              <w:pStyle w:val="TableTextBold0"/>
            </w:pPr>
            <w:r w:rsidRPr="0002429A">
              <w:t xml:space="preserve">At </w:t>
            </w:r>
            <w:r>
              <w:t>1 yr</w:t>
            </w:r>
            <w:r w:rsidRPr="0002429A">
              <w:t xml:space="preserve"> </w:t>
            </w:r>
          </w:p>
          <w:p w:rsidR="008368A7" w:rsidRPr="0002429A" w:rsidRDefault="008368A7" w:rsidP="008368A7">
            <w:pPr>
              <w:pStyle w:val="TableTextBold0"/>
            </w:pPr>
            <w:r>
              <w:t>DAS</w:t>
            </w:r>
            <w:r w:rsidRPr="0002429A">
              <w:t xml:space="preserve"> score, mean (SD)</w:t>
            </w:r>
          </w:p>
          <w:p w:rsidR="008368A7" w:rsidRPr="0002429A" w:rsidRDefault="008368A7" w:rsidP="008368A7">
            <w:pPr>
              <w:pStyle w:val="TableText"/>
            </w:pPr>
            <w:r>
              <w:t>G1:</w:t>
            </w:r>
            <w:r w:rsidRPr="0002429A">
              <w:t xml:space="preserve"> 1.70 </w:t>
            </w:r>
            <w:r>
              <w:t xml:space="preserve">(SD, </w:t>
            </w:r>
            <w:r w:rsidRPr="0002429A">
              <w:t>1.0)</w:t>
            </w:r>
          </w:p>
          <w:p w:rsidR="008368A7" w:rsidRPr="0002429A" w:rsidRDefault="008368A7" w:rsidP="008368A7">
            <w:pPr>
              <w:pStyle w:val="TableText"/>
            </w:pPr>
            <w:r>
              <w:t>G2:</w:t>
            </w:r>
            <w:r w:rsidRPr="0002429A">
              <w:t xml:space="preserve"> 1.88 </w:t>
            </w:r>
            <w:r>
              <w:t xml:space="preserve">(SD, </w:t>
            </w:r>
            <w:r w:rsidRPr="0002429A">
              <w:t>1.0)</w:t>
            </w:r>
          </w:p>
          <w:p w:rsidR="008368A7" w:rsidRPr="0002429A" w:rsidRDefault="008368A7" w:rsidP="008368A7">
            <w:pPr>
              <w:pStyle w:val="TableText"/>
            </w:pPr>
            <w:r w:rsidRPr="0002429A">
              <w:t>B (95% CI): 0.19 (CI -0.07 to 0.45)</w:t>
            </w:r>
          </w:p>
          <w:p w:rsidR="008368A7" w:rsidRPr="0002429A" w:rsidRDefault="008368A7" w:rsidP="008368A7">
            <w:pPr>
              <w:pStyle w:val="TableText"/>
            </w:pPr>
            <w:r>
              <w:t>p=</w:t>
            </w:r>
            <w:r w:rsidRPr="0002429A">
              <w:t>0.15</w:t>
            </w:r>
          </w:p>
          <w:p w:rsidR="008368A7" w:rsidRPr="0002429A" w:rsidRDefault="008368A7" w:rsidP="008368A7">
            <w:pPr>
              <w:pStyle w:val="TableBoldParaSpace"/>
            </w:pPr>
            <w:r w:rsidRPr="0002429A">
              <w:t>DAS28 score, mean (SD)</w:t>
            </w:r>
          </w:p>
          <w:p w:rsidR="008368A7" w:rsidRPr="0002429A" w:rsidRDefault="008368A7" w:rsidP="008368A7">
            <w:pPr>
              <w:pStyle w:val="TableText"/>
            </w:pPr>
            <w:r>
              <w:t>G1:</w:t>
            </w:r>
            <w:r w:rsidRPr="0002429A">
              <w:t xml:space="preserve"> 2.49 </w:t>
            </w:r>
            <w:r>
              <w:t xml:space="preserve">(SD, </w:t>
            </w:r>
            <w:r w:rsidRPr="0002429A">
              <w:t>1.3)</w:t>
            </w:r>
          </w:p>
          <w:p w:rsidR="008368A7" w:rsidRPr="0002429A" w:rsidRDefault="008368A7" w:rsidP="008368A7">
            <w:pPr>
              <w:pStyle w:val="TableText"/>
            </w:pPr>
            <w:r>
              <w:t>G2:</w:t>
            </w:r>
            <w:r w:rsidRPr="0002429A">
              <w:t xml:space="preserve"> 2.71 </w:t>
            </w:r>
            <w:r>
              <w:t xml:space="preserve">(SD, </w:t>
            </w:r>
            <w:r w:rsidRPr="0002429A">
              <w:t>1.3)</w:t>
            </w:r>
          </w:p>
          <w:p w:rsidR="008368A7" w:rsidRPr="0002429A" w:rsidRDefault="008368A7" w:rsidP="008368A7">
            <w:pPr>
              <w:pStyle w:val="TableText"/>
            </w:pPr>
            <w:r w:rsidRPr="0002429A">
              <w:t>B (95% CI): 0.24 (−0.08 to 0.57)</w:t>
            </w:r>
          </w:p>
          <w:p w:rsidR="008368A7" w:rsidRPr="0002429A" w:rsidRDefault="008368A7" w:rsidP="008368A7">
            <w:pPr>
              <w:pStyle w:val="TableText"/>
            </w:pPr>
            <w:r>
              <w:t>p=</w:t>
            </w:r>
            <w:r w:rsidRPr="0002429A">
              <w:t>0.15</w:t>
            </w:r>
          </w:p>
          <w:p w:rsidR="008368A7" w:rsidRPr="0002429A" w:rsidRDefault="008368A7" w:rsidP="008368A7">
            <w:pPr>
              <w:pStyle w:val="TableBoldParaSpace"/>
            </w:pPr>
            <w:r w:rsidRPr="0002429A">
              <w:t xml:space="preserve">Change in </w:t>
            </w:r>
            <w:r>
              <w:t>DAS</w:t>
            </w:r>
            <w:r w:rsidRPr="0002429A">
              <w:t xml:space="preserve">, mean (SD) </w:t>
            </w:r>
          </w:p>
          <w:p w:rsidR="008368A7" w:rsidRPr="0002429A" w:rsidRDefault="008368A7" w:rsidP="008368A7">
            <w:pPr>
              <w:pStyle w:val="TableText"/>
            </w:pPr>
            <w:r>
              <w:t>G1:</w:t>
            </w:r>
            <w:r w:rsidRPr="0002429A">
              <w:t xml:space="preserve"> -2.41 </w:t>
            </w:r>
            <w:r>
              <w:t xml:space="preserve">(SD, </w:t>
            </w:r>
            <w:r w:rsidRPr="0002429A">
              <w:t>1.2)</w:t>
            </w:r>
          </w:p>
          <w:p w:rsidR="008368A7" w:rsidRPr="0002429A" w:rsidRDefault="008368A7" w:rsidP="008368A7">
            <w:pPr>
              <w:pStyle w:val="TableText"/>
            </w:pPr>
            <w:r>
              <w:t>G2:</w:t>
            </w:r>
            <w:r w:rsidRPr="0002429A">
              <w:t xml:space="preserve"> -2.02 </w:t>
            </w:r>
            <w:r>
              <w:t xml:space="preserve">(SD, </w:t>
            </w:r>
            <w:r w:rsidRPr="0002429A">
              <w:t>1.1)</w:t>
            </w:r>
          </w:p>
          <w:p w:rsidR="008368A7" w:rsidRPr="0002429A" w:rsidRDefault="008368A7" w:rsidP="008368A7">
            <w:pPr>
              <w:pStyle w:val="TableText"/>
            </w:pPr>
            <w:r w:rsidRPr="0002429A">
              <w:t>B (95% CI): 0.21 (CI -0.09 to 0.52)</w:t>
            </w:r>
          </w:p>
          <w:p w:rsidR="008368A7" w:rsidRPr="0002429A" w:rsidRDefault="008368A7" w:rsidP="008368A7">
            <w:pPr>
              <w:pStyle w:val="TableText"/>
            </w:pPr>
            <w:r>
              <w:t>p=</w:t>
            </w:r>
            <w:r w:rsidRPr="0002429A">
              <w:t>0.17</w:t>
            </w:r>
          </w:p>
          <w:p w:rsidR="008368A7" w:rsidRPr="0002429A" w:rsidRDefault="008368A7" w:rsidP="008368A7">
            <w:pPr>
              <w:pStyle w:val="TableBoldParaSpace"/>
            </w:pPr>
            <w:r w:rsidRPr="0002429A">
              <w:t xml:space="preserve">ACR20, but not </w:t>
            </w:r>
            <w:r>
              <w:t>ACR50</w:t>
            </w:r>
            <w:r w:rsidRPr="0002429A">
              <w:t>, %</w:t>
            </w:r>
          </w:p>
          <w:p w:rsidR="008368A7" w:rsidRPr="0002429A" w:rsidRDefault="008368A7" w:rsidP="008368A7">
            <w:pPr>
              <w:pStyle w:val="TableText"/>
            </w:pPr>
            <w:r>
              <w:t>G1:</w:t>
            </w:r>
            <w:r w:rsidRPr="0002429A">
              <w:t xml:space="preserve"> 15</w:t>
            </w:r>
          </w:p>
          <w:p w:rsidR="008368A7" w:rsidRPr="0002429A" w:rsidRDefault="008368A7" w:rsidP="008368A7">
            <w:pPr>
              <w:pStyle w:val="TableText"/>
            </w:pPr>
            <w:r>
              <w:t>G2:</w:t>
            </w:r>
            <w:r w:rsidRPr="0002429A">
              <w:t xml:space="preserve"> 18</w:t>
            </w:r>
          </w:p>
          <w:p w:rsidR="008368A7" w:rsidRPr="0002429A" w:rsidRDefault="008368A7" w:rsidP="008368A7">
            <w:pPr>
              <w:pStyle w:val="TableBoldParaSpace"/>
            </w:pPr>
            <w:r w:rsidRPr="0002429A">
              <w:t xml:space="preserve">ACR50, but not </w:t>
            </w:r>
            <w:r>
              <w:t>ACR70</w:t>
            </w:r>
            <w:r w:rsidRPr="0002429A">
              <w:t>, %</w:t>
            </w:r>
          </w:p>
          <w:p w:rsidR="008368A7" w:rsidRPr="0002429A" w:rsidRDefault="008368A7" w:rsidP="008368A7">
            <w:pPr>
              <w:pStyle w:val="TableText"/>
            </w:pPr>
            <w:r>
              <w:t>G1:</w:t>
            </w:r>
            <w:r w:rsidRPr="0002429A">
              <w:t xml:space="preserve"> 25</w:t>
            </w:r>
          </w:p>
          <w:p w:rsidR="008368A7" w:rsidRPr="0002429A" w:rsidRDefault="008368A7" w:rsidP="008368A7">
            <w:pPr>
              <w:pStyle w:val="TableText"/>
            </w:pPr>
            <w:r>
              <w:t>G2:</w:t>
            </w:r>
            <w:r w:rsidRPr="0002429A">
              <w:t xml:space="preserve"> 17</w:t>
            </w:r>
          </w:p>
          <w:p w:rsidR="008368A7" w:rsidRPr="0002429A" w:rsidRDefault="008368A7" w:rsidP="008368A7">
            <w:pPr>
              <w:pStyle w:val="TableBoldParaSpace"/>
            </w:pPr>
            <w:r w:rsidRPr="0002429A">
              <w:t>ACR70 response, %</w:t>
            </w:r>
          </w:p>
          <w:p w:rsidR="008368A7" w:rsidRPr="0002429A" w:rsidRDefault="008368A7" w:rsidP="008368A7">
            <w:pPr>
              <w:pStyle w:val="TableText"/>
            </w:pPr>
            <w:r>
              <w:t>G1:</w:t>
            </w:r>
            <w:r w:rsidRPr="0002429A">
              <w:t xml:space="preserve"> 31</w:t>
            </w:r>
          </w:p>
          <w:p w:rsidR="008368A7" w:rsidRPr="0002429A" w:rsidRDefault="008368A7" w:rsidP="008368A7">
            <w:pPr>
              <w:pStyle w:val="TableText"/>
            </w:pPr>
            <w:r>
              <w:t>G2:</w:t>
            </w:r>
            <w:r w:rsidRPr="0002429A">
              <w:t xml:space="preserve"> 35</w:t>
            </w:r>
          </w:p>
        </w:tc>
        <w:tc>
          <w:tcPr>
            <w:tcW w:w="2070" w:type="dxa"/>
          </w:tcPr>
          <w:p w:rsidR="008368A7" w:rsidRPr="0002429A" w:rsidRDefault="008368A7" w:rsidP="008368A7">
            <w:pPr>
              <w:pStyle w:val="TableTextBold0"/>
            </w:pPr>
            <w:r w:rsidRPr="0002429A">
              <w:t xml:space="preserve">At 52 wks </w:t>
            </w:r>
          </w:p>
          <w:p w:rsidR="008368A7" w:rsidRPr="0002429A" w:rsidRDefault="008368A7" w:rsidP="008368A7">
            <w:pPr>
              <w:pStyle w:val="TableTextBold0"/>
            </w:pPr>
            <w:r w:rsidRPr="0002429A">
              <w:t>Overall, ≥1 AE</w:t>
            </w:r>
          </w:p>
          <w:p w:rsidR="008368A7" w:rsidRPr="0002429A" w:rsidRDefault="008368A7" w:rsidP="008368A7">
            <w:pPr>
              <w:pStyle w:val="TableText"/>
            </w:pPr>
            <w:r>
              <w:t>G1:</w:t>
            </w:r>
            <w:r w:rsidRPr="0002429A">
              <w:t xml:space="preserve"> 96</w:t>
            </w:r>
          </w:p>
          <w:p w:rsidR="008368A7" w:rsidRPr="0002429A" w:rsidRDefault="008368A7" w:rsidP="008368A7">
            <w:pPr>
              <w:pStyle w:val="TableText"/>
            </w:pPr>
            <w:r>
              <w:t>G2:</w:t>
            </w:r>
            <w:r w:rsidRPr="0002429A">
              <w:t xml:space="preserve"> 96</w:t>
            </w:r>
          </w:p>
          <w:p w:rsidR="008368A7" w:rsidRPr="0002429A" w:rsidRDefault="008368A7" w:rsidP="008368A7">
            <w:pPr>
              <w:pStyle w:val="TableBoldParaSpace"/>
            </w:pPr>
            <w:r w:rsidRPr="0002429A">
              <w:rPr>
                <w:b w:val="0"/>
              </w:rPr>
              <w:t>SAEs</w:t>
            </w:r>
          </w:p>
          <w:p w:rsidR="008368A7" w:rsidRPr="0002429A" w:rsidRDefault="008368A7" w:rsidP="008368A7">
            <w:pPr>
              <w:pStyle w:val="TableText"/>
            </w:pPr>
            <w:r>
              <w:t>G1:</w:t>
            </w:r>
            <w:r w:rsidRPr="0002429A">
              <w:t xml:space="preserve"> 11.1</w:t>
            </w:r>
          </w:p>
          <w:p w:rsidR="008368A7" w:rsidRPr="0002429A" w:rsidRDefault="008368A7" w:rsidP="008368A7">
            <w:pPr>
              <w:pStyle w:val="TableText"/>
            </w:pPr>
            <w:r>
              <w:t>G2:</w:t>
            </w:r>
            <w:r w:rsidRPr="0002429A">
              <w:t xml:space="preserve"> 19.8</w:t>
            </w:r>
          </w:p>
          <w:p w:rsidR="008368A7" w:rsidRPr="0002429A" w:rsidRDefault="008368A7" w:rsidP="008368A7">
            <w:pPr>
              <w:pStyle w:val="TableBoldParaSpace"/>
            </w:pPr>
            <w:r w:rsidRPr="0002429A">
              <w:t>Overall discontinuation</w:t>
            </w:r>
          </w:p>
          <w:p w:rsidR="008368A7" w:rsidRPr="0002429A" w:rsidRDefault="008368A7" w:rsidP="008368A7">
            <w:pPr>
              <w:pStyle w:val="TableText"/>
            </w:pPr>
            <w:r>
              <w:t>G1:</w:t>
            </w:r>
            <w:r w:rsidRPr="0002429A">
              <w:t xml:space="preserve"> 3.7</w:t>
            </w:r>
          </w:p>
          <w:p w:rsidR="008368A7" w:rsidRPr="0002429A" w:rsidRDefault="008368A7" w:rsidP="008368A7">
            <w:pPr>
              <w:pStyle w:val="TableText"/>
            </w:pPr>
            <w:r>
              <w:t>G2:</w:t>
            </w:r>
            <w:r w:rsidRPr="0002429A">
              <w:t xml:space="preserve"> 4.9</w:t>
            </w:r>
          </w:p>
          <w:p w:rsidR="008368A7" w:rsidRPr="0002429A" w:rsidRDefault="008368A7" w:rsidP="008368A7">
            <w:pPr>
              <w:pStyle w:val="TableBoldParaSpace"/>
            </w:pPr>
            <w:r w:rsidRPr="0002429A">
              <w:t>Discontinuation because of AEs</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Patients with ≥1 protocol violation /deviation</w:t>
            </w:r>
          </w:p>
          <w:p w:rsidR="008368A7" w:rsidRPr="0002429A" w:rsidRDefault="008368A7" w:rsidP="008368A7">
            <w:pPr>
              <w:pStyle w:val="TableText"/>
            </w:pPr>
            <w:r>
              <w:t>G1:</w:t>
            </w:r>
            <w:r w:rsidRPr="0002429A">
              <w:t xml:space="preserve"> 60.5</w:t>
            </w:r>
          </w:p>
          <w:p w:rsidR="008368A7" w:rsidRPr="0002429A" w:rsidRDefault="008368A7" w:rsidP="008368A7">
            <w:pPr>
              <w:pStyle w:val="TableText"/>
            </w:pPr>
            <w:r>
              <w:t>G2:</w:t>
            </w:r>
            <w:r w:rsidRPr="0002429A">
              <w:t xml:space="preserve"> 58.0</w:t>
            </w:r>
          </w:p>
          <w:p w:rsidR="008368A7" w:rsidRPr="0002429A" w:rsidRDefault="008368A7" w:rsidP="008368A7">
            <w:pPr>
              <w:pStyle w:val="TableBoldParaSpace"/>
            </w:pPr>
            <w:r w:rsidRPr="0002429A">
              <w:t>Patients with ≥1 major protocol violation</w:t>
            </w:r>
          </w:p>
          <w:p w:rsidR="008368A7" w:rsidRPr="0002429A" w:rsidRDefault="008368A7" w:rsidP="008368A7">
            <w:pPr>
              <w:pStyle w:val="TableText"/>
            </w:pPr>
            <w:r>
              <w:t>G1:</w:t>
            </w:r>
            <w:r w:rsidRPr="0002429A">
              <w:t xml:space="preserve"> 58.0</w:t>
            </w:r>
          </w:p>
          <w:p w:rsidR="008368A7" w:rsidRPr="0002429A" w:rsidRDefault="008368A7" w:rsidP="008368A7">
            <w:pPr>
              <w:pStyle w:val="TableText"/>
            </w:pPr>
            <w:r>
              <w:t>G2:</w:t>
            </w:r>
            <w:r w:rsidRPr="0002429A">
              <w:t xml:space="preserve"> 40.7 </w:t>
            </w:r>
          </w:p>
          <w:p w:rsidR="008368A7" w:rsidRPr="0002429A" w:rsidRDefault="008368A7" w:rsidP="008368A7">
            <w:pPr>
              <w:rPr>
                <w:rFonts w:ascii="Arial" w:hAnsi="Arial" w:cs="Arial"/>
              </w:rPr>
            </w:pPr>
          </w:p>
        </w:tc>
        <w:tc>
          <w:tcPr>
            <w:tcW w:w="990" w:type="dxa"/>
          </w:tcPr>
          <w:p w:rsidR="008368A7" w:rsidRPr="0002429A" w:rsidRDefault="008368A7" w:rsidP="008368A7">
            <w:pPr>
              <w:pStyle w:val="TableText"/>
            </w:pPr>
            <w:r w:rsidRPr="0002429A">
              <w:t>Medium</w:t>
            </w:r>
          </w:p>
        </w:tc>
      </w:tr>
    </w:tbl>
    <w:p w:rsidR="008368A7" w:rsidRPr="0002429A" w:rsidRDefault="008368A7" w:rsidP="008368A7">
      <w:pPr>
        <w:rPr>
          <w:rFonts w:ascii="Arial" w:eastAsia="Calibri" w:hAnsi="Arial"/>
          <w:b/>
          <w:color w:val="000000"/>
          <w:sz w:val="20"/>
          <w:szCs w:val="24"/>
        </w:rPr>
      </w:pPr>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610"/>
        <w:gridCol w:w="234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610" w:type="dxa"/>
          </w:tcPr>
          <w:p w:rsidR="008368A7" w:rsidRPr="0002429A" w:rsidRDefault="008368A7" w:rsidP="008368A7">
            <w:pPr>
              <w:pStyle w:val="TableText"/>
              <w:rPr>
                <w:b w:val="0"/>
              </w:rPr>
            </w:pPr>
            <w:r w:rsidRPr="0002429A">
              <w:t>Health Outcomes</w:t>
            </w:r>
          </w:p>
        </w:tc>
        <w:tc>
          <w:tcPr>
            <w:tcW w:w="234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w:t>
            </w:r>
          </w:p>
          <w:p w:rsidR="008368A7" w:rsidRPr="0002429A" w:rsidRDefault="008368A7" w:rsidP="008368A7">
            <w:pPr>
              <w:pStyle w:val="TableText"/>
            </w:pPr>
            <w:r w:rsidRPr="0002429A">
              <w:rPr>
                <w:lang w:val="nb-NO"/>
              </w:rPr>
              <w:t>den Uyl et al., 2014</w:t>
            </w:r>
            <w:r w:rsidRPr="0002429A">
              <w:rPr>
                <w:lang w:val="nb-NO"/>
              </w:rPr>
              <w:fldChar w:fldCharType="begin">
                <w:fldData xml:space="preserve">PEVuZE5vdGU+PENpdGUgRXhjbHVkZUF1dGg9IjEiIEV4Y2x1ZGVZZWFyPSIxIj48QXV0aG9yPmRl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=
</w:fldData>
              </w:fldChar>
            </w:r>
            <w:r>
              <w:rPr>
                <w:lang w:val="nb-NO"/>
              </w:rPr>
              <w:instrText xml:space="preserve"> ADDIN EN.CITE </w:instrText>
            </w:r>
            <w:r>
              <w:rPr>
                <w:lang w:val="nb-NO"/>
              </w:rPr>
              <w:fldChar w:fldCharType="begin">
                <w:fldData xml:space="preserve">PEVuZE5vdGU+PENpdGUgRXhjbHVkZUF1dGg9IjEiIEV4Y2x1ZGVZZWFyPSIxIj48QXV0aG9yPmRl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=
</w:fldData>
              </w:fldChar>
            </w:r>
            <w:r>
              <w:rPr>
                <w:lang w:val="nb-NO"/>
              </w:rPr>
              <w:instrText xml:space="preserve"> ADDIN EN.CITE.DATA </w:instrText>
            </w:r>
            <w:r>
              <w:rPr>
                <w:lang w:val="nb-NO"/>
              </w:rPr>
            </w:r>
            <w:r>
              <w:rPr>
                <w:lang w:val="nb-NO"/>
              </w:rPr>
              <w:fldChar w:fldCharType="end"/>
            </w:r>
            <w:r w:rsidRPr="0002429A">
              <w:rPr>
                <w:lang w:val="nb-NO"/>
              </w:rPr>
            </w:r>
            <w:r w:rsidRPr="0002429A">
              <w:rPr>
                <w:lang w:val="nb-NO"/>
              </w:rPr>
              <w:fldChar w:fldCharType="separate"/>
            </w:r>
            <w:r w:rsidRPr="00290386">
              <w:rPr>
                <w:rFonts w:ascii="Times New Roman" w:hAnsi="Times New Roman"/>
                <w:noProof/>
                <w:vertAlign w:val="superscript"/>
                <w:lang w:val="nb-NO"/>
              </w:rPr>
              <w:t>25</w:t>
            </w:r>
            <w:r w:rsidRPr="0002429A">
              <w:rPr>
                <w:lang w:val="nb-NO"/>
              </w:rPr>
              <w:fldChar w:fldCharType="end"/>
            </w:r>
            <w:r w:rsidRPr="0002429A">
              <w:rPr>
                <w:lang w:val="nb-NO"/>
              </w:rPr>
              <w:t xml:space="preserve">; ter Wee </w:t>
            </w:r>
            <w:r w:rsidRPr="0002429A">
              <w:t>et al., 2015</w:t>
            </w:r>
            <w:r w:rsidRPr="0002429A">
              <w:fldChar w:fldCharType="begin">
                <w:fldData xml:space="preserve">PEVuZE5vdGU+PENpdGUgRXhjbHVkZUF1dGg9IjEiIEV4Y2x1ZGVZZWFyPSIxIj48QXV0aG9yPnRl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</w:fldData>
              </w:fldChar>
            </w:r>
            <w:r>
              <w:instrText xml:space="preserve"> ADDIN EN.CITE </w:instrText>
            </w:r>
            <w:r>
              <w:fldChar w:fldCharType="begin">
                <w:fldData xml:space="preserve">PEVuZE5vdGU+PENpdGUgRXhjbHVkZUF1dGg9IjEiIEV4Y2x1ZGVZZWFyPSIxIj48QXV0aG9yPnRl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105</w:t>
            </w:r>
            <w:r w:rsidRPr="0002429A">
              <w:fldChar w:fldCharType="end"/>
            </w:r>
            <w:r w:rsidRPr="0002429A">
              <w:t>;</w:t>
            </w:r>
          </w:p>
          <w:p w:rsidR="008368A7" w:rsidRPr="0002429A" w:rsidRDefault="008368A7" w:rsidP="008368A7">
            <w:pPr>
              <w:pStyle w:val="TableText"/>
            </w:pPr>
            <w:r w:rsidRPr="0002429A">
              <w:t>COBRA-light study</w:t>
            </w:r>
          </w:p>
          <w:p w:rsidR="008368A7" w:rsidRPr="0002429A" w:rsidRDefault="008368A7" w:rsidP="008368A7">
            <w:pPr>
              <w:pStyle w:val="TableText"/>
              <w:rPr>
                <w:lang w:val="nb-NO"/>
              </w:rPr>
            </w:pPr>
            <w:r w:rsidRPr="0002429A">
              <w:rPr>
                <w:lang w:val="nb-NO"/>
              </w:rPr>
              <w:t>(</w:t>
            </w:r>
            <w:r w:rsidRPr="00492394">
              <w:t>continued</w:t>
            </w:r>
            <w:r w:rsidRPr="0002429A">
              <w:rPr>
                <w:lang w:val="nb-NO"/>
              </w:rPr>
              <w:t>)</w:t>
            </w:r>
          </w:p>
        </w:tc>
        <w:tc>
          <w:tcPr>
            <w:tcW w:w="1260" w:type="dxa"/>
          </w:tcPr>
          <w:p w:rsidR="008368A7" w:rsidRPr="0002429A" w:rsidRDefault="008368A7" w:rsidP="008368A7">
            <w:pPr>
              <w:pStyle w:val="TableText"/>
              <w:rPr>
                <w:rFonts w:cs="Arial"/>
              </w:rPr>
            </w:pPr>
            <w:r w:rsidRPr="0002429A">
              <w:t>Contraindi</w:t>
            </w:r>
            <w:r>
              <w:t>-</w:t>
            </w:r>
            <w:r w:rsidRPr="0002429A">
              <w:t>cations for GCs and a positive tuberculin skin test</w:t>
            </w:r>
          </w:p>
        </w:tc>
        <w:tc>
          <w:tcPr>
            <w:tcW w:w="2610" w:type="dxa"/>
          </w:tcPr>
          <w:p w:rsidR="008368A7" w:rsidRPr="0002429A" w:rsidRDefault="008368A7" w:rsidP="008368A7">
            <w:pPr>
              <w:pStyle w:val="TableTextBold0"/>
              <w:rPr>
                <w:rFonts w:ascii="Arial" w:hAnsi="Arial" w:cs="Arial"/>
              </w:rPr>
            </w:pPr>
            <w:r w:rsidRPr="0002429A">
              <w:rPr>
                <w:rFonts w:ascii="Arial" w:hAnsi="Arial" w:cs="Arial"/>
              </w:rPr>
              <w:t xml:space="preserve">PNL: </w:t>
            </w:r>
          </w:p>
          <w:p w:rsidR="008368A7" w:rsidRPr="0002429A" w:rsidRDefault="008368A7" w:rsidP="008368A7">
            <w:pPr>
              <w:pStyle w:val="TableText"/>
            </w:pPr>
            <w:r>
              <w:t>G1:</w:t>
            </w:r>
          </w:p>
          <w:p w:rsidR="008368A7" w:rsidRPr="0002429A" w:rsidRDefault="008368A7" w:rsidP="008368A7">
            <w:pPr>
              <w:pStyle w:val="Tablebullet0"/>
            </w:pPr>
            <w:r w:rsidRPr="0002429A">
              <w:t xml:space="preserve">wk 1, 60 mg/d </w:t>
            </w:r>
          </w:p>
          <w:p w:rsidR="008368A7" w:rsidRPr="0002429A" w:rsidRDefault="008368A7" w:rsidP="008368A7">
            <w:pPr>
              <w:pStyle w:val="Tablebullet0"/>
            </w:pPr>
            <w:r w:rsidRPr="0002429A">
              <w:t xml:space="preserve">wk 2, 40 mg/d </w:t>
            </w:r>
          </w:p>
          <w:p w:rsidR="008368A7" w:rsidRPr="0002429A" w:rsidRDefault="008368A7" w:rsidP="008368A7">
            <w:pPr>
              <w:pStyle w:val="Tablebullet0"/>
            </w:pPr>
            <w:r w:rsidRPr="0002429A">
              <w:t xml:space="preserve">wk 3, 30 mg/d </w:t>
            </w:r>
          </w:p>
          <w:p w:rsidR="008368A7" w:rsidRPr="0002429A" w:rsidRDefault="008368A7" w:rsidP="008368A7">
            <w:pPr>
              <w:pStyle w:val="Tablebullet0"/>
            </w:pPr>
            <w:r w:rsidRPr="0002429A">
              <w:t>wk 4, 20 mg/d</w:t>
            </w:r>
          </w:p>
          <w:p w:rsidR="008368A7" w:rsidRPr="0002429A" w:rsidRDefault="008368A7" w:rsidP="008368A7">
            <w:pPr>
              <w:pStyle w:val="Tablebullet0"/>
            </w:pPr>
            <w:r w:rsidRPr="0002429A">
              <w:t xml:space="preserve">wk 5, 15 mg/d </w:t>
            </w:r>
          </w:p>
          <w:p w:rsidR="008368A7" w:rsidRPr="0002429A" w:rsidRDefault="008368A7" w:rsidP="008368A7">
            <w:pPr>
              <w:pStyle w:val="Tablebullet0"/>
            </w:pPr>
            <w:r w:rsidRPr="0002429A">
              <w:t>wk 6, 10 mg/d</w:t>
            </w:r>
          </w:p>
          <w:p w:rsidR="008368A7" w:rsidRPr="0002429A" w:rsidRDefault="008368A7" w:rsidP="008368A7">
            <w:pPr>
              <w:pStyle w:val="Tablebullet0"/>
            </w:pPr>
            <w:r w:rsidRPr="0002429A">
              <w:t>wk 7-28 7.5 mg/d</w:t>
            </w:r>
          </w:p>
          <w:p w:rsidR="008368A7" w:rsidRPr="0002429A" w:rsidRDefault="008368A7" w:rsidP="008368A7">
            <w:pPr>
              <w:pStyle w:val="Tablebullet0"/>
              <w:numPr>
                <w:ilvl w:val="0"/>
                <w:numId w:val="0"/>
              </w:numPr>
            </w:pPr>
            <w:r w:rsidRPr="0002429A">
              <w:t>Total: 2327.5 mg</w:t>
            </w:r>
          </w:p>
          <w:p w:rsidR="008368A7" w:rsidRPr="0002429A" w:rsidRDefault="008368A7" w:rsidP="008368A7">
            <w:pPr>
              <w:pStyle w:val="TableText"/>
            </w:pPr>
            <w:r>
              <w:t>G2:</w:t>
            </w:r>
            <w:r w:rsidRPr="0002429A">
              <w:t xml:space="preserve"> </w:t>
            </w:r>
          </w:p>
          <w:p w:rsidR="008368A7" w:rsidRPr="0002429A" w:rsidRDefault="008368A7" w:rsidP="008368A7">
            <w:pPr>
              <w:pStyle w:val="Tablebullet0"/>
            </w:pPr>
            <w:r w:rsidRPr="0002429A">
              <w:t xml:space="preserve">wk 1, 30 mg/d </w:t>
            </w:r>
          </w:p>
          <w:p w:rsidR="008368A7" w:rsidRPr="0002429A" w:rsidRDefault="008368A7" w:rsidP="008368A7">
            <w:pPr>
              <w:pStyle w:val="Tablebullet0"/>
            </w:pPr>
            <w:r w:rsidRPr="0002429A">
              <w:t xml:space="preserve">wk 2, 20 mg/d </w:t>
            </w:r>
          </w:p>
          <w:p w:rsidR="008368A7" w:rsidRPr="0002429A" w:rsidRDefault="008368A7" w:rsidP="008368A7">
            <w:pPr>
              <w:pStyle w:val="Tablebullet0"/>
            </w:pPr>
            <w:r w:rsidRPr="0002429A">
              <w:t xml:space="preserve">wk 3, 15 mg/d </w:t>
            </w:r>
          </w:p>
          <w:p w:rsidR="008368A7" w:rsidRPr="0002429A" w:rsidRDefault="008368A7" w:rsidP="008368A7">
            <w:pPr>
              <w:pStyle w:val="Tablebullet0"/>
            </w:pPr>
            <w:r w:rsidRPr="0002429A">
              <w:t>wk 4-8, 10 mg/d</w:t>
            </w:r>
          </w:p>
          <w:p w:rsidR="008368A7" w:rsidRPr="0002429A" w:rsidRDefault="008368A7" w:rsidP="008368A7">
            <w:pPr>
              <w:pStyle w:val="Tablebullet0"/>
            </w:pPr>
            <w:r w:rsidRPr="0002429A">
              <w:t xml:space="preserve">wk 9-28, 7.5 mg/d </w:t>
            </w:r>
          </w:p>
          <w:p w:rsidR="008368A7" w:rsidRPr="0002429A" w:rsidRDefault="008368A7" w:rsidP="008368A7">
            <w:pPr>
              <w:pStyle w:val="Tablebullet0"/>
              <w:numPr>
                <w:ilvl w:val="0"/>
                <w:numId w:val="0"/>
              </w:numPr>
            </w:pPr>
            <w:r w:rsidRPr="0002429A">
              <w:t>Total: 2012.5 mg</w:t>
            </w:r>
          </w:p>
          <w:p w:rsidR="008368A7" w:rsidRPr="0002429A" w:rsidRDefault="008368A7" w:rsidP="008368A7">
            <w:pPr>
              <w:pStyle w:val="TableBoldParaSpace"/>
            </w:pPr>
            <w:r w:rsidRPr="0002429A">
              <w:t>MTX</w:t>
            </w:r>
          </w:p>
          <w:p w:rsidR="008368A7" w:rsidRPr="0002429A" w:rsidRDefault="008368A7" w:rsidP="008368A7">
            <w:pPr>
              <w:pStyle w:val="TableText"/>
            </w:pPr>
            <w:r>
              <w:t>G1:</w:t>
            </w:r>
          </w:p>
          <w:p w:rsidR="008368A7" w:rsidRPr="0002429A" w:rsidRDefault="008368A7" w:rsidP="008368A7">
            <w:pPr>
              <w:pStyle w:val="Tablebullet0"/>
            </w:pPr>
            <w:r w:rsidRPr="0002429A">
              <w:t>wk 2: 7.5 mg/wk</w:t>
            </w:r>
          </w:p>
          <w:p w:rsidR="008368A7" w:rsidRPr="0002429A" w:rsidRDefault="008368A7" w:rsidP="008368A7">
            <w:pPr>
              <w:pStyle w:val="TableText"/>
            </w:pPr>
            <w:r>
              <w:t>G2:</w:t>
            </w:r>
            <w:r w:rsidRPr="0002429A">
              <w:t xml:space="preserve"> </w:t>
            </w:r>
          </w:p>
          <w:p w:rsidR="008368A7" w:rsidRPr="0002429A" w:rsidRDefault="008368A7" w:rsidP="008368A7">
            <w:pPr>
              <w:pStyle w:val="Tablebullet0"/>
            </w:pPr>
            <w:r w:rsidRPr="0002429A">
              <w:t>wk 2-4: 10 mg/wk</w:t>
            </w:r>
          </w:p>
          <w:p w:rsidR="008368A7" w:rsidRPr="0002429A" w:rsidRDefault="008368A7" w:rsidP="008368A7">
            <w:pPr>
              <w:pStyle w:val="Tablebullet0"/>
            </w:pPr>
            <w:r w:rsidRPr="0002429A">
              <w:t>wk 5-8: 17.5 mg/wk</w:t>
            </w:r>
          </w:p>
          <w:p w:rsidR="008368A7" w:rsidRPr="0002429A" w:rsidRDefault="008368A7" w:rsidP="008368A7">
            <w:pPr>
              <w:pStyle w:val="Tablebullet0"/>
            </w:pPr>
            <w:r w:rsidRPr="0002429A">
              <w:t>wk 9-26: 25 mg/wk</w:t>
            </w:r>
          </w:p>
          <w:p w:rsidR="008368A7" w:rsidRPr="0002429A" w:rsidRDefault="008368A7" w:rsidP="008368A7">
            <w:pPr>
              <w:pStyle w:val="TableText-paraspace"/>
            </w:pPr>
            <w:r w:rsidRPr="0002429A">
              <w:rPr>
                <w:u w:val="single"/>
              </w:rPr>
              <w:t>Note</w:t>
            </w:r>
            <w:r w:rsidRPr="0002429A">
              <w:t xml:space="preserve">: If </w:t>
            </w:r>
            <w:r>
              <w:t>DAS</w:t>
            </w:r>
            <w:r w:rsidRPr="0002429A">
              <w:t xml:space="preserve"> was &gt;1.6 after 13 wks, in G1, protocol required increase of MTX dose to 25 mg/wk; in G2, physician was required to consider parenteral MTX</w:t>
            </w:r>
          </w:p>
          <w:p w:rsidR="008368A7" w:rsidRPr="0002429A" w:rsidRDefault="008368A7" w:rsidP="008368A7">
            <w:pPr>
              <w:pStyle w:val="TableBoldParaSpace"/>
            </w:pPr>
            <w:r w:rsidRPr="0002429A">
              <w:t xml:space="preserve">SSZ: </w:t>
            </w:r>
          </w:p>
          <w:p w:rsidR="008368A7" w:rsidRPr="0002429A" w:rsidRDefault="008368A7" w:rsidP="008368A7">
            <w:pPr>
              <w:pStyle w:val="TableText"/>
            </w:pPr>
            <w:r>
              <w:t>G1:</w:t>
            </w:r>
          </w:p>
          <w:p w:rsidR="008368A7" w:rsidRPr="0002429A" w:rsidRDefault="008368A7" w:rsidP="008368A7">
            <w:pPr>
              <w:pStyle w:val="Tablebullet0"/>
            </w:pPr>
            <w:r w:rsidRPr="0002429A">
              <w:t>wk 2: 1000 mg/d</w:t>
            </w:r>
          </w:p>
          <w:p w:rsidR="008368A7" w:rsidRPr="0002429A" w:rsidRDefault="008368A7" w:rsidP="008368A7">
            <w:pPr>
              <w:pStyle w:val="Tablebullet0"/>
            </w:pPr>
            <w:r w:rsidRPr="0002429A">
              <w:t>wk 3-26: 2000 mg/d</w:t>
            </w:r>
          </w:p>
          <w:p w:rsidR="008368A7" w:rsidRPr="0002429A" w:rsidRDefault="008368A7" w:rsidP="008368A7">
            <w:pPr>
              <w:pStyle w:val="TableText"/>
            </w:pPr>
            <w:r>
              <w:t>G2:</w:t>
            </w:r>
            <w:r w:rsidRPr="0002429A">
              <w:t xml:space="preserve"> NA</w:t>
            </w:r>
          </w:p>
        </w:tc>
        <w:tc>
          <w:tcPr>
            <w:tcW w:w="1800" w:type="dxa"/>
          </w:tcPr>
          <w:p w:rsidR="008368A7" w:rsidRPr="0002429A" w:rsidRDefault="008368A7" w:rsidP="008368A7">
            <w:pPr>
              <w:pStyle w:val="TableTextBold0"/>
              <w:rPr>
                <w:rFonts w:ascii="Arial" w:hAnsi="Arial" w:cs="Arial"/>
              </w:rPr>
            </w:pPr>
            <w:r w:rsidRPr="0002429A">
              <w:rPr>
                <w:rFonts w:ascii="Arial" w:hAnsi="Arial" w:cs="Arial"/>
              </w:rPr>
              <w:t>Anti-CCP Seropositive (%):</w:t>
            </w:r>
          </w:p>
          <w:p w:rsidR="008368A7" w:rsidRPr="0002429A" w:rsidRDefault="008368A7" w:rsidP="008368A7">
            <w:pPr>
              <w:rPr>
                <w:rFonts w:ascii="Arial" w:hAnsi="Arial" w:cs="Arial"/>
                <w:sz w:val="18"/>
                <w:szCs w:val="18"/>
              </w:rPr>
            </w:pPr>
            <w:r w:rsidRPr="0002429A">
              <w:rPr>
                <w:rFonts w:ascii="Arial" w:hAnsi="Arial" w:cs="Arial"/>
                <w:sz w:val="18"/>
                <w:szCs w:val="18"/>
              </w:rPr>
              <w:t>62-66</w:t>
            </w:r>
          </w:p>
          <w:p w:rsidR="008368A7" w:rsidRPr="0002429A" w:rsidRDefault="008368A7" w:rsidP="008368A7">
            <w:pPr>
              <w:pStyle w:val="TableBoldParaSpace"/>
            </w:pPr>
            <w:r w:rsidRPr="0002429A">
              <w:t>Baseline Sharp score, mean:</w:t>
            </w:r>
          </w:p>
          <w:p w:rsidR="008368A7" w:rsidRPr="0002429A" w:rsidRDefault="008368A7" w:rsidP="008368A7">
            <w:pPr>
              <w:rPr>
                <w:rFonts w:ascii="Arial" w:hAnsi="Arial" w:cs="Arial"/>
                <w:sz w:val="18"/>
                <w:szCs w:val="18"/>
              </w:rPr>
            </w:pPr>
            <w:r w:rsidRPr="0002429A">
              <w:rPr>
                <w:rFonts w:ascii="Arial" w:hAnsi="Arial" w:cs="Arial"/>
                <w:sz w:val="18"/>
                <w:szCs w:val="18"/>
              </w:rPr>
              <w:t>1.61-2.66</w:t>
            </w:r>
          </w:p>
          <w:p w:rsidR="008368A7" w:rsidRPr="0002429A" w:rsidRDefault="008368A7" w:rsidP="008368A7">
            <w:pPr>
              <w:pStyle w:val="TableBoldParaSpace"/>
            </w:pPr>
            <w:r w:rsidRPr="0002429A">
              <w:t xml:space="preserve">Erosive disease, %: </w:t>
            </w:r>
          </w:p>
          <w:p w:rsidR="008368A7" w:rsidRPr="0002429A" w:rsidRDefault="008368A7" w:rsidP="008368A7">
            <w:pPr>
              <w:rPr>
                <w:rFonts w:ascii="Arial" w:hAnsi="Arial" w:cs="Arial"/>
                <w:sz w:val="18"/>
                <w:szCs w:val="18"/>
              </w:rPr>
            </w:pPr>
            <w:r w:rsidRPr="0002429A">
              <w:rPr>
                <w:rFonts w:ascii="Arial" w:hAnsi="Arial" w:cs="Arial"/>
                <w:sz w:val="18"/>
                <w:szCs w:val="18"/>
              </w:rPr>
              <w:t>10-17</w:t>
            </w:r>
          </w:p>
          <w:p w:rsidR="008368A7" w:rsidRPr="0002429A" w:rsidRDefault="008368A7" w:rsidP="008368A7">
            <w:pPr>
              <w:pStyle w:val="TableTextBold0"/>
              <w:rPr>
                <w:rFonts w:ascii="Arial" w:hAnsi="Arial" w:cs="Arial"/>
              </w:rPr>
            </w:pPr>
          </w:p>
        </w:tc>
        <w:tc>
          <w:tcPr>
            <w:tcW w:w="2610" w:type="dxa"/>
          </w:tcPr>
          <w:p w:rsidR="008368A7" w:rsidRPr="0002429A" w:rsidRDefault="008368A7" w:rsidP="008368A7">
            <w:pPr>
              <w:pStyle w:val="TableTextBold0"/>
            </w:pPr>
            <w:r w:rsidRPr="0002429A">
              <w:t>ACR Non-Responders, %</w:t>
            </w:r>
          </w:p>
          <w:p w:rsidR="008368A7" w:rsidRPr="0002429A" w:rsidRDefault="008368A7" w:rsidP="008368A7">
            <w:pPr>
              <w:pStyle w:val="TableText"/>
            </w:pPr>
            <w:r>
              <w:t>G1:</w:t>
            </w:r>
            <w:r w:rsidRPr="0002429A">
              <w:t xml:space="preserve"> 23</w:t>
            </w:r>
          </w:p>
          <w:p w:rsidR="008368A7" w:rsidRPr="0002429A" w:rsidRDefault="008368A7" w:rsidP="008368A7">
            <w:pPr>
              <w:pStyle w:val="TableText"/>
            </w:pPr>
            <w:r>
              <w:t>G2:</w:t>
            </w:r>
            <w:r w:rsidRPr="0002429A">
              <w:t xml:space="preserve"> 25</w:t>
            </w:r>
          </w:p>
          <w:p w:rsidR="008368A7" w:rsidRPr="0002429A" w:rsidRDefault="008368A7" w:rsidP="008368A7">
            <w:pPr>
              <w:pStyle w:val="TableText"/>
            </w:pPr>
            <w:r w:rsidRPr="0002429A">
              <w:rPr>
                <w:bCs/>
              </w:rPr>
              <w:t>OR: 1.03 (0.71 to 1.49)</w:t>
            </w:r>
          </w:p>
          <w:p w:rsidR="008368A7" w:rsidRPr="0002429A" w:rsidRDefault="008368A7" w:rsidP="008368A7">
            <w:pPr>
              <w:pStyle w:val="TableText"/>
            </w:pPr>
            <w:r>
              <w:t>p=</w:t>
            </w:r>
            <w:r w:rsidRPr="0002429A">
              <w:t>0.73</w:t>
            </w:r>
          </w:p>
          <w:p w:rsidR="008368A7" w:rsidRPr="0002429A" w:rsidRDefault="008368A7" w:rsidP="008368A7">
            <w:pPr>
              <w:pStyle w:val="TableBoldParaSpace"/>
            </w:pPr>
            <w:r w:rsidRPr="0002429A">
              <w:t>DAS clinical remission (</w:t>
            </w:r>
            <w:r>
              <w:t>DAS</w:t>
            </w:r>
            <w:r w:rsidRPr="0002429A">
              <w:t xml:space="preserve"> &lt;1.6), %</w:t>
            </w:r>
          </w:p>
          <w:p w:rsidR="008368A7" w:rsidRPr="0002429A" w:rsidRDefault="008368A7" w:rsidP="008368A7">
            <w:pPr>
              <w:pStyle w:val="TableText"/>
            </w:pPr>
            <w:r>
              <w:t>G1:</w:t>
            </w:r>
            <w:r w:rsidRPr="0002429A">
              <w:t xml:space="preserve"> 47</w:t>
            </w:r>
          </w:p>
          <w:p w:rsidR="008368A7" w:rsidRPr="0002429A" w:rsidRDefault="008368A7" w:rsidP="008368A7">
            <w:pPr>
              <w:pStyle w:val="TableText"/>
            </w:pPr>
            <w:r>
              <w:t>G2:</w:t>
            </w:r>
            <w:r w:rsidRPr="0002429A">
              <w:t xml:space="preserve"> 38</w:t>
            </w:r>
          </w:p>
          <w:p w:rsidR="008368A7" w:rsidRPr="0002429A" w:rsidRDefault="008368A7" w:rsidP="008368A7">
            <w:pPr>
              <w:pStyle w:val="TableText"/>
            </w:pPr>
            <w:r w:rsidRPr="0002429A">
              <w:rPr>
                <w:bCs/>
              </w:rPr>
              <w:t>RR: 0.85 (0.64 to 1.13)</w:t>
            </w:r>
          </w:p>
          <w:p w:rsidR="008368A7" w:rsidRPr="0002429A" w:rsidRDefault="008368A7" w:rsidP="008368A7">
            <w:pPr>
              <w:pStyle w:val="TableText"/>
            </w:pPr>
            <w:r>
              <w:t>p=</w:t>
            </w:r>
            <w:r w:rsidRPr="0002429A">
              <w:t>0.18</w:t>
            </w:r>
          </w:p>
          <w:p w:rsidR="008368A7" w:rsidRPr="0002429A" w:rsidRDefault="008368A7" w:rsidP="008368A7">
            <w:pPr>
              <w:pStyle w:val="TableBoldParaSpace"/>
            </w:pPr>
            <w:r w:rsidRPr="0002429A">
              <w:t>ACR/Boolean remission, %</w:t>
            </w:r>
          </w:p>
          <w:p w:rsidR="008368A7" w:rsidRPr="0002429A" w:rsidRDefault="008368A7" w:rsidP="008368A7">
            <w:pPr>
              <w:pStyle w:val="TableText"/>
            </w:pPr>
            <w:r>
              <w:t>G1:</w:t>
            </w:r>
            <w:r w:rsidRPr="0002429A">
              <w:t xml:space="preserve"> 15</w:t>
            </w:r>
          </w:p>
          <w:p w:rsidR="008368A7" w:rsidRPr="0002429A" w:rsidRDefault="008368A7" w:rsidP="008368A7">
            <w:pPr>
              <w:pStyle w:val="TableText"/>
            </w:pPr>
            <w:r>
              <w:t>G2:</w:t>
            </w:r>
            <w:r w:rsidRPr="0002429A">
              <w:t xml:space="preserve"> 17</w:t>
            </w:r>
          </w:p>
          <w:p w:rsidR="008368A7" w:rsidRPr="0002429A" w:rsidRDefault="008368A7" w:rsidP="008368A7">
            <w:pPr>
              <w:pStyle w:val="TableText"/>
            </w:pPr>
            <w:r w:rsidRPr="0002429A">
              <w:rPr>
                <w:bCs/>
              </w:rPr>
              <w:t>RR: 1.03 (0.90 to 1.18)</w:t>
            </w:r>
          </w:p>
          <w:p w:rsidR="008368A7" w:rsidRPr="0002429A" w:rsidRDefault="008368A7" w:rsidP="008368A7">
            <w:pPr>
              <w:rPr>
                <w:rFonts w:ascii="Arial" w:hAnsi="Arial" w:cs="Arial"/>
                <w:sz w:val="18"/>
                <w:szCs w:val="18"/>
              </w:rPr>
            </w:pPr>
            <w:r>
              <w:rPr>
                <w:rFonts w:ascii="Arial" w:hAnsi="Arial" w:cs="Arial"/>
                <w:sz w:val="18"/>
                <w:szCs w:val="18"/>
              </w:rPr>
              <w:t>p=</w:t>
            </w:r>
            <w:r w:rsidRPr="0002429A">
              <w:rPr>
                <w:rFonts w:ascii="Arial" w:hAnsi="Arial" w:cs="Arial"/>
                <w:sz w:val="18"/>
                <w:szCs w:val="18"/>
              </w:rPr>
              <w:t>0.67</w:t>
            </w:r>
          </w:p>
          <w:p w:rsidR="008368A7" w:rsidRPr="0002429A" w:rsidRDefault="008368A7" w:rsidP="008368A7">
            <w:pPr>
              <w:pStyle w:val="TableBoldParaSpace"/>
            </w:pPr>
            <w:r w:rsidRPr="0002429A">
              <w:t xml:space="preserve">Mean change in SHS </w:t>
            </w:r>
          </w:p>
          <w:p w:rsidR="008368A7" w:rsidRPr="0002429A" w:rsidRDefault="008368A7" w:rsidP="008368A7">
            <w:pPr>
              <w:pStyle w:val="TableText"/>
            </w:pPr>
            <w:r>
              <w:t>G1:</w:t>
            </w:r>
            <w:r w:rsidRPr="0002429A">
              <w:t xml:space="preserve"> 0.49 </w:t>
            </w:r>
            <w:r>
              <w:t xml:space="preserve">(SD, </w:t>
            </w:r>
            <w:r w:rsidRPr="0002429A">
              <w:t>1.6)</w:t>
            </w:r>
          </w:p>
          <w:p w:rsidR="008368A7" w:rsidRPr="0002429A" w:rsidRDefault="008368A7" w:rsidP="008368A7">
            <w:pPr>
              <w:pStyle w:val="TableText"/>
            </w:pPr>
            <w:r>
              <w:t>G2:</w:t>
            </w:r>
            <w:r w:rsidRPr="0002429A">
              <w:t xml:space="preserve"> 0.59 </w:t>
            </w:r>
            <w:r>
              <w:t xml:space="preserve">(SD, </w:t>
            </w:r>
            <w:r w:rsidRPr="0002429A">
              <w:t>1.4)</w:t>
            </w:r>
          </w:p>
          <w:p w:rsidR="008368A7" w:rsidRPr="0002429A" w:rsidRDefault="008368A7" w:rsidP="008368A7">
            <w:pPr>
              <w:pStyle w:val="TableText"/>
            </w:pPr>
            <w:r w:rsidRPr="0002429A">
              <w:t>B (95% CI): 0.18 (−0.27 to 0.63)</w:t>
            </w:r>
          </w:p>
          <w:p w:rsidR="008368A7" w:rsidRPr="0002429A" w:rsidRDefault="008368A7" w:rsidP="008368A7">
            <w:pPr>
              <w:pStyle w:val="TableText"/>
            </w:pPr>
            <w:r>
              <w:t>p=</w:t>
            </w:r>
            <w:r w:rsidRPr="0002429A">
              <w:t>0.42</w:t>
            </w:r>
          </w:p>
          <w:p w:rsidR="008368A7" w:rsidRPr="0002429A" w:rsidRDefault="008368A7" w:rsidP="008368A7">
            <w:pPr>
              <w:pStyle w:val="TableBoldParaSpace"/>
            </w:pPr>
            <w:r w:rsidRPr="0002429A">
              <w:t>HAQ, mean</w:t>
            </w:r>
          </w:p>
          <w:p w:rsidR="008368A7" w:rsidRPr="0002429A" w:rsidRDefault="008368A7" w:rsidP="008368A7">
            <w:pPr>
              <w:pStyle w:val="TableText"/>
            </w:pPr>
            <w:r>
              <w:t>G1:</w:t>
            </w:r>
            <w:r w:rsidRPr="0002429A">
              <w:t xml:space="preserve"> 0.57 </w:t>
            </w:r>
            <w:r>
              <w:t xml:space="preserve">(SD, </w:t>
            </w:r>
            <w:r w:rsidRPr="0002429A">
              <w:t>0.5)</w:t>
            </w:r>
          </w:p>
          <w:p w:rsidR="008368A7" w:rsidRPr="0002429A" w:rsidRDefault="008368A7" w:rsidP="008368A7">
            <w:pPr>
              <w:pStyle w:val="TableText"/>
            </w:pPr>
            <w:r>
              <w:t>G2:</w:t>
            </w:r>
            <w:r w:rsidRPr="0002429A">
              <w:t xml:space="preserve"> 0.61 </w:t>
            </w:r>
            <w:r>
              <w:t xml:space="preserve">(SD, </w:t>
            </w:r>
            <w:r w:rsidRPr="0002429A">
              <w:t>0.6)</w:t>
            </w:r>
          </w:p>
          <w:p w:rsidR="008368A7" w:rsidRPr="0002429A" w:rsidRDefault="008368A7" w:rsidP="008368A7">
            <w:pPr>
              <w:pStyle w:val="TableText"/>
            </w:pPr>
            <w:r w:rsidRPr="0002429A">
              <w:t>B (95% CI): 0.07 (−0.08 to 0.21)</w:t>
            </w:r>
          </w:p>
          <w:p w:rsidR="008368A7" w:rsidRPr="0002429A" w:rsidRDefault="008368A7" w:rsidP="008368A7">
            <w:pPr>
              <w:pStyle w:val="TableText"/>
            </w:pPr>
            <w:r>
              <w:t>p=</w:t>
            </w:r>
            <w:r w:rsidRPr="0002429A">
              <w:t>0.35</w:t>
            </w:r>
          </w:p>
          <w:p w:rsidR="008368A7" w:rsidRPr="0002429A" w:rsidRDefault="008368A7" w:rsidP="008368A7">
            <w:pPr>
              <w:pStyle w:val="TableBoldParaSpace"/>
            </w:pPr>
            <w:r w:rsidRPr="0002429A">
              <w:t>SF-36</w:t>
            </w:r>
          </w:p>
          <w:p w:rsidR="008368A7" w:rsidRPr="0002429A" w:rsidRDefault="008368A7" w:rsidP="008368A7">
            <w:pPr>
              <w:pStyle w:val="TableText"/>
            </w:pPr>
            <w:r w:rsidRPr="0002429A">
              <w:t>NR</w:t>
            </w:r>
          </w:p>
          <w:p w:rsidR="008368A7" w:rsidRPr="0002429A" w:rsidRDefault="008368A7" w:rsidP="008368A7">
            <w:pPr>
              <w:pStyle w:val="TableText"/>
            </w:pPr>
          </w:p>
          <w:p w:rsidR="008368A7" w:rsidRPr="0002429A" w:rsidRDefault="008368A7" w:rsidP="008368A7">
            <w:pPr>
              <w:pStyle w:val="TableText"/>
              <w:rPr>
                <w:b/>
                <w:bCs/>
                <w:noProof/>
              </w:rPr>
            </w:pPr>
          </w:p>
        </w:tc>
        <w:tc>
          <w:tcPr>
            <w:tcW w:w="2340" w:type="dxa"/>
          </w:tcPr>
          <w:p w:rsidR="008368A7" w:rsidRPr="0002429A" w:rsidRDefault="008368A7" w:rsidP="008368A7">
            <w:pPr>
              <w:pStyle w:val="TableTextBold0"/>
            </w:pPr>
            <w:r w:rsidRPr="0002429A">
              <w:t xml:space="preserve">Specific AEs </w:t>
            </w:r>
          </w:p>
          <w:p w:rsidR="008368A7" w:rsidRPr="0002429A" w:rsidRDefault="008368A7" w:rsidP="008368A7">
            <w:pPr>
              <w:pStyle w:val="TableTextBold0"/>
            </w:pPr>
            <w:r w:rsidRPr="0002429A">
              <w:t>Leukopenia</w:t>
            </w:r>
          </w:p>
          <w:p w:rsidR="008368A7" w:rsidRPr="0002429A" w:rsidRDefault="008368A7" w:rsidP="008368A7">
            <w:pPr>
              <w:pStyle w:val="TableText"/>
            </w:pPr>
            <w:r>
              <w:t>G1:</w:t>
            </w:r>
            <w:r w:rsidRPr="0002429A">
              <w:t xml:space="preserve"> 1</w:t>
            </w:r>
          </w:p>
          <w:p w:rsidR="008368A7" w:rsidRPr="0002429A" w:rsidRDefault="008368A7" w:rsidP="008368A7">
            <w:pPr>
              <w:pStyle w:val="TableText"/>
            </w:pPr>
            <w:r>
              <w:t>G2:</w:t>
            </w:r>
            <w:r w:rsidRPr="0002429A">
              <w:t xml:space="preserve"> 4</w:t>
            </w:r>
          </w:p>
          <w:p w:rsidR="008368A7" w:rsidRPr="0002429A" w:rsidRDefault="008368A7" w:rsidP="008368A7">
            <w:pPr>
              <w:pStyle w:val="TableBoldParaSpace"/>
            </w:pPr>
            <w:r w:rsidRPr="0002429A">
              <w:t>At 26 wks</w:t>
            </w:r>
          </w:p>
          <w:p w:rsidR="008368A7" w:rsidRPr="0002429A" w:rsidRDefault="008368A7" w:rsidP="008368A7">
            <w:pPr>
              <w:pStyle w:val="TableTextBold0"/>
            </w:pPr>
            <w:r w:rsidRPr="0002429A">
              <w:t>Overall, ≥1 AE</w:t>
            </w:r>
          </w:p>
          <w:p w:rsidR="008368A7" w:rsidRPr="0002429A" w:rsidRDefault="008368A7" w:rsidP="008368A7">
            <w:pPr>
              <w:pStyle w:val="TableText"/>
            </w:pPr>
            <w:r>
              <w:t>G1:</w:t>
            </w:r>
            <w:r w:rsidRPr="0002429A">
              <w:t xml:space="preserve"> 94</w:t>
            </w:r>
          </w:p>
          <w:p w:rsidR="008368A7" w:rsidRPr="0002429A" w:rsidRDefault="008368A7" w:rsidP="008368A7">
            <w:pPr>
              <w:pStyle w:val="TableText"/>
            </w:pPr>
            <w:r>
              <w:t>G2:</w:t>
            </w:r>
            <w:r w:rsidRPr="0002429A">
              <w:t xml:space="preserve"> 90</w:t>
            </w:r>
          </w:p>
          <w:p w:rsidR="008368A7" w:rsidRPr="0002429A" w:rsidRDefault="008368A7" w:rsidP="008368A7">
            <w:pPr>
              <w:pStyle w:val="TableBoldParaSpace"/>
            </w:pPr>
            <w:r w:rsidRPr="0002429A">
              <w:t>SAEs</w:t>
            </w:r>
          </w:p>
          <w:p w:rsidR="008368A7" w:rsidRPr="0002429A" w:rsidRDefault="008368A7" w:rsidP="008368A7">
            <w:pPr>
              <w:pStyle w:val="TableText"/>
            </w:pPr>
            <w:r>
              <w:t>G1:</w:t>
            </w:r>
            <w:r w:rsidRPr="0002429A">
              <w:t xml:space="preserve"> 3.7</w:t>
            </w:r>
          </w:p>
          <w:p w:rsidR="008368A7" w:rsidRPr="0002429A" w:rsidRDefault="008368A7" w:rsidP="008368A7">
            <w:pPr>
              <w:pStyle w:val="TableText"/>
            </w:pPr>
            <w:r>
              <w:t>G2:</w:t>
            </w:r>
            <w:r w:rsidRPr="0002429A">
              <w:t xml:space="preserve"> 7.4</w:t>
            </w:r>
          </w:p>
          <w:p w:rsidR="008368A7" w:rsidRPr="0002429A" w:rsidRDefault="008368A7" w:rsidP="008368A7">
            <w:pPr>
              <w:pStyle w:val="TableBoldParaSpace"/>
            </w:pPr>
            <w:r w:rsidRPr="0002429A">
              <w:t>Overall discontinuation</w:t>
            </w:r>
          </w:p>
          <w:p w:rsidR="008368A7" w:rsidRPr="0002429A" w:rsidRDefault="008368A7" w:rsidP="008368A7">
            <w:pPr>
              <w:pStyle w:val="TableText"/>
            </w:pPr>
            <w:r>
              <w:t>G1:</w:t>
            </w:r>
            <w:r w:rsidRPr="0002429A">
              <w:t xml:space="preserve"> 1.2</w:t>
            </w:r>
          </w:p>
          <w:p w:rsidR="008368A7" w:rsidRPr="0002429A" w:rsidRDefault="008368A7" w:rsidP="008368A7">
            <w:pPr>
              <w:pStyle w:val="TableText"/>
            </w:pPr>
            <w:r>
              <w:t>G2:</w:t>
            </w:r>
            <w:r w:rsidRPr="0002429A">
              <w:t xml:space="preserve"> 1.2</w:t>
            </w:r>
          </w:p>
          <w:p w:rsidR="008368A7" w:rsidRPr="0002429A" w:rsidRDefault="008368A7" w:rsidP="008368A7">
            <w:pPr>
              <w:pStyle w:val="TableBoldParaSpace"/>
            </w:pPr>
            <w:r w:rsidRPr="0002429A">
              <w:t>Discontinuation due to AEs</w:t>
            </w:r>
          </w:p>
          <w:p w:rsidR="008368A7" w:rsidRPr="0002429A" w:rsidRDefault="008368A7" w:rsidP="008368A7">
            <w:pPr>
              <w:pStyle w:val="TableText"/>
            </w:pPr>
            <w:r>
              <w:t>G1:</w:t>
            </w:r>
            <w:r w:rsidRPr="0002429A">
              <w:t xml:space="preserve"> 1.2</w:t>
            </w:r>
          </w:p>
          <w:p w:rsidR="008368A7" w:rsidRPr="0002429A" w:rsidRDefault="008368A7" w:rsidP="008368A7">
            <w:pPr>
              <w:pStyle w:val="TableText"/>
            </w:pPr>
            <w:r>
              <w:t>G2:</w:t>
            </w:r>
            <w:r w:rsidRPr="0002429A">
              <w:t xml:space="preserve"> 1.2</w:t>
            </w:r>
          </w:p>
          <w:p w:rsidR="008368A7" w:rsidRPr="0002429A" w:rsidRDefault="008368A7" w:rsidP="008368A7">
            <w:pPr>
              <w:pStyle w:val="TableBoldParaSpace"/>
            </w:pPr>
            <w:r w:rsidRPr="0002429A">
              <w:t xml:space="preserve">Protocol violations </w:t>
            </w:r>
          </w:p>
          <w:p w:rsidR="008368A7" w:rsidRPr="0002429A" w:rsidRDefault="008368A7" w:rsidP="008368A7">
            <w:pPr>
              <w:pStyle w:val="TableText"/>
            </w:pPr>
            <w:r>
              <w:t>G1:</w:t>
            </w:r>
            <w:r w:rsidRPr="0002429A">
              <w:t xml:space="preserve"> 24</w:t>
            </w:r>
          </w:p>
          <w:p w:rsidR="008368A7" w:rsidRPr="0002429A" w:rsidRDefault="008368A7" w:rsidP="008368A7">
            <w:pPr>
              <w:pStyle w:val="TableText"/>
            </w:pPr>
            <w:r>
              <w:t>G2:</w:t>
            </w:r>
            <w:r w:rsidRPr="0002429A">
              <w:t xml:space="preserve"> 7</w:t>
            </w:r>
          </w:p>
          <w:p w:rsidR="008368A7" w:rsidRPr="0002429A" w:rsidRDefault="008368A7" w:rsidP="008368A7">
            <w:pPr>
              <w:pStyle w:val="TableBoldParaSpace"/>
            </w:pPr>
            <w:r w:rsidRPr="0002429A">
              <w:t xml:space="preserve">Major protocol violations </w:t>
            </w:r>
          </w:p>
          <w:p w:rsidR="008368A7" w:rsidRPr="0002429A" w:rsidRDefault="008368A7" w:rsidP="008368A7">
            <w:pPr>
              <w:pStyle w:val="TableText"/>
            </w:pPr>
            <w:r>
              <w:t>G1:</w:t>
            </w:r>
            <w:r w:rsidRPr="0002429A">
              <w:t xml:space="preserve"> 7.4</w:t>
            </w:r>
          </w:p>
          <w:p w:rsidR="008368A7" w:rsidRPr="0002429A" w:rsidRDefault="008368A7" w:rsidP="008368A7">
            <w:pPr>
              <w:pStyle w:val="TableText"/>
            </w:pPr>
            <w:r>
              <w:t>G2:</w:t>
            </w:r>
            <w:r w:rsidRPr="0002429A">
              <w:t xml:space="preserve"> 2.5</w:t>
            </w:r>
          </w:p>
          <w:p w:rsidR="008368A7" w:rsidRPr="0002429A" w:rsidRDefault="008368A7" w:rsidP="008368A7">
            <w:pPr>
              <w:pStyle w:val="TableBoldParaSpace"/>
            </w:pPr>
            <w:r w:rsidRPr="0002429A">
              <w:t xml:space="preserve">Specific AEs </w:t>
            </w:r>
          </w:p>
          <w:p w:rsidR="008368A7" w:rsidRPr="0002429A" w:rsidRDefault="008368A7" w:rsidP="008368A7">
            <w:pPr>
              <w:pStyle w:val="TableText"/>
            </w:pPr>
            <w:r w:rsidRPr="0002429A">
              <w:t>AEs are listed, but categories are too broad to determine specifics (i.e. “skin problems” but not rash)</w:t>
            </w:r>
          </w:p>
        </w:tc>
        <w:tc>
          <w:tcPr>
            <w:tcW w:w="990" w:type="dxa"/>
          </w:tcPr>
          <w:p w:rsidR="008368A7" w:rsidRPr="0002429A" w:rsidRDefault="008368A7" w:rsidP="008368A7">
            <w:pPr>
              <w:pStyle w:val="TableText"/>
            </w:pPr>
            <w:r>
              <w:t> </w:t>
            </w:r>
          </w:p>
        </w:tc>
      </w:tr>
    </w:tbl>
    <w:p w:rsidR="008368A7" w:rsidRPr="0002429A" w:rsidRDefault="008368A7" w:rsidP="008368A7">
      <w:pPr>
        <w:rPr>
          <w:rFonts w:ascii="Arial" w:eastAsia="Calibri" w:hAnsi="Arial"/>
          <w:b/>
          <w:color w:val="000000"/>
          <w:sz w:val="20"/>
          <w:szCs w:val="24"/>
        </w:rPr>
      </w:pPr>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w:t>
            </w:r>
          </w:p>
          <w:p w:rsidR="008368A7" w:rsidRPr="0002429A" w:rsidRDefault="008368A7" w:rsidP="008368A7">
            <w:pPr>
              <w:pStyle w:val="TableText"/>
            </w:pPr>
            <w:r w:rsidRPr="0002429A">
              <w:rPr>
                <w:lang w:val="nb-NO"/>
              </w:rPr>
              <w:t>den Uyl et al., 2014</w:t>
            </w:r>
            <w:r w:rsidRPr="0002429A">
              <w:rPr>
                <w:lang w:val="nb-NO"/>
              </w:rPr>
              <w:fldChar w:fldCharType="begin">
                <w:fldData xml:space="preserve">PEVuZE5vdGU+PENpdGUgRXhjbHVkZUF1dGg9IjEiIEV4Y2x1ZGVZZWFyPSIxIj48QXV0aG9yPmRl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=
</w:fldData>
              </w:fldChar>
            </w:r>
            <w:r>
              <w:rPr>
                <w:lang w:val="nb-NO"/>
              </w:rPr>
              <w:instrText xml:space="preserve"> ADDIN EN.CITE </w:instrText>
            </w:r>
            <w:r>
              <w:rPr>
                <w:lang w:val="nb-NO"/>
              </w:rPr>
              <w:fldChar w:fldCharType="begin">
                <w:fldData xml:space="preserve">PEVuZE5vdGU+PENpdGUgRXhjbHVkZUF1dGg9IjEiIEV4Y2x1ZGVZZWFyPSIxIj48QXV0aG9yPmRl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=
</w:fldData>
              </w:fldChar>
            </w:r>
            <w:r>
              <w:rPr>
                <w:lang w:val="nb-NO"/>
              </w:rPr>
              <w:instrText xml:space="preserve"> ADDIN EN.CITE.DATA </w:instrText>
            </w:r>
            <w:r>
              <w:rPr>
                <w:lang w:val="nb-NO"/>
              </w:rPr>
            </w:r>
            <w:r>
              <w:rPr>
                <w:lang w:val="nb-NO"/>
              </w:rPr>
              <w:fldChar w:fldCharType="end"/>
            </w:r>
            <w:r w:rsidRPr="0002429A">
              <w:rPr>
                <w:lang w:val="nb-NO"/>
              </w:rPr>
            </w:r>
            <w:r w:rsidRPr="0002429A">
              <w:rPr>
                <w:lang w:val="nb-NO"/>
              </w:rPr>
              <w:fldChar w:fldCharType="separate"/>
            </w:r>
            <w:r w:rsidRPr="00290386">
              <w:rPr>
                <w:rFonts w:ascii="Times New Roman" w:hAnsi="Times New Roman"/>
                <w:noProof/>
                <w:vertAlign w:val="superscript"/>
                <w:lang w:val="nb-NO"/>
              </w:rPr>
              <w:t>25</w:t>
            </w:r>
            <w:r w:rsidRPr="0002429A">
              <w:rPr>
                <w:lang w:val="nb-NO"/>
              </w:rPr>
              <w:fldChar w:fldCharType="end"/>
            </w:r>
            <w:r w:rsidRPr="0002429A">
              <w:rPr>
                <w:lang w:val="nb-NO"/>
              </w:rPr>
              <w:t xml:space="preserve">; ter Wee </w:t>
            </w:r>
            <w:r w:rsidRPr="0002429A">
              <w:t>et al., 2015</w:t>
            </w:r>
            <w:r w:rsidRPr="0002429A">
              <w:fldChar w:fldCharType="begin">
                <w:fldData xml:space="preserve">PEVuZE5vdGU+PENpdGUgRXhjbHVkZUF1dGg9IjEiIEV4Y2x1ZGVZZWFyPSIxIj48QXV0aG9yPnRl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</w:fldData>
              </w:fldChar>
            </w:r>
            <w:r>
              <w:instrText xml:space="preserve"> ADDIN EN.CITE </w:instrText>
            </w:r>
            <w:r>
              <w:fldChar w:fldCharType="begin">
                <w:fldData xml:space="preserve">PEVuZE5vdGU+PENpdGUgRXhjbHVkZUF1dGg9IjEiIEV4Y2x1ZGVZZWFyPSIxIj48QXV0aG9yPnRl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105</w:t>
            </w:r>
            <w:r w:rsidRPr="0002429A">
              <w:fldChar w:fldCharType="end"/>
            </w:r>
            <w:r w:rsidRPr="0002429A">
              <w:t>;</w:t>
            </w:r>
          </w:p>
          <w:p w:rsidR="008368A7" w:rsidRPr="0002429A" w:rsidRDefault="008368A7" w:rsidP="008368A7">
            <w:pPr>
              <w:pStyle w:val="TableText"/>
            </w:pPr>
            <w:r w:rsidRPr="0002429A">
              <w:t>COBRA-light study</w:t>
            </w:r>
          </w:p>
          <w:p w:rsidR="008368A7" w:rsidRPr="0002429A" w:rsidRDefault="008368A7" w:rsidP="008368A7">
            <w:pPr>
              <w:pStyle w:val="TableText"/>
              <w:rPr>
                <w:lang w:val="nb-NO"/>
              </w:rPr>
            </w:pPr>
            <w:r w:rsidRPr="0002429A">
              <w:rPr>
                <w:lang w:val="nb-NO"/>
              </w:rPr>
              <w:t>(</w:t>
            </w:r>
            <w:r w:rsidRPr="00726BFC">
              <w:t>continued</w:t>
            </w:r>
            <w:r w:rsidRPr="0002429A">
              <w:rPr>
                <w:lang w:val="nb-NO"/>
              </w:rPr>
              <w:t>)</w:t>
            </w: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Bold0"/>
            </w:pPr>
            <w:r w:rsidRPr="0002429A">
              <w:t>ETN:</w:t>
            </w:r>
          </w:p>
          <w:p w:rsidR="008368A7" w:rsidRPr="0002429A" w:rsidRDefault="008368A7" w:rsidP="008368A7">
            <w:pPr>
              <w:pStyle w:val="TableText"/>
            </w:pPr>
            <w:r w:rsidRPr="0002429A">
              <w:t>In both groups, ETN use stopped at 52 wks</w:t>
            </w:r>
          </w:p>
          <w:p w:rsidR="008368A7" w:rsidRPr="0002429A" w:rsidRDefault="008368A7" w:rsidP="008368A7">
            <w:pPr>
              <w:pStyle w:val="TableBoldParaSpace"/>
            </w:pPr>
            <w:r w:rsidRPr="0002429A">
              <w:t>N:</w:t>
            </w:r>
          </w:p>
          <w:p w:rsidR="008368A7" w:rsidRPr="0002429A" w:rsidRDefault="008368A7" w:rsidP="008368A7">
            <w:pPr>
              <w:pStyle w:val="TableText"/>
            </w:pPr>
            <w:r w:rsidRPr="0002429A">
              <w:t>Baseline:</w:t>
            </w:r>
          </w:p>
          <w:p w:rsidR="008368A7" w:rsidRPr="0002429A" w:rsidRDefault="008368A7" w:rsidP="008368A7">
            <w:pPr>
              <w:pStyle w:val="TableText"/>
            </w:pPr>
            <w:r>
              <w:t>G1:</w:t>
            </w:r>
            <w:r w:rsidRPr="0002429A">
              <w:t xml:space="preserve"> 81</w:t>
            </w:r>
          </w:p>
          <w:p w:rsidR="008368A7" w:rsidRPr="0002429A" w:rsidRDefault="008368A7" w:rsidP="008368A7">
            <w:pPr>
              <w:pStyle w:val="TableText"/>
            </w:pPr>
            <w:r>
              <w:t>G2:</w:t>
            </w:r>
            <w:r w:rsidRPr="0002429A">
              <w:t xml:space="preserve"> 81</w:t>
            </w:r>
          </w:p>
          <w:p w:rsidR="008368A7" w:rsidRPr="0002429A" w:rsidRDefault="008368A7" w:rsidP="008368A7">
            <w:pPr>
              <w:pStyle w:val="TableText-paraspace"/>
            </w:pPr>
            <w:r w:rsidRPr="0002429A">
              <w:t>Followup:</w:t>
            </w:r>
          </w:p>
          <w:p w:rsidR="008368A7" w:rsidRPr="0002429A" w:rsidRDefault="008368A7" w:rsidP="008368A7">
            <w:pPr>
              <w:pStyle w:val="TableText"/>
            </w:pPr>
            <w:r>
              <w:t>G1:</w:t>
            </w:r>
            <w:r w:rsidRPr="0002429A">
              <w:t xml:space="preserve"> 80</w:t>
            </w:r>
          </w:p>
          <w:p w:rsidR="008368A7" w:rsidRPr="0002429A" w:rsidRDefault="008368A7" w:rsidP="008368A7">
            <w:pPr>
              <w:pStyle w:val="TableText"/>
            </w:pPr>
            <w:r>
              <w:t>G2:</w:t>
            </w:r>
            <w:r w:rsidRPr="0002429A">
              <w:t xml:space="preserve"> 80</w:t>
            </w:r>
          </w:p>
          <w:p w:rsidR="008368A7" w:rsidRPr="0002429A" w:rsidRDefault="008368A7" w:rsidP="008368A7">
            <w:pPr>
              <w:pStyle w:val="TableBoldParaSpace"/>
            </w:pPr>
            <w:r w:rsidRPr="0002429A">
              <w:t>Mean age, yrs:</w:t>
            </w:r>
          </w:p>
          <w:p w:rsidR="008368A7" w:rsidRPr="0002429A" w:rsidRDefault="008368A7" w:rsidP="008368A7">
            <w:pPr>
              <w:pStyle w:val="TableText"/>
            </w:pPr>
            <w:r w:rsidRPr="0002429A">
              <w:t>51-53</w:t>
            </w:r>
          </w:p>
          <w:p w:rsidR="008368A7" w:rsidRPr="0002429A" w:rsidRDefault="008368A7" w:rsidP="008368A7">
            <w:pPr>
              <w:pStyle w:val="TableBoldParaSpace"/>
            </w:pPr>
            <w:r w:rsidRPr="0002429A">
              <w:t>Sex, % female:</w:t>
            </w:r>
          </w:p>
          <w:p w:rsidR="008368A7" w:rsidRPr="0002429A" w:rsidRDefault="008368A7" w:rsidP="008368A7">
            <w:pPr>
              <w:pStyle w:val="TableText"/>
            </w:pPr>
            <w:r w:rsidRPr="0002429A">
              <w:t>67-70</w:t>
            </w:r>
          </w:p>
          <w:p w:rsidR="008368A7" w:rsidRPr="0002429A" w:rsidRDefault="008368A7" w:rsidP="008368A7">
            <w:pPr>
              <w:pStyle w:val="TableBoldParaSpace"/>
            </w:pPr>
            <w:r w:rsidRPr="0002429A">
              <w:t>Race, % white:</w:t>
            </w:r>
          </w:p>
          <w:p w:rsidR="008368A7" w:rsidRPr="0002429A" w:rsidRDefault="008368A7" w:rsidP="008368A7">
            <w:pPr>
              <w:pStyle w:val="TableText"/>
            </w:pPr>
            <w:r w:rsidRPr="0002429A">
              <w:t>NR</w:t>
            </w:r>
          </w:p>
          <w:p w:rsidR="008368A7" w:rsidRPr="0002429A" w:rsidRDefault="008368A7" w:rsidP="008368A7">
            <w:pPr>
              <w:rPr>
                <w:rFonts w:ascii="Arial" w:hAnsi="Arial" w:cs="Arial"/>
                <w:noProof/>
                <w:sz w:val="18"/>
                <w:szCs w:val="18"/>
              </w:rPr>
            </w:pP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At 26 wks</w:t>
            </w:r>
          </w:p>
          <w:p w:rsidR="008368A7" w:rsidRPr="0002429A" w:rsidRDefault="008368A7" w:rsidP="008368A7">
            <w:pPr>
              <w:pStyle w:val="TableTextBold0"/>
            </w:pPr>
            <w:r>
              <w:t>DAS</w:t>
            </w:r>
            <w:r w:rsidRPr="0002429A">
              <w:t xml:space="preserve"> score, mean (SD) </w:t>
            </w:r>
          </w:p>
          <w:p w:rsidR="008368A7" w:rsidRPr="0002429A" w:rsidRDefault="008368A7" w:rsidP="008368A7">
            <w:pPr>
              <w:pStyle w:val="TableText"/>
            </w:pPr>
            <w:r>
              <w:t>G1:</w:t>
            </w:r>
            <w:r w:rsidRPr="0002429A">
              <w:t xml:space="preserve"> 1.62 </w:t>
            </w:r>
            <w:r>
              <w:t xml:space="preserve">(SD, </w:t>
            </w:r>
            <w:r w:rsidRPr="0002429A">
              <w:t>0.96)</w:t>
            </w:r>
          </w:p>
          <w:p w:rsidR="008368A7" w:rsidRPr="0002429A" w:rsidRDefault="008368A7" w:rsidP="008368A7">
            <w:pPr>
              <w:pStyle w:val="TableText"/>
            </w:pPr>
            <w:r>
              <w:t>G2:</w:t>
            </w:r>
            <w:r w:rsidRPr="0002429A">
              <w:t xml:space="preserve"> 1.78 </w:t>
            </w:r>
            <w:r>
              <w:t xml:space="preserve">(SD, </w:t>
            </w:r>
            <w:r w:rsidRPr="0002429A">
              <w:t>1.13)</w:t>
            </w:r>
          </w:p>
          <w:p w:rsidR="008368A7" w:rsidRPr="0002429A" w:rsidRDefault="008368A7" w:rsidP="008368A7">
            <w:pPr>
              <w:pStyle w:val="TableBoldParaSpace"/>
            </w:pPr>
            <w:r w:rsidRPr="0002429A">
              <w:t xml:space="preserve">Change in </w:t>
            </w:r>
            <w:r>
              <w:t>DAS</w:t>
            </w:r>
            <w:r w:rsidRPr="0002429A">
              <w:t xml:space="preserve">, mean (SD) </w:t>
            </w:r>
          </w:p>
          <w:p w:rsidR="008368A7" w:rsidRPr="0002429A" w:rsidRDefault="008368A7" w:rsidP="008368A7">
            <w:pPr>
              <w:pStyle w:val="TableText"/>
            </w:pPr>
            <w:r>
              <w:t>G1:</w:t>
            </w:r>
            <w:r w:rsidRPr="0002429A">
              <w:t xml:space="preserve"> -2.50 </w:t>
            </w:r>
            <w:r>
              <w:t xml:space="preserve">(SD, </w:t>
            </w:r>
            <w:r w:rsidRPr="0002429A">
              <w:t>1.12)</w:t>
            </w:r>
          </w:p>
          <w:p w:rsidR="008368A7" w:rsidRPr="0002429A" w:rsidRDefault="008368A7" w:rsidP="008368A7">
            <w:pPr>
              <w:pStyle w:val="TableText"/>
            </w:pPr>
            <w:r>
              <w:t>G2:</w:t>
            </w:r>
            <w:r w:rsidRPr="0002429A">
              <w:t xml:space="preserve"> -2.18 </w:t>
            </w:r>
            <w:r>
              <w:t xml:space="preserve">(SD, </w:t>
            </w:r>
            <w:r w:rsidRPr="0002429A">
              <w:t>1.10)</w:t>
            </w:r>
          </w:p>
          <w:p w:rsidR="008368A7" w:rsidRPr="0002429A" w:rsidRDefault="008368A7" w:rsidP="008368A7">
            <w:pPr>
              <w:pStyle w:val="TableText"/>
            </w:pPr>
            <w:r w:rsidRPr="0002429A">
              <w:t xml:space="preserve">G1 </w:t>
            </w:r>
            <w:r>
              <w:t>vs. G2:</w:t>
            </w:r>
            <w:r w:rsidRPr="0002429A">
              <w:t xml:space="preserve"> 0.21 (95% CI -0.11 to 0.53)</w:t>
            </w:r>
          </w:p>
          <w:p w:rsidR="008368A7" w:rsidRPr="0002429A" w:rsidRDefault="008368A7" w:rsidP="008368A7">
            <w:pPr>
              <w:pStyle w:val="TableBoldParaSpace"/>
            </w:pPr>
            <w:r w:rsidRPr="0002429A">
              <w:t>ACR 20 response, %</w:t>
            </w:r>
          </w:p>
          <w:p w:rsidR="008368A7" w:rsidRPr="0002429A" w:rsidRDefault="008368A7" w:rsidP="008368A7">
            <w:pPr>
              <w:pStyle w:val="TableText"/>
            </w:pPr>
            <w:r>
              <w:t>G1:</w:t>
            </w:r>
            <w:r w:rsidRPr="0002429A">
              <w:t xml:space="preserve"> 74</w:t>
            </w:r>
          </w:p>
          <w:p w:rsidR="008368A7" w:rsidRPr="0002429A" w:rsidRDefault="008368A7" w:rsidP="008368A7">
            <w:pPr>
              <w:pStyle w:val="TableText"/>
            </w:pPr>
            <w:r>
              <w:t>G2:</w:t>
            </w:r>
            <w:r w:rsidRPr="0002429A">
              <w:t xml:space="preserve"> 72</w:t>
            </w:r>
          </w:p>
          <w:p w:rsidR="008368A7" w:rsidRPr="0002429A" w:rsidRDefault="008368A7" w:rsidP="008368A7">
            <w:pPr>
              <w:pStyle w:val="TableBoldParaSpace"/>
            </w:pPr>
            <w:r w:rsidRPr="0002429A">
              <w:t>ACR50 response %</w:t>
            </w:r>
          </w:p>
          <w:p w:rsidR="008368A7" w:rsidRPr="0002429A" w:rsidRDefault="008368A7" w:rsidP="008368A7">
            <w:pPr>
              <w:pStyle w:val="TableText"/>
            </w:pPr>
            <w:r>
              <w:t>G1:</w:t>
            </w:r>
            <w:r w:rsidRPr="0002429A">
              <w:t xml:space="preserve"> 57</w:t>
            </w:r>
          </w:p>
          <w:p w:rsidR="008368A7" w:rsidRPr="0002429A" w:rsidRDefault="008368A7" w:rsidP="008368A7">
            <w:pPr>
              <w:pStyle w:val="TableText"/>
            </w:pPr>
            <w:r>
              <w:t>G2:</w:t>
            </w:r>
            <w:r w:rsidRPr="0002429A">
              <w:t>62</w:t>
            </w:r>
          </w:p>
          <w:p w:rsidR="008368A7" w:rsidRPr="0002429A" w:rsidRDefault="008368A7" w:rsidP="008368A7">
            <w:pPr>
              <w:pStyle w:val="TableBoldParaSpace"/>
            </w:pPr>
            <w:r>
              <w:t>ACR70</w:t>
            </w:r>
            <w:r w:rsidRPr="0002429A">
              <w:t xml:space="preserve"> response, %</w:t>
            </w:r>
          </w:p>
          <w:p w:rsidR="008368A7" w:rsidRPr="0002429A" w:rsidRDefault="008368A7" w:rsidP="008368A7">
            <w:pPr>
              <w:pStyle w:val="TableText"/>
            </w:pPr>
            <w:r>
              <w:t>G1:</w:t>
            </w:r>
            <w:r w:rsidRPr="0002429A">
              <w:t xml:space="preserve"> 38</w:t>
            </w:r>
          </w:p>
          <w:p w:rsidR="008368A7" w:rsidRPr="0002429A" w:rsidRDefault="008368A7" w:rsidP="008368A7">
            <w:pPr>
              <w:pStyle w:val="TableText"/>
            </w:pPr>
            <w:r>
              <w:t>G2:</w:t>
            </w:r>
            <w:r w:rsidRPr="0002429A">
              <w:t xml:space="preserve"> 49</w:t>
            </w:r>
          </w:p>
          <w:p w:rsidR="008368A7" w:rsidRPr="0002429A" w:rsidRDefault="008368A7" w:rsidP="008368A7">
            <w:pPr>
              <w:pStyle w:val="TableBoldParaSpace"/>
            </w:pPr>
            <w:r w:rsidRPr="0002429A">
              <w:t>Good EULAR response, %</w:t>
            </w:r>
          </w:p>
          <w:p w:rsidR="008368A7" w:rsidRPr="0002429A" w:rsidRDefault="008368A7" w:rsidP="008368A7">
            <w:pPr>
              <w:pStyle w:val="TableText"/>
            </w:pPr>
            <w:r>
              <w:t>G1:</w:t>
            </w:r>
            <w:r w:rsidRPr="0002429A">
              <w:t xml:space="preserve"> 75</w:t>
            </w:r>
          </w:p>
          <w:p w:rsidR="008368A7" w:rsidRPr="0002429A" w:rsidRDefault="008368A7" w:rsidP="008368A7">
            <w:pPr>
              <w:pStyle w:val="TableText"/>
            </w:pPr>
            <w:r>
              <w:t>G2:</w:t>
            </w:r>
            <w:r w:rsidRPr="0002429A">
              <w:t xml:space="preserve"> 65</w:t>
            </w:r>
          </w:p>
          <w:p w:rsidR="008368A7" w:rsidRPr="0002429A" w:rsidRDefault="008368A7" w:rsidP="008368A7">
            <w:pPr>
              <w:pStyle w:val="TableBoldParaSpace"/>
            </w:pPr>
            <w:r w:rsidRPr="0002429A">
              <w:t>Fulfilled EULAR Non-Response Criteria, %</w:t>
            </w:r>
          </w:p>
          <w:p w:rsidR="008368A7" w:rsidRPr="0002429A" w:rsidRDefault="008368A7" w:rsidP="008368A7">
            <w:pPr>
              <w:pStyle w:val="TableText"/>
            </w:pPr>
            <w:r>
              <w:t>G1:</w:t>
            </w:r>
            <w:r w:rsidRPr="0002429A">
              <w:t xml:space="preserve"> 6</w:t>
            </w:r>
          </w:p>
          <w:p w:rsidR="008368A7" w:rsidRPr="0002429A" w:rsidRDefault="008368A7" w:rsidP="008368A7">
            <w:pPr>
              <w:pStyle w:val="TableText"/>
            </w:pPr>
            <w:r>
              <w:t>G2:</w:t>
            </w:r>
            <w:r w:rsidRPr="0002429A">
              <w:t xml:space="preserve"> 11</w:t>
            </w:r>
          </w:p>
          <w:p w:rsidR="008368A7" w:rsidRPr="0002429A" w:rsidRDefault="008368A7" w:rsidP="008368A7">
            <w:pPr>
              <w:pStyle w:val="TableBoldParaSpace"/>
            </w:pPr>
            <w:r w:rsidRPr="0002429A">
              <w:t>“Minimal disease activity” (</w:t>
            </w:r>
            <w:r>
              <w:t>DAS</w:t>
            </w:r>
            <w:r w:rsidRPr="0002429A">
              <w:t xml:space="preserve"> &lt;1.6), %</w:t>
            </w:r>
          </w:p>
          <w:p w:rsidR="008368A7" w:rsidRPr="0002429A" w:rsidRDefault="008368A7" w:rsidP="008368A7">
            <w:pPr>
              <w:pStyle w:val="TableText"/>
            </w:pPr>
            <w:r>
              <w:t>G1:</w:t>
            </w:r>
            <w:r w:rsidRPr="0002429A">
              <w:t xml:space="preserve"> 49</w:t>
            </w:r>
          </w:p>
          <w:p w:rsidR="008368A7" w:rsidRPr="0002429A" w:rsidRDefault="008368A7" w:rsidP="008368A7">
            <w:pPr>
              <w:pStyle w:val="TableText"/>
            </w:pPr>
            <w:r>
              <w:t>G2:</w:t>
            </w:r>
            <w:r w:rsidRPr="0002429A">
              <w:t xml:space="preserve"> 41 </w:t>
            </w:r>
            <w:r w:rsidRPr="00260BEA">
              <w:t>p=</w:t>
            </w:r>
            <w:r w:rsidRPr="0002429A">
              <w:t>NS, NR</w:t>
            </w:r>
          </w:p>
          <w:p w:rsidR="008368A7" w:rsidRPr="0002429A" w:rsidRDefault="008368A7" w:rsidP="008368A7">
            <w:pPr>
              <w:spacing w:before="120"/>
              <w:rPr>
                <w:rFonts w:ascii="Arial" w:hAnsi="Arial" w:cs="Arial"/>
                <w:b/>
                <w:bCs/>
                <w:noProof/>
                <w:sz w:val="18"/>
                <w:szCs w:val="18"/>
              </w:rPr>
            </w:pP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pPr>
            <w:r>
              <w:t> </w:t>
            </w:r>
          </w:p>
        </w:tc>
      </w:tr>
    </w:tbl>
    <w:p w:rsidR="008368A7" w:rsidRPr="0002429A" w:rsidRDefault="008368A7" w:rsidP="008368A7">
      <w:pPr>
        <w:rPr>
          <w:rFonts w:ascii="Arial" w:eastAsia="Calibri" w:hAnsi="Arial"/>
          <w:b/>
          <w:color w:val="000000"/>
          <w:sz w:val="20"/>
          <w:szCs w:val="24"/>
        </w:rPr>
      </w:pPr>
      <w:r w:rsidRPr="0002429A">
        <w:br w:type="page"/>
      </w:r>
    </w:p>
    <w:p w:rsidR="008368A7" w:rsidRPr="0002429A" w:rsidRDefault="008368A7" w:rsidP="008368A7">
      <w:pPr>
        <w:pStyle w:val="TableTitle"/>
      </w:pPr>
    </w:p>
    <w:tbl>
      <w:tblPr>
        <w:tblStyle w:val="AHRQ1"/>
        <w:tblW w:w="13320" w:type="dxa"/>
        <w:tblLayout w:type="fixed"/>
        <w:tblLook w:val="01E0" w:firstRow="1" w:lastRow="1" w:firstColumn="1" w:lastColumn="1" w:noHBand="0" w:noVBand="0"/>
      </w:tblPr>
      <w:tblGrid>
        <w:gridCol w:w="1530"/>
        <w:gridCol w:w="144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44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w:t>
            </w:r>
          </w:p>
          <w:p w:rsidR="008368A7" w:rsidRPr="0002429A" w:rsidRDefault="008368A7" w:rsidP="008368A7">
            <w:pPr>
              <w:pStyle w:val="TableText"/>
            </w:pPr>
            <w:r w:rsidRPr="0002429A">
              <w:rPr>
                <w:lang w:val="nb-NO"/>
              </w:rPr>
              <w:t>den Uyl et al., 2014</w:t>
            </w:r>
            <w:r w:rsidRPr="0002429A">
              <w:rPr>
                <w:lang w:val="nb-NO"/>
              </w:rPr>
              <w:fldChar w:fldCharType="begin">
                <w:fldData xml:space="preserve">PEVuZE5vdGU+PENpdGUgRXhjbHVkZUF1dGg9IjEiIEV4Y2x1ZGVZZWFyPSIxIj48QXV0aG9yPmRl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=
</w:fldData>
              </w:fldChar>
            </w:r>
            <w:r>
              <w:rPr>
                <w:lang w:val="nb-NO"/>
              </w:rPr>
              <w:instrText xml:space="preserve"> ADDIN EN.CITE </w:instrText>
            </w:r>
            <w:r>
              <w:rPr>
                <w:lang w:val="nb-NO"/>
              </w:rPr>
              <w:fldChar w:fldCharType="begin">
                <w:fldData xml:space="preserve">PEVuZE5vdGU+PENpdGUgRXhjbHVkZUF1dGg9IjEiIEV4Y2x1ZGVZZWFyPSIxIj48QXV0aG9yPmRl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=
</w:fldData>
              </w:fldChar>
            </w:r>
            <w:r>
              <w:rPr>
                <w:lang w:val="nb-NO"/>
              </w:rPr>
              <w:instrText xml:space="preserve"> ADDIN EN.CITE.DATA </w:instrText>
            </w:r>
            <w:r>
              <w:rPr>
                <w:lang w:val="nb-NO"/>
              </w:rPr>
            </w:r>
            <w:r>
              <w:rPr>
                <w:lang w:val="nb-NO"/>
              </w:rPr>
              <w:fldChar w:fldCharType="end"/>
            </w:r>
            <w:r w:rsidRPr="0002429A">
              <w:rPr>
                <w:lang w:val="nb-NO"/>
              </w:rPr>
            </w:r>
            <w:r w:rsidRPr="0002429A">
              <w:rPr>
                <w:lang w:val="nb-NO"/>
              </w:rPr>
              <w:fldChar w:fldCharType="separate"/>
            </w:r>
            <w:r w:rsidRPr="00290386">
              <w:rPr>
                <w:rFonts w:ascii="Times New Roman" w:hAnsi="Times New Roman"/>
                <w:noProof/>
                <w:vertAlign w:val="superscript"/>
                <w:lang w:val="nb-NO"/>
              </w:rPr>
              <w:t>25</w:t>
            </w:r>
            <w:r w:rsidRPr="0002429A">
              <w:rPr>
                <w:lang w:val="nb-NO"/>
              </w:rPr>
              <w:fldChar w:fldCharType="end"/>
            </w:r>
            <w:r w:rsidRPr="0002429A">
              <w:rPr>
                <w:lang w:val="nb-NO"/>
              </w:rPr>
              <w:t xml:space="preserve">; ter Wee </w:t>
            </w:r>
            <w:r w:rsidRPr="0002429A">
              <w:t>et al., 2015</w:t>
            </w:r>
            <w:r w:rsidRPr="0002429A">
              <w:fldChar w:fldCharType="begin">
                <w:fldData xml:space="preserve">PEVuZE5vdGU+PENpdGUgRXhjbHVkZUF1dGg9IjEiIEV4Y2x1ZGVZZWFyPSIxIj48QXV0aG9yPnRl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</w:fldData>
              </w:fldChar>
            </w:r>
            <w:r>
              <w:instrText xml:space="preserve"> ADDIN EN.CITE </w:instrText>
            </w:r>
            <w:r>
              <w:fldChar w:fldCharType="begin">
                <w:fldData xml:space="preserve">PEVuZE5vdGU+PENpdGUgRXhjbHVkZUF1dGg9IjEiIEV4Y2x1ZGVZZWFyPSIxIj48QXV0aG9yPnRl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105</w:t>
            </w:r>
            <w:r w:rsidRPr="0002429A">
              <w:fldChar w:fldCharType="end"/>
            </w:r>
            <w:r w:rsidRPr="0002429A">
              <w:t>;</w:t>
            </w:r>
          </w:p>
          <w:p w:rsidR="008368A7" w:rsidRPr="0002429A" w:rsidRDefault="008368A7" w:rsidP="008368A7">
            <w:pPr>
              <w:pStyle w:val="TableText"/>
            </w:pPr>
            <w:r w:rsidRPr="0002429A">
              <w:t>COBRA-light study</w:t>
            </w:r>
          </w:p>
          <w:p w:rsidR="008368A7" w:rsidRPr="0002429A" w:rsidRDefault="008368A7" w:rsidP="008368A7">
            <w:pPr>
              <w:pStyle w:val="TableText"/>
              <w:rPr>
                <w:lang w:val="nb-NO"/>
              </w:rPr>
            </w:pPr>
            <w:r w:rsidRPr="0002429A">
              <w:rPr>
                <w:lang w:val="nb-NO"/>
              </w:rPr>
              <w:t>(continued)</w:t>
            </w:r>
          </w:p>
        </w:tc>
        <w:tc>
          <w:tcPr>
            <w:tcW w:w="1440" w:type="dxa"/>
          </w:tcPr>
          <w:p w:rsidR="008368A7" w:rsidRPr="0002429A" w:rsidRDefault="008368A7" w:rsidP="008368A7">
            <w:pPr>
              <w:pStyle w:val="TableText"/>
            </w:pPr>
            <w:r>
              <w:t> </w:t>
            </w:r>
          </w:p>
        </w:tc>
        <w:tc>
          <w:tcPr>
            <w:tcW w:w="2610" w:type="dxa"/>
          </w:tcPr>
          <w:p w:rsidR="008368A7" w:rsidRPr="0002429A" w:rsidRDefault="008368A7" w:rsidP="008368A7">
            <w:pPr>
              <w:pStyle w:val="TableText"/>
              <w:rPr>
                <w:noProof/>
              </w:rPr>
            </w:pPr>
            <w:r>
              <w:rPr>
                <w:noProof/>
              </w:rP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Remission “according to ACR/ELUAR Boolean remission criteria,” %</w:t>
            </w:r>
          </w:p>
          <w:p w:rsidR="008368A7" w:rsidRPr="0002429A" w:rsidRDefault="008368A7" w:rsidP="008368A7">
            <w:pPr>
              <w:pStyle w:val="TableText"/>
            </w:pPr>
            <w:r>
              <w:t>G1:</w:t>
            </w:r>
            <w:r w:rsidRPr="0002429A">
              <w:t xml:space="preserve"> 16</w:t>
            </w:r>
          </w:p>
          <w:p w:rsidR="008368A7" w:rsidRPr="0002429A" w:rsidRDefault="008368A7" w:rsidP="008368A7">
            <w:pPr>
              <w:pStyle w:val="TableText"/>
            </w:pPr>
            <w:r>
              <w:t>G2:</w:t>
            </w:r>
            <w:r w:rsidRPr="0002429A">
              <w:t xml:space="preserve"> 20</w:t>
            </w:r>
          </w:p>
          <w:p w:rsidR="008368A7" w:rsidRPr="0002429A" w:rsidRDefault="008368A7" w:rsidP="008368A7">
            <w:pPr>
              <w:pStyle w:val="TableBoldParaSpace"/>
            </w:pPr>
            <w:r w:rsidRPr="0002429A">
              <w:t>SHS or Larsen score</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HAQ, mean change from baseline</w:t>
            </w:r>
          </w:p>
          <w:p w:rsidR="008368A7" w:rsidRPr="0002429A" w:rsidRDefault="008368A7" w:rsidP="008368A7">
            <w:pPr>
              <w:pStyle w:val="TableText"/>
            </w:pPr>
            <w:r>
              <w:t>G1:</w:t>
            </w:r>
            <w:r w:rsidRPr="0002429A">
              <w:t xml:space="preserve"> -0.8 </w:t>
            </w:r>
            <w:r>
              <w:t xml:space="preserve">(SD, </w:t>
            </w:r>
            <w:r w:rsidRPr="0002429A">
              <w:t>0.6)</w:t>
            </w:r>
          </w:p>
          <w:p w:rsidR="008368A7" w:rsidRPr="0002429A" w:rsidRDefault="008368A7" w:rsidP="008368A7">
            <w:pPr>
              <w:pStyle w:val="TableText"/>
            </w:pPr>
            <w:r>
              <w:t>G2:</w:t>
            </w:r>
            <w:r w:rsidRPr="0002429A">
              <w:t xml:space="preserve"> 0.8 </w:t>
            </w:r>
            <w:r>
              <w:t xml:space="preserve">(SD, </w:t>
            </w:r>
            <w:r w:rsidRPr="0002429A">
              <w:t>0.7)</w:t>
            </w:r>
          </w:p>
          <w:p w:rsidR="008368A7" w:rsidRPr="0002429A" w:rsidRDefault="008368A7" w:rsidP="008368A7">
            <w:pPr>
              <w:pStyle w:val="TableText"/>
            </w:pPr>
            <w:r w:rsidRPr="0002429A">
              <w:t>95% CI (adjusted): 0.1 (CI -0.1 to 0.2)</w:t>
            </w:r>
          </w:p>
          <w:p w:rsidR="008368A7" w:rsidRPr="0002429A" w:rsidRDefault="008368A7" w:rsidP="008368A7">
            <w:pPr>
              <w:pStyle w:val="TableText"/>
            </w:pPr>
            <w:r>
              <w:t>p=</w:t>
            </w:r>
            <w:r w:rsidRPr="0002429A">
              <w:t>0.49</w:t>
            </w:r>
          </w:p>
          <w:p w:rsidR="008368A7" w:rsidRPr="0002429A" w:rsidRDefault="008368A7" w:rsidP="008368A7">
            <w:pPr>
              <w:pStyle w:val="TableBoldParaSpace"/>
            </w:pPr>
            <w:r w:rsidRPr="0002429A">
              <w:t>SF-36</w:t>
            </w:r>
          </w:p>
          <w:p w:rsidR="008368A7" w:rsidRPr="0002429A" w:rsidRDefault="008368A7" w:rsidP="008368A7">
            <w:pPr>
              <w:pStyle w:val="TableText"/>
              <w:rPr>
                <w:b/>
                <w:bCs/>
                <w:noProof/>
              </w:rPr>
            </w:pPr>
            <w:r w:rsidRPr="0002429A">
              <w:t>NR</w:t>
            </w: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pPr>
            <w:r>
              <w:t> </w:t>
            </w:r>
          </w:p>
        </w:tc>
      </w:tr>
    </w:tbl>
    <w:p w:rsidR="008368A7" w:rsidRDefault="008368A7" w:rsidP="008368A7"/>
    <w:p w:rsidR="008368A7" w:rsidRDefault="008368A7" w:rsidP="008368A7">
      <w:pPr>
        <w:spacing w:after="160" w:line="259" w:lineRule="auto"/>
      </w:pPr>
      <w:r>
        <w:br w:type="page"/>
      </w:r>
    </w:p>
    <w:p w:rsidR="008368A7" w:rsidRPr="0002429A" w:rsidRDefault="008368A7" w:rsidP="008368A7">
      <w:pPr>
        <w:pStyle w:val="TableTitle"/>
      </w:pPr>
    </w:p>
    <w:tbl>
      <w:tblPr>
        <w:tblStyle w:val="AHRQ1"/>
        <w:tblW w:w="13230" w:type="dxa"/>
        <w:tblLayout w:type="fixed"/>
        <w:tblLook w:val="01E0" w:firstRow="1" w:lastRow="1" w:firstColumn="1" w:lastColumn="1" w:noHBand="0" w:noVBand="0"/>
      </w:tblPr>
      <w:tblGrid>
        <w:gridCol w:w="1530"/>
        <w:gridCol w:w="1350"/>
        <w:gridCol w:w="2520"/>
        <w:gridCol w:w="1800"/>
        <w:gridCol w:w="2880"/>
        <w:gridCol w:w="2070"/>
        <w:gridCol w:w="108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350" w:type="dxa"/>
          </w:tcPr>
          <w:p w:rsidR="008368A7" w:rsidRPr="0002429A" w:rsidRDefault="008368A7" w:rsidP="008368A7">
            <w:pPr>
              <w:pStyle w:val="TableText"/>
              <w:rPr>
                <w:b w:val="0"/>
              </w:rPr>
            </w:pPr>
            <w:r w:rsidRPr="0002429A">
              <w:t xml:space="preserve">Study Population Summary </w:t>
            </w:r>
          </w:p>
        </w:tc>
        <w:tc>
          <w:tcPr>
            <w:tcW w:w="252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108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pPr>
            <w:r w:rsidRPr="0002429A">
              <w:rPr>
                <w:lang w:val="nb-NO"/>
              </w:rPr>
              <w:t xml:space="preserve">Author, yr, Study Name: </w:t>
            </w:r>
          </w:p>
          <w:p w:rsidR="008368A7" w:rsidRPr="0002429A" w:rsidRDefault="008368A7" w:rsidP="008368A7">
            <w:pPr>
              <w:pStyle w:val="TableText"/>
            </w:pPr>
            <w:r w:rsidRPr="0002429A">
              <w:t>Detert, 2013</w:t>
            </w:r>
            <w:r w:rsidRPr="0002429A">
              <w:fldChar w:fldCharType="begin">
                <w:fldData xml:space="preserve">PEVuZE5vdGU+PENpdGUgRXhjbHVkZUF1dGg9IjEiIEV4Y2x1ZGVZZWFyPSIxIj48QXV0aG9yPkRl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</w:fldData>
              </w:fldChar>
            </w:r>
            <w:r>
              <w:instrText xml:space="preserve"> ADDIN EN.CITE </w:instrText>
            </w:r>
            <w:r>
              <w:fldChar w:fldCharType="begin">
                <w:fldData xml:space="preserve">PEVuZE5vdGU+PENpdGUgRXhjbHVkZUF1dGg9IjEiIEV4Y2x1ZGVZZWFyPSIxIj48QXV0aG9yPkRl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34</w:t>
            </w:r>
            <w:r w:rsidRPr="0002429A">
              <w:fldChar w:fldCharType="end"/>
            </w:r>
          </w:p>
          <w:p w:rsidR="008368A7" w:rsidRPr="0002429A" w:rsidRDefault="008368A7" w:rsidP="008368A7">
            <w:pPr>
              <w:pStyle w:val="TableText"/>
            </w:pPr>
            <w:r w:rsidRPr="0002429A">
              <w:rPr>
                <w:lang w:val="nb-NO"/>
              </w:rPr>
              <w:t>HIT HARD</w:t>
            </w:r>
          </w:p>
          <w:p w:rsidR="008368A7" w:rsidRPr="0002429A" w:rsidRDefault="008368A7" w:rsidP="008368A7">
            <w:pPr>
              <w:pStyle w:val="TableBoldParaSpace"/>
            </w:pPr>
            <w:r>
              <w:t>Country, Clinical Setting:</w:t>
            </w:r>
          </w:p>
          <w:p w:rsidR="008368A7" w:rsidRPr="0002429A" w:rsidRDefault="008368A7" w:rsidP="008368A7">
            <w:pPr>
              <w:pStyle w:val="TableText"/>
            </w:pPr>
            <w:r w:rsidRPr="0002429A">
              <w:t>Germany,</w:t>
            </w:r>
          </w:p>
          <w:p w:rsidR="008368A7" w:rsidRPr="0002429A" w:rsidRDefault="008368A7" w:rsidP="008368A7">
            <w:pPr>
              <w:pStyle w:val="TableText"/>
            </w:pPr>
            <w:r w:rsidRPr="0002429A">
              <w:t>Private practice, hospitals, university departments</w:t>
            </w:r>
          </w:p>
          <w:p w:rsidR="008368A7" w:rsidRPr="0002429A" w:rsidRDefault="008368A7" w:rsidP="008368A7">
            <w:pPr>
              <w:pStyle w:val="TableBoldParaSpace"/>
            </w:pPr>
            <w:r>
              <w:t>Study Design:</w:t>
            </w:r>
          </w:p>
          <w:p w:rsidR="008368A7" w:rsidRPr="0002429A" w:rsidRDefault="008368A7" w:rsidP="008368A7">
            <w:pPr>
              <w:pStyle w:val="TableText"/>
            </w:pPr>
            <w:r w:rsidRPr="0002429A">
              <w:t>RCT</w:t>
            </w:r>
          </w:p>
          <w:p w:rsidR="008368A7" w:rsidRPr="0002429A" w:rsidRDefault="008368A7" w:rsidP="008368A7">
            <w:pPr>
              <w:pStyle w:val="TableBoldParaSpace"/>
            </w:pPr>
            <w:r>
              <w:t>Overall N:</w:t>
            </w:r>
          </w:p>
          <w:p w:rsidR="008368A7" w:rsidRPr="0002429A" w:rsidRDefault="008368A7" w:rsidP="008368A7">
            <w:pPr>
              <w:pStyle w:val="TableText"/>
            </w:pPr>
            <w:r w:rsidRPr="0002429A">
              <w:t>172</w:t>
            </w:r>
          </w:p>
          <w:p w:rsidR="008368A7" w:rsidRDefault="008368A7" w:rsidP="008368A7">
            <w:pPr>
              <w:pStyle w:val="TableBoldParaSpace"/>
            </w:pPr>
            <w:r>
              <w:t>Study Duration:</w:t>
            </w:r>
            <w:r w:rsidRPr="0002429A">
              <w:t xml:space="preserve"> </w:t>
            </w:r>
          </w:p>
          <w:p w:rsidR="008368A7" w:rsidRPr="0002429A" w:rsidRDefault="008368A7" w:rsidP="008368A7">
            <w:pPr>
              <w:pStyle w:val="TableText"/>
              <w:rPr>
                <w:lang w:val="nb-NO"/>
              </w:rPr>
            </w:pPr>
            <w:r w:rsidRPr="0002429A">
              <w:rPr>
                <w:lang w:val="nb-NO"/>
              </w:rPr>
              <w:t>48 wks, (open label 24-48 wks)</w:t>
            </w:r>
          </w:p>
        </w:tc>
        <w:tc>
          <w:tcPr>
            <w:tcW w:w="1350" w:type="dxa"/>
          </w:tcPr>
          <w:p w:rsidR="008368A7" w:rsidRPr="0002429A" w:rsidRDefault="008368A7" w:rsidP="008368A7">
            <w:pPr>
              <w:pStyle w:val="TableText"/>
              <w:rPr>
                <w:b/>
              </w:rPr>
            </w:pPr>
            <w:r w:rsidRPr="0002429A">
              <w:t xml:space="preserve">Patients aged 18-75 meeting ACR criteria for RA with disease duration of up to 1 year. Included patients had </w:t>
            </w:r>
            <w:r w:rsidRPr="0002429A">
              <w:rPr>
                <w:shd w:val="clear" w:color="auto" w:fill="FFFFFF"/>
              </w:rPr>
              <w:t>≥6 of 66 joints swollen, ≥6 of 68 tender, morning stiffness lasting ≥30 minutes, and ESR of ≥28 mm/h or CRP concentration of ≥1.0 mg/dl. All DMARD and biologic naïve.</w:t>
            </w:r>
          </w:p>
        </w:tc>
        <w:tc>
          <w:tcPr>
            <w:tcW w:w="2520" w:type="dxa"/>
          </w:tcPr>
          <w:p w:rsidR="008368A7" w:rsidRPr="0002429A" w:rsidRDefault="008368A7" w:rsidP="008368A7">
            <w:pPr>
              <w:pStyle w:val="TableTextBold0"/>
              <w:rPr>
                <w:rFonts w:ascii="Arial" w:hAnsi="Arial" w:cs="Arial"/>
              </w:rPr>
            </w:pPr>
            <w:r w:rsidRPr="0002429A">
              <w:rPr>
                <w:rFonts w:ascii="Arial" w:hAnsi="Arial" w:cs="Arial"/>
              </w:rPr>
              <w:t>Interventions, dose:</w:t>
            </w:r>
          </w:p>
          <w:p w:rsidR="008368A7" w:rsidRPr="0002429A" w:rsidRDefault="008368A7" w:rsidP="008368A7">
            <w:pPr>
              <w:pStyle w:val="TableText"/>
            </w:pPr>
            <w:r>
              <w:t>G1:</w:t>
            </w:r>
            <w:r w:rsidRPr="0002429A">
              <w:t xml:space="preserve"> ADA 40 mg subcutaneously every other wk for 24 wks + open label subcutaneous MTX (15</w:t>
            </w:r>
            <w:r>
              <w:t xml:space="preserve"> </w:t>
            </w:r>
            <w:r w:rsidRPr="0002429A">
              <w:t>mg/wk)</w:t>
            </w:r>
          </w:p>
          <w:p w:rsidR="008368A7" w:rsidRPr="0002429A" w:rsidRDefault="008368A7" w:rsidP="008368A7">
            <w:pPr>
              <w:pStyle w:val="TableText"/>
            </w:pPr>
            <w:r>
              <w:t>G2:</w:t>
            </w:r>
            <w:r w:rsidRPr="0002429A">
              <w:t xml:space="preserve"> Placebo subcutaneously every other wk for 24 wks + open label subcutaneous MTX (15</w:t>
            </w:r>
            <w:r>
              <w:t xml:space="preserve"> </w:t>
            </w:r>
            <w:r w:rsidRPr="0002429A">
              <w:t>mg/wk)</w:t>
            </w:r>
          </w:p>
          <w:p w:rsidR="008368A7" w:rsidRPr="0002429A" w:rsidRDefault="008368A7" w:rsidP="008368A7">
            <w:pPr>
              <w:pStyle w:val="TableText-paraspace"/>
            </w:pPr>
            <w:r w:rsidRPr="0002429A">
              <w:t>MTX: Administration of ADA and placebo were discontinued after wk 24, and MTX open-label monotherapy continued until wk 48</w:t>
            </w:r>
          </w:p>
          <w:p w:rsidR="008368A7" w:rsidRPr="0002429A" w:rsidRDefault="008368A7" w:rsidP="008368A7">
            <w:pPr>
              <w:pStyle w:val="TableBoldParaSpace"/>
            </w:pPr>
            <w:r w:rsidRPr="0002429A">
              <w:t>N:</w:t>
            </w:r>
          </w:p>
          <w:p w:rsidR="008368A7" w:rsidRPr="0002429A" w:rsidRDefault="008368A7" w:rsidP="008368A7">
            <w:pPr>
              <w:pStyle w:val="TableText"/>
            </w:pPr>
            <w:r>
              <w:t>G1:</w:t>
            </w:r>
            <w:r w:rsidRPr="0002429A">
              <w:t xml:space="preserve"> 87</w:t>
            </w:r>
          </w:p>
          <w:p w:rsidR="008368A7" w:rsidRPr="0002429A" w:rsidRDefault="008368A7" w:rsidP="008368A7">
            <w:pPr>
              <w:pStyle w:val="TableText"/>
            </w:pPr>
            <w:r>
              <w:t>G2:</w:t>
            </w:r>
            <w:r w:rsidRPr="0002429A">
              <w:t xml:space="preserve"> 85</w:t>
            </w:r>
          </w:p>
          <w:p w:rsidR="008368A7" w:rsidRPr="0002429A" w:rsidRDefault="008368A7" w:rsidP="008368A7">
            <w:pPr>
              <w:pStyle w:val="TableBoldParaSpace"/>
            </w:pPr>
            <w:r w:rsidRPr="0002429A">
              <w:t>Mean age, yrs:</w:t>
            </w:r>
          </w:p>
          <w:p w:rsidR="008368A7" w:rsidRPr="0002429A" w:rsidRDefault="008368A7" w:rsidP="008368A7">
            <w:pPr>
              <w:pStyle w:val="TableText"/>
            </w:pPr>
            <w:r w:rsidRPr="0002429A">
              <w:t>47.2-52.5</w:t>
            </w:r>
          </w:p>
          <w:p w:rsidR="008368A7" w:rsidRPr="0002429A" w:rsidRDefault="008368A7" w:rsidP="008368A7">
            <w:pPr>
              <w:pStyle w:val="TableBoldParaSpace"/>
            </w:pPr>
            <w:r w:rsidRPr="0002429A">
              <w:t>Sex, % female:</w:t>
            </w:r>
          </w:p>
          <w:p w:rsidR="008368A7" w:rsidRPr="0002429A" w:rsidRDefault="008368A7" w:rsidP="008368A7">
            <w:pPr>
              <w:pStyle w:val="TableText"/>
            </w:pPr>
            <w:r w:rsidRPr="0002429A">
              <w:t>68.6</w:t>
            </w:r>
          </w:p>
          <w:p w:rsidR="008368A7" w:rsidRPr="0002429A" w:rsidRDefault="008368A7" w:rsidP="008368A7">
            <w:pPr>
              <w:pStyle w:val="TableBoldParaSpace"/>
            </w:pPr>
            <w:r w:rsidRPr="0002429A">
              <w:t>Race, % white:</w:t>
            </w:r>
          </w:p>
          <w:p w:rsidR="008368A7" w:rsidRPr="0002429A" w:rsidRDefault="008368A7" w:rsidP="008368A7">
            <w:pPr>
              <w:pStyle w:val="TableText"/>
            </w:pPr>
            <w:r w:rsidRPr="0002429A">
              <w:t>NR</w:t>
            </w:r>
          </w:p>
          <w:p w:rsidR="008368A7" w:rsidRPr="0002429A" w:rsidRDefault="008368A7" w:rsidP="008368A7">
            <w:pPr>
              <w:pStyle w:val="TableTextBold0"/>
              <w:rPr>
                <w:rFonts w:ascii="Arial" w:hAnsi="Arial" w:cs="Arial"/>
              </w:rPr>
            </w:pPr>
          </w:p>
        </w:tc>
        <w:tc>
          <w:tcPr>
            <w:tcW w:w="1800" w:type="dxa"/>
          </w:tcPr>
          <w:p w:rsidR="008368A7" w:rsidRPr="0002429A" w:rsidRDefault="008368A7" w:rsidP="008368A7">
            <w:pPr>
              <w:pStyle w:val="TableTextBold0"/>
              <w:rPr>
                <w:rFonts w:ascii="Arial" w:hAnsi="Arial" w:cs="Arial"/>
              </w:rPr>
            </w:pPr>
            <w:r w:rsidRPr="0002429A">
              <w:rPr>
                <w:rFonts w:ascii="Arial" w:hAnsi="Arial" w:cs="Arial"/>
              </w:rPr>
              <w:t>Median disease duration, mos:</w:t>
            </w:r>
          </w:p>
          <w:p w:rsidR="008368A7" w:rsidRPr="0002429A" w:rsidRDefault="008368A7" w:rsidP="008368A7">
            <w:pPr>
              <w:pStyle w:val="TableText"/>
            </w:pPr>
            <w:r w:rsidRPr="0002429A">
              <w:t>1.6-1.8</w:t>
            </w:r>
          </w:p>
          <w:p w:rsidR="008368A7" w:rsidRPr="0002429A" w:rsidRDefault="008368A7" w:rsidP="008368A7">
            <w:pPr>
              <w:pStyle w:val="TableBoldParaSpace"/>
            </w:pPr>
            <w:r w:rsidRPr="0002429A">
              <w:t>Baseline DAS28, mean:</w:t>
            </w:r>
          </w:p>
          <w:p w:rsidR="008368A7" w:rsidRPr="0002429A" w:rsidRDefault="008368A7" w:rsidP="008368A7">
            <w:pPr>
              <w:pStyle w:val="TableText"/>
            </w:pPr>
            <w:r w:rsidRPr="0002429A">
              <w:t>6.2-6.3</w:t>
            </w:r>
          </w:p>
          <w:p w:rsidR="008368A7" w:rsidRPr="0002429A" w:rsidRDefault="008368A7" w:rsidP="008368A7">
            <w:pPr>
              <w:pStyle w:val="TableBoldParaSpace"/>
            </w:pPr>
            <w:r w:rsidRPr="0002429A">
              <w:t>Baseline HAQ-DI score, 1-3 scale, mean:</w:t>
            </w:r>
          </w:p>
          <w:p w:rsidR="008368A7" w:rsidRPr="0002429A" w:rsidRDefault="008368A7" w:rsidP="008368A7">
            <w:pPr>
              <w:pStyle w:val="TableText"/>
            </w:pPr>
            <w:r w:rsidRPr="0002429A">
              <w:t>1.3-1.4</w:t>
            </w:r>
          </w:p>
          <w:p w:rsidR="008368A7" w:rsidRPr="0002429A" w:rsidRDefault="008368A7" w:rsidP="008368A7">
            <w:pPr>
              <w:pStyle w:val="TableBoldParaSpace"/>
            </w:pPr>
            <w:r w:rsidRPr="0002429A">
              <w:t>MTX naïve, %:</w:t>
            </w:r>
          </w:p>
          <w:p w:rsidR="008368A7" w:rsidRPr="0002429A" w:rsidRDefault="008368A7" w:rsidP="008368A7">
            <w:pPr>
              <w:pStyle w:val="TableText"/>
            </w:pPr>
            <w:r w:rsidRPr="0002429A">
              <w:t>100</w:t>
            </w:r>
          </w:p>
          <w:p w:rsidR="008368A7" w:rsidRPr="0002429A" w:rsidRDefault="008368A7" w:rsidP="008368A7">
            <w:pPr>
              <w:pStyle w:val="TableBoldParaSpace"/>
            </w:pPr>
            <w:r w:rsidRPr="0002429A">
              <w:t>MTX inadequate responders:</w:t>
            </w:r>
          </w:p>
          <w:p w:rsidR="008368A7" w:rsidRPr="0002429A" w:rsidRDefault="008368A7" w:rsidP="008368A7">
            <w:pPr>
              <w:pStyle w:val="TableText"/>
            </w:pPr>
            <w:r w:rsidRPr="0002429A">
              <w:t>0</w:t>
            </w:r>
          </w:p>
          <w:p w:rsidR="008368A7" w:rsidRPr="0002429A" w:rsidRDefault="008368A7" w:rsidP="008368A7">
            <w:pPr>
              <w:pStyle w:val="TableBoldParaSpace"/>
            </w:pPr>
            <w:r w:rsidRPr="0002429A">
              <w:t>Biologic non-responders:</w:t>
            </w:r>
          </w:p>
          <w:p w:rsidR="008368A7" w:rsidRPr="0002429A" w:rsidRDefault="008368A7" w:rsidP="008368A7">
            <w:pPr>
              <w:pStyle w:val="TableText"/>
            </w:pPr>
            <w:r w:rsidRPr="0002429A">
              <w:t>0</w:t>
            </w:r>
          </w:p>
          <w:p w:rsidR="008368A7" w:rsidRPr="0002429A" w:rsidRDefault="008368A7" w:rsidP="008368A7">
            <w:pPr>
              <w:pStyle w:val="TableBoldParaSpace"/>
            </w:pPr>
            <w:r w:rsidRPr="0002429A">
              <w:t>Seropositive (RF or CCP) (%):</w:t>
            </w:r>
          </w:p>
          <w:p w:rsidR="008368A7" w:rsidRPr="0002429A" w:rsidRDefault="008368A7" w:rsidP="008368A7">
            <w:pPr>
              <w:pStyle w:val="TableText"/>
            </w:pPr>
            <w:r w:rsidRPr="0002429A">
              <w:t>66.3</w:t>
            </w:r>
          </w:p>
          <w:p w:rsidR="008368A7" w:rsidRPr="0002429A" w:rsidRDefault="008368A7" w:rsidP="008368A7">
            <w:pPr>
              <w:pStyle w:val="TableBoldParaSpace"/>
            </w:pPr>
            <w:r w:rsidRPr="0002429A">
              <w:t>Baseline Sharp score, mean:</w:t>
            </w:r>
          </w:p>
          <w:p w:rsidR="008368A7" w:rsidRPr="0002429A" w:rsidRDefault="008368A7" w:rsidP="008368A7">
            <w:pPr>
              <w:pStyle w:val="TableText"/>
            </w:pPr>
            <w:r w:rsidRPr="0002429A">
              <w:t>6.3-11.4</w:t>
            </w:r>
          </w:p>
          <w:p w:rsidR="008368A7" w:rsidRPr="0002429A" w:rsidRDefault="008368A7" w:rsidP="008368A7">
            <w:pPr>
              <w:pStyle w:val="TableBoldParaSpace"/>
            </w:pPr>
            <w:r w:rsidRPr="0002429A">
              <w:t>Erosive disease, %:</w:t>
            </w:r>
          </w:p>
          <w:p w:rsidR="008368A7" w:rsidRPr="0002429A" w:rsidRDefault="008368A7" w:rsidP="008368A7">
            <w:pPr>
              <w:pStyle w:val="TableText"/>
            </w:pPr>
            <w:r w:rsidRPr="0002429A">
              <w:t>SHS erosion score, 0-280 scale, mean</w:t>
            </w:r>
          </w:p>
          <w:p w:rsidR="008368A7" w:rsidRPr="0002429A" w:rsidRDefault="008368A7" w:rsidP="008368A7">
            <w:pPr>
              <w:pStyle w:val="TableText"/>
            </w:pPr>
            <w:r w:rsidRPr="0002429A">
              <w:t>2.2-4-4</w:t>
            </w:r>
          </w:p>
        </w:tc>
        <w:tc>
          <w:tcPr>
            <w:tcW w:w="2880" w:type="dxa"/>
          </w:tcPr>
          <w:p w:rsidR="008368A7" w:rsidRPr="0002429A" w:rsidRDefault="008368A7" w:rsidP="008368A7">
            <w:pPr>
              <w:pStyle w:val="TableTextBold0"/>
            </w:pPr>
            <w:r w:rsidRPr="0002429A">
              <w:t xml:space="preserve">At 48 wks </w:t>
            </w:r>
          </w:p>
          <w:p w:rsidR="008368A7" w:rsidRPr="0002429A" w:rsidRDefault="008368A7" w:rsidP="008368A7">
            <w:pPr>
              <w:pStyle w:val="TableBoldParaSpace"/>
            </w:pPr>
            <w:r w:rsidRPr="0002429A">
              <w:t>DAS disease activity</w:t>
            </w:r>
          </w:p>
          <w:p w:rsidR="008368A7" w:rsidRPr="0002429A" w:rsidRDefault="008368A7" w:rsidP="008368A7">
            <w:pPr>
              <w:pStyle w:val="TableText"/>
            </w:pPr>
            <w:r>
              <w:t>G1:</w:t>
            </w:r>
            <w:r w:rsidRPr="0002429A">
              <w:t xml:space="preserve"> 3.2 </w:t>
            </w:r>
            <w:r>
              <w:t xml:space="preserve">(SD, </w:t>
            </w:r>
            <w:r w:rsidRPr="0002429A">
              <w:t>1.4)</w:t>
            </w:r>
          </w:p>
          <w:p w:rsidR="008368A7" w:rsidRPr="0002429A" w:rsidRDefault="008368A7" w:rsidP="008368A7">
            <w:pPr>
              <w:pStyle w:val="TableText"/>
            </w:pPr>
            <w:r>
              <w:t>G2:</w:t>
            </w:r>
            <w:r w:rsidRPr="0002429A">
              <w:t xml:space="preserve"> 3.4 </w:t>
            </w:r>
            <w:r>
              <w:t xml:space="preserve">(SD, </w:t>
            </w:r>
            <w:r w:rsidRPr="0002429A">
              <w:t xml:space="preserve">1.6, </w:t>
            </w:r>
            <w:r>
              <w:t>p=</w:t>
            </w:r>
            <w:r w:rsidRPr="0002429A">
              <w:t>0.41)</w:t>
            </w:r>
          </w:p>
          <w:p w:rsidR="008368A7" w:rsidRPr="0002429A" w:rsidRDefault="008368A7" w:rsidP="008368A7">
            <w:pPr>
              <w:pStyle w:val="TableBoldParaSpace"/>
            </w:pPr>
            <w:r w:rsidRPr="0002429A">
              <w:t>ACR20 response, %</w:t>
            </w:r>
          </w:p>
          <w:p w:rsidR="008368A7" w:rsidRPr="0002429A" w:rsidRDefault="008368A7" w:rsidP="008368A7">
            <w:pPr>
              <w:pStyle w:val="TableText"/>
            </w:pPr>
            <w:r>
              <w:t>G1:</w:t>
            </w:r>
            <w:r w:rsidRPr="0002429A">
              <w:t xml:space="preserve"> 66.0</w:t>
            </w:r>
          </w:p>
          <w:p w:rsidR="008368A7" w:rsidRPr="0002429A" w:rsidRDefault="008368A7" w:rsidP="008368A7">
            <w:pPr>
              <w:pStyle w:val="TableText"/>
            </w:pPr>
            <w:r>
              <w:t>G2:</w:t>
            </w:r>
            <w:r w:rsidRPr="0002429A">
              <w:t xml:space="preserve"> 74.9 (</w:t>
            </w:r>
            <w:r>
              <w:t>p=</w:t>
            </w:r>
            <w:r w:rsidRPr="0002429A">
              <w:t>0.21)</w:t>
            </w:r>
          </w:p>
          <w:p w:rsidR="008368A7" w:rsidRPr="0002429A" w:rsidRDefault="008368A7" w:rsidP="008368A7">
            <w:pPr>
              <w:pStyle w:val="TableBoldParaSpace"/>
            </w:pPr>
            <w:r w:rsidRPr="0002429A">
              <w:t>ACR50 response, %</w:t>
            </w:r>
          </w:p>
          <w:p w:rsidR="008368A7" w:rsidRPr="0002429A" w:rsidRDefault="008368A7" w:rsidP="008368A7">
            <w:pPr>
              <w:pStyle w:val="TableText"/>
            </w:pPr>
            <w:r>
              <w:t>G1:</w:t>
            </w:r>
            <w:r w:rsidRPr="0002429A">
              <w:t xml:space="preserve"> 52.6</w:t>
            </w:r>
          </w:p>
          <w:p w:rsidR="008368A7" w:rsidRPr="0002429A" w:rsidRDefault="008368A7" w:rsidP="008368A7">
            <w:pPr>
              <w:pStyle w:val="TableText"/>
            </w:pPr>
            <w:r>
              <w:t>G2:</w:t>
            </w:r>
            <w:r w:rsidRPr="0002429A">
              <w:t xml:space="preserve"> 51.4 (</w:t>
            </w:r>
            <w:r>
              <w:t>p=</w:t>
            </w:r>
            <w:r w:rsidRPr="0002429A">
              <w:t>0.88)</w:t>
            </w:r>
          </w:p>
          <w:p w:rsidR="008368A7" w:rsidRPr="0002429A" w:rsidRDefault="008368A7" w:rsidP="008368A7">
            <w:pPr>
              <w:pStyle w:val="TableBoldParaSpace"/>
            </w:pPr>
            <w:r w:rsidRPr="0002429A">
              <w:t>ACR70 response, %</w:t>
            </w:r>
          </w:p>
          <w:p w:rsidR="008368A7" w:rsidRPr="0002429A" w:rsidRDefault="008368A7" w:rsidP="008368A7">
            <w:pPr>
              <w:pStyle w:val="TableText"/>
            </w:pPr>
            <w:r>
              <w:t>G1:</w:t>
            </w:r>
            <w:r w:rsidRPr="0002429A">
              <w:t xml:space="preserve"> 40.5</w:t>
            </w:r>
          </w:p>
          <w:p w:rsidR="008368A7" w:rsidRPr="0002429A" w:rsidRDefault="008368A7" w:rsidP="008368A7">
            <w:pPr>
              <w:pStyle w:val="TableText"/>
            </w:pPr>
            <w:r>
              <w:t>G2:</w:t>
            </w:r>
            <w:r w:rsidRPr="0002429A">
              <w:t xml:space="preserve"> 34.0 (</w:t>
            </w:r>
            <w:r>
              <w:t>p=</w:t>
            </w:r>
            <w:r w:rsidRPr="0002429A">
              <w:t>0.40)</w:t>
            </w:r>
          </w:p>
          <w:p w:rsidR="008368A7" w:rsidRPr="0002429A" w:rsidRDefault="008368A7" w:rsidP="008368A7">
            <w:pPr>
              <w:pStyle w:val="TableBoldParaSpace"/>
            </w:pPr>
            <w:r w:rsidRPr="0002429A">
              <w:t>DAS remission, %</w:t>
            </w:r>
          </w:p>
          <w:p w:rsidR="008368A7" w:rsidRPr="0002429A" w:rsidRDefault="008368A7" w:rsidP="008368A7">
            <w:pPr>
              <w:pStyle w:val="TableText"/>
            </w:pPr>
            <w:r>
              <w:t>G1:</w:t>
            </w:r>
            <w:r w:rsidRPr="0002429A">
              <w:t xml:space="preserve"> 42.4</w:t>
            </w:r>
          </w:p>
          <w:p w:rsidR="008368A7" w:rsidRPr="0002429A" w:rsidRDefault="008368A7" w:rsidP="008368A7">
            <w:pPr>
              <w:pStyle w:val="TableText"/>
            </w:pPr>
            <w:r>
              <w:t>G2:</w:t>
            </w:r>
            <w:r w:rsidRPr="0002429A">
              <w:t xml:space="preserve"> 36.8 (</w:t>
            </w:r>
            <w:r>
              <w:t>p=</w:t>
            </w:r>
            <w:r w:rsidRPr="0002429A">
              <w:t>0.47)</w:t>
            </w:r>
          </w:p>
          <w:p w:rsidR="008368A7" w:rsidRPr="0002429A" w:rsidRDefault="008368A7" w:rsidP="008368A7">
            <w:pPr>
              <w:pStyle w:val="TableBoldParaSpace"/>
            </w:pPr>
            <w:r w:rsidRPr="0002429A">
              <w:t>SHS score</w:t>
            </w:r>
          </w:p>
          <w:p w:rsidR="008368A7" w:rsidRPr="0002429A" w:rsidRDefault="008368A7" w:rsidP="008368A7">
            <w:pPr>
              <w:pStyle w:val="TableText"/>
            </w:pPr>
            <w:r>
              <w:t>G1:</w:t>
            </w:r>
            <w:r w:rsidRPr="0002429A">
              <w:t xml:space="preserve"> 2.6</w:t>
            </w:r>
          </w:p>
          <w:p w:rsidR="008368A7" w:rsidRPr="0002429A" w:rsidRDefault="008368A7" w:rsidP="008368A7">
            <w:pPr>
              <w:pStyle w:val="TableText"/>
            </w:pPr>
            <w:r>
              <w:t>G2:</w:t>
            </w:r>
            <w:r w:rsidRPr="0002429A">
              <w:t xml:space="preserve"> 6.4 (</w:t>
            </w:r>
            <w:r>
              <w:t>p=</w:t>
            </w:r>
            <w:r w:rsidRPr="0002429A">
              <w:t>0.01)</w:t>
            </w:r>
          </w:p>
          <w:p w:rsidR="008368A7" w:rsidRPr="0002429A" w:rsidRDefault="008368A7" w:rsidP="008368A7">
            <w:pPr>
              <w:pStyle w:val="TableBoldParaSpace"/>
            </w:pPr>
            <w:r w:rsidRPr="0002429A">
              <w:t>HAQ-DI, mean</w:t>
            </w:r>
          </w:p>
          <w:p w:rsidR="008368A7" w:rsidRPr="0002429A" w:rsidRDefault="008368A7" w:rsidP="008368A7">
            <w:pPr>
              <w:pStyle w:val="TableText"/>
            </w:pPr>
            <w:r>
              <w:t>G1:</w:t>
            </w:r>
            <w:r w:rsidRPr="0002429A">
              <w:t xml:space="preserve"> 0.61 </w:t>
            </w:r>
            <w:r>
              <w:t xml:space="preserve">(SD, </w:t>
            </w:r>
            <w:r w:rsidRPr="0002429A">
              <w:t>0.6)</w:t>
            </w:r>
          </w:p>
          <w:p w:rsidR="008368A7" w:rsidRPr="0002429A" w:rsidRDefault="008368A7" w:rsidP="008368A7">
            <w:pPr>
              <w:pStyle w:val="TableText"/>
            </w:pPr>
            <w:r>
              <w:t>G2:</w:t>
            </w:r>
            <w:r w:rsidRPr="0002429A">
              <w:t xml:space="preserve"> 0.66 </w:t>
            </w:r>
            <w:r>
              <w:t xml:space="preserve">(SD, </w:t>
            </w:r>
            <w:r w:rsidRPr="0002429A">
              <w:t xml:space="preserve">0.6, </w:t>
            </w:r>
            <w:r>
              <w:t>p=</w:t>
            </w:r>
            <w:r w:rsidRPr="0002429A">
              <w:t>0.40)</w:t>
            </w:r>
          </w:p>
          <w:p w:rsidR="008368A7" w:rsidRPr="0002429A" w:rsidRDefault="008368A7" w:rsidP="008368A7">
            <w:pPr>
              <w:pStyle w:val="TableBoldParaSpace"/>
            </w:pPr>
            <w:r w:rsidRPr="0002429A">
              <w:t>SF-36, mean score</w:t>
            </w:r>
          </w:p>
          <w:p w:rsidR="008368A7" w:rsidRPr="0002429A" w:rsidRDefault="008368A7" w:rsidP="008368A7">
            <w:pPr>
              <w:pStyle w:val="TableTextBold0"/>
            </w:pPr>
            <w:r w:rsidRPr="0002429A">
              <w:t xml:space="preserve">Mental </w:t>
            </w:r>
          </w:p>
          <w:p w:rsidR="008368A7" w:rsidRPr="0002429A" w:rsidRDefault="008368A7" w:rsidP="008368A7">
            <w:pPr>
              <w:pStyle w:val="TableText"/>
            </w:pPr>
            <w:r>
              <w:t>G1:</w:t>
            </w:r>
            <w:r w:rsidRPr="0002429A">
              <w:t xml:space="preserve"> 50.0 </w:t>
            </w:r>
            <w:r>
              <w:t xml:space="preserve">(SD, </w:t>
            </w:r>
            <w:r w:rsidRPr="0002429A">
              <w:t>9.6)</w:t>
            </w:r>
          </w:p>
          <w:p w:rsidR="008368A7" w:rsidRPr="0002429A" w:rsidRDefault="008368A7" w:rsidP="008368A7">
            <w:pPr>
              <w:pStyle w:val="TableText"/>
            </w:pPr>
            <w:r>
              <w:t>G2:</w:t>
            </w:r>
            <w:r w:rsidRPr="0002429A">
              <w:t xml:space="preserve"> 47.9 </w:t>
            </w:r>
            <w:r>
              <w:t xml:space="preserve">(SD, </w:t>
            </w:r>
            <w:r w:rsidRPr="0002429A">
              <w:t xml:space="preserve">9.6, </w:t>
            </w:r>
            <w:r>
              <w:t>p=</w:t>
            </w:r>
            <w:r w:rsidRPr="0002429A">
              <w:t>0.37))</w:t>
            </w:r>
          </w:p>
          <w:p w:rsidR="008368A7" w:rsidRPr="0002429A" w:rsidRDefault="008368A7" w:rsidP="008368A7">
            <w:pPr>
              <w:pStyle w:val="TableBoldParaSpace"/>
            </w:pPr>
            <w:r w:rsidRPr="0002429A">
              <w:t xml:space="preserve">Physical </w:t>
            </w:r>
          </w:p>
          <w:p w:rsidR="008368A7" w:rsidRPr="0002429A" w:rsidRDefault="008368A7" w:rsidP="008368A7">
            <w:pPr>
              <w:pStyle w:val="TableText"/>
            </w:pPr>
            <w:r>
              <w:t>G1:</w:t>
            </w:r>
            <w:r w:rsidRPr="0002429A">
              <w:t xml:space="preserve"> 41.4 </w:t>
            </w:r>
            <w:r>
              <w:t xml:space="preserve">(SD, </w:t>
            </w:r>
            <w:r w:rsidRPr="0002429A">
              <w:t>12.4)</w:t>
            </w:r>
          </w:p>
          <w:p w:rsidR="008368A7" w:rsidRPr="0002429A" w:rsidRDefault="008368A7" w:rsidP="008368A7">
            <w:pPr>
              <w:pStyle w:val="TableText"/>
            </w:pPr>
            <w:r>
              <w:t>G2:</w:t>
            </w:r>
            <w:r w:rsidRPr="0002429A">
              <w:t xml:space="preserve"> 42.0 </w:t>
            </w:r>
            <w:r>
              <w:t xml:space="preserve">(SD, </w:t>
            </w:r>
            <w:r w:rsidRPr="0002429A">
              <w:t xml:space="preserve">10.3, </w:t>
            </w:r>
            <w:r>
              <w:t>p=</w:t>
            </w:r>
            <w:r w:rsidRPr="0002429A">
              <w:t>0.79)</w:t>
            </w:r>
          </w:p>
        </w:tc>
        <w:tc>
          <w:tcPr>
            <w:tcW w:w="2070" w:type="dxa"/>
          </w:tcPr>
          <w:p w:rsidR="008368A7" w:rsidRPr="0002429A" w:rsidRDefault="008368A7" w:rsidP="008368A7">
            <w:pPr>
              <w:pStyle w:val="TableTextBold0"/>
            </w:pPr>
            <w:r w:rsidRPr="0002429A">
              <w:t>Overall:</w:t>
            </w:r>
          </w:p>
          <w:p w:rsidR="008368A7" w:rsidRPr="0002429A" w:rsidRDefault="008368A7" w:rsidP="008368A7">
            <w:pPr>
              <w:pStyle w:val="TableText"/>
            </w:pPr>
            <w:r>
              <w:t>G1:</w:t>
            </w:r>
            <w:r w:rsidRPr="0002429A">
              <w:t xml:space="preserve"> NR</w:t>
            </w:r>
          </w:p>
          <w:p w:rsidR="008368A7" w:rsidRPr="0002429A" w:rsidRDefault="008368A7" w:rsidP="008368A7">
            <w:pPr>
              <w:pStyle w:val="TableText"/>
            </w:pPr>
            <w:r>
              <w:t>G2:</w:t>
            </w:r>
            <w:r w:rsidRPr="0002429A">
              <w:t xml:space="preserve"> NR</w:t>
            </w:r>
          </w:p>
          <w:p w:rsidR="008368A7" w:rsidRPr="0002429A" w:rsidRDefault="008368A7" w:rsidP="008368A7">
            <w:pPr>
              <w:pStyle w:val="TableBoldParaSpace"/>
            </w:pPr>
            <w:r w:rsidRPr="0002429A">
              <w:t>SAEs</w:t>
            </w:r>
          </w:p>
          <w:p w:rsidR="008368A7" w:rsidRPr="0002429A" w:rsidRDefault="008368A7" w:rsidP="008368A7">
            <w:pPr>
              <w:pStyle w:val="TableText"/>
            </w:pPr>
            <w:r>
              <w:t>G1:</w:t>
            </w:r>
            <w:r w:rsidRPr="0002429A">
              <w:t xml:space="preserve"> 13.7</w:t>
            </w:r>
          </w:p>
          <w:p w:rsidR="008368A7" w:rsidRPr="0002429A" w:rsidRDefault="008368A7" w:rsidP="008368A7">
            <w:pPr>
              <w:pStyle w:val="TableText"/>
            </w:pPr>
            <w:r>
              <w:t>G2:</w:t>
            </w:r>
            <w:r w:rsidRPr="0002429A">
              <w:t xml:space="preserve"> 19.5</w:t>
            </w:r>
          </w:p>
          <w:p w:rsidR="008368A7" w:rsidRPr="0002429A" w:rsidRDefault="008368A7" w:rsidP="008368A7">
            <w:pPr>
              <w:pStyle w:val="TableBoldParaSpace"/>
            </w:pPr>
            <w:r w:rsidRPr="0002429A">
              <w:t>Overall discontinuation</w:t>
            </w:r>
          </w:p>
          <w:p w:rsidR="008368A7" w:rsidRPr="0002429A" w:rsidRDefault="008368A7" w:rsidP="008368A7">
            <w:pPr>
              <w:pStyle w:val="TableText"/>
            </w:pPr>
            <w:r>
              <w:t>G1:</w:t>
            </w:r>
            <w:r w:rsidRPr="0002429A">
              <w:t xml:space="preserve"> 12.6</w:t>
            </w:r>
          </w:p>
          <w:p w:rsidR="008368A7" w:rsidRPr="0002429A" w:rsidRDefault="008368A7" w:rsidP="008368A7">
            <w:pPr>
              <w:pStyle w:val="TableText"/>
            </w:pPr>
            <w:r>
              <w:t>G2:</w:t>
            </w:r>
            <w:r w:rsidRPr="0002429A">
              <w:t xml:space="preserve"> 32.9</w:t>
            </w:r>
          </w:p>
          <w:p w:rsidR="008368A7" w:rsidRPr="0002429A" w:rsidRDefault="008368A7" w:rsidP="008368A7">
            <w:pPr>
              <w:pStyle w:val="TableBoldParaSpace"/>
            </w:pPr>
            <w:r w:rsidRPr="0002429A">
              <w:t>Discontinuation because of AEs</w:t>
            </w:r>
          </w:p>
          <w:p w:rsidR="008368A7" w:rsidRPr="0002429A" w:rsidRDefault="008368A7" w:rsidP="008368A7">
            <w:pPr>
              <w:pStyle w:val="TableText"/>
            </w:pPr>
            <w:r>
              <w:t>G1:</w:t>
            </w:r>
            <w:r w:rsidRPr="0002429A">
              <w:t xml:space="preserve"> 4</w:t>
            </w:r>
          </w:p>
          <w:p w:rsidR="008368A7" w:rsidRPr="0002429A" w:rsidRDefault="008368A7" w:rsidP="008368A7">
            <w:pPr>
              <w:pStyle w:val="TableText"/>
            </w:pPr>
            <w:r>
              <w:t>G2:</w:t>
            </w:r>
            <w:r w:rsidRPr="0002429A">
              <w:t xml:space="preserve"> 7</w:t>
            </w:r>
          </w:p>
          <w:p w:rsidR="008368A7" w:rsidRPr="0002429A" w:rsidRDefault="008368A7" w:rsidP="008368A7">
            <w:pPr>
              <w:pStyle w:val="TableBoldParaSpace"/>
            </w:pPr>
            <w:r w:rsidRPr="0002429A">
              <w:t xml:space="preserve">Patient adherence </w:t>
            </w:r>
          </w:p>
          <w:p w:rsidR="008368A7" w:rsidRPr="0002429A" w:rsidRDefault="008368A7" w:rsidP="008368A7">
            <w:pPr>
              <w:pStyle w:val="TableText"/>
            </w:pPr>
            <w:r>
              <w:t>G1:</w:t>
            </w:r>
            <w:r w:rsidRPr="0002429A">
              <w:t xml:space="preserve"> 87.4</w:t>
            </w:r>
          </w:p>
          <w:p w:rsidR="008368A7" w:rsidRPr="0002429A" w:rsidRDefault="008368A7" w:rsidP="008368A7">
            <w:pPr>
              <w:pStyle w:val="TableText"/>
            </w:pPr>
            <w:r>
              <w:t>G2:</w:t>
            </w:r>
            <w:r w:rsidRPr="0002429A">
              <w:t xml:space="preserve"> 67.1</w:t>
            </w:r>
          </w:p>
          <w:p w:rsidR="008368A7" w:rsidRPr="0002429A" w:rsidRDefault="008368A7" w:rsidP="008368A7">
            <w:pPr>
              <w:pStyle w:val="TableBoldParaSpace"/>
            </w:pPr>
            <w:r w:rsidRPr="0002429A">
              <w:t xml:space="preserve">Specific AEs here </w:t>
            </w:r>
          </w:p>
          <w:p w:rsidR="008368A7" w:rsidRPr="0002429A" w:rsidRDefault="008368A7" w:rsidP="008368A7">
            <w:pPr>
              <w:pStyle w:val="TableText"/>
            </w:pPr>
            <w:r>
              <w:t>G1:</w:t>
            </w:r>
            <w:r w:rsidRPr="0002429A">
              <w:t xml:space="preserve"> NR</w:t>
            </w:r>
          </w:p>
          <w:p w:rsidR="008368A7" w:rsidRPr="0002429A" w:rsidRDefault="008368A7" w:rsidP="008368A7">
            <w:pPr>
              <w:pStyle w:val="TableText"/>
            </w:pPr>
            <w:r>
              <w:t>G2:</w:t>
            </w:r>
            <w:r w:rsidRPr="0002429A">
              <w:t xml:space="preserve"> NR</w:t>
            </w:r>
          </w:p>
        </w:tc>
        <w:tc>
          <w:tcPr>
            <w:tcW w:w="1080" w:type="dxa"/>
          </w:tcPr>
          <w:p w:rsidR="008368A7" w:rsidRPr="0002429A" w:rsidRDefault="008368A7" w:rsidP="008368A7">
            <w:pPr>
              <w:pStyle w:val="TableText"/>
            </w:pPr>
            <w:r w:rsidRPr="0002429A">
              <w:t>Medium (DAS28, ACR response, HAQ-DI, SF-36, attrition);</w:t>
            </w:r>
          </w:p>
          <w:p w:rsidR="008368A7" w:rsidRPr="0002429A" w:rsidRDefault="008368A7" w:rsidP="008368A7">
            <w:pPr>
              <w:pStyle w:val="TableText-paraspace"/>
            </w:pPr>
            <w:r w:rsidRPr="0002429A">
              <w:t>High (mTSS, SHS erosion score)</w:t>
            </w:r>
          </w:p>
        </w:tc>
      </w:tr>
    </w:tbl>
    <w:p w:rsidR="008368A7" w:rsidRPr="0002429A" w:rsidRDefault="008368A7" w:rsidP="008368A7">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rPr>
                <w:rFonts w:ascii="Arial" w:hAnsi="Arial" w:cs="Arial"/>
                <w:sz w:val="18"/>
                <w:szCs w:val="18"/>
              </w:rPr>
            </w:pPr>
            <w:r w:rsidRPr="0002429A">
              <w:rPr>
                <w:rFonts w:ascii="Arial" w:hAnsi="Arial" w:cs="Arial"/>
                <w:b/>
                <w:sz w:val="18"/>
                <w:szCs w:val="18"/>
                <w:lang w:val="nb-NO"/>
              </w:rPr>
              <w:t>Author, yr, Study Name:</w:t>
            </w:r>
            <w:r w:rsidRPr="0002429A">
              <w:rPr>
                <w:rFonts w:ascii="Arial" w:hAnsi="Arial" w:cs="Arial"/>
                <w:lang w:val="nb-NO"/>
              </w:rPr>
              <w:t xml:space="preserve"> </w:t>
            </w:r>
          </w:p>
          <w:p w:rsidR="008368A7" w:rsidRPr="0002429A" w:rsidRDefault="008368A7" w:rsidP="008368A7">
            <w:pPr>
              <w:pStyle w:val="TableText"/>
            </w:pPr>
            <w:r w:rsidRPr="0002429A">
              <w:t>Detert, 2013</w:t>
            </w:r>
            <w:r w:rsidRPr="0002429A">
              <w:fldChar w:fldCharType="begin">
                <w:fldData xml:space="preserve">PEVuZE5vdGU+PENpdGUgRXhjbHVkZUF1dGg9IjEiIEV4Y2x1ZGVZZWFyPSIxIj48QXV0aG9yPkRl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</w:fldData>
              </w:fldChar>
            </w:r>
            <w:r>
              <w:instrText xml:space="preserve"> ADDIN EN.CITE </w:instrText>
            </w:r>
            <w:r>
              <w:fldChar w:fldCharType="begin">
                <w:fldData xml:space="preserve">PEVuZE5vdGU+PENpdGUgRXhjbHVkZUF1dGg9IjEiIEV4Y2x1ZGVZZWFyPSIxIj48QXV0aG9yPkRl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34</w:t>
            </w:r>
            <w:r w:rsidRPr="0002429A">
              <w:fldChar w:fldCharType="end"/>
            </w:r>
          </w:p>
          <w:p w:rsidR="008368A7" w:rsidRPr="0002429A" w:rsidRDefault="008368A7" w:rsidP="008368A7">
            <w:pPr>
              <w:pStyle w:val="TableText"/>
            </w:pPr>
            <w:r w:rsidRPr="0002429A">
              <w:rPr>
                <w:lang w:val="nb-NO"/>
              </w:rPr>
              <w:t>HIT HARD</w:t>
            </w:r>
          </w:p>
          <w:p w:rsidR="008368A7" w:rsidRPr="0002429A" w:rsidRDefault="008368A7" w:rsidP="008368A7">
            <w:pPr>
              <w:pStyle w:val="TableText"/>
            </w:pPr>
            <w:r w:rsidRPr="0002429A">
              <w:t>(continued)</w:t>
            </w:r>
          </w:p>
          <w:p w:rsidR="008368A7" w:rsidRPr="0002429A" w:rsidRDefault="008368A7" w:rsidP="008368A7">
            <w:pPr>
              <w:rPr>
                <w:rFonts w:ascii="Arial" w:hAnsi="Arial" w:cs="Arial"/>
                <w:b/>
                <w:sz w:val="18"/>
                <w:szCs w:val="18"/>
                <w:lang w:val="nb-NO"/>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 xml:space="preserve">At 24 wks </w:t>
            </w:r>
          </w:p>
          <w:p w:rsidR="008368A7" w:rsidRPr="0002429A" w:rsidRDefault="008368A7" w:rsidP="008368A7">
            <w:pPr>
              <w:pStyle w:val="TableTextBold0"/>
            </w:pPr>
            <w:r w:rsidRPr="0002429A">
              <w:t>DAS disease activity</w:t>
            </w:r>
          </w:p>
          <w:p w:rsidR="008368A7" w:rsidRPr="0002429A" w:rsidRDefault="008368A7" w:rsidP="008368A7">
            <w:pPr>
              <w:pStyle w:val="TableText"/>
            </w:pPr>
            <w:r>
              <w:t>G1:</w:t>
            </w:r>
            <w:r w:rsidRPr="0002429A">
              <w:t xml:space="preserve"> 3.0 </w:t>
            </w:r>
            <w:r>
              <w:t xml:space="preserve">(SD, </w:t>
            </w:r>
            <w:r w:rsidRPr="0002429A">
              <w:t>1.2)</w:t>
            </w:r>
          </w:p>
          <w:p w:rsidR="008368A7" w:rsidRPr="0002429A" w:rsidRDefault="008368A7" w:rsidP="008368A7">
            <w:pPr>
              <w:pStyle w:val="TableText"/>
            </w:pPr>
            <w:r>
              <w:t>G2:</w:t>
            </w:r>
            <w:r w:rsidRPr="0002429A">
              <w:t xml:space="preserve"> 3.6 </w:t>
            </w:r>
            <w:r>
              <w:t xml:space="preserve">(SD, </w:t>
            </w:r>
            <w:r w:rsidRPr="0002429A">
              <w:t xml:space="preserve">1.4, </w:t>
            </w:r>
            <w:r>
              <w:t>p=</w:t>
            </w:r>
            <w:r w:rsidRPr="0002429A">
              <w:t>0.009)</w:t>
            </w:r>
          </w:p>
          <w:p w:rsidR="008368A7" w:rsidRPr="0002429A" w:rsidRDefault="008368A7" w:rsidP="008368A7">
            <w:pPr>
              <w:pStyle w:val="TableBoldParaSpace"/>
            </w:pPr>
            <w:r w:rsidRPr="0002429A">
              <w:t>ACR20 response, %</w:t>
            </w:r>
          </w:p>
          <w:p w:rsidR="008368A7" w:rsidRPr="0002429A" w:rsidRDefault="008368A7" w:rsidP="008368A7">
            <w:pPr>
              <w:pStyle w:val="TableText"/>
            </w:pPr>
            <w:r>
              <w:t>G1:</w:t>
            </w:r>
            <w:r w:rsidRPr="0002429A">
              <w:t xml:space="preserve"> 79.0</w:t>
            </w:r>
          </w:p>
          <w:p w:rsidR="008368A7" w:rsidRPr="0002429A" w:rsidRDefault="008368A7" w:rsidP="008368A7">
            <w:pPr>
              <w:pStyle w:val="TableText"/>
            </w:pPr>
            <w:r>
              <w:t>G2:</w:t>
            </w:r>
            <w:r w:rsidRPr="0002429A">
              <w:t xml:space="preserve"> 67.6 (</w:t>
            </w:r>
            <w:r>
              <w:t>p=</w:t>
            </w:r>
            <w:r w:rsidRPr="0002429A">
              <w:t>0.10)</w:t>
            </w:r>
          </w:p>
          <w:p w:rsidR="008368A7" w:rsidRPr="0002429A" w:rsidRDefault="008368A7" w:rsidP="008368A7">
            <w:pPr>
              <w:pStyle w:val="TableBoldParaSpace"/>
            </w:pPr>
            <w:r w:rsidRPr="0002429A">
              <w:t>ACR50 response, %</w:t>
            </w:r>
          </w:p>
          <w:p w:rsidR="008368A7" w:rsidRPr="0002429A" w:rsidRDefault="008368A7" w:rsidP="008368A7">
            <w:pPr>
              <w:pStyle w:val="TableText"/>
            </w:pPr>
            <w:r>
              <w:t>G1:</w:t>
            </w:r>
            <w:r w:rsidRPr="0002429A">
              <w:t xml:space="preserve"> 63.8</w:t>
            </w:r>
          </w:p>
          <w:p w:rsidR="008368A7" w:rsidRPr="0002429A" w:rsidRDefault="008368A7" w:rsidP="008368A7">
            <w:pPr>
              <w:pStyle w:val="TableText"/>
            </w:pPr>
            <w:r>
              <w:t>G2:</w:t>
            </w:r>
            <w:r w:rsidRPr="0002429A">
              <w:t xml:space="preserve"> 48.7 (</w:t>
            </w:r>
            <w:r>
              <w:t>p=</w:t>
            </w:r>
            <w:r w:rsidRPr="0002429A">
              <w:t>0.049)</w:t>
            </w:r>
          </w:p>
          <w:p w:rsidR="008368A7" w:rsidRPr="0002429A" w:rsidRDefault="008368A7" w:rsidP="008368A7">
            <w:pPr>
              <w:pStyle w:val="TableBoldParaSpace"/>
            </w:pPr>
            <w:r w:rsidRPr="0002429A">
              <w:t>ACR70 response, %</w:t>
            </w:r>
          </w:p>
          <w:p w:rsidR="008368A7" w:rsidRPr="0002429A" w:rsidRDefault="008368A7" w:rsidP="008368A7">
            <w:pPr>
              <w:pStyle w:val="TableText"/>
            </w:pPr>
            <w:r>
              <w:t>G1:</w:t>
            </w:r>
            <w:r w:rsidRPr="0002429A">
              <w:t xml:space="preserve"> 48.0</w:t>
            </w:r>
          </w:p>
          <w:p w:rsidR="008368A7" w:rsidRPr="0002429A" w:rsidRDefault="008368A7" w:rsidP="008368A7">
            <w:pPr>
              <w:pStyle w:val="TableText"/>
            </w:pPr>
            <w:r>
              <w:t>G2:</w:t>
            </w:r>
            <w:r w:rsidRPr="0002429A">
              <w:t xml:space="preserve"> 26.8 (</w:t>
            </w:r>
            <w:r>
              <w:t>p=</w:t>
            </w:r>
            <w:r w:rsidRPr="0002429A">
              <w:t>0.006)</w:t>
            </w:r>
          </w:p>
          <w:p w:rsidR="008368A7" w:rsidRPr="0002429A" w:rsidRDefault="008368A7" w:rsidP="008368A7">
            <w:pPr>
              <w:pStyle w:val="TableBoldParaSpace"/>
            </w:pPr>
            <w:r w:rsidRPr="0002429A">
              <w:t>DAS remission, %</w:t>
            </w:r>
          </w:p>
          <w:p w:rsidR="008368A7" w:rsidRPr="0002429A" w:rsidRDefault="008368A7" w:rsidP="008368A7">
            <w:pPr>
              <w:pStyle w:val="TableText"/>
            </w:pPr>
            <w:r>
              <w:t>G1:</w:t>
            </w:r>
            <w:r w:rsidRPr="0002429A">
              <w:t xml:space="preserve"> 47.9</w:t>
            </w:r>
          </w:p>
          <w:p w:rsidR="008368A7" w:rsidRPr="0002429A" w:rsidRDefault="008368A7" w:rsidP="008368A7">
            <w:pPr>
              <w:pStyle w:val="TableText"/>
            </w:pPr>
            <w:r>
              <w:t>G2:</w:t>
            </w:r>
            <w:r w:rsidRPr="0002429A">
              <w:t xml:space="preserve"> 29.5 (</w:t>
            </w:r>
            <w:r>
              <w:t>p=</w:t>
            </w:r>
            <w:r w:rsidRPr="0002429A">
              <w:t>0.021)</w:t>
            </w:r>
          </w:p>
          <w:p w:rsidR="008368A7" w:rsidRPr="0002429A" w:rsidRDefault="008368A7" w:rsidP="008368A7">
            <w:pPr>
              <w:pStyle w:val="TableBoldParaSpace"/>
            </w:pPr>
            <w:r w:rsidRPr="0002429A">
              <w:t>SHS score</w:t>
            </w:r>
          </w:p>
          <w:p w:rsidR="008368A7" w:rsidRPr="0002429A" w:rsidRDefault="008368A7" w:rsidP="008368A7">
            <w:pPr>
              <w:pStyle w:val="TableText"/>
            </w:pPr>
            <w:r>
              <w:t>G1:</w:t>
            </w:r>
            <w:r w:rsidRPr="0002429A">
              <w:t xml:space="preserve"> Figure only</w:t>
            </w:r>
          </w:p>
          <w:p w:rsidR="008368A7" w:rsidRPr="0002429A" w:rsidRDefault="008368A7" w:rsidP="008368A7">
            <w:pPr>
              <w:pStyle w:val="TableText"/>
            </w:pPr>
            <w:r>
              <w:t>G2:</w:t>
            </w:r>
            <w:r w:rsidRPr="0002429A">
              <w:t xml:space="preserve"> Figure only</w:t>
            </w:r>
          </w:p>
          <w:p w:rsidR="008368A7" w:rsidRPr="0002429A" w:rsidRDefault="008368A7" w:rsidP="008368A7">
            <w:pPr>
              <w:pStyle w:val="TableBoldParaSpace"/>
            </w:pPr>
            <w:r w:rsidRPr="0002429A">
              <w:t>HAQ-DI, mean</w:t>
            </w:r>
          </w:p>
          <w:p w:rsidR="008368A7" w:rsidRPr="0002429A" w:rsidRDefault="008368A7" w:rsidP="008368A7">
            <w:pPr>
              <w:pStyle w:val="TableText"/>
            </w:pPr>
            <w:r>
              <w:t>G1:</w:t>
            </w:r>
            <w:r w:rsidRPr="0002429A">
              <w:t xml:space="preserve"> 0.49 </w:t>
            </w:r>
            <w:r>
              <w:t xml:space="preserve">(SD, </w:t>
            </w:r>
            <w:r w:rsidRPr="0002429A">
              <w:t>0.6)</w:t>
            </w:r>
          </w:p>
          <w:p w:rsidR="008368A7" w:rsidRPr="0002429A" w:rsidRDefault="008368A7" w:rsidP="008368A7">
            <w:pPr>
              <w:pStyle w:val="TableText"/>
            </w:pPr>
            <w:r>
              <w:t>G2:</w:t>
            </w:r>
            <w:r w:rsidRPr="0002429A">
              <w:t xml:space="preserve"> 0.72 </w:t>
            </w:r>
            <w:r>
              <w:t xml:space="preserve">(SD, </w:t>
            </w:r>
            <w:r w:rsidRPr="0002429A">
              <w:t xml:space="preserve">0.6, </w:t>
            </w:r>
            <w:r>
              <w:t>p=</w:t>
            </w:r>
            <w:r w:rsidRPr="0002429A">
              <w:t>0.0014)</w:t>
            </w:r>
          </w:p>
          <w:p w:rsidR="008368A7" w:rsidRPr="0002429A" w:rsidRDefault="008368A7" w:rsidP="008368A7">
            <w:pPr>
              <w:pStyle w:val="TableBoldParaSpace"/>
            </w:pPr>
            <w:r w:rsidRPr="0002429A">
              <w:t>SF-36, mean score</w:t>
            </w:r>
          </w:p>
          <w:p w:rsidR="008368A7" w:rsidRPr="0002429A" w:rsidRDefault="008368A7" w:rsidP="008368A7">
            <w:pPr>
              <w:pStyle w:val="TableTextBold0"/>
            </w:pPr>
            <w:r w:rsidRPr="0002429A">
              <w:t xml:space="preserve">Mental </w:t>
            </w:r>
          </w:p>
          <w:p w:rsidR="008368A7" w:rsidRPr="0002429A" w:rsidRDefault="008368A7" w:rsidP="008368A7">
            <w:pPr>
              <w:pStyle w:val="TableText"/>
            </w:pPr>
            <w:r>
              <w:t>G1:</w:t>
            </w:r>
            <w:r w:rsidRPr="0002429A">
              <w:t xml:space="preserve"> 48.8 </w:t>
            </w:r>
            <w:r>
              <w:t xml:space="preserve">(SD, </w:t>
            </w:r>
            <w:r w:rsidRPr="0002429A">
              <w:t>9.8)</w:t>
            </w:r>
          </w:p>
          <w:p w:rsidR="008368A7" w:rsidRPr="0002429A" w:rsidRDefault="008368A7" w:rsidP="008368A7">
            <w:pPr>
              <w:pStyle w:val="TableText"/>
            </w:pPr>
            <w:r>
              <w:t>G2:</w:t>
            </w:r>
            <w:r w:rsidRPr="0002429A">
              <w:t xml:space="preserve"> 48.9 </w:t>
            </w:r>
            <w:r>
              <w:t xml:space="preserve">(SD, </w:t>
            </w:r>
            <w:r w:rsidRPr="0002429A">
              <w:t xml:space="preserve">8.8, </w:t>
            </w:r>
            <w:r>
              <w:t>p=</w:t>
            </w:r>
            <w:r w:rsidRPr="0002429A">
              <w:t>0.51)</w:t>
            </w:r>
          </w:p>
          <w:p w:rsidR="008368A7" w:rsidRPr="0002429A" w:rsidRDefault="008368A7" w:rsidP="008368A7">
            <w:pPr>
              <w:pStyle w:val="TableBoldParaSpace"/>
            </w:pPr>
            <w:r w:rsidRPr="0002429A">
              <w:t xml:space="preserve">Physical </w:t>
            </w:r>
          </w:p>
          <w:p w:rsidR="008368A7" w:rsidRPr="0002429A" w:rsidRDefault="008368A7" w:rsidP="008368A7">
            <w:pPr>
              <w:pStyle w:val="TableText"/>
            </w:pPr>
            <w:r>
              <w:t>G1:</w:t>
            </w:r>
            <w:r w:rsidRPr="0002429A">
              <w:t xml:space="preserve"> 44.0 </w:t>
            </w:r>
            <w:r>
              <w:t xml:space="preserve">(SD, </w:t>
            </w:r>
            <w:r w:rsidRPr="0002429A">
              <w:t>11.1)</w:t>
            </w:r>
          </w:p>
          <w:p w:rsidR="008368A7" w:rsidRPr="0002429A" w:rsidRDefault="008368A7" w:rsidP="008368A7">
            <w:pPr>
              <w:pStyle w:val="TableText"/>
            </w:pPr>
            <w:r>
              <w:t>G2:</w:t>
            </w:r>
            <w:r w:rsidRPr="0002429A">
              <w:t xml:space="preserve"> 39.8 </w:t>
            </w:r>
            <w:r>
              <w:t xml:space="preserve">(SD, </w:t>
            </w:r>
            <w:r w:rsidRPr="0002429A">
              <w:t xml:space="preserve">9.9, </w:t>
            </w:r>
            <w:r>
              <w:t>p=</w:t>
            </w:r>
            <w:r w:rsidRPr="0002429A">
              <w:t>0.0002)</w:t>
            </w: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rPr>
                <w:rFonts w:cs="Arial"/>
              </w:rPr>
            </w:pPr>
            <w:r>
              <w:rPr>
                <w:rFonts w:cs="Arial"/>
              </w:rPr>
              <w:t> </w:t>
            </w:r>
          </w:p>
        </w:tc>
      </w:tr>
    </w:tbl>
    <w:p w:rsidR="008368A7" w:rsidRPr="0002429A" w:rsidRDefault="008368A7" w:rsidP="008368A7">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fr-FR"/>
              </w:rPr>
            </w:pPr>
            <w:r w:rsidRPr="0002429A">
              <w:rPr>
                <w:rFonts w:ascii="Arial" w:hAnsi="Arial" w:cs="Arial"/>
                <w:lang w:val="fr-FR"/>
              </w:rPr>
              <w:t>Author, yr:</w:t>
            </w:r>
          </w:p>
          <w:p w:rsidR="008368A7" w:rsidRPr="0002429A" w:rsidRDefault="008368A7" w:rsidP="008368A7">
            <w:pPr>
              <w:pStyle w:val="TableText"/>
              <w:rPr>
                <w:lang w:val="fr-FR"/>
              </w:rPr>
            </w:pPr>
            <w:r w:rsidRPr="0002429A">
              <w:rPr>
                <w:lang w:val="fr-FR"/>
              </w:rPr>
              <w:t>Dougados et al., 1999;</w:t>
            </w:r>
            <w:r w:rsidRPr="0002429A">
              <w:rPr>
                <w:lang w:val="fr-FR"/>
              </w:rPr>
              <w:fldChar w:fldCharType="begin"/>
            </w:r>
            <w:r>
              <w:rPr>
                <w:lang w:val="fr-FR"/>
              </w:rPr>
              <w:instrText xml:space="preserve"> ADDIN EN.CITE &lt;EndNote&gt;&lt;Cite ExcludeAuth="1" ExcludeYear="1"&gt;&lt;Author&gt;Dougados&lt;/Author&gt;&lt;Year&gt;1999&lt;/Year&gt;&lt;RecNum&gt;5702&lt;/RecNum&gt;&lt;DisplayText&gt;&lt;style face="superscript" font="Times New Roman"&gt;21&lt;/style&gt;&lt;/DisplayText&gt;&lt;record&gt;&lt;rec-number&gt;5702&lt;/rec-number&gt;&lt;foreign-keys&gt;&lt;key app="EN" db-id="5zffdztfz0v2s3eevp95ape4t5v9srf0r29v" timestamp="1498240402"&gt;5702&lt;/key&gt;&lt;/foreign-keys&gt;&lt;ref-type name="Journal Article"&gt;17&lt;/ref-type&gt;&lt;contributors&gt;&lt;authors&gt;&lt;author&gt;Dougados, M&lt;/author&gt;&lt;author&gt;Combe, B&lt;/author&gt;&lt;author&gt;Cantagrel, A&lt;/author&gt;&lt;author&gt;Goupille, P&lt;/author&gt;&lt;author&gt;Olive, P&lt;/author&gt;&lt;author&gt;Schattenkirchner, M&lt;/author&gt;&lt;author&gt;Meusser, S&lt;/author&gt;&lt;author&gt;Paimela, L&lt;/author&gt;&lt;author&gt;Rau, R&lt;/author&gt;&lt;author&gt;Zeidler, H&lt;/author&gt;&lt;author&gt;Leirisalo-Repo, M&lt;/author&gt;&lt;author&gt;Peldan, K&lt;/author&gt;&lt;/authors&gt;&lt;/contributors&gt;&lt;titles&gt;&lt;title&gt;Combination therapy in early rheumatoid arthritis: a randomised, controlled, double blind 52 week clinical trial of sulphasalazine and methotrexate compared with the single components&lt;/title&gt;&lt;secondary-title&gt;Annals of the rheumatic diseases&lt;/secondary-title&gt;&lt;/titles&gt;&lt;periodical&gt;&lt;full-title&gt;Annals of the Rheumatic Diseases&lt;/full-title&gt;&lt;abbr-1&gt;Ann. Rheum. Dis.&lt;/abbr-1&gt;&lt;abbr-2&gt;Ann Rheum Dis&lt;/abbr-2&gt;&lt;/periodical&gt;&lt;pages&gt;220-5&lt;/pages&gt;&lt;volume&gt;58&lt;/volume&gt;&lt;number&gt;4&lt;/number&gt;&lt;keywords&gt;&lt;keyword&gt;CN-00164143&lt;/keyword&gt;&lt;/keywords&gt;&lt;dates&gt;&lt;year&gt;1999&lt;/year&gt;&lt;/dates&gt;&lt;urls&gt;&lt;/urls&gt;&lt;custom1&gt;INC&lt;/custom1&gt;&lt;custom2&gt;INC&lt;/custom2&gt;&lt;custom3&gt;HRCT&lt;/custom3&gt;&lt;custom4&gt;1,2,3&lt;/custom4&gt;&lt;custom7&gt;PT 9-28 (DJ 8-16) goes with 1520 (5 year follow up)&lt;/custom7&gt;&lt;modified-date&gt;Prior Report INC (Study)&lt;/modified-date&gt;&lt;/record&gt;&lt;/Cite&gt;&lt;/EndNote&gt;</w:instrText>
            </w:r>
            <w:r w:rsidRPr="0002429A">
              <w:rPr>
                <w:lang w:val="fr-FR"/>
              </w:rPr>
              <w:fldChar w:fldCharType="separate"/>
            </w:r>
            <w:r w:rsidRPr="00290386">
              <w:rPr>
                <w:rFonts w:ascii="Times New Roman" w:hAnsi="Times New Roman"/>
                <w:noProof/>
                <w:vertAlign w:val="superscript"/>
                <w:lang w:val="fr-FR"/>
              </w:rPr>
              <w:t>21</w:t>
            </w:r>
            <w:r w:rsidRPr="0002429A">
              <w:rPr>
                <w:lang w:val="fr-FR"/>
              </w:rPr>
              <w:fldChar w:fldCharType="end"/>
            </w:r>
            <w:r w:rsidRPr="0002429A">
              <w:rPr>
                <w:lang w:val="fr-FR"/>
              </w:rPr>
              <w:t xml:space="preserve"> </w:t>
            </w:r>
          </w:p>
          <w:p w:rsidR="008368A7" w:rsidRPr="0002429A" w:rsidRDefault="008368A7" w:rsidP="008368A7">
            <w:pPr>
              <w:pStyle w:val="TableText"/>
              <w:rPr>
                <w:lang w:val="fr-FR"/>
              </w:rPr>
            </w:pPr>
            <w:r w:rsidRPr="0002429A">
              <w:rPr>
                <w:lang w:val="fr-FR"/>
              </w:rPr>
              <w:t>Maillefert et al., 2003</w:t>
            </w:r>
            <w:r w:rsidRPr="0002429A">
              <w:rPr>
                <w:lang w:val="fr-FR"/>
              </w:rPr>
              <w:fldChar w:fldCharType="begin"/>
            </w:r>
            <w:r>
              <w:rPr>
                <w:lang w:val="fr-FR"/>
              </w:rPr>
              <w:instrText xml:space="preserve"> ADDIN EN.CITE &lt;EndNote&gt;&lt;Cite ExcludeAuth="1" ExcludeYear="1"&gt;&lt;Author&gt;Maillefert&lt;/Author&gt;&lt;Year&gt;2003&lt;/Year&gt;&lt;RecNum&gt;5693&lt;/RecNum&gt;&lt;DisplayText&gt;&lt;style face="superscript" font="Times New Roman"&gt;104&lt;/style&gt;&lt;/DisplayText&gt;&lt;record&gt;&lt;rec-number&gt;5693&lt;/rec-number&gt;&lt;foreign-keys&gt;&lt;key app="EN" db-id="5zffdztfz0v2s3eevp95ape4t5v9srf0r29v" timestamp="1498240401"&gt;5693&lt;/key&gt;&lt;/foreign-keys&gt;&lt;ref-type name="Journal Article"&gt;17&lt;/ref-type&gt;&lt;contributors&gt;&lt;authors&gt;&lt;author&gt;Maillefert, J F&lt;/author&gt;&lt;author&gt;Combe, B&lt;/author&gt;&lt;author&gt;Goupille, P&lt;/author&gt;&lt;author&gt;Cantagrel, A&lt;/author&gt;&lt;author&gt;Dougados, M&lt;/author&gt;&lt;/authors&gt;&lt;/contributors&gt;&lt;titles&gt;&lt;title&gt;Long term structural effects of combination therapy in patients with early rheumatoid arthritis: five year follow up of a prospective double blind controlled study&lt;/title&gt;&lt;secondary-title&gt;Annals of the rheumatic diseases&lt;/secondary-title&gt;&lt;/titles&gt;&lt;periodical&gt;&lt;full-title&gt;Annals of the Rheumatic Diseases&lt;/full-title&gt;&lt;abbr-1&gt;Ann. Rheum. Dis.&lt;/abbr-1&gt;&lt;abbr-2&gt;Ann Rheum Dis&lt;/abbr-2&gt;&lt;/periodical&gt;&lt;pages&gt;764-6&lt;/pages&gt;&lt;volume&gt;62&lt;/volume&gt;&lt;number&gt;8&lt;/number&gt;&lt;keywords&gt;&lt;keyword&gt;CN-00439296&lt;/keyword&gt;&lt;/keywords&gt;&lt;dates&gt;&lt;year&gt;2003&lt;/year&gt;&lt;/dates&gt;&lt;urls&gt;&lt;/urls&gt;&lt;custom1&gt;INC&lt;/custom1&gt;&lt;custom2&gt;INC&lt;/custom2&gt;&lt;custom3&gt;HRCT&lt;/custom3&gt;&lt;custom4&gt;1,2&lt;/custom4&gt;&lt;custom7&gt;PT 9-28 (DJ 8-16) goes with 1617&lt;/custom7&gt;&lt;modified-date&gt;Prior Report INC (Study)&lt;/modified-date&gt;&lt;/record&gt;&lt;/Cite&gt;&lt;/EndNote&gt;</w:instrText>
            </w:r>
            <w:r w:rsidRPr="0002429A">
              <w:rPr>
                <w:lang w:val="fr-FR"/>
              </w:rPr>
              <w:fldChar w:fldCharType="separate"/>
            </w:r>
            <w:r w:rsidRPr="0081681D">
              <w:rPr>
                <w:rFonts w:ascii="Times New Roman" w:hAnsi="Times New Roman"/>
                <w:noProof/>
                <w:vertAlign w:val="superscript"/>
                <w:lang w:val="fr-FR"/>
              </w:rPr>
              <w:t>104</w:t>
            </w:r>
            <w:r w:rsidRPr="0002429A">
              <w:rPr>
                <w:lang w:val="fr-FR"/>
              </w:rPr>
              <w:fldChar w:fldCharType="end"/>
            </w:r>
          </w:p>
          <w:p w:rsidR="008368A7" w:rsidRPr="0002429A" w:rsidRDefault="008368A7" w:rsidP="008368A7">
            <w:pPr>
              <w:pStyle w:val="TableBoldParaSpace"/>
            </w:pPr>
            <w:r w:rsidRPr="0002429A">
              <w:t>Country, Setting:</w:t>
            </w:r>
          </w:p>
          <w:p w:rsidR="008368A7" w:rsidRPr="0002429A" w:rsidRDefault="008368A7" w:rsidP="008368A7">
            <w:pPr>
              <w:pStyle w:val="TableText"/>
            </w:pPr>
            <w:r w:rsidRPr="0002429A">
              <w:t>Finland, France, Germany (France only for 5 yr), multicenter</w:t>
            </w:r>
          </w:p>
          <w:p w:rsidR="008368A7" w:rsidRPr="0002429A" w:rsidRDefault="008368A7" w:rsidP="008368A7">
            <w:pPr>
              <w:pStyle w:val="TableBoldParaSpace"/>
            </w:pPr>
            <w:r>
              <w:t>Study Design:</w:t>
            </w:r>
          </w:p>
          <w:p w:rsidR="008368A7" w:rsidRPr="0002429A" w:rsidRDefault="008368A7" w:rsidP="008368A7">
            <w:pPr>
              <w:pStyle w:val="TableText"/>
            </w:pPr>
            <w:r w:rsidRPr="0002429A">
              <w:t>RCT</w:t>
            </w:r>
          </w:p>
          <w:p w:rsidR="008368A7" w:rsidRPr="0002429A" w:rsidRDefault="008368A7" w:rsidP="008368A7">
            <w:pPr>
              <w:pStyle w:val="TableBoldParaSpace"/>
            </w:pPr>
            <w:r>
              <w:t>Overall N:</w:t>
            </w:r>
          </w:p>
          <w:p w:rsidR="008368A7" w:rsidRPr="0002429A" w:rsidRDefault="008368A7" w:rsidP="008368A7">
            <w:pPr>
              <w:pStyle w:val="TableText"/>
            </w:pPr>
            <w:r w:rsidRPr="0002429A">
              <w:t>209</w:t>
            </w:r>
          </w:p>
          <w:p w:rsidR="008368A7" w:rsidRPr="0002429A" w:rsidRDefault="008368A7" w:rsidP="008368A7">
            <w:pPr>
              <w:pStyle w:val="TableBoldParaSpace"/>
            </w:pPr>
            <w:r>
              <w:t>Study Duration:</w:t>
            </w:r>
            <w:r w:rsidRPr="0002429A">
              <w:t xml:space="preserve"> </w:t>
            </w:r>
          </w:p>
          <w:p w:rsidR="008368A7" w:rsidRPr="0002429A" w:rsidRDefault="008368A7" w:rsidP="008368A7">
            <w:pPr>
              <w:pStyle w:val="TableText"/>
            </w:pPr>
            <w:r w:rsidRPr="0002429A">
              <w:t>5 years</w:t>
            </w:r>
          </w:p>
          <w:p w:rsidR="008368A7" w:rsidRPr="0002429A" w:rsidRDefault="008368A7" w:rsidP="008368A7">
            <w:pPr>
              <w:pStyle w:val="TableTextBold0"/>
              <w:rPr>
                <w:rFonts w:ascii="Arial" w:hAnsi="Arial" w:cs="Arial"/>
                <w:lang w:val="nb-NO"/>
              </w:rPr>
            </w:pPr>
          </w:p>
        </w:tc>
        <w:tc>
          <w:tcPr>
            <w:tcW w:w="1260" w:type="dxa"/>
          </w:tcPr>
          <w:p w:rsidR="008368A7" w:rsidRPr="0002429A" w:rsidRDefault="008368A7" w:rsidP="008368A7">
            <w:pPr>
              <w:pStyle w:val="TableText"/>
            </w:pPr>
            <w:r w:rsidRPr="0002429A">
              <w:t>Patients meeting 1987 ACR criteria for RA with disease duration &lt;1 yr, who were corticosteroid and DMARD-naïve</w:t>
            </w:r>
          </w:p>
        </w:tc>
        <w:tc>
          <w:tcPr>
            <w:tcW w:w="2610" w:type="dxa"/>
          </w:tcPr>
          <w:p w:rsidR="008368A7" w:rsidRPr="0002429A" w:rsidRDefault="008368A7" w:rsidP="008368A7">
            <w:pPr>
              <w:pStyle w:val="TableTextBold0"/>
              <w:rPr>
                <w:rFonts w:ascii="Arial" w:hAnsi="Arial" w:cs="Arial"/>
                <w:lang w:val="fr-FR"/>
              </w:rPr>
            </w:pPr>
            <w:r w:rsidRPr="0002429A">
              <w:rPr>
                <w:rFonts w:ascii="Arial" w:hAnsi="Arial" w:cs="Arial"/>
                <w:lang w:val="fr-FR"/>
              </w:rPr>
              <w:t>Interventions, dose:</w:t>
            </w:r>
          </w:p>
          <w:p w:rsidR="008368A7" w:rsidRPr="0002429A" w:rsidRDefault="008368A7" w:rsidP="008368A7">
            <w:pPr>
              <w:pStyle w:val="TableText"/>
              <w:rPr>
                <w:lang w:val="fr-FR"/>
              </w:rPr>
            </w:pPr>
            <w:r>
              <w:rPr>
                <w:lang w:val="fr-FR"/>
              </w:rPr>
              <w:t>G</w:t>
            </w:r>
            <w:r w:rsidRPr="0002429A">
              <w:rPr>
                <w:lang w:val="fr-FR"/>
              </w:rPr>
              <w:t>1: SSZ + placebo</w:t>
            </w:r>
          </w:p>
          <w:p w:rsidR="008368A7" w:rsidRPr="0002429A" w:rsidRDefault="008368A7" w:rsidP="008368A7">
            <w:pPr>
              <w:pStyle w:val="TableText"/>
              <w:rPr>
                <w:lang w:val="fr-FR"/>
              </w:rPr>
            </w:pPr>
            <w:r>
              <w:rPr>
                <w:lang w:val="fr-FR"/>
              </w:rPr>
              <w:t>G</w:t>
            </w:r>
            <w:r w:rsidRPr="0002429A">
              <w:rPr>
                <w:lang w:val="fr-FR"/>
              </w:rPr>
              <w:t>2: MTX + placebo</w:t>
            </w:r>
          </w:p>
          <w:p w:rsidR="008368A7" w:rsidRPr="0002429A" w:rsidRDefault="008368A7" w:rsidP="008368A7">
            <w:pPr>
              <w:pStyle w:val="TableText"/>
            </w:pPr>
            <w:r>
              <w:t>G</w:t>
            </w:r>
            <w:r w:rsidRPr="0002429A">
              <w:t>3: SSZ + MTX</w:t>
            </w:r>
          </w:p>
          <w:p w:rsidR="008368A7" w:rsidRPr="0002429A" w:rsidRDefault="008368A7" w:rsidP="008368A7">
            <w:pPr>
              <w:pStyle w:val="TableText-paraspace"/>
            </w:pPr>
            <w:r w:rsidRPr="0002429A">
              <w:t>MTX: 7.5 mg wkly (2.5 mg 3 times per wk). After wk 16, could be increased to 15 mg wkly if efficacy inadequate</w:t>
            </w:r>
          </w:p>
          <w:p w:rsidR="008368A7" w:rsidRPr="0002429A" w:rsidRDefault="008368A7" w:rsidP="008368A7">
            <w:pPr>
              <w:pStyle w:val="TableText-paraspace"/>
            </w:pPr>
            <w:r w:rsidRPr="0002429A">
              <w:t>SSZ: increased to 2 grams daily by day 9. Could be increased to 3 grams daily after wk 16 of study if efficacy was inadequate</w:t>
            </w:r>
          </w:p>
          <w:p w:rsidR="008368A7" w:rsidRPr="0002429A" w:rsidRDefault="008368A7" w:rsidP="008368A7">
            <w:pPr>
              <w:pStyle w:val="TableText-paraspace"/>
            </w:pPr>
            <w:r w:rsidRPr="0002429A">
              <w:t>SSZ + MTX: same regiments for each drug as described above</w:t>
            </w:r>
          </w:p>
          <w:p w:rsidR="008368A7" w:rsidRPr="0002429A" w:rsidRDefault="008368A7" w:rsidP="008368A7">
            <w:pPr>
              <w:pStyle w:val="TableBoldParaSpace"/>
            </w:pPr>
            <w:r w:rsidRPr="0002429A">
              <w:t>N:</w:t>
            </w:r>
          </w:p>
          <w:p w:rsidR="008368A7" w:rsidRPr="0002429A" w:rsidRDefault="008368A7" w:rsidP="008368A7">
            <w:pPr>
              <w:pStyle w:val="TableText"/>
            </w:pPr>
            <w:r w:rsidRPr="0002429A">
              <w:t>D1: 68</w:t>
            </w:r>
          </w:p>
          <w:p w:rsidR="008368A7" w:rsidRPr="0002429A" w:rsidRDefault="008368A7" w:rsidP="008368A7">
            <w:pPr>
              <w:pStyle w:val="TableText"/>
            </w:pPr>
            <w:r w:rsidRPr="0002429A">
              <w:t>D2: 69</w:t>
            </w:r>
          </w:p>
          <w:p w:rsidR="008368A7" w:rsidRPr="0002429A" w:rsidRDefault="008368A7" w:rsidP="008368A7">
            <w:pPr>
              <w:pStyle w:val="TableText"/>
            </w:pPr>
            <w:r w:rsidRPr="0002429A">
              <w:t>D3: 72</w:t>
            </w:r>
          </w:p>
          <w:p w:rsidR="008368A7" w:rsidRPr="0002429A" w:rsidRDefault="008368A7" w:rsidP="008368A7">
            <w:pPr>
              <w:pStyle w:val="TableBoldParaSpace"/>
            </w:pPr>
            <w:r w:rsidRPr="0002429A">
              <w:t>Mean age, yrs:</w:t>
            </w:r>
          </w:p>
          <w:p w:rsidR="008368A7" w:rsidRPr="0002429A" w:rsidRDefault="008368A7" w:rsidP="008368A7">
            <w:pPr>
              <w:pStyle w:val="TableText"/>
            </w:pPr>
            <w:r w:rsidRPr="0002429A">
              <w:t>50-52</w:t>
            </w:r>
          </w:p>
          <w:p w:rsidR="008368A7" w:rsidRPr="0002429A" w:rsidRDefault="008368A7" w:rsidP="008368A7">
            <w:pPr>
              <w:pStyle w:val="TableBoldParaSpace"/>
            </w:pPr>
            <w:r w:rsidRPr="0002429A">
              <w:t>Sex, % female:</w:t>
            </w:r>
          </w:p>
          <w:p w:rsidR="008368A7" w:rsidRPr="0002429A" w:rsidRDefault="008368A7" w:rsidP="008368A7">
            <w:pPr>
              <w:pStyle w:val="TableText"/>
            </w:pPr>
            <w:r w:rsidRPr="0002429A">
              <w:t>71-77</w:t>
            </w:r>
          </w:p>
          <w:p w:rsidR="008368A7" w:rsidRPr="0002429A" w:rsidRDefault="008368A7" w:rsidP="008368A7">
            <w:pPr>
              <w:pStyle w:val="TableBoldParaSpace"/>
            </w:pPr>
            <w:r w:rsidRPr="0002429A">
              <w:t>Race, % white:</w:t>
            </w:r>
          </w:p>
          <w:p w:rsidR="008368A7" w:rsidRPr="0002429A" w:rsidRDefault="008368A7" w:rsidP="008368A7">
            <w:pPr>
              <w:pStyle w:val="TableText"/>
            </w:pPr>
            <w:r w:rsidRPr="0002429A">
              <w:t>NR</w:t>
            </w:r>
          </w:p>
        </w:tc>
        <w:tc>
          <w:tcPr>
            <w:tcW w:w="1800" w:type="dxa"/>
          </w:tcPr>
          <w:p w:rsidR="008368A7" w:rsidRPr="0002429A" w:rsidRDefault="008368A7" w:rsidP="008368A7">
            <w:pPr>
              <w:pStyle w:val="TableTextBold0"/>
              <w:rPr>
                <w:rFonts w:ascii="Arial" w:hAnsi="Arial" w:cs="Arial"/>
              </w:rPr>
            </w:pPr>
            <w:r w:rsidRPr="0002429A">
              <w:rPr>
                <w:rFonts w:ascii="Arial" w:hAnsi="Arial" w:cs="Arial"/>
              </w:rPr>
              <w:t>Mean disease duration:</w:t>
            </w:r>
          </w:p>
          <w:p w:rsidR="008368A7" w:rsidRPr="0002429A" w:rsidRDefault="008368A7" w:rsidP="008368A7">
            <w:pPr>
              <w:pStyle w:val="TableText"/>
            </w:pPr>
            <w:r>
              <w:t>G</w:t>
            </w:r>
            <w:r w:rsidRPr="0002429A">
              <w:t xml:space="preserve">1: 2.9 mos </w:t>
            </w:r>
          </w:p>
          <w:p w:rsidR="008368A7" w:rsidRPr="0002429A" w:rsidRDefault="008368A7" w:rsidP="008368A7">
            <w:pPr>
              <w:pStyle w:val="TableText"/>
            </w:pPr>
            <w:r>
              <w:t>G</w:t>
            </w:r>
            <w:r w:rsidRPr="0002429A">
              <w:t>2: 2.3 mos</w:t>
            </w:r>
          </w:p>
          <w:p w:rsidR="008368A7" w:rsidRPr="0002429A" w:rsidRDefault="008368A7" w:rsidP="008368A7">
            <w:pPr>
              <w:pStyle w:val="TableText"/>
            </w:pPr>
            <w:r>
              <w:t>G</w:t>
            </w:r>
            <w:r w:rsidRPr="0002429A">
              <w:t>3: 3.4 mos</w:t>
            </w:r>
          </w:p>
          <w:p w:rsidR="008368A7" w:rsidRPr="0002429A" w:rsidRDefault="008368A7" w:rsidP="008368A7">
            <w:pPr>
              <w:pStyle w:val="TableBoldParaSpace"/>
            </w:pPr>
            <w:r>
              <w:t>Prior cs</w:t>
            </w:r>
            <w:r w:rsidRPr="0002429A">
              <w:t>DMARD use, %:</w:t>
            </w:r>
          </w:p>
          <w:p w:rsidR="008368A7" w:rsidRPr="0002429A" w:rsidRDefault="008368A7" w:rsidP="008368A7">
            <w:pPr>
              <w:pStyle w:val="TableText"/>
            </w:pPr>
            <w:r w:rsidRPr="0002429A">
              <w:t>0</w:t>
            </w:r>
          </w:p>
          <w:p w:rsidR="008368A7" w:rsidRPr="0002429A" w:rsidRDefault="008368A7" w:rsidP="008368A7">
            <w:pPr>
              <w:pStyle w:val="TableBoldParaSpace"/>
            </w:pPr>
            <w:r>
              <w:t>Prior CS</w:t>
            </w:r>
            <w:r w:rsidRPr="0002429A">
              <w:t xml:space="preserve"> use, %:</w:t>
            </w:r>
          </w:p>
          <w:p w:rsidR="008368A7" w:rsidRPr="0002429A" w:rsidRDefault="008368A7" w:rsidP="008368A7">
            <w:pPr>
              <w:pStyle w:val="TableText"/>
            </w:pPr>
            <w:r w:rsidRPr="0002429A">
              <w:t>0</w:t>
            </w:r>
          </w:p>
          <w:p w:rsidR="008368A7" w:rsidRPr="0002429A" w:rsidRDefault="008368A7" w:rsidP="008368A7">
            <w:pPr>
              <w:pStyle w:val="TableBoldParaSpace"/>
            </w:pPr>
            <w:r w:rsidRPr="0002429A">
              <w:t>MTX naive, %:</w:t>
            </w:r>
          </w:p>
          <w:p w:rsidR="008368A7" w:rsidRPr="0002429A" w:rsidRDefault="008368A7" w:rsidP="008368A7">
            <w:pPr>
              <w:pStyle w:val="TableText"/>
            </w:pPr>
            <w:r w:rsidRPr="0002429A">
              <w:t>100</w:t>
            </w:r>
          </w:p>
          <w:p w:rsidR="008368A7" w:rsidRPr="0002429A" w:rsidRDefault="008368A7" w:rsidP="008368A7">
            <w:pPr>
              <w:pStyle w:val="TableBoldParaSpace"/>
            </w:pPr>
            <w:r w:rsidRPr="0002429A">
              <w:t>Baseline DAS, mean:</w:t>
            </w:r>
          </w:p>
          <w:p w:rsidR="008368A7" w:rsidRPr="0002429A" w:rsidRDefault="008368A7" w:rsidP="008368A7">
            <w:pPr>
              <w:pStyle w:val="TableText"/>
            </w:pPr>
            <w:r w:rsidRPr="0002429A">
              <w:t>4.13-4.24</w:t>
            </w:r>
          </w:p>
          <w:p w:rsidR="008368A7" w:rsidRPr="0002429A" w:rsidRDefault="008368A7" w:rsidP="008368A7">
            <w:pPr>
              <w:pStyle w:val="TableBoldParaSpace"/>
            </w:pPr>
            <w:r w:rsidRPr="0002429A">
              <w:t>Baseline HAQ, mean:</w:t>
            </w:r>
          </w:p>
          <w:p w:rsidR="008368A7" w:rsidRPr="0002429A" w:rsidRDefault="008368A7" w:rsidP="008368A7">
            <w:pPr>
              <w:pStyle w:val="TableText"/>
            </w:pPr>
            <w:r w:rsidRPr="0002429A">
              <w:t>1.25-1.38</w:t>
            </w:r>
          </w:p>
          <w:p w:rsidR="008368A7" w:rsidRPr="0002429A" w:rsidRDefault="008368A7" w:rsidP="008368A7">
            <w:pPr>
              <w:pStyle w:val="TableBoldParaSpace"/>
            </w:pPr>
            <w:r w:rsidRPr="0002429A">
              <w:t>MTX inadequate responders:</w:t>
            </w:r>
          </w:p>
          <w:p w:rsidR="008368A7" w:rsidRPr="0002429A" w:rsidRDefault="008368A7" w:rsidP="008368A7">
            <w:pPr>
              <w:pStyle w:val="TableText"/>
            </w:pPr>
            <w:r w:rsidRPr="0002429A">
              <w:t>0</w:t>
            </w:r>
          </w:p>
          <w:p w:rsidR="008368A7" w:rsidRPr="0002429A" w:rsidRDefault="008368A7" w:rsidP="008368A7">
            <w:pPr>
              <w:pStyle w:val="TableBoldParaSpace"/>
            </w:pPr>
            <w:r w:rsidRPr="0002429A">
              <w:t>Biologic non-responders:</w:t>
            </w:r>
          </w:p>
          <w:p w:rsidR="008368A7" w:rsidRPr="0002429A" w:rsidRDefault="008368A7" w:rsidP="008368A7">
            <w:pPr>
              <w:pStyle w:val="TableText"/>
            </w:pPr>
            <w:r w:rsidRPr="0002429A">
              <w:t>0</w:t>
            </w:r>
          </w:p>
          <w:p w:rsidR="008368A7" w:rsidRPr="0002429A" w:rsidRDefault="008368A7" w:rsidP="008368A7">
            <w:pPr>
              <w:pStyle w:val="TableBoldParaSpace"/>
            </w:pPr>
            <w:r w:rsidRPr="0002429A">
              <w:t>Seropositive (RF or CCP) (%):</w:t>
            </w:r>
          </w:p>
          <w:p w:rsidR="008368A7" w:rsidRPr="0002429A" w:rsidRDefault="008368A7" w:rsidP="008368A7">
            <w:pPr>
              <w:pStyle w:val="TableText"/>
            </w:pPr>
            <w:r w:rsidRPr="0002429A">
              <w:t>RF+: 62-75</w:t>
            </w:r>
          </w:p>
          <w:p w:rsidR="008368A7" w:rsidRPr="0002429A" w:rsidRDefault="008368A7" w:rsidP="008368A7">
            <w:pPr>
              <w:pStyle w:val="TableBoldParaSpace"/>
            </w:pPr>
            <w:r w:rsidRPr="0002429A">
              <w:t>Baseline Sharp total damage score, mean:</w:t>
            </w:r>
          </w:p>
          <w:p w:rsidR="008368A7" w:rsidRPr="0002429A" w:rsidRDefault="008368A7" w:rsidP="008368A7">
            <w:pPr>
              <w:pStyle w:val="TableText"/>
            </w:pPr>
            <w:r w:rsidRPr="0002429A">
              <w:t>6.11-8.91</w:t>
            </w:r>
          </w:p>
        </w:tc>
        <w:tc>
          <w:tcPr>
            <w:tcW w:w="2880" w:type="dxa"/>
          </w:tcPr>
          <w:p w:rsidR="008368A7" w:rsidRPr="0002429A" w:rsidRDefault="008368A7" w:rsidP="008368A7">
            <w:pPr>
              <w:pStyle w:val="TableTextBold0"/>
            </w:pPr>
            <w:r w:rsidRPr="0002429A">
              <w:t>At 1 year</w:t>
            </w:r>
          </w:p>
          <w:p w:rsidR="008368A7" w:rsidRPr="0002429A" w:rsidRDefault="008368A7" w:rsidP="008368A7">
            <w:pPr>
              <w:pStyle w:val="TableTextBold0"/>
            </w:pPr>
            <w:r w:rsidRPr="0002429A">
              <w:t>Mean DAS change:</w:t>
            </w:r>
          </w:p>
          <w:p w:rsidR="008368A7" w:rsidRPr="0002429A" w:rsidRDefault="008368A7" w:rsidP="008368A7">
            <w:pPr>
              <w:pStyle w:val="TableText"/>
            </w:pPr>
            <w:r>
              <w:t>G</w:t>
            </w:r>
            <w:r w:rsidRPr="0002429A">
              <w:t xml:space="preserve">1: -1.15 </w:t>
            </w:r>
          </w:p>
          <w:p w:rsidR="008368A7" w:rsidRPr="0002429A" w:rsidRDefault="008368A7" w:rsidP="008368A7">
            <w:pPr>
              <w:pStyle w:val="TableText"/>
            </w:pPr>
            <w:r>
              <w:t>G</w:t>
            </w:r>
            <w:r w:rsidRPr="0002429A">
              <w:t xml:space="preserve">2: -0.87 </w:t>
            </w:r>
          </w:p>
          <w:p w:rsidR="008368A7" w:rsidRPr="0002429A" w:rsidRDefault="008368A7" w:rsidP="008368A7">
            <w:pPr>
              <w:pStyle w:val="TableText"/>
            </w:pPr>
            <w:r>
              <w:t>G</w:t>
            </w:r>
            <w:r w:rsidRPr="0002429A">
              <w:t>3: -1.26 (</w:t>
            </w:r>
            <w:r w:rsidRPr="00260BEA">
              <w:t>p=</w:t>
            </w:r>
            <w:r w:rsidRPr="0002429A">
              <w:t>0.019 from inter-group comparisons using analysis of variance)</w:t>
            </w:r>
          </w:p>
          <w:p w:rsidR="008368A7" w:rsidRPr="0002429A" w:rsidRDefault="008368A7" w:rsidP="008368A7">
            <w:pPr>
              <w:pStyle w:val="TableBoldParaSpace"/>
            </w:pPr>
            <w:r w:rsidRPr="0002429A">
              <w:t>ACR20 response, %:</w:t>
            </w:r>
          </w:p>
          <w:p w:rsidR="008368A7" w:rsidRPr="0002429A" w:rsidRDefault="008368A7" w:rsidP="008368A7">
            <w:pPr>
              <w:pStyle w:val="TableText"/>
            </w:pPr>
            <w:r>
              <w:t>G</w:t>
            </w:r>
            <w:r w:rsidRPr="0002429A">
              <w:t>1:</w:t>
            </w:r>
            <w:r w:rsidRPr="0002429A">
              <w:rPr>
                <w:b/>
              </w:rPr>
              <w:t xml:space="preserve"> </w:t>
            </w:r>
            <w:r w:rsidRPr="0002429A">
              <w:t>59</w:t>
            </w:r>
          </w:p>
          <w:p w:rsidR="008368A7" w:rsidRPr="0002429A" w:rsidRDefault="008368A7" w:rsidP="008368A7">
            <w:pPr>
              <w:pStyle w:val="TableText"/>
            </w:pPr>
            <w:r>
              <w:t>G</w:t>
            </w:r>
            <w:r w:rsidRPr="0002429A">
              <w:t>2:</w:t>
            </w:r>
            <w:r w:rsidRPr="0002429A">
              <w:rPr>
                <w:b/>
              </w:rPr>
              <w:t xml:space="preserve"> </w:t>
            </w:r>
            <w:r w:rsidRPr="0002429A">
              <w:t>59</w:t>
            </w:r>
          </w:p>
          <w:p w:rsidR="008368A7" w:rsidRPr="0002429A" w:rsidRDefault="008368A7" w:rsidP="008368A7">
            <w:pPr>
              <w:pStyle w:val="TableText"/>
            </w:pPr>
            <w:r>
              <w:t>G</w:t>
            </w:r>
            <w:r w:rsidRPr="0002429A">
              <w:t>3:</w:t>
            </w:r>
            <w:r w:rsidRPr="0002429A">
              <w:rPr>
                <w:b/>
              </w:rPr>
              <w:t xml:space="preserve"> </w:t>
            </w:r>
            <w:r w:rsidRPr="0002429A">
              <w:t>65 (</w:t>
            </w:r>
            <w:r w:rsidRPr="00260BEA">
              <w:t>p=</w:t>
            </w:r>
            <w:r w:rsidRPr="0002429A">
              <w:rPr>
                <w:iCs/>
              </w:rPr>
              <w:t>NR</w:t>
            </w:r>
            <w:r w:rsidRPr="0002429A">
              <w:t>)</w:t>
            </w:r>
          </w:p>
          <w:p w:rsidR="008368A7" w:rsidRPr="00C80991" w:rsidRDefault="008368A7" w:rsidP="008368A7">
            <w:pPr>
              <w:pStyle w:val="TableBoldParaSpace"/>
            </w:pPr>
            <w:r w:rsidRPr="00C80991">
              <w:t xml:space="preserve">Mean change from baseline in SHS erosion score </w:t>
            </w:r>
          </w:p>
          <w:p w:rsidR="008368A7" w:rsidRPr="0002429A" w:rsidRDefault="008368A7" w:rsidP="008368A7">
            <w:pPr>
              <w:pStyle w:val="TableText"/>
            </w:pPr>
            <w:r>
              <w:t>G1:</w:t>
            </w:r>
            <w:r w:rsidRPr="0002429A">
              <w:t xml:space="preserve"> 2.38</w:t>
            </w:r>
          </w:p>
          <w:p w:rsidR="008368A7" w:rsidRPr="0002429A" w:rsidRDefault="008368A7" w:rsidP="008368A7">
            <w:pPr>
              <w:pStyle w:val="TableText"/>
            </w:pPr>
            <w:r>
              <w:t>G2:</w:t>
            </w:r>
            <w:r w:rsidRPr="0002429A">
              <w:t xml:space="preserve"> 2.38</w:t>
            </w:r>
          </w:p>
          <w:p w:rsidR="008368A7" w:rsidRPr="0002429A" w:rsidRDefault="008368A7" w:rsidP="008368A7">
            <w:pPr>
              <w:pStyle w:val="TableText"/>
            </w:pPr>
            <w:r>
              <w:t>G3:</w:t>
            </w:r>
            <w:r w:rsidRPr="0002429A">
              <w:t xml:space="preserve"> 1.85 (</w:t>
            </w:r>
            <w:r w:rsidRPr="00260BEA">
              <w:t>p=</w:t>
            </w:r>
            <w:r w:rsidRPr="0002429A">
              <w:t>NS)</w:t>
            </w:r>
          </w:p>
          <w:p w:rsidR="008368A7" w:rsidRPr="0002429A" w:rsidRDefault="008368A7" w:rsidP="008368A7">
            <w:pPr>
              <w:pStyle w:val="TableBoldParaSpace"/>
            </w:pPr>
            <w:r w:rsidRPr="0002429A">
              <w:t xml:space="preserve">Mean change from baseline mTSS </w:t>
            </w:r>
          </w:p>
          <w:p w:rsidR="008368A7" w:rsidRPr="0002429A" w:rsidRDefault="008368A7" w:rsidP="008368A7">
            <w:pPr>
              <w:pStyle w:val="TableText"/>
            </w:pPr>
            <w:r>
              <w:t>G1:</w:t>
            </w:r>
            <w:r w:rsidRPr="0002429A">
              <w:t xml:space="preserve"> 4.64</w:t>
            </w:r>
          </w:p>
          <w:p w:rsidR="008368A7" w:rsidRPr="0002429A" w:rsidRDefault="008368A7" w:rsidP="008368A7">
            <w:pPr>
              <w:pStyle w:val="TableText"/>
            </w:pPr>
            <w:r>
              <w:t>G2:</w:t>
            </w:r>
            <w:r w:rsidRPr="0002429A">
              <w:t xml:space="preserve"> 4.50</w:t>
            </w:r>
          </w:p>
          <w:p w:rsidR="008368A7" w:rsidRPr="0002429A" w:rsidRDefault="008368A7" w:rsidP="008368A7">
            <w:pPr>
              <w:pStyle w:val="TableText"/>
            </w:pPr>
            <w:r>
              <w:t>G3:</w:t>
            </w:r>
            <w:r w:rsidRPr="0002429A">
              <w:t xml:space="preserve"> 3.46 (</w:t>
            </w:r>
            <w:r w:rsidRPr="00260BEA">
              <w:t>p=</w:t>
            </w:r>
            <w:r w:rsidRPr="0002429A">
              <w:t>NS)</w:t>
            </w:r>
          </w:p>
          <w:p w:rsidR="008368A7" w:rsidRPr="0002429A" w:rsidRDefault="008368A7" w:rsidP="008368A7">
            <w:pPr>
              <w:pStyle w:val="TableBoldParaSpace"/>
            </w:pPr>
            <w:r w:rsidRPr="0002429A">
              <w:t>Any detectable radiological progression in SHS erosion score, %</w:t>
            </w:r>
          </w:p>
          <w:p w:rsidR="008368A7" w:rsidRPr="0002429A" w:rsidRDefault="008368A7" w:rsidP="008368A7">
            <w:pPr>
              <w:pStyle w:val="TableText"/>
            </w:pPr>
            <w:r>
              <w:t>G1:</w:t>
            </w:r>
            <w:r w:rsidRPr="0002429A">
              <w:t xml:space="preserve"> 13</w:t>
            </w:r>
          </w:p>
          <w:p w:rsidR="008368A7" w:rsidRPr="0002429A" w:rsidRDefault="008368A7" w:rsidP="008368A7">
            <w:pPr>
              <w:pStyle w:val="TableText"/>
            </w:pPr>
            <w:r>
              <w:t>G2:</w:t>
            </w:r>
            <w:r w:rsidRPr="0002429A">
              <w:t xml:space="preserve"> 10</w:t>
            </w:r>
          </w:p>
          <w:p w:rsidR="008368A7" w:rsidRPr="0002429A" w:rsidRDefault="008368A7" w:rsidP="008368A7">
            <w:pPr>
              <w:pStyle w:val="TableText"/>
            </w:pPr>
            <w:r>
              <w:t>G3:</w:t>
            </w:r>
            <w:r w:rsidRPr="0002429A">
              <w:t xml:space="preserve"> 7 (</w:t>
            </w:r>
            <w:r w:rsidRPr="00260BEA">
              <w:t>p=</w:t>
            </w:r>
            <w:r w:rsidRPr="0002429A">
              <w:t>NS)</w:t>
            </w:r>
          </w:p>
          <w:p w:rsidR="008368A7" w:rsidRPr="0002429A" w:rsidRDefault="008368A7" w:rsidP="008368A7">
            <w:pPr>
              <w:pStyle w:val="TableBoldParaSpace"/>
            </w:pPr>
            <w:r w:rsidRPr="0002429A">
              <w:t>Any detectable radiological progression in mTSS, %</w:t>
            </w:r>
          </w:p>
          <w:p w:rsidR="008368A7" w:rsidRPr="0002429A" w:rsidRDefault="008368A7" w:rsidP="008368A7">
            <w:pPr>
              <w:pStyle w:val="TableText"/>
            </w:pPr>
            <w:r>
              <w:t>G1:</w:t>
            </w:r>
            <w:r w:rsidRPr="0002429A">
              <w:t xml:space="preserve"> 14</w:t>
            </w:r>
          </w:p>
          <w:p w:rsidR="008368A7" w:rsidRPr="0002429A" w:rsidRDefault="008368A7" w:rsidP="008368A7">
            <w:pPr>
              <w:pStyle w:val="TableText"/>
            </w:pPr>
            <w:r>
              <w:t>G2:</w:t>
            </w:r>
            <w:r w:rsidRPr="0002429A">
              <w:t xml:space="preserve"> 16</w:t>
            </w:r>
          </w:p>
          <w:p w:rsidR="008368A7" w:rsidRPr="0002429A" w:rsidRDefault="008368A7" w:rsidP="008368A7">
            <w:pPr>
              <w:pStyle w:val="TableText"/>
            </w:pPr>
            <w:r>
              <w:t>G3:</w:t>
            </w:r>
            <w:r w:rsidRPr="0002429A">
              <w:t xml:space="preserve"> 9 (</w:t>
            </w:r>
            <w:r w:rsidRPr="00260BEA">
              <w:t>p=</w:t>
            </w:r>
            <w:r w:rsidRPr="0002429A">
              <w:t>NS)</w:t>
            </w:r>
          </w:p>
        </w:tc>
        <w:tc>
          <w:tcPr>
            <w:tcW w:w="2070" w:type="dxa"/>
          </w:tcPr>
          <w:p w:rsidR="008368A7" w:rsidRPr="0002429A" w:rsidRDefault="008368A7" w:rsidP="008368A7">
            <w:pPr>
              <w:pStyle w:val="TableTextBold0"/>
              <w:rPr>
                <w:rFonts w:ascii="Arial" w:hAnsi="Arial" w:cs="Arial"/>
              </w:rPr>
            </w:pPr>
            <w:r w:rsidRPr="0002429A">
              <w:rPr>
                <w:rFonts w:ascii="Arial" w:hAnsi="Arial" w:cs="Arial"/>
              </w:rPr>
              <w:t xml:space="preserve">Overall: </w:t>
            </w:r>
          </w:p>
          <w:p w:rsidR="008368A7" w:rsidRPr="0002429A" w:rsidRDefault="008368A7" w:rsidP="008368A7">
            <w:pPr>
              <w:pStyle w:val="TableText"/>
            </w:pPr>
            <w:r>
              <w:t>G1:</w:t>
            </w:r>
            <w:r w:rsidRPr="0002429A">
              <w:t xml:space="preserve"> 75</w:t>
            </w:r>
          </w:p>
          <w:p w:rsidR="008368A7" w:rsidRPr="0002429A" w:rsidRDefault="008368A7" w:rsidP="008368A7">
            <w:pPr>
              <w:pStyle w:val="TableText"/>
            </w:pPr>
            <w:r>
              <w:t>G2:</w:t>
            </w:r>
            <w:r w:rsidRPr="0002429A">
              <w:t xml:space="preserve"> 75</w:t>
            </w:r>
          </w:p>
          <w:p w:rsidR="008368A7" w:rsidRPr="0002429A" w:rsidRDefault="008368A7" w:rsidP="008368A7">
            <w:pPr>
              <w:pStyle w:val="TableText"/>
            </w:pPr>
            <w:r>
              <w:t>G3:</w:t>
            </w:r>
            <w:r w:rsidRPr="0002429A">
              <w:t xml:space="preserve"> 91 (</w:t>
            </w:r>
            <w:r>
              <w:t>p=</w:t>
            </w:r>
            <w:r w:rsidRPr="0002429A">
              <w:t>0.025)</w:t>
            </w:r>
          </w:p>
          <w:p w:rsidR="008368A7" w:rsidRPr="00C80991" w:rsidRDefault="008368A7" w:rsidP="008368A7">
            <w:pPr>
              <w:pStyle w:val="TableBoldParaSpace"/>
            </w:pPr>
            <w:r w:rsidRPr="0002429A">
              <w:t>SAEs</w:t>
            </w:r>
          </w:p>
          <w:p w:rsidR="008368A7" w:rsidRPr="0002429A" w:rsidRDefault="008368A7" w:rsidP="008368A7">
            <w:pPr>
              <w:pStyle w:val="TableText"/>
            </w:pPr>
            <w:r>
              <w:t>G1:</w:t>
            </w:r>
            <w:r w:rsidRPr="0002429A">
              <w:t xml:space="preserve"> 0</w:t>
            </w:r>
          </w:p>
          <w:p w:rsidR="008368A7" w:rsidRPr="0002429A" w:rsidRDefault="008368A7" w:rsidP="008368A7">
            <w:pPr>
              <w:pStyle w:val="TableText"/>
            </w:pPr>
            <w:r>
              <w:t>G2:</w:t>
            </w:r>
            <w:r w:rsidRPr="0002429A">
              <w:t xml:space="preserve"> 2</w:t>
            </w:r>
          </w:p>
          <w:p w:rsidR="008368A7" w:rsidRPr="0002429A" w:rsidRDefault="008368A7" w:rsidP="008368A7">
            <w:pPr>
              <w:pStyle w:val="TableText"/>
            </w:pPr>
            <w:r>
              <w:t>G3:</w:t>
            </w:r>
            <w:r w:rsidRPr="0002429A">
              <w:t xml:space="preserve"> 1</w:t>
            </w:r>
          </w:p>
          <w:p w:rsidR="008368A7" w:rsidRPr="0002429A" w:rsidRDefault="008368A7" w:rsidP="008368A7">
            <w:pPr>
              <w:pStyle w:val="TableBoldParaSpace"/>
            </w:pPr>
            <w:r w:rsidRPr="0002429A">
              <w:t xml:space="preserve">Overall discontinuation </w:t>
            </w:r>
          </w:p>
          <w:p w:rsidR="008368A7" w:rsidRPr="0002429A" w:rsidRDefault="008368A7" w:rsidP="008368A7">
            <w:pPr>
              <w:pStyle w:val="TableTextBold0"/>
            </w:pPr>
            <w:r w:rsidRPr="0002429A">
              <w:t>At 1 year</w:t>
            </w:r>
          </w:p>
          <w:p w:rsidR="008368A7" w:rsidRPr="0002429A" w:rsidRDefault="008368A7" w:rsidP="008368A7">
            <w:pPr>
              <w:pStyle w:val="TableText"/>
            </w:pPr>
            <w:r>
              <w:t>G1:</w:t>
            </w:r>
            <w:r w:rsidRPr="0002429A">
              <w:t xml:space="preserve"> 30.9</w:t>
            </w:r>
          </w:p>
          <w:p w:rsidR="008368A7" w:rsidRPr="0002429A" w:rsidRDefault="008368A7" w:rsidP="008368A7">
            <w:pPr>
              <w:pStyle w:val="TableText"/>
            </w:pPr>
            <w:r>
              <w:t>G2:</w:t>
            </w:r>
            <w:r w:rsidRPr="0002429A">
              <w:t xml:space="preserve"> 21.7</w:t>
            </w:r>
          </w:p>
          <w:p w:rsidR="008368A7" w:rsidRPr="0002429A" w:rsidRDefault="008368A7" w:rsidP="008368A7">
            <w:pPr>
              <w:pStyle w:val="TableText"/>
            </w:pPr>
            <w:r>
              <w:t>G3:</w:t>
            </w:r>
            <w:r w:rsidRPr="0002429A">
              <w:t xml:space="preserve"> 29.2</w:t>
            </w:r>
          </w:p>
          <w:p w:rsidR="008368A7" w:rsidRPr="0002429A" w:rsidRDefault="008368A7" w:rsidP="008368A7">
            <w:pPr>
              <w:pStyle w:val="TableBoldParaSpace"/>
            </w:pPr>
            <w:r w:rsidRPr="0002429A">
              <w:t>Discontinuation because of AEs</w:t>
            </w:r>
          </w:p>
          <w:p w:rsidR="008368A7" w:rsidRPr="0002429A" w:rsidRDefault="008368A7" w:rsidP="008368A7">
            <w:pPr>
              <w:pStyle w:val="TableText"/>
            </w:pPr>
            <w:r>
              <w:t>G1:</w:t>
            </w:r>
            <w:r w:rsidRPr="0002429A">
              <w:t xml:space="preserve"> 14.7</w:t>
            </w:r>
          </w:p>
          <w:p w:rsidR="008368A7" w:rsidRPr="0002429A" w:rsidRDefault="008368A7" w:rsidP="008368A7">
            <w:pPr>
              <w:pStyle w:val="TableText"/>
            </w:pPr>
            <w:r>
              <w:t>G2:</w:t>
            </w:r>
            <w:r w:rsidRPr="0002429A">
              <w:t xml:space="preserve"> 10.1</w:t>
            </w:r>
          </w:p>
          <w:p w:rsidR="008368A7" w:rsidRPr="0002429A" w:rsidRDefault="008368A7" w:rsidP="008368A7">
            <w:pPr>
              <w:pStyle w:val="TableText"/>
            </w:pPr>
            <w:r>
              <w:t>G3:</w:t>
            </w:r>
            <w:r w:rsidRPr="0002429A">
              <w:t xml:space="preserve"> 12.5</w:t>
            </w:r>
          </w:p>
          <w:p w:rsidR="008368A7" w:rsidRPr="0002429A" w:rsidRDefault="008368A7" w:rsidP="008368A7">
            <w:pPr>
              <w:pStyle w:val="TableBoldParaSpace"/>
            </w:pPr>
            <w:r w:rsidRPr="0002429A">
              <w:t xml:space="preserve">Patient adherence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Nausea</w:t>
            </w:r>
          </w:p>
          <w:p w:rsidR="008368A7" w:rsidRPr="0002429A" w:rsidRDefault="008368A7" w:rsidP="008368A7">
            <w:pPr>
              <w:pStyle w:val="TableText"/>
            </w:pPr>
            <w:r>
              <w:t>G</w:t>
            </w:r>
            <w:r w:rsidRPr="0002429A">
              <w:t>1: 32</w:t>
            </w:r>
          </w:p>
          <w:p w:rsidR="008368A7" w:rsidRPr="0002429A" w:rsidRDefault="008368A7" w:rsidP="008368A7">
            <w:pPr>
              <w:pStyle w:val="TableText"/>
            </w:pPr>
            <w:r>
              <w:t>G</w:t>
            </w:r>
            <w:r w:rsidRPr="0002429A">
              <w:t>2: 23</w:t>
            </w:r>
          </w:p>
          <w:p w:rsidR="008368A7" w:rsidRPr="0002429A" w:rsidRDefault="008368A7" w:rsidP="008368A7">
            <w:pPr>
              <w:pStyle w:val="TableText"/>
            </w:pPr>
            <w:r>
              <w:t>G</w:t>
            </w:r>
            <w:r w:rsidRPr="0002429A">
              <w:t>3: 49 (</w:t>
            </w:r>
            <w:r>
              <w:t>p=</w:t>
            </w:r>
            <w:r w:rsidRPr="0002429A">
              <w:t>0.007)</w:t>
            </w:r>
          </w:p>
          <w:p w:rsidR="008368A7" w:rsidRPr="0002429A" w:rsidRDefault="008368A7" w:rsidP="008368A7">
            <w:pPr>
              <w:pStyle w:val="TableBoldParaSpace"/>
            </w:pPr>
            <w:r w:rsidRPr="0002429A">
              <w:t>Erythema</w:t>
            </w:r>
          </w:p>
          <w:p w:rsidR="008368A7" w:rsidRPr="0002429A" w:rsidRDefault="008368A7" w:rsidP="008368A7">
            <w:pPr>
              <w:pStyle w:val="TableText"/>
            </w:pPr>
            <w:r>
              <w:t>G1:</w:t>
            </w:r>
            <w:r w:rsidRPr="0002429A">
              <w:t xml:space="preserve"> 4.4</w:t>
            </w:r>
          </w:p>
          <w:p w:rsidR="008368A7" w:rsidRPr="0002429A" w:rsidRDefault="008368A7" w:rsidP="008368A7">
            <w:pPr>
              <w:pStyle w:val="TableText"/>
            </w:pPr>
            <w:r>
              <w:t>G2:</w:t>
            </w:r>
            <w:r w:rsidRPr="0002429A">
              <w:t xml:space="preserve"> 0</w:t>
            </w:r>
          </w:p>
          <w:p w:rsidR="008368A7" w:rsidRPr="0002429A" w:rsidRDefault="008368A7" w:rsidP="008368A7">
            <w:pPr>
              <w:pStyle w:val="TableText"/>
            </w:pPr>
            <w:r>
              <w:t>G3:</w:t>
            </w:r>
            <w:r w:rsidRPr="0002429A">
              <w:t xml:space="preserve"> 0 (</w:t>
            </w:r>
            <w:r w:rsidRPr="00260BEA">
              <w:t>p=</w:t>
            </w:r>
            <w:r w:rsidRPr="0002429A">
              <w:t>0.047)</w:t>
            </w:r>
          </w:p>
          <w:p w:rsidR="008368A7" w:rsidRPr="0002429A" w:rsidRDefault="008368A7" w:rsidP="008368A7">
            <w:pPr>
              <w:pStyle w:val="TableBoldParaSpace"/>
            </w:pPr>
            <w:r w:rsidRPr="0002429A">
              <w:t>Increased AST</w:t>
            </w:r>
          </w:p>
          <w:p w:rsidR="008368A7" w:rsidRPr="0002429A" w:rsidRDefault="008368A7" w:rsidP="008368A7">
            <w:pPr>
              <w:pStyle w:val="TableText"/>
            </w:pPr>
            <w:r>
              <w:t>G1:</w:t>
            </w:r>
            <w:r w:rsidRPr="0002429A">
              <w:t xml:space="preserve"> 0</w:t>
            </w:r>
          </w:p>
          <w:p w:rsidR="008368A7" w:rsidRPr="0002429A" w:rsidRDefault="008368A7" w:rsidP="008368A7">
            <w:pPr>
              <w:pStyle w:val="TableText"/>
            </w:pPr>
            <w:r>
              <w:t>G2:</w:t>
            </w:r>
            <w:r w:rsidRPr="0002429A">
              <w:t xml:space="preserve"> 4.3</w:t>
            </w:r>
          </w:p>
          <w:p w:rsidR="008368A7" w:rsidRPr="0002429A" w:rsidRDefault="008368A7" w:rsidP="008368A7">
            <w:pPr>
              <w:pStyle w:val="TableText"/>
            </w:pPr>
            <w:r>
              <w:t>G3:</w:t>
            </w:r>
            <w:r w:rsidRPr="0002429A">
              <w:t xml:space="preserve"> 0 (</w:t>
            </w:r>
            <w:r w:rsidRPr="00260BEA">
              <w:t>p=</w:t>
            </w:r>
            <w:r w:rsidRPr="0002429A">
              <w:t>0.05)</w:t>
            </w:r>
          </w:p>
        </w:tc>
        <w:tc>
          <w:tcPr>
            <w:tcW w:w="990" w:type="dxa"/>
          </w:tcPr>
          <w:p w:rsidR="008368A7" w:rsidRPr="0002429A" w:rsidRDefault="008368A7" w:rsidP="008368A7">
            <w:pPr>
              <w:pStyle w:val="TableText"/>
            </w:pPr>
            <w:r w:rsidRPr="0002429A">
              <w:t>Medium</w:t>
            </w:r>
          </w:p>
        </w:tc>
      </w:tr>
    </w:tbl>
    <w:p w:rsidR="008368A7" w:rsidRPr="0002429A" w:rsidRDefault="008368A7" w:rsidP="008368A7">
      <w:pPr>
        <w:rPr>
          <w:rFonts w:ascii="Arial" w:eastAsia="Calibri" w:hAnsi="Arial"/>
          <w:b/>
          <w:color w:val="000000"/>
          <w:sz w:val="20"/>
          <w:szCs w:val="24"/>
        </w:rPr>
      </w:pPr>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fr-FR"/>
              </w:rPr>
            </w:pPr>
            <w:r w:rsidRPr="0002429A">
              <w:rPr>
                <w:rFonts w:ascii="Arial" w:hAnsi="Arial" w:cs="Arial"/>
                <w:lang w:val="fr-FR"/>
              </w:rPr>
              <w:t>Author, yr:</w:t>
            </w:r>
          </w:p>
          <w:p w:rsidR="008368A7" w:rsidRPr="0002429A" w:rsidRDefault="008368A7" w:rsidP="008368A7">
            <w:pPr>
              <w:pStyle w:val="TableText"/>
              <w:rPr>
                <w:lang w:val="fr-FR"/>
              </w:rPr>
            </w:pPr>
            <w:r w:rsidRPr="0002429A">
              <w:rPr>
                <w:lang w:val="fr-FR"/>
              </w:rPr>
              <w:t>Dougados et al., 1999;</w:t>
            </w:r>
            <w:r w:rsidRPr="0002429A">
              <w:rPr>
                <w:lang w:val="fr-FR"/>
              </w:rPr>
              <w:fldChar w:fldCharType="begin"/>
            </w:r>
            <w:r>
              <w:rPr>
                <w:lang w:val="fr-FR"/>
              </w:rPr>
              <w:instrText xml:space="preserve"> ADDIN EN.CITE &lt;EndNote&gt;&lt;Cite ExcludeAuth="1" ExcludeYear="1"&gt;&lt;Author&gt;Dougados&lt;/Author&gt;&lt;Year&gt;1999&lt;/Year&gt;&lt;RecNum&gt;5702&lt;/RecNum&gt;&lt;DisplayText&gt;&lt;style face="superscript" font="Times New Roman"&gt;21&lt;/style&gt;&lt;/DisplayText&gt;&lt;record&gt;&lt;rec-number&gt;5702&lt;/rec-number&gt;&lt;foreign-keys&gt;&lt;key app="EN" db-id="5zffdztfz0v2s3eevp95ape4t5v9srf0r29v" timestamp="1498240402"&gt;5702&lt;/key&gt;&lt;/foreign-keys&gt;&lt;ref-type name="Journal Article"&gt;17&lt;/ref-type&gt;&lt;contributors&gt;&lt;authors&gt;&lt;author&gt;Dougados, M&lt;/author&gt;&lt;author&gt;Combe, B&lt;/author&gt;&lt;author&gt;Cantagrel, A&lt;/author&gt;&lt;author&gt;Goupille, P&lt;/author&gt;&lt;author&gt;Olive, P&lt;/author&gt;&lt;author&gt;Schattenkirchner, M&lt;/author&gt;&lt;author&gt;Meusser, S&lt;/author&gt;&lt;author&gt;Paimela, L&lt;/author&gt;&lt;author&gt;Rau, R&lt;/author&gt;&lt;author&gt;Zeidler, H&lt;/author&gt;&lt;author&gt;Leirisalo-Repo, M&lt;/author&gt;&lt;author&gt;Peldan, K&lt;/author&gt;&lt;/authors&gt;&lt;/contributors&gt;&lt;titles&gt;&lt;title&gt;Combination therapy in early rheumatoid arthritis: a randomised, controlled, double blind 52 week clinical trial of sulphasalazine and methotrexate compared with the single components&lt;/title&gt;&lt;secondary-title&gt;Annals of the rheumatic diseases&lt;/secondary-title&gt;&lt;/titles&gt;&lt;periodical&gt;&lt;full-title&gt;Annals of the Rheumatic Diseases&lt;/full-title&gt;&lt;abbr-1&gt;Ann. Rheum. Dis.&lt;/abbr-1&gt;&lt;abbr-2&gt;Ann Rheum Dis&lt;/abbr-2&gt;&lt;/periodical&gt;&lt;pages&gt;220-5&lt;/pages&gt;&lt;volume&gt;58&lt;/volume&gt;&lt;number&gt;4&lt;/number&gt;&lt;keywords&gt;&lt;keyword&gt;CN-00164143&lt;/keyword&gt;&lt;/keywords&gt;&lt;dates&gt;&lt;year&gt;1999&lt;/year&gt;&lt;/dates&gt;&lt;urls&gt;&lt;/urls&gt;&lt;custom1&gt;INC&lt;/custom1&gt;&lt;custom2&gt;INC&lt;/custom2&gt;&lt;custom3&gt;HRCT&lt;/custom3&gt;&lt;custom4&gt;1,2,3&lt;/custom4&gt;&lt;custom7&gt;PT 9-28 (DJ 8-16) goes with 1520 (5 year follow up)&lt;/custom7&gt;&lt;modified-date&gt;Prior Report INC (Study)&lt;/modified-date&gt;&lt;/record&gt;&lt;/Cite&gt;&lt;/EndNote&gt;</w:instrText>
            </w:r>
            <w:r w:rsidRPr="0002429A">
              <w:rPr>
                <w:lang w:val="fr-FR"/>
              </w:rPr>
              <w:fldChar w:fldCharType="separate"/>
            </w:r>
            <w:r w:rsidRPr="00290386">
              <w:rPr>
                <w:rFonts w:ascii="Times New Roman" w:hAnsi="Times New Roman"/>
                <w:noProof/>
                <w:vertAlign w:val="superscript"/>
                <w:lang w:val="fr-FR"/>
              </w:rPr>
              <w:t>21</w:t>
            </w:r>
            <w:r w:rsidRPr="0002429A">
              <w:rPr>
                <w:lang w:val="fr-FR"/>
              </w:rPr>
              <w:fldChar w:fldCharType="end"/>
            </w:r>
            <w:r w:rsidRPr="0002429A">
              <w:rPr>
                <w:lang w:val="fr-FR"/>
              </w:rPr>
              <w:t xml:space="preserve"> </w:t>
            </w:r>
          </w:p>
          <w:p w:rsidR="008368A7" w:rsidRPr="0002429A" w:rsidRDefault="008368A7" w:rsidP="008368A7">
            <w:pPr>
              <w:pStyle w:val="TableText"/>
              <w:rPr>
                <w:lang w:val="fr-FR"/>
              </w:rPr>
            </w:pPr>
            <w:r w:rsidRPr="0002429A">
              <w:rPr>
                <w:lang w:val="fr-FR"/>
              </w:rPr>
              <w:t>Maillefert et al., 2003</w:t>
            </w:r>
            <w:r w:rsidRPr="0002429A">
              <w:rPr>
                <w:lang w:val="fr-FR"/>
              </w:rPr>
              <w:fldChar w:fldCharType="begin"/>
            </w:r>
            <w:r>
              <w:rPr>
                <w:lang w:val="fr-FR"/>
              </w:rPr>
              <w:instrText xml:space="preserve"> ADDIN EN.CITE &lt;EndNote&gt;&lt;Cite ExcludeAuth="1" ExcludeYear="1"&gt;&lt;Author&gt;Maillefert&lt;/Author&gt;&lt;Year&gt;2003&lt;/Year&gt;&lt;RecNum&gt;5693&lt;/RecNum&gt;&lt;DisplayText&gt;&lt;style face="superscript" font="Times New Roman"&gt;104&lt;/style&gt;&lt;/DisplayText&gt;&lt;record&gt;&lt;rec-number&gt;5693&lt;/rec-number&gt;&lt;foreign-keys&gt;&lt;key app="EN" db-id="5zffdztfz0v2s3eevp95ape4t5v9srf0r29v" timestamp="1498240401"&gt;5693&lt;/key&gt;&lt;/foreign-keys&gt;&lt;ref-type name="Journal Article"&gt;17&lt;/ref-type&gt;&lt;contributors&gt;&lt;authors&gt;&lt;author&gt;Maillefert, J F&lt;/author&gt;&lt;author&gt;Combe, B&lt;/author&gt;&lt;author&gt;Goupille, P&lt;/author&gt;&lt;author&gt;Cantagrel, A&lt;/author&gt;&lt;author&gt;Dougados, M&lt;/author&gt;&lt;/authors&gt;&lt;/contributors&gt;&lt;titles&gt;&lt;title&gt;Long term structural effects of combination therapy in patients with early rheumatoid arthritis: five year follow up of a prospective double blind controlled study&lt;/title&gt;&lt;secondary-title&gt;Annals of the rheumatic diseases&lt;/secondary-title&gt;&lt;/titles&gt;&lt;periodical&gt;&lt;full-title&gt;Annals of the Rheumatic Diseases&lt;/full-title&gt;&lt;abbr-1&gt;Ann. Rheum. Dis.&lt;/abbr-1&gt;&lt;abbr-2&gt;Ann Rheum Dis&lt;/abbr-2&gt;&lt;/periodical&gt;&lt;pages&gt;764-6&lt;/pages&gt;&lt;volume&gt;62&lt;/volume&gt;&lt;number&gt;8&lt;/number&gt;&lt;keywords&gt;&lt;keyword&gt;CN-00439296&lt;/keyword&gt;&lt;/keywords&gt;&lt;dates&gt;&lt;year&gt;2003&lt;/year&gt;&lt;/dates&gt;&lt;urls&gt;&lt;/urls&gt;&lt;custom1&gt;INC&lt;/custom1&gt;&lt;custom2&gt;INC&lt;/custom2&gt;&lt;custom3&gt;HRCT&lt;/custom3&gt;&lt;custom4&gt;1,2&lt;/custom4&gt;&lt;custom7&gt;PT 9-28 (DJ 8-16) goes with 1617&lt;/custom7&gt;&lt;modified-date&gt;Prior Report INC (Study)&lt;/modified-date&gt;&lt;/record&gt;&lt;/Cite&gt;&lt;/EndNote&gt;</w:instrText>
            </w:r>
            <w:r w:rsidRPr="0002429A">
              <w:rPr>
                <w:lang w:val="fr-FR"/>
              </w:rPr>
              <w:fldChar w:fldCharType="separate"/>
            </w:r>
            <w:r w:rsidRPr="0081681D">
              <w:rPr>
                <w:rFonts w:ascii="Times New Roman" w:hAnsi="Times New Roman"/>
                <w:noProof/>
                <w:vertAlign w:val="superscript"/>
                <w:lang w:val="fr-FR"/>
              </w:rPr>
              <w:t>104</w:t>
            </w:r>
            <w:r w:rsidRPr="0002429A">
              <w:rPr>
                <w:lang w:val="fr-FR"/>
              </w:rPr>
              <w:fldChar w:fldCharType="end"/>
            </w:r>
          </w:p>
          <w:p w:rsidR="008368A7" w:rsidRPr="0002429A" w:rsidRDefault="008368A7" w:rsidP="008368A7">
            <w:pPr>
              <w:pStyle w:val="TableText"/>
            </w:pPr>
            <w:r w:rsidRPr="0002429A">
              <w:t>(continued)</w:t>
            </w: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rPr>
                <w:lang w:val="fr-FR"/>
              </w:rPr>
            </w:pPr>
            <w:r>
              <w:rPr>
                <w:lang w:val="fr-FR"/>
              </w:rPr>
              <w:t> </w:t>
            </w:r>
          </w:p>
        </w:tc>
        <w:tc>
          <w:tcPr>
            <w:tcW w:w="1800" w:type="dxa"/>
          </w:tcPr>
          <w:p w:rsidR="008368A7" w:rsidRPr="0002429A" w:rsidRDefault="008368A7" w:rsidP="008368A7">
            <w:pPr>
              <w:pStyle w:val="TableTextBold0"/>
              <w:rPr>
                <w:rFonts w:ascii="Arial" w:hAnsi="Arial" w:cs="Arial"/>
              </w:rPr>
            </w:pPr>
            <w:r w:rsidRPr="0002429A">
              <w:rPr>
                <w:rFonts w:ascii="Arial" w:hAnsi="Arial" w:cs="Arial"/>
              </w:rPr>
              <w:t>Baseline Sharp total radiological score, median:</w:t>
            </w:r>
          </w:p>
          <w:p w:rsidR="008368A7" w:rsidRPr="0002429A" w:rsidRDefault="008368A7" w:rsidP="008368A7">
            <w:pPr>
              <w:pStyle w:val="TableText"/>
            </w:pPr>
            <w:r w:rsidRPr="0002429A">
              <w:t>0 (0-3)</w:t>
            </w:r>
          </w:p>
          <w:p w:rsidR="008368A7" w:rsidRPr="0002429A" w:rsidRDefault="008368A7" w:rsidP="008368A7">
            <w:pPr>
              <w:pStyle w:val="TableBoldParaSpace"/>
            </w:pPr>
            <w:r w:rsidRPr="0002429A">
              <w:t xml:space="preserve">Erosive disease, %: </w:t>
            </w:r>
          </w:p>
          <w:p w:rsidR="008368A7" w:rsidRPr="0002429A" w:rsidRDefault="008368A7" w:rsidP="008368A7">
            <w:pPr>
              <w:pStyle w:val="TableText"/>
            </w:pPr>
            <w:r w:rsidRPr="0002429A">
              <w:t>NR</w:t>
            </w:r>
          </w:p>
        </w:tc>
        <w:tc>
          <w:tcPr>
            <w:tcW w:w="2880" w:type="dxa"/>
          </w:tcPr>
          <w:p w:rsidR="008368A7" w:rsidRPr="0002429A" w:rsidRDefault="008368A7" w:rsidP="008368A7">
            <w:pPr>
              <w:pStyle w:val="TableTextBold0"/>
            </w:pPr>
            <w:r w:rsidRPr="0002429A">
              <w:t>At 5 years</w:t>
            </w:r>
          </w:p>
          <w:p w:rsidR="008368A7" w:rsidRPr="0002429A" w:rsidRDefault="008368A7" w:rsidP="008368A7">
            <w:pPr>
              <w:pStyle w:val="TableText"/>
            </w:pPr>
            <w:r w:rsidRPr="0002429A">
              <w:t xml:space="preserve">Txt of pts with early RA with combination therapy of MTX and SSZ during first yr did not result in any long term differences in disease activity, quality of life, or structural damage </w:t>
            </w:r>
            <w:r>
              <w:t>compared with</w:t>
            </w:r>
            <w:r w:rsidRPr="0002429A">
              <w:t xml:space="preserve"> monotherapy with either drug used alone</w:t>
            </w:r>
          </w:p>
          <w:p w:rsidR="008368A7" w:rsidRPr="0002429A" w:rsidRDefault="008368A7" w:rsidP="008368A7">
            <w:pPr>
              <w:pStyle w:val="TableBoldParaSpace"/>
            </w:pPr>
            <w:r w:rsidRPr="0002429A">
              <w:t xml:space="preserve">Mean DAS (SD): </w:t>
            </w:r>
          </w:p>
          <w:p w:rsidR="008368A7" w:rsidRPr="0002429A" w:rsidRDefault="008368A7" w:rsidP="008368A7">
            <w:pPr>
              <w:pStyle w:val="TableText"/>
            </w:pPr>
            <w:r>
              <w:t>G</w:t>
            </w:r>
            <w:r w:rsidRPr="0002429A">
              <w:t xml:space="preserve">1 or </w:t>
            </w:r>
            <w:r>
              <w:t>G</w:t>
            </w:r>
            <w:r w:rsidRPr="0002429A">
              <w:t>2:</w:t>
            </w:r>
            <w:r w:rsidRPr="0002429A">
              <w:rPr>
                <w:b/>
              </w:rPr>
              <w:t xml:space="preserve"> </w:t>
            </w:r>
            <w:r w:rsidRPr="0002429A">
              <w:t xml:space="preserve">2.2 (1.1) </w:t>
            </w:r>
          </w:p>
          <w:p w:rsidR="008368A7" w:rsidRPr="0002429A" w:rsidRDefault="008368A7" w:rsidP="008368A7">
            <w:pPr>
              <w:pStyle w:val="TableText"/>
            </w:pPr>
            <w:r>
              <w:t>G</w:t>
            </w:r>
            <w:r w:rsidRPr="0002429A">
              <w:t>3:</w:t>
            </w:r>
            <w:r w:rsidRPr="0002429A">
              <w:rPr>
                <w:b/>
              </w:rPr>
              <w:t xml:space="preserve"> </w:t>
            </w:r>
            <w:r w:rsidRPr="0002429A">
              <w:t>2.2 (1)</w:t>
            </w:r>
          </w:p>
          <w:p w:rsidR="008368A7" w:rsidRPr="0002429A" w:rsidRDefault="008368A7" w:rsidP="008368A7">
            <w:pPr>
              <w:pStyle w:val="TableText"/>
            </w:pPr>
            <w:r w:rsidRPr="0002429A">
              <w:t>Overall: (</w:t>
            </w:r>
            <w:r w:rsidRPr="00260BEA">
              <w:t>p=</w:t>
            </w:r>
            <w:r w:rsidRPr="0002429A">
              <w:t>0.9)</w:t>
            </w:r>
          </w:p>
          <w:p w:rsidR="008368A7" w:rsidRPr="0002429A" w:rsidRDefault="008368A7" w:rsidP="008368A7">
            <w:pPr>
              <w:pStyle w:val="TableBoldParaSpace"/>
            </w:pPr>
            <w:r w:rsidRPr="0002429A">
              <w:t xml:space="preserve">Mean HAQ (SD): </w:t>
            </w:r>
          </w:p>
          <w:p w:rsidR="008368A7" w:rsidRPr="0002429A" w:rsidRDefault="008368A7" w:rsidP="008368A7">
            <w:pPr>
              <w:pStyle w:val="TableText"/>
            </w:pPr>
            <w:r>
              <w:t>G</w:t>
            </w:r>
            <w:r w:rsidRPr="0002429A">
              <w:t xml:space="preserve">1 or </w:t>
            </w:r>
            <w:r>
              <w:t>G</w:t>
            </w:r>
            <w:r w:rsidRPr="0002429A">
              <w:t>2:</w:t>
            </w:r>
            <w:r w:rsidRPr="0002429A">
              <w:rPr>
                <w:b/>
              </w:rPr>
              <w:t xml:space="preserve"> </w:t>
            </w:r>
            <w:r w:rsidRPr="0002429A">
              <w:t xml:space="preserve">0.6 (0.6) </w:t>
            </w:r>
          </w:p>
          <w:p w:rsidR="008368A7" w:rsidRPr="0002429A" w:rsidRDefault="008368A7" w:rsidP="008368A7">
            <w:pPr>
              <w:pStyle w:val="TableText"/>
            </w:pPr>
            <w:r>
              <w:t>G</w:t>
            </w:r>
            <w:r w:rsidRPr="0002429A">
              <w:t>3:</w:t>
            </w:r>
            <w:r w:rsidRPr="0002429A">
              <w:rPr>
                <w:b/>
              </w:rPr>
              <w:t xml:space="preserve"> </w:t>
            </w:r>
            <w:r w:rsidRPr="0002429A">
              <w:t xml:space="preserve">0.6 (0.7) </w:t>
            </w:r>
          </w:p>
          <w:p w:rsidR="008368A7" w:rsidRPr="0002429A" w:rsidRDefault="008368A7" w:rsidP="008368A7">
            <w:pPr>
              <w:pStyle w:val="TableText"/>
            </w:pPr>
            <w:r w:rsidRPr="0002429A">
              <w:t>Overall: (</w:t>
            </w:r>
            <w:r w:rsidRPr="00260BEA">
              <w:t>p=</w:t>
            </w:r>
            <w:r w:rsidRPr="0002429A">
              <w:t>0.9)</w:t>
            </w:r>
          </w:p>
          <w:p w:rsidR="008368A7" w:rsidRPr="0002429A" w:rsidRDefault="008368A7" w:rsidP="008368A7">
            <w:pPr>
              <w:pStyle w:val="TableBoldParaSpace"/>
            </w:pPr>
            <w:r w:rsidRPr="0002429A">
              <w:t>Median mTSS (IQR)</w:t>
            </w:r>
          </w:p>
          <w:p w:rsidR="008368A7" w:rsidRPr="0002429A" w:rsidRDefault="008368A7" w:rsidP="008368A7">
            <w:pPr>
              <w:pStyle w:val="TableText"/>
            </w:pPr>
            <w:r w:rsidRPr="0002429A">
              <w:t xml:space="preserve">G1 or </w:t>
            </w:r>
            <w:r>
              <w:t>G2:</w:t>
            </w:r>
            <w:r w:rsidRPr="0002429A">
              <w:t xml:space="preserve"> 8.5 (1.5-17.2)</w:t>
            </w:r>
          </w:p>
          <w:p w:rsidR="008368A7" w:rsidRPr="0002429A" w:rsidRDefault="008368A7" w:rsidP="008368A7">
            <w:pPr>
              <w:pStyle w:val="TableText"/>
            </w:pPr>
            <w:r>
              <w:t>G3:</w:t>
            </w:r>
            <w:r w:rsidRPr="0002429A">
              <w:t xml:space="preserve"> 7.5 (1.1-27.3) (</w:t>
            </w:r>
            <w:r w:rsidRPr="00260BEA">
              <w:t>p=</w:t>
            </w:r>
            <w:r w:rsidRPr="0002429A">
              <w:t>0.7)</w:t>
            </w: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pPr>
            <w:r>
              <w:t> </w:t>
            </w:r>
          </w:p>
        </w:tc>
      </w:tr>
    </w:tbl>
    <w:p w:rsidR="008368A7" w:rsidRDefault="008368A7" w:rsidP="008368A7"/>
    <w:p w:rsidR="008368A7" w:rsidRDefault="008368A7" w:rsidP="008368A7">
      <w:pPr>
        <w:spacing w:after="160" w:line="259" w:lineRule="auto"/>
      </w:pPr>
      <w:r>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Default="008368A7" w:rsidP="008368A7">
            <w:pPr>
              <w:pStyle w:val="TableTextBold0"/>
              <w:rPr>
                <w:rFonts w:ascii="Arial" w:hAnsi="Arial" w:cs="Arial"/>
                <w:lang w:val="nb-NO"/>
              </w:rPr>
            </w:pPr>
            <w:r>
              <w:rPr>
                <w:rFonts w:ascii="Arial" w:hAnsi="Arial" w:cs="Arial"/>
                <w:lang w:val="nb-NO"/>
              </w:rPr>
              <w:t>Author, yr, Study Name:</w:t>
            </w:r>
          </w:p>
          <w:p w:rsidR="008368A7" w:rsidRDefault="008368A7" w:rsidP="008368A7">
            <w:pPr>
              <w:pStyle w:val="TableText"/>
            </w:pPr>
            <w:r>
              <w:rPr>
                <w:lang w:val="nb-NO"/>
              </w:rPr>
              <w:t>Durez et al., 2007;</w:t>
            </w:r>
            <w:r>
              <w:rPr>
                <w:lang w:val="nb-NO"/>
              </w:rPr>
              <w:fldChar w:fldCharType="begin">
                <w:fldData xml:space="preserve">PEVuZE5vdGU+PENpdGUgRXhjbHVkZVllYXI9IjEiPjxBdXRob3I+RHVyZXo8L0F1dGhvcj48WWVh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=
</w:fldData>
              </w:fldChar>
            </w:r>
            <w:r>
              <w:rPr>
                <w:lang w:val="nb-NO"/>
              </w:rPr>
              <w:instrText xml:space="preserve"> ADDIN EN.CITE </w:instrText>
            </w:r>
            <w:r>
              <w:rPr>
                <w:lang w:val="nb-NO"/>
              </w:rPr>
              <w:fldChar w:fldCharType="begin">
                <w:fldData xml:space="preserve">PEVuZE5vdGU+PENpdGUgRXhjbHVkZVllYXI9IjEiPjxBdXRob3I+RHVyZXo8L0F1dGhvcj48WWVh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=
</w:fldData>
              </w:fldChar>
            </w:r>
            <w:r>
              <w:rPr>
                <w:lang w:val="nb-NO"/>
              </w:rPr>
              <w:instrText xml:space="preserve"> ADDIN EN.CITE.DATA </w:instrText>
            </w:r>
            <w:r>
              <w:rPr>
                <w:lang w:val="nb-NO"/>
              </w:rPr>
            </w:r>
            <w:r>
              <w:rPr>
                <w:lang w:val="nb-NO"/>
              </w:rPr>
              <w:fldChar w:fldCharType="end"/>
            </w:r>
            <w:r>
              <w:rPr>
                <w:lang w:val="nb-NO"/>
              </w:rPr>
            </w:r>
            <w:r>
              <w:rPr>
                <w:lang w:val="nb-NO"/>
              </w:rPr>
              <w:fldChar w:fldCharType="separate"/>
            </w:r>
            <w:r w:rsidRPr="00290386">
              <w:rPr>
                <w:rFonts w:ascii="Times New Roman" w:hAnsi="Times New Roman"/>
                <w:noProof/>
                <w:vertAlign w:val="superscript"/>
                <w:lang w:val="nb-NO"/>
              </w:rPr>
              <w:t>18</w:t>
            </w:r>
            <w:r>
              <w:rPr>
                <w:lang w:val="nb-NO"/>
              </w:rPr>
              <w:fldChar w:fldCharType="end"/>
            </w:r>
          </w:p>
          <w:p w:rsidR="008368A7" w:rsidRDefault="008368A7" w:rsidP="008368A7">
            <w:pPr>
              <w:pStyle w:val="TableBoldParaSpace"/>
            </w:pPr>
            <w:r>
              <w:t>Country, Clinical Setting:</w:t>
            </w:r>
          </w:p>
          <w:p w:rsidR="008368A7" w:rsidRDefault="008368A7" w:rsidP="008368A7">
            <w:pPr>
              <w:pStyle w:val="TableText"/>
            </w:pPr>
            <w:r>
              <w:t>Belgium, hospitals</w:t>
            </w:r>
          </w:p>
          <w:p w:rsidR="008368A7" w:rsidRDefault="008368A7" w:rsidP="008368A7">
            <w:pPr>
              <w:pStyle w:val="TableBoldParaSpace"/>
            </w:pPr>
            <w:r>
              <w:t>Study Design:</w:t>
            </w:r>
          </w:p>
          <w:p w:rsidR="008368A7" w:rsidRDefault="008368A7" w:rsidP="008368A7">
            <w:pPr>
              <w:pStyle w:val="TableText"/>
            </w:pPr>
            <w:r>
              <w:t>RCT</w:t>
            </w:r>
          </w:p>
          <w:p w:rsidR="008368A7" w:rsidRDefault="008368A7" w:rsidP="008368A7">
            <w:pPr>
              <w:pStyle w:val="TableBoldParaSpace"/>
            </w:pPr>
            <w:r>
              <w:t>Overall N:</w:t>
            </w:r>
          </w:p>
          <w:p w:rsidR="008368A7" w:rsidRDefault="008368A7" w:rsidP="008368A7">
            <w:pPr>
              <w:pStyle w:val="TableText"/>
            </w:pPr>
            <w:r>
              <w:t>44</w:t>
            </w:r>
          </w:p>
          <w:p w:rsidR="008368A7" w:rsidRDefault="008368A7" w:rsidP="008368A7">
            <w:pPr>
              <w:pStyle w:val="TableBoldParaSpace"/>
            </w:pPr>
            <w:r>
              <w:t xml:space="preserve">Study Duration: </w:t>
            </w:r>
          </w:p>
          <w:p w:rsidR="008368A7" w:rsidRDefault="008368A7" w:rsidP="008368A7">
            <w:pPr>
              <w:pStyle w:val="TableText"/>
            </w:pPr>
            <w:r>
              <w:rPr>
                <w:lang w:val="nb-NO"/>
              </w:rPr>
              <w:t>1 yr</w:t>
            </w:r>
          </w:p>
          <w:p w:rsidR="008368A7" w:rsidRPr="0002429A" w:rsidRDefault="008368A7" w:rsidP="008368A7">
            <w:pPr>
              <w:pStyle w:val="TableTextBold0"/>
              <w:rPr>
                <w:rFonts w:ascii="Arial" w:hAnsi="Arial" w:cs="Arial"/>
                <w:lang w:val="fr-FR"/>
              </w:rPr>
            </w:pPr>
          </w:p>
        </w:tc>
        <w:tc>
          <w:tcPr>
            <w:tcW w:w="1260" w:type="dxa"/>
          </w:tcPr>
          <w:p w:rsidR="008368A7" w:rsidRPr="0002429A" w:rsidRDefault="008368A7" w:rsidP="008368A7">
            <w:pPr>
              <w:pStyle w:val="TableText"/>
            </w:pPr>
            <w:r>
              <w:t xml:space="preserve">Patients fulfilling ACR criteria for RA &lt; 1 yr, </w:t>
            </w:r>
            <w:r>
              <w:rPr>
                <w:rFonts w:cs="Arial"/>
              </w:rPr>
              <w:t xml:space="preserve">≥ </w:t>
            </w:r>
            <w:r>
              <w:t xml:space="preserve">6 swollen joint count, and </w:t>
            </w:r>
            <w:r>
              <w:rPr>
                <w:rFonts w:cs="Arial"/>
              </w:rPr>
              <w:t>≥</w:t>
            </w:r>
            <w:r>
              <w:t xml:space="preserve"> 8 tender joint count, no prior MTX or methyl-PNL use or prior treatment with &gt;2 DMARDs, prior treatment with glucocorticoids &lt; 3 mos (and not during 1 mo prior to study)</w:t>
            </w:r>
          </w:p>
        </w:tc>
        <w:tc>
          <w:tcPr>
            <w:tcW w:w="2610" w:type="dxa"/>
          </w:tcPr>
          <w:p w:rsidR="008368A7" w:rsidRDefault="008368A7" w:rsidP="008368A7">
            <w:pPr>
              <w:pStyle w:val="TableTextBold0"/>
              <w:rPr>
                <w:rFonts w:ascii="Arial" w:hAnsi="Arial" w:cs="Arial"/>
              </w:rPr>
            </w:pPr>
            <w:r>
              <w:rPr>
                <w:rFonts w:ascii="Arial" w:hAnsi="Arial" w:cs="Arial"/>
              </w:rPr>
              <w:t>Interventions, dose:</w:t>
            </w:r>
          </w:p>
          <w:p w:rsidR="008368A7" w:rsidRDefault="008368A7" w:rsidP="008368A7">
            <w:pPr>
              <w:pStyle w:val="TableText"/>
            </w:pPr>
            <w:r>
              <w:t xml:space="preserve">G1: </w:t>
            </w:r>
          </w:p>
          <w:p w:rsidR="008368A7" w:rsidRDefault="008368A7" w:rsidP="008368A7">
            <w:pPr>
              <w:pStyle w:val="Tablebullet0"/>
              <w:rPr>
                <w:noProof/>
              </w:rPr>
            </w:pPr>
            <w:r>
              <w:rPr>
                <w:noProof/>
              </w:rPr>
              <w:t>IFX: 3 mg/kg at wks 0, 2, 6 and then every 8 wks until wk 46 (intravenous)</w:t>
            </w:r>
          </w:p>
          <w:p w:rsidR="008368A7" w:rsidRDefault="008368A7" w:rsidP="008368A7">
            <w:pPr>
              <w:pStyle w:val="Tablebullet0"/>
              <w:rPr>
                <w:noProof/>
              </w:rPr>
            </w:pPr>
            <w:r>
              <w:rPr>
                <w:noProof/>
              </w:rPr>
              <w:t>MTX: initiated 7.5 mg/wk,  increased to max 20 mg/wk by wk 14</w:t>
            </w:r>
          </w:p>
          <w:p w:rsidR="008368A7" w:rsidRDefault="008368A7" w:rsidP="008368A7">
            <w:pPr>
              <w:pStyle w:val="TableText"/>
            </w:pPr>
            <w:r>
              <w:t xml:space="preserve">G2: </w:t>
            </w:r>
          </w:p>
          <w:p w:rsidR="008368A7" w:rsidRDefault="008368A7" w:rsidP="008368A7">
            <w:pPr>
              <w:pStyle w:val="Tablebullet0"/>
              <w:rPr>
                <w:noProof/>
              </w:rPr>
            </w:pPr>
            <w:r>
              <w:rPr>
                <w:noProof/>
              </w:rPr>
              <w:t xml:space="preserve">Methyl-PNL: 1 gm at wks 0, 2, 6 and then every 8 wks until wk 46 (intravenous) </w:t>
            </w:r>
          </w:p>
          <w:p w:rsidR="008368A7" w:rsidRDefault="008368A7" w:rsidP="008368A7">
            <w:pPr>
              <w:pStyle w:val="Tablebullet0"/>
              <w:rPr>
                <w:noProof/>
              </w:rPr>
            </w:pPr>
            <w:r>
              <w:rPr>
                <w:noProof/>
              </w:rPr>
              <w:t>MTX: initiated 7.5 mg/wk,  increased to max 20 mg/wk by wk 14</w:t>
            </w:r>
          </w:p>
          <w:p w:rsidR="008368A7" w:rsidRDefault="008368A7" w:rsidP="008368A7">
            <w:pPr>
              <w:pStyle w:val="TableText"/>
            </w:pPr>
            <w:r>
              <w:t>G3:</w:t>
            </w:r>
          </w:p>
          <w:p w:rsidR="008368A7" w:rsidRDefault="008368A7" w:rsidP="008368A7">
            <w:pPr>
              <w:pStyle w:val="Tablebullet0"/>
              <w:rPr>
                <w:noProof/>
              </w:rPr>
            </w:pPr>
            <w:r>
              <w:rPr>
                <w:noProof/>
              </w:rPr>
              <w:t>MTX: initiated 7.5 mg/wk,  increased to max 20 mg/wk by wk 14</w:t>
            </w:r>
          </w:p>
          <w:p w:rsidR="008368A7" w:rsidRDefault="008368A7" w:rsidP="008368A7">
            <w:pPr>
              <w:pStyle w:val="Tablebullet0"/>
              <w:numPr>
                <w:ilvl w:val="0"/>
                <w:numId w:val="0"/>
              </w:numPr>
              <w:tabs>
                <w:tab w:val="left" w:pos="720"/>
              </w:tabs>
              <w:spacing w:before="120"/>
              <w:rPr>
                <w:noProof/>
              </w:rPr>
            </w:pPr>
            <w:r>
              <w:rPr>
                <w:noProof/>
              </w:rPr>
              <w:t>IFX and methyl-PNL stopped after 1 yr as patients continued MTX treatment only</w:t>
            </w:r>
          </w:p>
          <w:p w:rsidR="008368A7" w:rsidRDefault="008368A7" w:rsidP="008368A7">
            <w:pPr>
              <w:pStyle w:val="TableBoldParaSpace"/>
            </w:pPr>
            <w:r>
              <w:t>N:</w:t>
            </w:r>
          </w:p>
          <w:p w:rsidR="008368A7" w:rsidRDefault="008368A7" w:rsidP="008368A7">
            <w:pPr>
              <w:pStyle w:val="TableText"/>
            </w:pPr>
            <w:r>
              <w:t>G1: 15</w:t>
            </w:r>
          </w:p>
          <w:p w:rsidR="008368A7" w:rsidRDefault="008368A7" w:rsidP="008368A7">
            <w:pPr>
              <w:pStyle w:val="TableText"/>
            </w:pPr>
            <w:r>
              <w:t>G2: 15</w:t>
            </w:r>
          </w:p>
          <w:p w:rsidR="008368A7" w:rsidRDefault="008368A7" w:rsidP="008368A7">
            <w:pPr>
              <w:pStyle w:val="TableText"/>
            </w:pPr>
            <w:r>
              <w:t>G3: 14</w:t>
            </w:r>
          </w:p>
          <w:p w:rsidR="008368A7" w:rsidRDefault="008368A7" w:rsidP="008368A7">
            <w:pPr>
              <w:pStyle w:val="TableBoldParaSpace"/>
            </w:pPr>
            <w:r>
              <w:t>Mean age, yrs:</w:t>
            </w:r>
          </w:p>
          <w:p w:rsidR="008368A7" w:rsidRDefault="008368A7" w:rsidP="008368A7">
            <w:pPr>
              <w:pStyle w:val="TableText"/>
            </w:pPr>
            <w:r>
              <w:t>G1: 50.0 (SD 9.9)</w:t>
            </w:r>
          </w:p>
          <w:p w:rsidR="008368A7" w:rsidRDefault="008368A7" w:rsidP="008368A7">
            <w:pPr>
              <w:pStyle w:val="TableText"/>
            </w:pPr>
            <w:r>
              <w:t>G2: 50.3 (SD 14.2)</w:t>
            </w:r>
          </w:p>
          <w:p w:rsidR="008368A7" w:rsidRDefault="008368A7" w:rsidP="008368A7">
            <w:pPr>
              <w:pStyle w:val="TableText"/>
            </w:pPr>
            <w:r>
              <w:t>G3: 53.8 (SD 15.2)</w:t>
            </w:r>
          </w:p>
          <w:p w:rsidR="008368A7" w:rsidRDefault="008368A7" w:rsidP="008368A7">
            <w:pPr>
              <w:pStyle w:val="TableBoldParaSpace"/>
            </w:pPr>
            <w:r>
              <w:t>Sex, % female:</w:t>
            </w:r>
          </w:p>
          <w:p w:rsidR="008368A7" w:rsidRDefault="008368A7" w:rsidP="008368A7">
            <w:pPr>
              <w:pStyle w:val="TableText"/>
            </w:pPr>
            <w:r>
              <w:t>G1: 67</w:t>
            </w:r>
          </w:p>
          <w:p w:rsidR="008368A7" w:rsidRDefault="008368A7" w:rsidP="008368A7">
            <w:pPr>
              <w:pStyle w:val="TableText"/>
            </w:pPr>
            <w:r>
              <w:t>G2: 60</w:t>
            </w:r>
          </w:p>
          <w:p w:rsidR="008368A7" w:rsidRDefault="008368A7" w:rsidP="008368A7">
            <w:pPr>
              <w:pStyle w:val="TableText"/>
            </w:pPr>
            <w:r>
              <w:t>G3: 71</w:t>
            </w:r>
          </w:p>
          <w:p w:rsidR="008368A7" w:rsidRDefault="008368A7" w:rsidP="008368A7">
            <w:pPr>
              <w:pStyle w:val="TableBoldParaSpace"/>
            </w:pPr>
            <w:r>
              <w:t>Race, % white:</w:t>
            </w:r>
          </w:p>
          <w:p w:rsidR="008368A7" w:rsidRPr="00F32FE0" w:rsidRDefault="008368A7" w:rsidP="008368A7">
            <w:pPr>
              <w:pStyle w:val="TableText"/>
            </w:pPr>
            <w:r>
              <w:t>NR</w:t>
            </w:r>
          </w:p>
        </w:tc>
        <w:tc>
          <w:tcPr>
            <w:tcW w:w="1800" w:type="dxa"/>
          </w:tcPr>
          <w:p w:rsidR="008368A7" w:rsidRDefault="008368A7" w:rsidP="008368A7">
            <w:pPr>
              <w:pStyle w:val="TableTextBold0"/>
              <w:rPr>
                <w:rFonts w:ascii="Arial" w:hAnsi="Arial" w:cs="Arial"/>
              </w:rPr>
            </w:pPr>
            <w:r>
              <w:rPr>
                <w:rFonts w:ascii="Arial" w:hAnsi="Arial" w:cs="Arial"/>
              </w:rPr>
              <w:t>Mean disease duration, yrs:</w:t>
            </w:r>
          </w:p>
          <w:p w:rsidR="008368A7" w:rsidRDefault="008368A7" w:rsidP="008368A7">
            <w:pPr>
              <w:rPr>
                <w:rFonts w:ascii="Arial" w:hAnsi="Arial" w:cs="Arial"/>
                <w:sz w:val="18"/>
                <w:szCs w:val="18"/>
              </w:rPr>
            </w:pPr>
            <w:r>
              <w:rPr>
                <w:rFonts w:ascii="Arial" w:hAnsi="Arial" w:cs="Arial"/>
                <w:sz w:val="18"/>
                <w:szCs w:val="18"/>
              </w:rPr>
              <w:t>G1: 0.36 (SD 0.31)</w:t>
            </w:r>
          </w:p>
          <w:p w:rsidR="008368A7" w:rsidRDefault="008368A7" w:rsidP="008368A7">
            <w:pPr>
              <w:rPr>
                <w:rFonts w:ascii="Arial" w:hAnsi="Arial" w:cs="Arial"/>
                <w:sz w:val="18"/>
                <w:szCs w:val="18"/>
              </w:rPr>
            </w:pPr>
            <w:r>
              <w:rPr>
                <w:rFonts w:ascii="Arial" w:hAnsi="Arial" w:cs="Arial"/>
                <w:sz w:val="18"/>
                <w:szCs w:val="18"/>
              </w:rPr>
              <w:t>G2: 0.25 (SD 0.33)</w:t>
            </w:r>
          </w:p>
          <w:p w:rsidR="008368A7" w:rsidRDefault="008368A7" w:rsidP="008368A7">
            <w:pPr>
              <w:rPr>
                <w:rFonts w:ascii="Arial" w:hAnsi="Arial" w:cs="Arial"/>
                <w:sz w:val="18"/>
                <w:szCs w:val="18"/>
              </w:rPr>
            </w:pPr>
            <w:r>
              <w:rPr>
                <w:rFonts w:ascii="Arial" w:hAnsi="Arial" w:cs="Arial"/>
                <w:sz w:val="18"/>
                <w:szCs w:val="18"/>
              </w:rPr>
              <w:t>G3: 0.45 (SD 0.29)</w:t>
            </w:r>
          </w:p>
          <w:p w:rsidR="008368A7" w:rsidRDefault="008368A7" w:rsidP="008368A7">
            <w:pPr>
              <w:pStyle w:val="TableBoldParaSpace"/>
            </w:pPr>
            <w:r>
              <w:t>DAS28-CRP, mean:</w:t>
            </w:r>
          </w:p>
          <w:p w:rsidR="008368A7" w:rsidRDefault="008368A7" w:rsidP="008368A7">
            <w:pPr>
              <w:rPr>
                <w:rFonts w:ascii="Arial" w:hAnsi="Arial" w:cs="Arial"/>
                <w:sz w:val="18"/>
                <w:szCs w:val="18"/>
              </w:rPr>
            </w:pPr>
            <w:r>
              <w:rPr>
                <w:rFonts w:ascii="Arial" w:hAnsi="Arial" w:cs="Arial"/>
                <w:sz w:val="18"/>
                <w:szCs w:val="18"/>
              </w:rPr>
              <w:t>G1: 5.3 (SD 1.1)</w:t>
            </w:r>
          </w:p>
          <w:p w:rsidR="008368A7" w:rsidRDefault="008368A7" w:rsidP="008368A7">
            <w:pPr>
              <w:rPr>
                <w:rFonts w:ascii="Arial" w:hAnsi="Arial" w:cs="Arial"/>
                <w:sz w:val="18"/>
                <w:szCs w:val="18"/>
              </w:rPr>
            </w:pPr>
            <w:r>
              <w:rPr>
                <w:rFonts w:ascii="Arial" w:hAnsi="Arial" w:cs="Arial"/>
                <w:sz w:val="18"/>
                <w:szCs w:val="18"/>
              </w:rPr>
              <w:t>G2: 5.3 (SD 1.3)</w:t>
            </w:r>
          </w:p>
          <w:p w:rsidR="008368A7" w:rsidRDefault="008368A7" w:rsidP="008368A7">
            <w:pPr>
              <w:rPr>
                <w:rFonts w:ascii="Arial" w:hAnsi="Arial" w:cs="Arial"/>
                <w:sz w:val="18"/>
                <w:szCs w:val="18"/>
              </w:rPr>
            </w:pPr>
            <w:r>
              <w:rPr>
                <w:rFonts w:ascii="Arial" w:hAnsi="Arial" w:cs="Arial"/>
                <w:sz w:val="18"/>
                <w:szCs w:val="18"/>
              </w:rPr>
              <w:t>G3: 5.2 (SD 0.8)</w:t>
            </w:r>
          </w:p>
          <w:p w:rsidR="008368A7" w:rsidRDefault="008368A7" w:rsidP="008368A7">
            <w:pPr>
              <w:pStyle w:val="TableBoldParaSpace"/>
            </w:pPr>
            <w:r>
              <w:t>HAQ, mean:</w:t>
            </w:r>
          </w:p>
          <w:p w:rsidR="008368A7" w:rsidRDefault="008368A7" w:rsidP="008368A7">
            <w:pPr>
              <w:rPr>
                <w:rFonts w:ascii="Arial" w:hAnsi="Arial" w:cs="Arial"/>
                <w:sz w:val="18"/>
                <w:szCs w:val="18"/>
              </w:rPr>
            </w:pPr>
            <w:r>
              <w:rPr>
                <w:rFonts w:ascii="Arial" w:hAnsi="Arial" w:cs="Arial"/>
                <w:sz w:val="18"/>
                <w:szCs w:val="18"/>
              </w:rPr>
              <w:t>G1: 1.5 (SD 0.8)</w:t>
            </w:r>
          </w:p>
          <w:p w:rsidR="008368A7" w:rsidRDefault="008368A7" w:rsidP="008368A7">
            <w:pPr>
              <w:rPr>
                <w:rFonts w:ascii="Arial" w:hAnsi="Arial" w:cs="Arial"/>
                <w:sz w:val="18"/>
                <w:szCs w:val="18"/>
              </w:rPr>
            </w:pPr>
            <w:r>
              <w:rPr>
                <w:rFonts w:ascii="Arial" w:hAnsi="Arial" w:cs="Arial"/>
                <w:sz w:val="18"/>
                <w:szCs w:val="18"/>
              </w:rPr>
              <w:t>G2: 1.2 (SD 0.7)</w:t>
            </w:r>
          </w:p>
          <w:p w:rsidR="008368A7" w:rsidRDefault="008368A7" w:rsidP="008368A7">
            <w:pPr>
              <w:rPr>
                <w:rFonts w:ascii="Arial" w:hAnsi="Arial" w:cs="Arial"/>
                <w:sz w:val="18"/>
                <w:szCs w:val="18"/>
              </w:rPr>
            </w:pPr>
            <w:r>
              <w:rPr>
                <w:rFonts w:ascii="Arial" w:hAnsi="Arial" w:cs="Arial"/>
                <w:sz w:val="18"/>
                <w:szCs w:val="18"/>
              </w:rPr>
              <w:t>G3: 1.3 (SD 0.6)</w:t>
            </w:r>
          </w:p>
          <w:p w:rsidR="008368A7" w:rsidRDefault="008368A7" w:rsidP="008368A7">
            <w:pPr>
              <w:pStyle w:val="TableBoldParaSpace"/>
            </w:pPr>
            <w:r>
              <w:t>MTX naïve, %:</w:t>
            </w:r>
          </w:p>
          <w:p w:rsidR="008368A7" w:rsidRDefault="008368A7" w:rsidP="008368A7">
            <w:pPr>
              <w:rPr>
                <w:rFonts w:ascii="Arial" w:hAnsi="Arial" w:cs="Arial"/>
                <w:sz w:val="18"/>
                <w:szCs w:val="18"/>
              </w:rPr>
            </w:pPr>
            <w:r>
              <w:rPr>
                <w:rFonts w:ascii="Arial" w:hAnsi="Arial" w:cs="Arial"/>
                <w:sz w:val="18"/>
                <w:szCs w:val="18"/>
              </w:rPr>
              <w:t>100</w:t>
            </w:r>
          </w:p>
          <w:p w:rsidR="008368A7" w:rsidRDefault="008368A7" w:rsidP="008368A7">
            <w:pPr>
              <w:pStyle w:val="TableBoldParaSpace"/>
            </w:pPr>
            <w:r>
              <w:t>MTX inadequate responders, %:</w:t>
            </w:r>
          </w:p>
          <w:p w:rsidR="008368A7" w:rsidRDefault="008368A7" w:rsidP="008368A7">
            <w:pPr>
              <w:rPr>
                <w:rFonts w:ascii="Arial" w:hAnsi="Arial" w:cs="Arial"/>
                <w:sz w:val="18"/>
                <w:szCs w:val="18"/>
              </w:rPr>
            </w:pPr>
            <w:r>
              <w:rPr>
                <w:rFonts w:ascii="Arial" w:hAnsi="Arial" w:cs="Arial"/>
                <w:sz w:val="18"/>
                <w:szCs w:val="18"/>
              </w:rPr>
              <w:t>NA</w:t>
            </w:r>
          </w:p>
          <w:p w:rsidR="008368A7" w:rsidRDefault="008368A7" w:rsidP="008368A7">
            <w:pPr>
              <w:pStyle w:val="TableBoldParaSpace"/>
            </w:pPr>
            <w:r>
              <w:t>Biologic non-responders, %:</w:t>
            </w:r>
          </w:p>
          <w:p w:rsidR="008368A7" w:rsidRDefault="008368A7" w:rsidP="008368A7">
            <w:pPr>
              <w:rPr>
                <w:rFonts w:ascii="Arial" w:hAnsi="Arial" w:cs="Arial"/>
                <w:sz w:val="18"/>
                <w:szCs w:val="18"/>
              </w:rPr>
            </w:pPr>
            <w:r>
              <w:rPr>
                <w:rFonts w:ascii="Arial" w:hAnsi="Arial" w:cs="Arial"/>
                <w:sz w:val="18"/>
                <w:szCs w:val="18"/>
              </w:rPr>
              <w:t>NR</w:t>
            </w:r>
          </w:p>
          <w:p w:rsidR="008368A7" w:rsidRDefault="008368A7" w:rsidP="008368A7">
            <w:pPr>
              <w:pStyle w:val="TableBoldParaSpace"/>
            </w:pPr>
            <w:r>
              <w:t>RF seropositive, %:</w:t>
            </w:r>
          </w:p>
          <w:p w:rsidR="008368A7" w:rsidRDefault="008368A7" w:rsidP="008368A7">
            <w:pPr>
              <w:rPr>
                <w:rFonts w:ascii="Arial" w:hAnsi="Arial" w:cs="Arial"/>
                <w:sz w:val="18"/>
                <w:szCs w:val="18"/>
              </w:rPr>
            </w:pPr>
            <w:r>
              <w:rPr>
                <w:rFonts w:ascii="Arial" w:hAnsi="Arial" w:cs="Arial"/>
                <w:sz w:val="18"/>
                <w:szCs w:val="18"/>
              </w:rPr>
              <w:t>G1: 67</w:t>
            </w:r>
          </w:p>
          <w:p w:rsidR="008368A7" w:rsidRDefault="008368A7" w:rsidP="008368A7">
            <w:pPr>
              <w:rPr>
                <w:rFonts w:ascii="Arial" w:hAnsi="Arial" w:cs="Arial"/>
                <w:sz w:val="18"/>
                <w:szCs w:val="18"/>
              </w:rPr>
            </w:pPr>
            <w:r>
              <w:rPr>
                <w:rFonts w:ascii="Arial" w:hAnsi="Arial" w:cs="Arial"/>
                <w:sz w:val="18"/>
                <w:szCs w:val="18"/>
              </w:rPr>
              <w:t>G2: 100</w:t>
            </w:r>
          </w:p>
          <w:p w:rsidR="008368A7" w:rsidRDefault="008368A7" w:rsidP="008368A7">
            <w:pPr>
              <w:rPr>
                <w:rFonts w:ascii="Arial" w:hAnsi="Arial" w:cs="Arial"/>
                <w:sz w:val="18"/>
                <w:szCs w:val="18"/>
              </w:rPr>
            </w:pPr>
            <w:r>
              <w:rPr>
                <w:rFonts w:ascii="Arial" w:hAnsi="Arial" w:cs="Arial"/>
                <w:sz w:val="18"/>
                <w:szCs w:val="18"/>
              </w:rPr>
              <w:t>G3: 64</w:t>
            </w:r>
          </w:p>
          <w:p w:rsidR="008368A7" w:rsidRDefault="008368A7" w:rsidP="008368A7">
            <w:pPr>
              <w:pStyle w:val="TableBoldParaSpace"/>
            </w:pPr>
            <w:r>
              <w:t>Sharp score, mean:</w:t>
            </w:r>
          </w:p>
          <w:p w:rsidR="008368A7" w:rsidRDefault="008368A7" w:rsidP="008368A7">
            <w:pPr>
              <w:rPr>
                <w:rFonts w:ascii="Arial" w:hAnsi="Arial" w:cs="Arial"/>
                <w:sz w:val="18"/>
                <w:szCs w:val="18"/>
              </w:rPr>
            </w:pPr>
            <w:r>
              <w:rPr>
                <w:rFonts w:ascii="Arial" w:hAnsi="Arial" w:cs="Arial"/>
                <w:sz w:val="18"/>
                <w:szCs w:val="18"/>
              </w:rPr>
              <w:t>NR</w:t>
            </w:r>
          </w:p>
          <w:p w:rsidR="008368A7" w:rsidRDefault="008368A7" w:rsidP="008368A7">
            <w:pPr>
              <w:pStyle w:val="TableBoldParaSpace"/>
            </w:pPr>
            <w:r>
              <w:t xml:space="preserve">Radiographic evidence of erosions, %: </w:t>
            </w:r>
          </w:p>
          <w:p w:rsidR="008368A7" w:rsidRDefault="008368A7" w:rsidP="008368A7">
            <w:pPr>
              <w:pStyle w:val="TableTextBold0"/>
              <w:rPr>
                <w:rFonts w:ascii="Arial" w:hAnsi="Arial" w:cs="Arial"/>
                <w:b w:val="0"/>
              </w:rPr>
            </w:pPr>
            <w:r>
              <w:rPr>
                <w:rFonts w:ascii="Arial" w:hAnsi="Arial" w:cs="Arial"/>
                <w:b w:val="0"/>
              </w:rPr>
              <w:t>G1: 13</w:t>
            </w:r>
          </w:p>
          <w:p w:rsidR="008368A7" w:rsidRDefault="008368A7" w:rsidP="008368A7">
            <w:pPr>
              <w:pStyle w:val="TableTextBold0"/>
              <w:rPr>
                <w:rFonts w:ascii="Arial" w:hAnsi="Arial" w:cs="Arial"/>
                <w:b w:val="0"/>
              </w:rPr>
            </w:pPr>
            <w:r>
              <w:rPr>
                <w:rFonts w:ascii="Arial" w:hAnsi="Arial" w:cs="Arial"/>
                <w:b w:val="0"/>
              </w:rPr>
              <w:t>G2: 33</w:t>
            </w:r>
          </w:p>
          <w:p w:rsidR="008368A7" w:rsidRPr="0002429A" w:rsidRDefault="008368A7" w:rsidP="008368A7">
            <w:pPr>
              <w:pStyle w:val="TableTextBold0"/>
              <w:rPr>
                <w:rFonts w:ascii="Arial" w:hAnsi="Arial" w:cs="Arial"/>
              </w:rPr>
            </w:pPr>
            <w:r>
              <w:rPr>
                <w:rFonts w:ascii="Arial" w:hAnsi="Arial" w:cs="Arial"/>
                <w:b w:val="0"/>
              </w:rPr>
              <w:t>G3: 36</w:t>
            </w:r>
          </w:p>
        </w:tc>
        <w:tc>
          <w:tcPr>
            <w:tcW w:w="2880" w:type="dxa"/>
          </w:tcPr>
          <w:p w:rsidR="008368A7" w:rsidRPr="002A0582" w:rsidRDefault="008368A7" w:rsidP="008368A7">
            <w:pPr>
              <w:pStyle w:val="TableTextBold0"/>
              <w:rPr>
                <w:u w:val="single"/>
              </w:rPr>
            </w:pPr>
            <w:r w:rsidRPr="002A0582">
              <w:rPr>
                <w:u w:val="single"/>
              </w:rPr>
              <w:t>At 1 yr</w:t>
            </w:r>
          </w:p>
          <w:p w:rsidR="008368A7" w:rsidRDefault="008368A7" w:rsidP="008368A7">
            <w:pPr>
              <w:pStyle w:val="Tablebullet-first"/>
              <w:numPr>
                <w:ilvl w:val="0"/>
                <w:numId w:val="0"/>
              </w:numPr>
              <w:tabs>
                <w:tab w:val="left" w:pos="720"/>
              </w:tabs>
              <w:rPr>
                <w:b/>
                <w:bCs/>
              </w:rPr>
            </w:pPr>
            <w:r>
              <w:rPr>
                <w:b/>
                <w:bCs/>
              </w:rPr>
              <w:t>DAS28-CRP disease activity, mean:</w:t>
            </w:r>
          </w:p>
          <w:p w:rsidR="008368A7" w:rsidRDefault="008368A7" w:rsidP="008368A7">
            <w:pPr>
              <w:rPr>
                <w:rFonts w:ascii="Arial" w:hAnsi="Arial" w:cs="Arial"/>
                <w:sz w:val="18"/>
                <w:szCs w:val="18"/>
              </w:rPr>
            </w:pPr>
            <w:r>
              <w:rPr>
                <w:rFonts w:ascii="Arial" w:hAnsi="Arial" w:cs="Arial"/>
                <w:sz w:val="18"/>
                <w:szCs w:val="18"/>
              </w:rPr>
              <w:t>G1: 2.79 (SD 0.77)</w:t>
            </w:r>
          </w:p>
          <w:p w:rsidR="008368A7" w:rsidRDefault="008368A7" w:rsidP="008368A7">
            <w:pPr>
              <w:rPr>
                <w:rFonts w:ascii="Arial" w:hAnsi="Arial" w:cs="Arial"/>
                <w:sz w:val="18"/>
                <w:szCs w:val="18"/>
              </w:rPr>
            </w:pPr>
            <w:r>
              <w:rPr>
                <w:rFonts w:ascii="Arial" w:hAnsi="Arial" w:cs="Arial"/>
                <w:sz w:val="18"/>
                <w:szCs w:val="18"/>
              </w:rPr>
              <w:t>G2: 2.77 (SD 1.09)</w:t>
            </w:r>
          </w:p>
          <w:p w:rsidR="008368A7" w:rsidRDefault="008368A7" w:rsidP="008368A7">
            <w:pPr>
              <w:rPr>
                <w:rFonts w:ascii="Arial" w:hAnsi="Arial" w:cs="Arial"/>
                <w:sz w:val="18"/>
                <w:szCs w:val="18"/>
              </w:rPr>
            </w:pPr>
            <w:r>
              <w:rPr>
                <w:rFonts w:ascii="Arial" w:hAnsi="Arial" w:cs="Arial"/>
                <w:sz w:val="18"/>
                <w:szCs w:val="18"/>
              </w:rPr>
              <w:t>G3: 3.26 (SD 1.31)</w:t>
            </w:r>
          </w:p>
          <w:p w:rsidR="008368A7" w:rsidRPr="002A0582" w:rsidRDefault="008368A7" w:rsidP="008368A7">
            <w:pPr>
              <w:rPr>
                <w:rFonts w:ascii="Arial" w:hAnsi="Arial" w:cs="Arial"/>
                <w:sz w:val="18"/>
                <w:szCs w:val="18"/>
              </w:rPr>
            </w:pPr>
            <w:r w:rsidRPr="002A0582">
              <w:rPr>
                <w:rFonts w:ascii="Arial" w:hAnsi="Arial" w:cs="Arial"/>
                <w:sz w:val="18"/>
                <w:szCs w:val="18"/>
              </w:rPr>
              <w:t>Significant within group improvement (G1: P &lt; 0.0001, G2: P &lt; 0.0001, G3: P = 0.005); no between-group differences</w:t>
            </w:r>
          </w:p>
          <w:p w:rsidR="008368A7" w:rsidRDefault="008368A7" w:rsidP="008368A7">
            <w:pPr>
              <w:pStyle w:val="Tablebullet-first"/>
              <w:numPr>
                <w:ilvl w:val="0"/>
                <w:numId w:val="0"/>
              </w:numPr>
              <w:tabs>
                <w:tab w:val="left" w:pos="720"/>
              </w:tabs>
              <w:rPr>
                <w:b/>
                <w:bCs/>
              </w:rPr>
            </w:pPr>
            <w:r>
              <w:rPr>
                <w:b/>
                <w:bCs/>
              </w:rPr>
              <w:t>ACR20 response, %:</w:t>
            </w:r>
          </w:p>
          <w:p w:rsidR="008368A7" w:rsidRDefault="008368A7" w:rsidP="008368A7">
            <w:pPr>
              <w:rPr>
                <w:rFonts w:ascii="Arial" w:hAnsi="Arial" w:cs="Arial"/>
                <w:sz w:val="18"/>
                <w:szCs w:val="18"/>
              </w:rPr>
            </w:pPr>
            <w:r>
              <w:rPr>
                <w:rFonts w:ascii="Arial" w:hAnsi="Arial" w:cs="Arial"/>
                <w:sz w:val="18"/>
                <w:szCs w:val="18"/>
              </w:rPr>
              <w:t>See ACR70 response below</w:t>
            </w:r>
          </w:p>
          <w:p w:rsidR="008368A7" w:rsidRDefault="008368A7" w:rsidP="008368A7">
            <w:pPr>
              <w:pStyle w:val="Tablebullet-first"/>
              <w:numPr>
                <w:ilvl w:val="0"/>
                <w:numId w:val="0"/>
              </w:numPr>
              <w:tabs>
                <w:tab w:val="left" w:pos="720"/>
              </w:tabs>
              <w:rPr>
                <w:b/>
                <w:bCs/>
              </w:rPr>
            </w:pPr>
            <w:r>
              <w:rPr>
                <w:b/>
                <w:bCs/>
              </w:rPr>
              <w:t>ACR50 response, %:</w:t>
            </w:r>
          </w:p>
          <w:p w:rsidR="008368A7" w:rsidRDefault="008368A7" w:rsidP="008368A7">
            <w:pPr>
              <w:rPr>
                <w:rFonts w:ascii="Arial" w:hAnsi="Arial" w:cs="Arial"/>
                <w:sz w:val="18"/>
                <w:szCs w:val="18"/>
              </w:rPr>
            </w:pPr>
            <w:r>
              <w:rPr>
                <w:rFonts w:ascii="Arial" w:hAnsi="Arial" w:cs="Arial"/>
                <w:sz w:val="18"/>
                <w:szCs w:val="18"/>
              </w:rPr>
              <w:t>See ACR70 response below</w:t>
            </w:r>
          </w:p>
          <w:p w:rsidR="008368A7" w:rsidRDefault="008368A7" w:rsidP="008368A7">
            <w:pPr>
              <w:pStyle w:val="Tablebullet-first"/>
              <w:numPr>
                <w:ilvl w:val="0"/>
                <w:numId w:val="0"/>
              </w:numPr>
              <w:tabs>
                <w:tab w:val="left" w:pos="720"/>
              </w:tabs>
              <w:rPr>
                <w:b/>
                <w:bCs/>
              </w:rPr>
            </w:pPr>
            <w:r>
              <w:rPr>
                <w:b/>
                <w:bCs/>
              </w:rPr>
              <w:t>ACR70 response, %:</w:t>
            </w:r>
          </w:p>
          <w:p w:rsidR="008368A7" w:rsidRDefault="008368A7" w:rsidP="008368A7">
            <w:pPr>
              <w:rPr>
                <w:rFonts w:ascii="Arial" w:hAnsi="Arial" w:cs="Arial"/>
                <w:sz w:val="18"/>
                <w:szCs w:val="18"/>
              </w:rPr>
            </w:pPr>
            <w:r w:rsidRPr="007C5B01">
              <w:rPr>
                <w:rFonts w:ascii="Arial" w:hAnsi="Arial" w:cs="Arial"/>
                <w:sz w:val="18"/>
                <w:szCs w:val="18"/>
              </w:rPr>
              <w:t>“A similar trend [improvement] was observed at week 52 (Figure 4B) but without statistically significant differences between groups (as determined by Fisher’s exact test)”</w:t>
            </w:r>
          </w:p>
          <w:p w:rsidR="008368A7" w:rsidRDefault="008368A7" w:rsidP="008368A7">
            <w:pPr>
              <w:pStyle w:val="Tablebullet-first"/>
              <w:numPr>
                <w:ilvl w:val="0"/>
                <w:numId w:val="0"/>
              </w:numPr>
              <w:tabs>
                <w:tab w:val="left" w:pos="720"/>
              </w:tabs>
              <w:rPr>
                <w:b/>
                <w:bCs/>
              </w:rPr>
            </w:pPr>
            <w:r>
              <w:rPr>
                <w:b/>
                <w:bCs/>
              </w:rPr>
              <w:t>DAS remission, %:</w:t>
            </w:r>
          </w:p>
          <w:p w:rsidR="008368A7" w:rsidRDefault="008368A7" w:rsidP="008368A7">
            <w:pPr>
              <w:pStyle w:val="Tablebullet-first"/>
              <w:numPr>
                <w:ilvl w:val="0"/>
                <w:numId w:val="0"/>
              </w:numPr>
              <w:tabs>
                <w:tab w:val="num" w:pos="317"/>
              </w:tabs>
              <w:spacing w:before="0"/>
            </w:pPr>
            <w:r>
              <w:t>G1/2: 70</w:t>
            </w:r>
          </w:p>
          <w:p w:rsidR="008368A7" w:rsidRDefault="008368A7" w:rsidP="008368A7">
            <w:pPr>
              <w:pStyle w:val="Tablebullet-first"/>
              <w:numPr>
                <w:ilvl w:val="0"/>
                <w:numId w:val="0"/>
              </w:numPr>
              <w:tabs>
                <w:tab w:val="num" w:pos="317"/>
              </w:tabs>
              <w:spacing w:before="0"/>
            </w:pPr>
            <w:r>
              <w:t>G3: 40</w:t>
            </w:r>
          </w:p>
          <w:p w:rsidR="008368A7" w:rsidRDefault="008368A7" w:rsidP="008368A7">
            <w:pPr>
              <w:pStyle w:val="Tablebullet-first"/>
              <w:numPr>
                <w:ilvl w:val="0"/>
                <w:numId w:val="0"/>
              </w:numPr>
              <w:tabs>
                <w:tab w:val="left" w:pos="720"/>
              </w:tabs>
              <w:rPr>
                <w:b/>
                <w:bCs/>
              </w:rPr>
            </w:pPr>
            <w:r>
              <w:rPr>
                <w:b/>
                <w:bCs/>
              </w:rPr>
              <w:t>Sharp score, mean:</w:t>
            </w:r>
          </w:p>
          <w:p w:rsidR="008368A7" w:rsidRDefault="008368A7" w:rsidP="008368A7">
            <w:pPr>
              <w:pStyle w:val="Tablebullet-first"/>
              <w:numPr>
                <w:ilvl w:val="0"/>
                <w:numId w:val="0"/>
              </w:numPr>
              <w:tabs>
                <w:tab w:val="num" w:pos="317"/>
              </w:tabs>
              <w:spacing w:before="0"/>
            </w:pPr>
            <w:r>
              <w:t>NR; primary outcomes were MRI based</w:t>
            </w:r>
          </w:p>
          <w:p w:rsidR="008368A7" w:rsidRDefault="008368A7" w:rsidP="008368A7">
            <w:pPr>
              <w:pStyle w:val="Tablebullet-first"/>
              <w:numPr>
                <w:ilvl w:val="0"/>
                <w:numId w:val="0"/>
              </w:numPr>
              <w:tabs>
                <w:tab w:val="left" w:pos="720"/>
              </w:tabs>
              <w:rPr>
                <w:b/>
                <w:bCs/>
              </w:rPr>
            </w:pPr>
            <w:r>
              <w:rPr>
                <w:b/>
                <w:bCs/>
              </w:rPr>
              <w:t>HAQ, mean:</w:t>
            </w:r>
          </w:p>
          <w:p w:rsidR="008368A7" w:rsidRPr="0002429A" w:rsidRDefault="008368A7" w:rsidP="008368A7">
            <w:pPr>
              <w:pStyle w:val="Tablebullet-first"/>
              <w:numPr>
                <w:ilvl w:val="0"/>
                <w:numId w:val="0"/>
              </w:numPr>
              <w:tabs>
                <w:tab w:val="num" w:pos="317"/>
              </w:tabs>
              <w:spacing w:before="0"/>
            </w:pPr>
            <w:r>
              <w:t xml:space="preserve">“HAQ scores improved significantly over time in the IV Methyl-PNL (G2) and IFX group (G1) (P &lt; 0.001 by Friedman’s test), with patients receiving IV Methyl-PNL experiencing significantly more improvement </w:t>
            </w:r>
          </w:p>
        </w:tc>
        <w:tc>
          <w:tcPr>
            <w:tcW w:w="2070" w:type="dxa"/>
          </w:tcPr>
          <w:p w:rsidR="008368A7" w:rsidRDefault="008368A7" w:rsidP="008368A7">
            <w:pPr>
              <w:pStyle w:val="TableTextBold0"/>
              <w:rPr>
                <w:rFonts w:ascii="Arial" w:hAnsi="Arial" w:cs="Arial"/>
              </w:rPr>
            </w:pPr>
            <w:r>
              <w:rPr>
                <w:rFonts w:ascii="Arial" w:hAnsi="Arial" w:cs="Arial"/>
              </w:rPr>
              <w:t xml:space="preserve">Overall AEs (n): </w:t>
            </w:r>
          </w:p>
          <w:p w:rsidR="008368A7" w:rsidRDefault="008368A7" w:rsidP="008368A7">
            <w:pPr>
              <w:pStyle w:val="TableText"/>
            </w:pPr>
            <w:r>
              <w:t>G1: 15</w:t>
            </w:r>
          </w:p>
          <w:p w:rsidR="008368A7" w:rsidRDefault="008368A7" w:rsidP="008368A7">
            <w:pPr>
              <w:pStyle w:val="TableText"/>
            </w:pPr>
            <w:r>
              <w:t>G2: 15</w:t>
            </w:r>
          </w:p>
          <w:p w:rsidR="008368A7" w:rsidRDefault="008368A7" w:rsidP="008368A7">
            <w:pPr>
              <w:pStyle w:val="TableText"/>
            </w:pPr>
            <w:r>
              <w:t>G3: 19</w:t>
            </w:r>
          </w:p>
          <w:p w:rsidR="008368A7" w:rsidRDefault="008368A7" w:rsidP="008368A7">
            <w:pPr>
              <w:pStyle w:val="TableBoldParaSpace"/>
            </w:pPr>
            <w:r>
              <w:t xml:space="preserve">SAEs: </w:t>
            </w:r>
          </w:p>
          <w:p w:rsidR="008368A7" w:rsidRDefault="008368A7" w:rsidP="008368A7">
            <w:pPr>
              <w:pStyle w:val="TableText"/>
            </w:pPr>
            <w:r>
              <w:t>G1: 0.0</w:t>
            </w:r>
          </w:p>
          <w:p w:rsidR="008368A7" w:rsidRDefault="008368A7" w:rsidP="008368A7">
            <w:pPr>
              <w:pStyle w:val="TableText"/>
            </w:pPr>
            <w:r>
              <w:t>G2: 0.0</w:t>
            </w:r>
          </w:p>
          <w:p w:rsidR="008368A7" w:rsidRDefault="008368A7" w:rsidP="008368A7">
            <w:pPr>
              <w:pStyle w:val="TableText"/>
            </w:pPr>
            <w:r>
              <w:t>G3: 6.7</w:t>
            </w:r>
          </w:p>
          <w:p w:rsidR="008368A7" w:rsidRDefault="008368A7" w:rsidP="008368A7">
            <w:pPr>
              <w:pStyle w:val="TableBoldParaSpace"/>
            </w:pPr>
            <w:r>
              <w:t>Overall discontinuation:</w:t>
            </w:r>
          </w:p>
          <w:p w:rsidR="008368A7" w:rsidRDefault="008368A7" w:rsidP="008368A7">
            <w:pPr>
              <w:pStyle w:val="TableText"/>
            </w:pPr>
            <w:r>
              <w:t>G1: 6.7</w:t>
            </w:r>
          </w:p>
          <w:p w:rsidR="008368A7" w:rsidRDefault="008368A7" w:rsidP="008368A7">
            <w:pPr>
              <w:pStyle w:val="TableText"/>
            </w:pPr>
            <w:r>
              <w:t>G2: 6.7</w:t>
            </w:r>
          </w:p>
          <w:p w:rsidR="008368A7" w:rsidRDefault="008368A7" w:rsidP="008368A7">
            <w:pPr>
              <w:pStyle w:val="TableText"/>
            </w:pPr>
            <w:r>
              <w:t>G3: 14.3</w:t>
            </w:r>
          </w:p>
          <w:p w:rsidR="008368A7" w:rsidRDefault="008368A7" w:rsidP="008368A7">
            <w:pPr>
              <w:pStyle w:val="TableBoldParaSpace"/>
            </w:pPr>
            <w:r>
              <w:t>Discontinuation due to AEs:</w:t>
            </w:r>
          </w:p>
          <w:p w:rsidR="008368A7" w:rsidRDefault="008368A7" w:rsidP="008368A7">
            <w:pPr>
              <w:pStyle w:val="TableText"/>
            </w:pPr>
            <w:r>
              <w:t>G1: 6.7</w:t>
            </w:r>
          </w:p>
          <w:p w:rsidR="008368A7" w:rsidRDefault="008368A7" w:rsidP="008368A7">
            <w:pPr>
              <w:pStyle w:val="TableText"/>
            </w:pPr>
            <w:r>
              <w:t>G2: 0.0</w:t>
            </w:r>
          </w:p>
          <w:p w:rsidR="008368A7" w:rsidRDefault="008368A7" w:rsidP="008368A7">
            <w:pPr>
              <w:pStyle w:val="TableText"/>
            </w:pPr>
            <w:r>
              <w:t>G3: 0.0</w:t>
            </w:r>
          </w:p>
          <w:p w:rsidR="008368A7" w:rsidRDefault="008368A7" w:rsidP="008368A7">
            <w:pPr>
              <w:pStyle w:val="TableBoldParaSpace"/>
            </w:pPr>
            <w:r>
              <w:t>Discontinuation due to lack of efficacy:</w:t>
            </w:r>
          </w:p>
          <w:p w:rsidR="008368A7" w:rsidRDefault="008368A7" w:rsidP="008368A7">
            <w:pPr>
              <w:pStyle w:val="TableText"/>
            </w:pPr>
            <w:r>
              <w:t>G1: 0.0</w:t>
            </w:r>
          </w:p>
          <w:p w:rsidR="008368A7" w:rsidRDefault="008368A7" w:rsidP="008368A7">
            <w:pPr>
              <w:pStyle w:val="TableText"/>
            </w:pPr>
            <w:r>
              <w:t>G2: 6.7</w:t>
            </w:r>
          </w:p>
          <w:p w:rsidR="008368A7" w:rsidRDefault="008368A7" w:rsidP="008368A7">
            <w:pPr>
              <w:pStyle w:val="TableText"/>
            </w:pPr>
            <w:r>
              <w:t>G3: 0.0</w:t>
            </w:r>
          </w:p>
          <w:p w:rsidR="008368A7" w:rsidRDefault="008368A7" w:rsidP="008368A7">
            <w:pPr>
              <w:pStyle w:val="TableBoldParaSpace"/>
            </w:pPr>
            <w:r>
              <w:t xml:space="preserve">Patient adherence: </w:t>
            </w:r>
          </w:p>
          <w:p w:rsidR="008368A7" w:rsidRDefault="008368A7" w:rsidP="008368A7">
            <w:pPr>
              <w:pStyle w:val="TableText"/>
            </w:pPr>
            <w:r>
              <w:t>NR</w:t>
            </w:r>
          </w:p>
          <w:p w:rsidR="008368A7" w:rsidRDefault="008368A7" w:rsidP="008368A7">
            <w:pPr>
              <w:pStyle w:val="TableBoldParaSpace"/>
            </w:pPr>
            <w:r>
              <w:t xml:space="preserve">Specific AEs: </w:t>
            </w:r>
          </w:p>
          <w:p w:rsidR="008368A7" w:rsidRDefault="008368A7" w:rsidP="008368A7">
            <w:pPr>
              <w:pStyle w:val="TableBoldParaSpace"/>
              <w:spacing w:before="0"/>
              <w:rPr>
                <w:b w:val="0"/>
              </w:rPr>
            </w:pPr>
            <w:r>
              <w:rPr>
                <w:b w:val="0"/>
              </w:rPr>
              <w:t>Benign infection (n)</w:t>
            </w:r>
          </w:p>
          <w:p w:rsidR="008368A7" w:rsidRDefault="008368A7" w:rsidP="008368A7">
            <w:pPr>
              <w:pStyle w:val="TableText"/>
            </w:pPr>
            <w:r>
              <w:t>G1: 80.0 (12)</w:t>
            </w:r>
          </w:p>
          <w:p w:rsidR="008368A7" w:rsidRDefault="008368A7" w:rsidP="008368A7">
            <w:pPr>
              <w:pStyle w:val="TableText"/>
            </w:pPr>
            <w:r>
              <w:t>G2: 80.0 (12)</w:t>
            </w:r>
          </w:p>
          <w:p w:rsidR="008368A7" w:rsidRDefault="008368A7" w:rsidP="008368A7">
            <w:pPr>
              <w:pStyle w:val="TableText"/>
            </w:pPr>
            <w:r>
              <w:t>G3: 93.3 (14)</w:t>
            </w:r>
          </w:p>
          <w:p w:rsidR="008368A7" w:rsidRDefault="008368A7" w:rsidP="008368A7">
            <w:pPr>
              <w:pStyle w:val="TableText"/>
              <w:spacing w:before="120"/>
            </w:pPr>
            <w:r>
              <w:t>Mild hepatotoxicity (n)</w:t>
            </w:r>
          </w:p>
          <w:p w:rsidR="008368A7" w:rsidRDefault="008368A7" w:rsidP="008368A7">
            <w:pPr>
              <w:pStyle w:val="TableText"/>
            </w:pPr>
            <w:r>
              <w:t>G1: 14.3 (2)</w:t>
            </w:r>
          </w:p>
          <w:p w:rsidR="008368A7" w:rsidRDefault="008368A7" w:rsidP="008368A7">
            <w:pPr>
              <w:pStyle w:val="TableText"/>
            </w:pPr>
            <w:r>
              <w:t>G2: 20.0 (3)</w:t>
            </w:r>
          </w:p>
          <w:p w:rsidR="008368A7" w:rsidRPr="0002429A" w:rsidRDefault="008368A7" w:rsidP="008368A7">
            <w:pPr>
              <w:pStyle w:val="TableText"/>
            </w:pPr>
            <w:r>
              <w:t>G3: 33.5 (5)</w:t>
            </w:r>
          </w:p>
        </w:tc>
        <w:tc>
          <w:tcPr>
            <w:tcW w:w="990" w:type="dxa"/>
          </w:tcPr>
          <w:p w:rsidR="008368A7" w:rsidRPr="0002429A" w:rsidRDefault="008368A7" w:rsidP="008368A7">
            <w:pPr>
              <w:pStyle w:val="TableText"/>
            </w:pPr>
            <w:r>
              <w:t>Medium</w:t>
            </w:r>
          </w:p>
        </w:tc>
      </w:tr>
    </w:tbl>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Default="008368A7" w:rsidP="008368A7">
            <w:pPr>
              <w:pStyle w:val="TableTextBold0"/>
              <w:rPr>
                <w:rFonts w:ascii="Arial" w:hAnsi="Arial" w:cs="Arial"/>
                <w:lang w:val="nb-NO"/>
              </w:rPr>
            </w:pPr>
            <w:r>
              <w:rPr>
                <w:rFonts w:ascii="Arial" w:hAnsi="Arial" w:cs="Arial"/>
                <w:lang w:val="nb-NO"/>
              </w:rPr>
              <w:t>Author, yr, Study Name:</w:t>
            </w:r>
          </w:p>
          <w:p w:rsidR="008368A7" w:rsidRDefault="008368A7" w:rsidP="008368A7">
            <w:pPr>
              <w:pStyle w:val="TableText"/>
            </w:pPr>
            <w:r>
              <w:rPr>
                <w:lang w:val="nb-NO"/>
              </w:rPr>
              <w:t>Durez et al., 2007;</w:t>
            </w:r>
            <w:r>
              <w:rPr>
                <w:lang w:val="nb-NO"/>
              </w:rPr>
              <w:fldChar w:fldCharType="begin">
                <w:fldData xml:space="preserve">PEVuZE5vdGU+PENpdGUgRXhjbHVkZVllYXI9IjEiPjxBdXRob3I+RHVyZXo8L0F1dGhvcj48WWVh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=
</w:fldData>
              </w:fldChar>
            </w:r>
            <w:r>
              <w:rPr>
                <w:lang w:val="nb-NO"/>
              </w:rPr>
              <w:instrText xml:space="preserve"> ADDIN EN.CITE </w:instrText>
            </w:r>
            <w:r>
              <w:rPr>
                <w:lang w:val="nb-NO"/>
              </w:rPr>
              <w:fldChar w:fldCharType="begin">
                <w:fldData xml:space="preserve">PEVuZE5vdGU+PENpdGUgRXhjbHVkZVllYXI9IjEiPjxBdXRob3I+RHVyZXo8L0F1dGhvcj48WWVh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=
</w:fldData>
              </w:fldChar>
            </w:r>
            <w:r>
              <w:rPr>
                <w:lang w:val="nb-NO"/>
              </w:rPr>
              <w:instrText xml:space="preserve"> ADDIN EN.CITE.DATA </w:instrText>
            </w:r>
            <w:r>
              <w:rPr>
                <w:lang w:val="nb-NO"/>
              </w:rPr>
            </w:r>
            <w:r>
              <w:rPr>
                <w:lang w:val="nb-NO"/>
              </w:rPr>
              <w:fldChar w:fldCharType="end"/>
            </w:r>
            <w:r>
              <w:rPr>
                <w:lang w:val="nb-NO"/>
              </w:rPr>
            </w:r>
            <w:r>
              <w:rPr>
                <w:lang w:val="nb-NO"/>
              </w:rPr>
              <w:fldChar w:fldCharType="separate"/>
            </w:r>
            <w:r w:rsidRPr="00290386">
              <w:rPr>
                <w:rFonts w:ascii="Times New Roman" w:hAnsi="Times New Roman"/>
                <w:noProof/>
                <w:vertAlign w:val="superscript"/>
                <w:lang w:val="nb-NO"/>
              </w:rPr>
              <w:t>18</w:t>
            </w:r>
            <w:r>
              <w:rPr>
                <w:lang w:val="nb-NO"/>
              </w:rPr>
              <w:fldChar w:fldCharType="end"/>
            </w:r>
          </w:p>
          <w:p w:rsidR="008368A7" w:rsidRPr="00F32FE0" w:rsidRDefault="008368A7" w:rsidP="008368A7">
            <w:pPr>
              <w:pStyle w:val="TableTextBold0"/>
              <w:rPr>
                <w:rFonts w:ascii="Arial" w:hAnsi="Arial" w:cs="Arial"/>
                <w:b w:val="0"/>
                <w:lang w:val="nb-NO"/>
              </w:rPr>
            </w:pPr>
            <w:r>
              <w:rPr>
                <w:rFonts w:ascii="Arial" w:hAnsi="Arial" w:cs="Arial"/>
                <w:b w:val="0"/>
                <w:lang w:val="nb-NO"/>
              </w:rPr>
              <w:t>(continued)</w:t>
            </w:r>
          </w:p>
        </w:tc>
        <w:tc>
          <w:tcPr>
            <w:tcW w:w="1260" w:type="dxa"/>
          </w:tcPr>
          <w:p w:rsidR="008368A7" w:rsidRDefault="008368A7" w:rsidP="008368A7">
            <w:pPr>
              <w:pStyle w:val="TableText"/>
            </w:pPr>
            <w:r>
              <w:t> </w:t>
            </w:r>
          </w:p>
        </w:tc>
        <w:tc>
          <w:tcPr>
            <w:tcW w:w="2610" w:type="dxa"/>
          </w:tcPr>
          <w:p w:rsidR="008368A7" w:rsidRDefault="008368A7" w:rsidP="008368A7">
            <w:pPr>
              <w:pStyle w:val="TableTextBold0"/>
            </w:pPr>
            <w:r>
              <w:t>Race, % black:</w:t>
            </w:r>
          </w:p>
          <w:p w:rsidR="008368A7" w:rsidRDefault="008368A7" w:rsidP="008368A7">
            <w:pPr>
              <w:pStyle w:val="TableText"/>
            </w:pPr>
            <w:r>
              <w:t xml:space="preserve">NR </w:t>
            </w:r>
          </w:p>
          <w:p w:rsidR="008368A7" w:rsidRDefault="008368A7" w:rsidP="008368A7">
            <w:pPr>
              <w:pStyle w:val="TableBoldParaSpace"/>
            </w:pPr>
            <w:r>
              <w:t>Ethnicity, % Latino:</w:t>
            </w:r>
          </w:p>
          <w:p w:rsidR="008368A7" w:rsidRDefault="008368A7" w:rsidP="008368A7">
            <w:pPr>
              <w:pStyle w:val="TableTextBold0"/>
              <w:rPr>
                <w:rFonts w:ascii="Arial" w:hAnsi="Arial" w:cs="Arial"/>
              </w:rPr>
            </w:pPr>
            <w:r>
              <w:t>NR</w:t>
            </w:r>
          </w:p>
        </w:tc>
        <w:tc>
          <w:tcPr>
            <w:tcW w:w="1800" w:type="dxa"/>
          </w:tcPr>
          <w:p w:rsidR="008368A7" w:rsidRDefault="008368A7" w:rsidP="008368A7">
            <w:pPr>
              <w:pStyle w:val="TableTextBold0"/>
              <w:rPr>
                <w:rFonts w:ascii="Arial" w:hAnsi="Arial" w:cs="Arial"/>
              </w:rPr>
            </w:pPr>
            <w:r>
              <w:rPr>
                <w:rFonts w:ascii="Arial" w:hAnsi="Arial" w:cs="Arial"/>
              </w:rPr>
              <w:t> </w:t>
            </w:r>
          </w:p>
        </w:tc>
        <w:tc>
          <w:tcPr>
            <w:tcW w:w="2880" w:type="dxa"/>
          </w:tcPr>
          <w:p w:rsidR="008368A7" w:rsidRDefault="008368A7" w:rsidP="008368A7">
            <w:pPr>
              <w:pStyle w:val="Tablebullet-first"/>
              <w:numPr>
                <w:ilvl w:val="0"/>
                <w:numId w:val="0"/>
              </w:numPr>
              <w:tabs>
                <w:tab w:val="num" w:pos="317"/>
              </w:tabs>
              <w:spacing w:before="0"/>
            </w:pPr>
            <w:r>
              <w:t xml:space="preserve">compared with patients receiving MTX…from baseline to week 52 (P = 0.019, respectively, by Mann-Whitney U test) (Figure 4C)” </w:t>
            </w:r>
          </w:p>
          <w:p w:rsidR="008368A7" w:rsidRDefault="008368A7" w:rsidP="008368A7">
            <w:pPr>
              <w:pStyle w:val="Tablebullet-first"/>
              <w:numPr>
                <w:ilvl w:val="0"/>
                <w:numId w:val="0"/>
              </w:numPr>
              <w:tabs>
                <w:tab w:val="left" w:pos="720"/>
              </w:tabs>
              <w:rPr>
                <w:b/>
                <w:bCs/>
              </w:rPr>
            </w:pPr>
            <w:r>
              <w:rPr>
                <w:b/>
                <w:bCs/>
              </w:rPr>
              <w:t>SF-36:</w:t>
            </w:r>
          </w:p>
          <w:p w:rsidR="008368A7" w:rsidRDefault="008368A7" w:rsidP="008368A7">
            <w:pPr>
              <w:rPr>
                <w:rFonts w:ascii="Times New Roman" w:eastAsiaTheme="minorHAnsi" w:hAnsi="Times New Roman"/>
              </w:rPr>
            </w:pPr>
            <w:r>
              <w:rPr>
                <w:rFonts w:ascii="Arial" w:hAnsi="Arial" w:cs="Arial"/>
                <w:sz w:val="18"/>
                <w:szCs w:val="18"/>
              </w:rPr>
              <w:t>NR</w:t>
            </w:r>
          </w:p>
          <w:p w:rsidR="008368A7" w:rsidRPr="002A0582" w:rsidRDefault="008368A7" w:rsidP="008368A7">
            <w:pPr>
              <w:pStyle w:val="TableBoldParaSpace"/>
              <w:rPr>
                <w:u w:val="single"/>
              </w:rPr>
            </w:pPr>
            <w:r w:rsidRPr="002A0582">
              <w:rPr>
                <w:u w:val="single"/>
              </w:rPr>
              <w:t>At 22 wks</w:t>
            </w:r>
          </w:p>
          <w:p w:rsidR="008368A7" w:rsidRDefault="008368A7" w:rsidP="008368A7">
            <w:pPr>
              <w:pStyle w:val="Tablebullet-first"/>
              <w:numPr>
                <w:ilvl w:val="0"/>
                <w:numId w:val="0"/>
              </w:numPr>
              <w:tabs>
                <w:tab w:val="left" w:pos="720"/>
              </w:tabs>
              <w:rPr>
                <w:b/>
                <w:bCs/>
              </w:rPr>
            </w:pPr>
            <w:r>
              <w:rPr>
                <w:b/>
                <w:bCs/>
              </w:rPr>
              <w:t>DAS28-CRP disease activity, mean:</w:t>
            </w:r>
          </w:p>
          <w:p w:rsidR="008368A7" w:rsidRDefault="008368A7" w:rsidP="008368A7">
            <w:pPr>
              <w:rPr>
                <w:rFonts w:ascii="Arial" w:hAnsi="Arial" w:cs="Arial"/>
                <w:sz w:val="18"/>
                <w:szCs w:val="18"/>
              </w:rPr>
            </w:pPr>
            <w:r>
              <w:rPr>
                <w:rFonts w:ascii="Arial" w:hAnsi="Arial" w:cs="Arial"/>
                <w:sz w:val="18"/>
                <w:szCs w:val="18"/>
              </w:rPr>
              <w:t>G1: 5.57 (SD 1.03)</w:t>
            </w:r>
          </w:p>
          <w:p w:rsidR="008368A7" w:rsidRDefault="008368A7" w:rsidP="008368A7">
            <w:pPr>
              <w:rPr>
                <w:rFonts w:ascii="Arial" w:hAnsi="Arial" w:cs="Arial"/>
                <w:sz w:val="18"/>
                <w:szCs w:val="18"/>
              </w:rPr>
            </w:pPr>
            <w:r>
              <w:rPr>
                <w:rFonts w:ascii="Arial" w:hAnsi="Arial" w:cs="Arial"/>
                <w:sz w:val="18"/>
                <w:szCs w:val="18"/>
              </w:rPr>
              <w:t>G2: 5.39 (SD 1.22)</w:t>
            </w:r>
          </w:p>
          <w:p w:rsidR="008368A7" w:rsidRDefault="008368A7" w:rsidP="008368A7">
            <w:pPr>
              <w:rPr>
                <w:rFonts w:ascii="Arial" w:hAnsi="Arial" w:cs="Arial"/>
                <w:sz w:val="18"/>
                <w:szCs w:val="18"/>
              </w:rPr>
            </w:pPr>
            <w:r>
              <w:rPr>
                <w:rFonts w:ascii="Arial" w:hAnsi="Arial" w:cs="Arial"/>
                <w:sz w:val="18"/>
                <w:szCs w:val="18"/>
              </w:rPr>
              <w:t>G3: 4.85 (SD 0.96)</w:t>
            </w:r>
          </w:p>
          <w:p w:rsidR="008368A7" w:rsidRPr="002A0582" w:rsidRDefault="008368A7" w:rsidP="008368A7">
            <w:pPr>
              <w:rPr>
                <w:rFonts w:ascii="Arial" w:hAnsi="Arial" w:cs="Arial"/>
                <w:sz w:val="18"/>
                <w:szCs w:val="18"/>
              </w:rPr>
            </w:pPr>
            <w:r w:rsidRPr="002A0582">
              <w:rPr>
                <w:rFonts w:ascii="Arial" w:hAnsi="Arial" w:cs="Arial"/>
                <w:sz w:val="18"/>
                <w:szCs w:val="18"/>
              </w:rPr>
              <w:t xml:space="preserve">No between group </w:t>
            </w:r>
            <w:r w:rsidRPr="002A0582" w:rsidDel="007C5B01">
              <w:rPr>
                <w:rFonts w:ascii="Arial" w:hAnsi="Arial" w:cs="Arial"/>
                <w:sz w:val="18"/>
                <w:szCs w:val="18"/>
              </w:rPr>
              <w:t>differences</w:t>
            </w:r>
            <w:r w:rsidRPr="002A0582">
              <w:rPr>
                <w:rFonts w:ascii="Arial" w:hAnsi="Arial" w:cs="Arial"/>
                <w:sz w:val="18"/>
                <w:szCs w:val="18"/>
              </w:rPr>
              <w:t xml:space="preserve"> at wk 22 or another intermediate timepoint (unclear)</w:t>
            </w:r>
          </w:p>
          <w:p w:rsidR="008368A7" w:rsidRDefault="008368A7" w:rsidP="008368A7">
            <w:pPr>
              <w:pStyle w:val="Tablebullet-first"/>
              <w:numPr>
                <w:ilvl w:val="0"/>
                <w:numId w:val="0"/>
              </w:numPr>
              <w:tabs>
                <w:tab w:val="left" w:pos="720"/>
              </w:tabs>
              <w:rPr>
                <w:b/>
                <w:bCs/>
              </w:rPr>
            </w:pPr>
            <w:r>
              <w:rPr>
                <w:b/>
                <w:bCs/>
              </w:rPr>
              <w:t>ACR20 response, %:</w:t>
            </w:r>
          </w:p>
          <w:p w:rsidR="008368A7" w:rsidRDefault="008368A7" w:rsidP="008368A7">
            <w:pPr>
              <w:rPr>
                <w:rFonts w:ascii="Arial" w:hAnsi="Arial" w:cs="Arial"/>
                <w:sz w:val="18"/>
                <w:szCs w:val="18"/>
              </w:rPr>
            </w:pPr>
            <w:r>
              <w:rPr>
                <w:rFonts w:ascii="Arial" w:hAnsi="Arial" w:cs="Arial"/>
                <w:sz w:val="18"/>
                <w:szCs w:val="18"/>
              </w:rPr>
              <w:t>See ACR70 response below</w:t>
            </w:r>
          </w:p>
          <w:p w:rsidR="008368A7" w:rsidRDefault="008368A7" w:rsidP="008368A7">
            <w:pPr>
              <w:pStyle w:val="Tablebullet-first"/>
              <w:numPr>
                <w:ilvl w:val="0"/>
                <w:numId w:val="0"/>
              </w:numPr>
              <w:tabs>
                <w:tab w:val="left" w:pos="720"/>
              </w:tabs>
              <w:rPr>
                <w:b/>
                <w:bCs/>
              </w:rPr>
            </w:pPr>
            <w:r>
              <w:rPr>
                <w:b/>
                <w:bCs/>
              </w:rPr>
              <w:t>ACR50 response, %:</w:t>
            </w:r>
          </w:p>
          <w:p w:rsidR="008368A7" w:rsidRDefault="008368A7" w:rsidP="008368A7">
            <w:pPr>
              <w:rPr>
                <w:rFonts w:ascii="Arial" w:hAnsi="Arial" w:cs="Arial"/>
                <w:sz w:val="18"/>
                <w:szCs w:val="18"/>
              </w:rPr>
            </w:pPr>
            <w:r>
              <w:rPr>
                <w:rFonts w:ascii="Arial" w:hAnsi="Arial" w:cs="Arial"/>
                <w:sz w:val="18"/>
                <w:szCs w:val="18"/>
              </w:rPr>
              <w:t>See ACR70 response below</w:t>
            </w:r>
          </w:p>
          <w:p w:rsidR="008368A7" w:rsidRDefault="008368A7" w:rsidP="008368A7">
            <w:pPr>
              <w:pStyle w:val="Tablebullet-first"/>
              <w:numPr>
                <w:ilvl w:val="0"/>
                <w:numId w:val="0"/>
              </w:numPr>
              <w:tabs>
                <w:tab w:val="left" w:pos="720"/>
              </w:tabs>
              <w:rPr>
                <w:b/>
                <w:bCs/>
              </w:rPr>
            </w:pPr>
            <w:r>
              <w:rPr>
                <w:b/>
                <w:bCs/>
              </w:rPr>
              <w:t>ACR70 response, %:</w:t>
            </w:r>
          </w:p>
          <w:p w:rsidR="008368A7" w:rsidRDefault="008368A7" w:rsidP="008368A7">
            <w:pPr>
              <w:rPr>
                <w:rFonts w:ascii="Arial" w:hAnsi="Arial" w:cs="Arial"/>
                <w:sz w:val="18"/>
                <w:szCs w:val="18"/>
              </w:rPr>
            </w:pPr>
            <w:r w:rsidRPr="00B93B70">
              <w:rPr>
                <w:rFonts w:ascii="Arial" w:hAnsi="Arial" w:cs="Arial"/>
                <w:sz w:val="18"/>
                <w:szCs w:val="18"/>
              </w:rPr>
              <w:t xml:space="preserve"> “Clinical responses assessed by the ACR 20% improvement criteria (ACR20), the ACR50, and the ACR70 at week 22 were significantly better in the IV</w:t>
            </w:r>
            <w:r>
              <w:rPr>
                <w:rFonts w:ascii="Arial" w:hAnsi="Arial" w:cs="Arial"/>
                <w:sz w:val="18"/>
                <w:szCs w:val="18"/>
              </w:rPr>
              <w:t xml:space="preserve"> Methyl-PNL</w:t>
            </w:r>
            <w:r w:rsidRPr="00B93B70">
              <w:rPr>
                <w:rFonts w:ascii="Arial" w:hAnsi="Arial" w:cs="Arial"/>
                <w:sz w:val="18"/>
                <w:szCs w:val="18"/>
              </w:rPr>
              <w:t xml:space="preserve"> and </w:t>
            </w:r>
            <w:r>
              <w:rPr>
                <w:rFonts w:ascii="Arial" w:hAnsi="Arial" w:cs="Arial"/>
                <w:sz w:val="18"/>
                <w:szCs w:val="18"/>
              </w:rPr>
              <w:t>IFX</w:t>
            </w:r>
            <w:r w:rsidRPr="00B93B70">
              <w:rPr>
                <w:rFonts w:ascii="Arial" w:hAnsi="Arial" w:cs="Arial"/>
                <w:sz w:val="18"/>
                <w:szCs w:val="18"/>
              </w:rPr>
              <w:t xml:space="preserve"> groups compared with the MTX group (Figure 4A)”</w:t>
            </w:r>
          </w:p>
          <w:p w:rsidR="008368A7" w:rsidRPr="002A0582" w:rsidRDefault="008368A7" w:rsidP="008368A7">
            <w:pPr>
              <w:pStyle w:val="TableText"/>
              <w:rPr>
                <w:u w:val="single"/>
              </w:rPr>
            </w:pPr>
          </w:p>
        </w:tc>
        <w:tc>
          <w:tcPr>
            <w:tcW w:w="2070" w:type="dxa"/>
          </w:tcPr>
          <w:p w:rsidR="008368A7" w:rsidRDefault="008368A7" w:rsidP="008368A7">
            <w:pPr>
              <w:pStyle w:val="TableTextBold0"/>
              <w:rPr>
                <w:rFonts w:ascii="Arial" w:hAnsi="Arial" w:cs="Arial"/>
              </w:rPr>
            </w:pPr>
            <w:r>
              <w:rPr>
                <w:rFonts w:ascii="Arial" w:hAnsi="Arial" w:cs="Arial"/>
              </w:rPr>
              <w:t> </w:t>
            </w:r>
          </w:p>
        </w:tc>
        <w:tc>
          <w:tcPr>
            <w:tcW w:w="990" w:type="dxa"/>
          </w:tcPr>
          <w:p w:rsidR="008368A7" w:rsidRDefault="008368A7" w:rsidP="008368A7">
            <w:pPr>
              <w:pStyle w:val="TableText"/>
            </w:pPr>
            <w:r>
              <w:t> </w:t>
            </w:r>
          </w:p>
        </w:tc>
      </w:tr>
    </w:tbl>
    <w:p w:rsidR="008368A7" w:rsidRDefault="008368A7" w:rsidP="008368A7">
      <w:pPr>
        <w:spacing w:after="160" w:line="259" w:lineRule="auto"/>
      </w:pPr>
      <w:r>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Default="008368A7" w:rsidP="008368A7">
            <w:pPr>
              <w:pStyle w:val="TableTextBold0"/>
              <w:rPr>
                <w:rFonts w:ascii="Arial" w:hAnsi="Arial" w:cs="Arial"/>
                <w:lang w:val="nb-NO"/>
              </w:rPr>
            </w:pPr>
            <w:r>
              <w:rPr>
                <w:rFonts w:ascii="Arial" w:hAnsi="Arial" w:cs="Arial"/>
                <w:lang w:val="nb-NO"/>
              </w:rPr>
              <w:t>Author, yr, Study Name:</w:t>
            </w:r>
          </w:p>
          <w:p w:rsidR="008368A7" w:rsidRDefault="008368A7" w:rsidP="008368A7">
            <w:pPr>
              <w:pStyle w:val="TableText"/>
            </w:pPr>
            <w:r>
              <w:rPr>
                <w:lang w:val="nb-NO"/>
              </w:rPr>
              <w:t>Durez et al., 2007;</w:t>
            </w:r>
            <w:r>
              <w:rPr>
                <w:lang w:val="nb-NO"/>
              </w:rPr>
              <w:fldChar w:fldCharType="begin">
                <w:fldData xml:space="preserve">PEVuZE5vdGU+PENpdGUgRXhjbHVkZVllYXI9IjEiPjxBdXRob3I+RHVyZXo8L0F1dGhvcj48WWVh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=
</w:fldData>
              </w:fldChar>
            </w:r>
            <w:r>
              <w:rPr>
                <w:lang w:val="nb-NO"/>
              </w:rPr>
              <w:instrText xml:space="preserve"> ADDIN EN.CITE </w:instrText>
            </w:r>
            <w:r>
              <w:rPr>
                <w:lang w:val="nb-NO"/>
              </w:rPr>
              <w:fldChar w:fldCharType="begin">
                <w:fldData xml:space="preserve">PEVuZE5vdGU+PENpdGUgRXhjbHVkZVllYXI9IjEiPjxBdXRob3I+RHVyZXo8L0F1dGhvcj48WWVh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=
</w:fldData>
              </w:fldChar>
            </w:r>
            <w:r>
              <w:rPr>
                <w:lang w:val="nb-NO"/>
              </w:rPr>
              <w:instrText xml:space="preserve"> ADDIN EN.CITE.DATA </w:instrText>
            </w:r>
            <w:r>
              <w:rPr>
                <w:lang w:val="nb-NO"/>
              </w:rPr>
            </w:r>
            <w:r>
              <w:rPr>
                <w:lang w:val="nb-NO"/>
              </w:rPr>
              <w:fldChar w:fldCharType="end"/>
            </w:r>
            <w:r>
              <w:rPr>
                <w:lang w:val="nb-NO"/>
              </w:rPr>
            </w:r>
            <w:r>
              <w:rPr>
                <w:lang w:val="nb-NO"/>
              </w:rPr>
              <w:fldChar w:fldCharType="separate"/>
            </w:r>
            <w:r w:rsidRPr="00290386">
              <w:rPr>
                <w:rFonts w:ascii="Times New Roman" w:hAnsi="Times New Roman"/>
                <w:noProof/>
                <w:vertAlign w:val="superscript"/>
                <w:lang w:val="nb-NO"/>
              </w:rPr>
              <w:t>18</w:t>
            </w:r>
            <w:r>
              <w:rPr>
                <w:lang w:val="nb-NO"/>
              </w:rPr>
              <w:fldChar w:fldCharType="end"/>
            </w:r>
          </w:p>
          <w:p w:rsidR="008368A7" w:rsidRDefault="008368A7" w:rsidP="008368A7">
            <w:pPr>
              <w:pStyle w:val="TableTextBold0"/>
              <w:rPr>
                <w:rFonts w:ascii="Arial" w:hAnsi="Arial" w:cs="Arial"/>
                <w:lang w:val="nb-NO"/>
              </w:rPr>
            </w:pPr>
            <w:r>
              <w:rPr>
                <w:rFonts w:ascii="Arial" w:hAnsi="Arial" w:cs="Arial"/>
                <w:b w:val="0"/>
                <w:lang w:val="nb-NO"/>
              </w:rPr>
              <w:t>(continued)</w:t>
            </w:r>
          </w:p>
        </w:tc>
        <w:tc>
          <w:tcPr>
            <w:tcW w:w="1260" w:type="dxa"/>
          </w:tcPr>
          <w:p w:rsidR="008368A7" w:rsidRDefault="008368A7" w:rsidP="008368A7">
            <w:pPr>
              <w:pStyle w:val="TableText"/>
            </w:pPr>
            <w:r>
              <w:t> </w:t>
            </w:r>
          </w:p>
        </w:tc>
        <w:tc>
          <w:tcPr>
            <w:tcW w:w="2610" w:type="dxa"/>
          </w:tcPr>
          <w:p w:rsidR="008368A7" w:rsidRDefault="008368A7" w:rsidP="008368A7">
            <w:pPr>
              <w:pStyle w:val="TableTextBold0"/>
            </w:pPr>
            <w:r>
              <w:t> </w:t>
            </w:r>
          </w:p>
        </w:tc>
        <w:tc>
          <w:tcPr>
            <w:tcW w:w="1800" w:type="dxa"/>
          </w:tcPr>
          <w:p w:rsidR="008368A7" w:rsidRDefault="008368A7" w:rsidP="008368A7">
            <w:pPr>
              <w:pStyle w:val="TableTextBold0"/>
              <w:rPr>
                <w:rFonts w:ascii="Arial" w:hAnsi="Arial" w:cs="Arial"/>
              </w:rPr>
            </w:pPr>
            <w:r>
              <w:rPr>
                <w:rFonts w:ascii="Arial" w:hAnsi="Arial" w:cs="Arial"/>
              </w:rPr>
              <w:t> </w:t>
            </w:r>
          </w:p>
        </w:tc>
        <w:tc>
          <w:tcPr>
            <w:tcW w:w="2880" w:type="dxa"/>
          </w:tcPr>
          <w:p w:rsidR="008368A7" w:rsidRDefault="008368A7" w:rsidP="008368A7">
            <w:pPr>
              <w:pStyle w:val="TableTextBold0"/>
            </w:pPr>
            <w:r>
              <w:t>HAQ, mean:</w:t>
            </w:r>
          </w:p>
          <w:p w:rsidR="008368A7" w:rsidRDefault="008368A7" w:rsidP="008368A7">
            <w:pPr>
              <w:pStyle w:val="Tablebullet-first"/>
              <w:numPr>
                <w:ilvl w:val="0"/>
                <w:numId w:val="0"/>
              </w:numPr>
              <w:tabs>
                <w:tab w:val="num" w:pos="317"/>
              </w:tabs>
              <w:spacing w:before="0"/>
            </w:pPr>
            <w:r>
              <w:t>“HAQ scores improved significantly over time in the IV Methyl-PNL (G2) and IFX group (G1) (P &lt; 0.001 by Friedman’s test), with patients receiving IV Methyl-PNL experiencing significantly more improvement compared with patients receiving MTX from baseline to week 22… (P = 0.006…by Mann-Whitney U test) (Figure 4C)”</w:t>
            </w:r>
          </w:p>
        </w:tc>
        <w:tc>
          <w:tcPr>
            <w:tcW w:w="2070" w:type="dxa"/>
          </w:tcPr>
          <w:p w:rsidR="008368A7" w:rsidRDefault="008368A7" w:rsidP="008368A7">
            <w:pPr>
              <w:pStyle w:val="TableTextBold0"/>
              <w:rPr>
                <w:rFonts w:ascii="Arial" w:hAnsi="Arial" w:cs="Arial"/>
              </w:rPr>
            </w:pPr>
            <w:r>
              <w:rPr>
                <w:rFonts w:ascii="Arial" w:hAnsi="Arial" w:cs="Arial"/>
              </w:rPr>
              <w:t> </w:t>
            </w:r>
          </w:p>
        </w:tc>
        <w:tc>
          <w:tcPr>
            <w:tcW w:w="990" w:type="dxa"/>
          </w:tcPr>
          <w:p w:rsidR="008368A7" w:rsidRDefault="008368A7" w:rsidP="008368A7">
            <w:pPr>
              <w:pStyle w:val="TableText"/>
            </w:pPr>
            <w:r>
              <w:t> </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Emery et al., 2008</w:t>
            </w:r>
            <w:bookmarkStart w:id="9" w:name="_Hlk492481127"/>
            <w:r w:rsidRPr="0002429A">
              <w:fldChar w:fldCharType="begin">
                <w:fldData xml:space="preserve">PEVuZE5vdGU+PENpdGUgRXhjbHVkZVllYXI9IjEiPjxBdXRob3I+RW1lcnk8L0F1dGhvcj48WWVh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</w:fldData>
              </w:fldChar>
            </w:r>
            <w:r>
              <w:instrText xml:space="preserve"> ADDIN EN.CITE </w:instrText>
            </w:r>
            <w:r>
              <w:fldChar w:fldCharType="begin">
                <w:fldData xml:space="preserve">PEVuZE5vdGU+PENpdGUgRXhjbHVkZVllYXI9IjEiPjxBdXRob3I+RW1lcnk8L0F1dGhvcj48WWVh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</w:fldData>
              </w:fldChar>
            </w:r>
            <w:r>
              <w:instrText xml:space="preserve"> ADDIN EN.CITE.DATA </w:instrText>
            </w:r>
            <w:r>
              <w:fldChar w:fldCharType="end"/>
            </w:r>
            <w:r w:rsidRPr="0002429A">
              <w:fldChar w:fldCharType="separate"/>
            </w:r>
            <w:r w:rsidRPr="00290386">
              <w:rPr>
                <w:rFonts w:ascii="Times New Roman" w:hAnsi="Times New Roman"/>
                <w:noProof/>
                <w:vertAlign w:val="superscript"/>
              </w:rPr>
              <w:t>12</w:t>
            </w:r>
            <w:r w:rsidRPr="0002429A">
              <w:fldChar w:fldCharType="end"/>
            </w:r>
            <w:r w:rsidRPr="0002429A">
              <w:t>;</w:t>
            </w:r>
          </w:p>
          <w:p w:rsidR="008368A7" w:rsidRPr="0002429A" w:rsidRDefault="008368A7" w:rsidP="008368A7">
            <w:pPr>
              <w:pStyle w:val="TableText"/>
            </w:pPr>
            <w:r w:rsidRPr="0002429A">
              <w:t>Anis et al., 2009</w:t>
            </w:r>
            <w:r w:rsidRPr="0002429A">
              <w:fldChar w:fldCharType="begin">
                <w:fldData xml:space="preserve">PEVuZE5vdGU+PENpdGUgRXhjbHVkZVllYXI9IjEiPjxBdXRob3I+QW5pczwvQXV0aG9yPjxZZWFy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</w:fldData>
              </w:fldChar>
            </w:r>
            <w:r>
              <w:instrText xml:space="preserve"> ADDIN EN.CITE </w:instrText>
            </w:r>
            <w:r>
              <w:fldChar w:fldCharType="begin">
                <w:fldData xml:space="preserve">PEVuZE5vdGU+PENpdGUgRXhjbHVkZVllYXI9IjEiPjxBdXRob3I+QW5pczwvQXV0aG9yPjxZZWFy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154</w:t>
            </w:r>
            <w:r w:rsidRPr="0002429A">
              <w:fldChar w:fldCharType="end"/>
            </w:r>
            <w:r w:rsidRPr="0002429A">
              <w:t>;</w:t>
            </w:r>
          </w:p>
          <w:p w:rsidR="008368A7" w:rsidRPr="0002429A" w:rsidRDefault="008368A7" w:rsidP="008368A7">
            <w:pPr>
              <w:pStyle w:val="TableText"/>
            </w:pPr>
            <w:r w:rsidRPr="0002429A">
              <w:t>Emery et al., 2010</w:t>
            </w:r>
            <w:r w:rsidRPr="0002429A">
              <w:fldChar w:fldCharType="begin">
                <w:fldData xml:space="preserve">PEVuZE5vdGU+PENpdGUgRXhjbHVkZVllYXI9IjEiPjxBdXRob3I+RW1lcnk8L0F1dGhvcj48WWVh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=
</w:fldData>
              </w:fldChar>
            </w:r>
            <w:r>
              <w:instrText xml:space="preserve"> ADDIN EN.CITE </w:instrText>
            </w:r>
            <w:r>
              <w:fldChar w:fldCharType="begin">
                <w:fldData xml:space="preserve">PEVuZE5vdGU+PENpdGUgRXhjbHVkZVllYXI9IjEiPjxBdXRob3I+RW1lcnk8L0F1dGhvcj48WWVh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=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108</w:t>
            </w:r>
            <w:r w:rsidRPr="0002429A">
              <w:fldChar w:fldCharType="end"/>
            </w:r>
            <w:r w:rsidRPr="0002429A">
              <w:t>;</w:t>
            </w:r>
          </w:p>
          <w:p w:rsidR="008368A7" w:rsidRPr="0002429A" w:rsidRDefault="008368A7" w:rsidP="008368A7">
            <w:pPr>
              <w:pStyle w:val="TableText"/>
            </w:pPr>
            <w:r w:rsidRPr="0002429A">
              <w:t>Kekow et al., 2010</w:t>
            </w:r>
            <w:r w:rsidRPr="0002429A">
              <w:fldChar w:fldCharType="begin">
                <w:fldData xml:space="preserve">PEVuZE5vdGU+PENpdGUgRXhjbHVkZVllYXI9IjEiPjxBdXRob3I+S2Vrb3c8L0F1dGhvcj48WWVh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==
</w:fldData>
              </w:fldChar>
            </w:r>
            <w:r>
              <w:instrText xml:space="preserve"> ADDIN EN.CITE </w:instrText>
            </w:r>
            <w:r>
              <w:fldChar w:fldCharType="begin">
                <w:fldData xml:space="preserve">PEVuZE5vdGU+PENpdGUgRXhjbHVkZVllYXI9IjEiPjxBdXRob3I+S2Vrb3c8L0F1dGhvcj48WWVh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==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109</w:t>
            </w:r>
            <w:r w:rsidRPr="0002429A">
              <w:fldChar w:fldCharType="end"/>
            </w:r>
            <w:r w:rsidRPr="0002429A">
              <w:t>;</w:t>
            </w:r>
          </w:p>
          <w:p w:rsidR="008368A7" w:rsidRPr="0002429A" w:rsidRDefault="008368A7" w:rsidP="008368A7">
            <w:pPr>
              <w:pStyle w:val="TableText"/>
            </w:pPr>
            <w:r w:rsidRPr="0002429A">
              <w:t>Dougados et al., 2014</w:t>
            </w:r>
            <w:r w:rsidRPr="0002429A">
              <w:fldChar w:fldCharType="begin">
                <w:fldData xml:space="preserve">PEVuZE5vdGU+PENpdGUgRXhjbHVkZVllYXI9IjEiPjxBdXRob3I+RG91Z2Fkb3M8L0F1dGhvcj48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</w:fldData>
              </w:fldChar>
            </w:r>
            <w:r>
              <w:instrText xml:space="preserve"> ADDIN EN.CITE </w:instrText>
            </w:r>
            <w:r>
              <w:fldChar w:fldCharType="begin">
                <w:fldData xml:space="preserve">PEVuZE5vdGU+PENpdGUgRXhjbHVkZVllYXI9IjEiPjxBdXRob3I+RG91Z2Fkb3M8L0F1dGhvcj48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156</w:t>
            </w:r>
            <w:r w:rsidRPr="0002429A">
              <w:fldChar w:fldCharType="end"/>
            </w:r>
            <w:r w:rsidRPr="0002429A">
              <w:t>;</w:t>
            </w:r>
          </w:p>
          <w:p w:rsidR="008368A7" w:rsidRPr="0002429A" w:rsidRDefault="008368A7" w:rsidP="008368A7">
            <w:pPr>
              <w:pStyle w:val="TableText"/>
            </w:pPr>
            <w:r w:rsidRPr="0002429A">
              <w:t>Zhang et al., 2012</w:t>
            </w:r>
            <w:r w:rsidRPr="0002429A">
              <w:fldChar w:fldCharType="begin">
                <w:fldData xml:space="preserve">PEVuZE5vdGU+PENpdGUgRXhjbHVkZVllYXI9IjEiPjxBdXRob3I+Wmhhbmc8L0F1dGhvcj48WWVh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</w:fldData>
              </w:fldChar>
            </w:r>
            <w:r>
              <w:instrText xml:space="preserve"> ADDIN EN.CITE </w:instrText>
            </w:r>
            <w:r>
              <w:fldChar w:fldCharType="begin">
                <w:fldData xml:space="preserve">PEVuZE5vdGU+PENpdGUgRXhjbHVkZVllYXI9IjEiPjxBdXRob3I+Wmhhbmc8L0F1dGhvcj48WWVh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155</w:t>
            </w:r>
            <w:r w:rsidRPr="0002429A">
              <w:fldChar w:fldCharType="end"/>
            </w:r>
          </w:p>
          <w:bookmarkEnd w:id="9"/>
          <w:p w:rsidR="008368A7" w:rsidRPr="0002429A" w:rsidRDefault="008368A7" w:rsidP="008368A7">
            <w:pPr>
              <w:pStyle w:val="TableText"/>
            </w:pPr>
            <w:r w:rsidRPr="0002429A">
              <w:t>COMET</w:t>
            </w:r>
          </w:p>
        </w:tc>
        <w:tc>
          <w:tcPr>
            <w:tcW w:w="1260" w:type="dxa"/>
          </w:tcPr>
          <w:p w:rsidR="008368A7" w:rsidRPr="0002429A" w:rsidRDefault="008368A7" w:rsidP="008368A7">
            <w:pPr>
              <w:pStyle w:val="TableText"/>
              <w:rPr>
                <w:b/>
              </w:rPr>
            </w:pPr>
            <w:r w:rsidRPr="0002429A">
              <w:t xml:space="preserve">Adults (aged ≥ 18 yrs) with diagnosis of adult-onset RA per ACR criteria; disease duration 3-24 mos, DAS28 ≥ 3.2; either Westergren ESR ≥ 28 mm/h or CRP ≥ 20 mg/L; no </w:t>
            </w:r>
          </w:p>
        </w:tc>
        <w:tc>
          <w:tcPr>
            <w:tcW w:w="2610" w:type="dxa"/>
          </w:tcPr>
          <w:p w:rsidR="008368A7" w:rsidRPr="0002429A" w:rsidRDefault="008368A7" w:rsidP="008368A7">
            <w:pPr>
              <w:pStyle w:val="TableTextBold0"/>
              <w:rPr>
                <w:rFonts w:ascii="Arial" w:hAnsi="Arial" w:cs="Arial"/>
              </w:rPr>
            </w:pPr>
            <w:r w:rsidRPr="0002429A">
              <w:rPr>
                <w:rFonts w:ascii="Arial" w:hAnsi="Arial" w:cs="Arial"/>
              </w:rPr>
              <w:t>Interventions, dose:</w:t>
            </w:r>
          </w:p>
          <w:p w:rsidR="008368A7" w:rsidRPr="0002429A" w:rsidRDefault="008368A7" w:rsidP="008368A7">
            <w:pPr>
              <w:pStyle w:val="TableText"/>
              <w:rPr>
                <w:noProof/>
              </w:rPr>
            </w:pPr>
            <w:r>
              <w:rPr>
                <w:noProof/>
              </w:rPr>
              <w:t>G1:</w:t>
            </w:r>
            <w:r w:rsidRPr="0002429A">
              <w:rPr>
                <w:noProof/>
              </w:rPr>
              <w:t xml:space="preserve"> </w:t>
            </w:r>
          </w:p>
          <w:p w:rsidR="008368A7" w:rsidRPr="0002429A" w:rsidRDefault="008368A7" w:rsidP="008368A7">
            <w:pPr>
              <w:pStyle w:val="Tablebullet0"/>
              <w:rPr>
                <w:rFonts w:cs="Arial"/>
              </w:rPr>
            </w:pPr>
            <w:r w:rsidRPr="0002429A">
              <w:rPr>
                <w:rFonts w:cs="Arial"/>
              </w:rPr>
              <w:t>MTX: 7.5 mg/wk (oral)</w:t>
            </w:r>
            <w:r w:rsidRPr="0002429A">
              <w:rPr>
                <w:noProof/>
              </w:rPr>
              <w:t>; dose was titrated up over 8 wks to a max of 20 mg/wk for those with tender or swollen joints</w:t>
            </w:r>
            <w:r w:rsidRPr="0002429A">
              <w:rPr>
                <w:rFonts w:cs="Arial"/>
              </w:rPr>
              <w:t xml:space="preserve"> </w:t>
            </w:r>
          </w:p>
          <w:p w:rsidR="008368A7" w:rsidRPr="0002429A" w:rsidRDefault="008368A7" w:rsidP="008368A7">
            <w:pPr>
              <w:pStyle w:val="Tablebullet0"/>
              <w:rPr>
                <w:rFonts w:cs="Arial"/>
              </w:rPr>
            </w:pPr>
            <w:r w:rsidRPr="0002429A">
              <w:rPr>
                <w:rFonts w:cs="Arial"/>
              </w:rPr>
              <w:t>ETN: 50 mg/wk (subcutaneous)</w:t>
            </w:r>
          </w:p>
          <w:p w:rsidR="008368A7" w:rsidRPr="0002429A" w:rsidRDefault="008368A7" w:rsidP="008368A7">
            <w:pPr>
              <w:pStyle w:val="TableText"/>
            </w:pPr>
            <w:r>
              <w:t>G1a:</w:t>
            </w:r>
            <w:r w:rsidRPr="0002429A">
              <w:t xml:space="preserve"> Continue MTX + ETN in yr 2</w:t>
            </w:r>
          </w:p>
          <w:p w:rsidR="008368A7" w:rsidRPr="0002429A" w:rsidRDefault="008368A7" w:rsidP="008368A7">
            <w:pPr>
              <w:pStyle w:val="TableText"/>
            </w:pPr>
            <w:r>
              <w:t>G1b:</w:t>
            </w:r>
            <w:r w:rsidRPr="0002429A">
              <w:t xml:space="preserve"> Switch to ETN only in yr 2</w:t>
            </w:r>
          </w:p>
          <w:p w:rsidR="008368A7" w:rsidRPr="0002429A" w:rsidRDefault="008368A7" w:rsidP="008368A7">
            <w:pPr>
              <w:pStyle w:val="TableTextBold0"/>
              <w:rPr>
                <w:rFonts w:ascii="Arial" w:hAnsi="Arial" w:cs="Arial"/>
              </w:rPr>
            </w:pPr>
            <w:r w:rsidRPr="0002429A">
              <w:rPr>
                <w:rFonts w:ascii="Arial" w:hAnsi="Arial" w:cs="Arial"/>
              </w:rPr>
              <w:t xml:space="preserve"> </w:t>
            </w:r>
          </w:p>
        </w:tc>
        <w:tc>
          <w:tcPr>
            <w:tcW w:w="1800" w:type="dxa"/>
          </w:tcPr>
          <w:p w:rsidR="008368A7" w:rsidRPr="0002429A" w:rsidRDefault="008368A7" w:rsidP="008368A7">
            <w:pPr>
              <w:pStyle w:val="TableTextBold0"/>
              <w:rPr>
                <w:rFonts w:ascii="Arial" w:hAnsi="Arial" w:cs="Arial"/>
              </w:rPr>
            </w:pPr>
            <w:r w:rsidRPr="0002429A">
              <w:rPr>
                <w:rFonts w:ascii="Arial" w:hAnsi="Arial" w:cs="Arial"/>
              </w:rPr>
              <w:t>Mean disease duration, mos:</w:t>
            </w:r>
          </w:p>
          <w:p w:rsidR="008368A7" w:rsidRPr="0002429A" w:rsidRDefault="008368A7" w:rsidP="008368A7">
            <w:pPr>
              <w:pStyle w:val="TableText"/>
            </w:pPr>
            <w:r w:rsidRPr="0002429A">
              <w:t>9.0 (SE 0.3)</w:t>
            </w:r>
          </w:p>
          <w:p w:rsidR="008368A7" w:rsidRPr="0002429A" w:rsidRDefault="008368A7" w:rsidP="008368A7">
            <w:pPr>
              <w:pStyle w:val="TableBoldParaSpace"/>
            </w:pPr>
            <w:r w:rsidRPr="0002429A">
              <w:t>Baseline DAS28, mean:</w:t>
            </w:r>
          </w:p>
          <w:p w:rsidR="008368A7" w:rsidRPr="0002429A" w:rsidRDefault="008368A7" w:rsidP="008368A7">
            <w:pPr>
              <w:pStyle w:val="TableText"/>
            </w:pPr>
            <w:r w:rsidRPr="0002429A">
              <w:t xml:space="preserve">6.5 </w:t>
            </w:r>
            <w:r>
              <w:t xml:space="preserve">(SD, </w:t>
            </w:r>
            <w:r w:rsidRPr="0002429A">
              <w:t>1.0)</w:t>
            </w:r>
          </w:p>
          <w:p w:rsidR="008368A7" w:rsidRPr="0002429A" w:rsidRDefault="008368A7" w:rsidP="008368A7">
            <w:pPr>
              <w:pStyle w:val="TableBoldParaSpace"/>
            </w:pPr>
            <w:r w:rsidRPr="0002429A">
              <w:t>Baseline HAQ, mean:</w:t>
            </w:r>
          </w:p>
          <w:p w:rsidR="008368A7" w:rsidRPr="0002429A" w:rsidRDefault="008368A7" w:rsidP="008368A7">
            <w:pPr>
              <w:pStyle w:val="TableText"/>
            </w:pPr>
            <w:r w:rsidRPr="0002429A">
              <w:t xml:space="preserve">1.7 </w:t>
            </w:r>
            <w:r>
              <w:t xml:space="preserve">(SD, </w:t>
            </w:r>
            <w:r w:rsidRPr="0002429A">
              <w:t>0.7)</w:t>
            </w:r>
          </w:p>
          <w:p w:rsidR="008368A7" w:rsidRPr="0002429A" w:rsidRDefault="008368A7" w:rsidP="008368A7">
            <w:pPr>
              <w:pStyle w:val="TableBoldParaSpace"/>
            </w:pPr>
            <w:r>
              <w:t>Prior CS</w:t>
            </w:r>
            <w:r w:rsidRPr="0002429A">
              <w:t xml:space="preserve"> use, %:</w:t>
            </w:r>
          </w:p>
          <w:p w:rsidR="008368A7" w:rsidRPr="0002429A" w:rsidRDefault="008368A7" w:rsidP="008368A7">
            <w:pPr>
              <w:pStyle w:val="TableText"/>
              <w:rPr>
                <w:noProof/>
              </w:rPr>
            </w:pPr>
            <w:r w:rsidRPr="0002429A">
              <w:rPr>
                <w:noProof/>
              </w:rPr>
              <w:t>49.1</w:t>
            </w:r>
          </w:p>
        </w:tc>
        <w:tc>
          <w:tcPr>
            <w:tcW w:w="2880" w:type="dxa"/>
          </w:tcPr>
          <w:p w:rsidR="008368A7" w:rsidRPr="0002429A" w:rsidRDefault="008368A7" w:rsidP="008368A7">
            <w:pPr>
              <w:pStyle w:val="TableTextBold0"/>
            </w:pPr>
            <w:r>
              <w:t>At yr 2</w:t>
            </w:r>
          </w:p>
          <w:p w:rsidR="008368A7" w:rsidRPr="0002429A" w:rsidRDefault="008368A7" w:rsidP="008368A7">
            <w:pPr>
              <w:pStyle w:val="TableTextBold0"/>
              <w:rPr>
                <w:rFonts w:ascii="Arial" w:hAnsi="Arial"/>
                <w:noProof/>
              </w:rPr>
            </w:pPr>
            <w:r w:rsidRPr="0002429A">
              <w:t>DAS28 disease activity, change in mean from</w:t>
            </w:r>
            <w:r w:rsidRPr="0002429A">
              <w:rPr>
                <w:rFonts w:ascii="Arial" w:hAnsi="Arial"/>
                <w:noProof/>
              </w:rPr>
              <w:t xml:space="preserve"> </w:t>
            </w:r>
            <w:r>
              <w:rPr>
                <w:rFonts w:ascii="Arial" w:hAnsi="Arial"/>
                <w:noProof/>
              </w:rPr>
              <w:t>yr 1</w:t>
            </w:r>
            <w:r w:rsidRPr="0002429A">
              <w:rPr>
                <w:rFonts w:ascii="Arial" w:hAnsi="Arial"/>
                <w:noProof/>
              </w:rPr>
              <w:t xml:space="preserve">: </w:t>
            </w:r>
          </w:p>
          <w:p w:rsidR="008368A7" w:rsidRPr="0002429A" w:rsidRDefault="008368A7" w:rsidP="008368A7">
            <w:pPr>
              <w:pStyle w:val="TableText"/>
              <w:rPr>
                <w:noProof/>
              </w:rPr>
            </w:pPr>
            <w:r>
              <w:rPr>
                <w:noProof/>
              </w:rPr>
              <w:t>G1a:</w:t>
            </w:r>
            <w:r w:rsidRPr="0002429A">
              <w:rPr>
                <w:noProof/>
              </w:rPr>
              <w:t xml:space="preserve"> 0.00 </w:t>
            </w:r>
          </w:p>
          <w:p w:rsidR="008368A7" w:rsidRPr="0002429A" w:rsidRDefault="008368A7" w:rsidP="008368A7">
            <w:pPr>
              <w:pStyle w:val="TableText"/>
              <w:rPr>
                <w:noProof/>
              </w:rPr>
            </w:pPr>
            <w:r>
              <w:rPr>
                <w:noProof/>
              </w:rPr>
              <w:t>G1b:</w:t>
            </w:r>
            <w:r w:rsidRPr="0002429A">
              <w:rPr>
                <w:noProof/>
              </w:rPr>
              <w:t xml:space="preserve"> 0.5 (</w:t>
            </w:r>
            <w:r w:rsidRPr="006A07AB">
              <w:rPr>
                <w:noProof/>
              </w:rPr>
              <w:t>p&lt;</w:t>
            </w:r>
            <w:r w:rsidRPr="0002429A">
              <w:rPr>
                <w:noProof/>
              </w:rPr>
              <w:t xml:space="preserve">0.05 </w:t>
            </w:r>
            <w:r>
              <w:rPr>
                <w:noProof/>
              </w:rPr>
              <w:t xml:space="preserve">vs. </w:t>
            </w:r>
            <w:r w:rsidRPr="0002429A">
              <w:rPr>
                <w:noProof/>
              </w:rPr>
              <w:t>G1a)</w:t>
            </w:r>
          </w:p>
          <w:p w:rsidR="008368A7" w:rsidRPr="0002429A" w:rsidRDefault="008368A7" w:rsidP="008368A7">
            <w:pPr>
              <w:pStyle w:val="TableText"/>
              <w:rPr>
                <w:noProof/>
              </w:rPr>
            </w:pPr>
            <w:r>
              <w:rPr>
                <w:noProof/>
              </w:rPr>
              <w:t>G2a:</w:t>
            </w:r>
            <w:r w:rsidRPr="0002429A">
              <w:rPr>
                <w:noProof/>
              </w:rPr>
              <w:t xml:space="preserve"> -0.5 (</w:t>
            </w:r>
            <w:r w:rsidRPr="006A07AB">
              <w:rPr>
                <w:noProof/>
              </w:rPr>
              <w:t>p&lt;</w:t>
            </w:r>
            <w:r w:rsidRPr="0002429A">
              <w:rPr>
                <w:noProof/>
              </w:rPr>
              <w:t xml:space="preserve">0.001 </w:t>
            </w:r>
            <w:r>
              <w:rPr>
                <w:noProof/>
              </w:rPr>
              <w:t xml:space="preserve">vs. </w:t>
            </w:r>
            <w:r w:rsidRPr="0002429A">
              <w:rPr>
                <w:noProof/>
              </w:rPr>
              <w:t>G2b)</w:t>
            </w:r>
          </w:p>
          <w:p w:rsidR="008368A7" w:rsidRPr="0002429A" w:rsidRDefault="008368A7" w:rsidP="008368A7">
            <w:pPr>
              <w:pStyle w:val="TableText"/>
              <w:rPr>
                <w:noProof/>
              </w:rPr>
            </w:pPr>
            <w:r>
              <w:rPr>
                <w:noProof/>
              </w:rPr>
              <w:t>G2b:</w:t>
            </w:r>
            <w:r w:rsidRPr="0002429A">
              <w:rPr>
                <w:noProof/>
              </w:rPr>
              <w:t xml:space="preserve"> 0.1</w:t>
            </w:r>
          </w:p>
          <w:p w:rsidR="008368A7" w:rsidRPr="0002429A" w:rsidRDefault="008368A7" w:rsidP="008368A7">
            <w:pPr>
              <w:pStyle w:val="TableBoldParaSpace"/>
            </w:pPr>
            <w:r w:rsidRPr="0002429A">
              <w:rPr>
                <w:rFonts w:ascii="Arial Bold" w:hAnsi="Arial Bold"/>
              </w:rPr>
              <w:t xml:space="preserve">ACR </w:t>
            </w:r>
            <w:r w:rsidRPr="0002429A">
              <w:t xml:space="preserve">20 response, %: </w:t>
            </w:r>
          </w:p>
          <w:p w:rsidR="008368A7" w:rsidRPr="0002429A" w:rsidRDefault="008368A7" w:rsidP="008368A7">
            <w:pPr>
              <w:pStyle w:val="TableText"/>
              <w:rPr>
                <w:noProof/>
              </w:rPr>
            </w:pPr>
            <w:r>
              <w:rPr>
                <w:noProof/>
              </w:rPr>
              <w:t>G1a:</w:t>
            </w:r>
            <w:r w:rsidRPr="0002429A">
              <w:rPr>
                <w:noProof/>
              </w:rPr>
              <w:t xml:space="preserve"> 86 (</w:t>
            </w:r>
            <w:r w:rsidRPr="006A07AB">
              <w:rPr>
                <w:noProof/>
              </w:rPr>
              <w:t>p&lt;</w:t>
            </w:r>
            <w:r w:rsidRPr="0002429A">
              <w:rPr>
                <w:noProof/>
              </w:rPr>
              <w:t xml:space="preserve">0.001 </w:t>
            </w:r>
            <w:r>
              <w:rPr>
                <w:noProof/>
              </w:rPr>
              <w:t xml:space="preserve">vs. </w:t>
            </w:r>
            <w:r w:rsidRPr="0002429A">
              <w:rPr>
                <w:noProof/>
              </w:rPr>
              <w:t>G2b)</w:t>
            </w:r>
          </w:p>
          <w:p w:rsidR="008368A7" w:rsidRPr="0002429A" w:rsidRDefault="008368A7" w:rsidP="008368A7">
            <w:pPr>
              <w:pStyle w:val="TableText"/>
              <w:rPr>
                <w:noProof/>
              </w:rPr>
            </w:pPr>
            <w:r>
              <w:rPr>
                <w:noProof/>
              </w:rPr>
              <w:t>G1b:</w:t>
            </w:r>
            <w:r w:rsidRPr="0002429A">
              <w:rPr>
                <w:noProof/>
              </w:rPr>
              <w:t xml:space="preserve"> 80 </w:t>
            </w:r>
          </w:p>
          <w:p w:rsidR="008368A7" w:rsidRPr="0002429A" w:rsidRDefault="008368A7" w:rsidP="008368A7">
            <w:pPr>
              <w:pStyle w:val="TableText"/>
              <w:rPr>
                <w:noProof/>
              </w:rPr>
            </w:pPr>
            <w:r>
              <w:rPr>
                <w:noProof/>
              </w:rPr>
              <w:t>G2a:</w:t>
            </w:r>
            <w:r w:rsidRPr="0002429A">
              <w:rPr>
                <w:noProof/>
              </w:rPr>
              <w:t xml:space="preserve"> 81 (</w:t>
            </w:r>
            <w:r w:rsidRPr="00260BEA">
              <w:rPr>
                <w:noProof/>
              </w:rPr>
              <w:t>p=</w:t>
            </w:r>
            <w:r w:rsidRPr="0002429A">
              <w:rPr>
                <w:noProof/>
              </w:rPr>
              <w:t xml:space="preserve">0.004, </w:t>
            </w:r>
            <w:r>
              <w:rPr>
                <w:noProof/>
              </w:rPr>
              <w:t xml:space="preserve">vs. </w:t>
            </w:r>
            <w:r w:rsidRPr="0002429A">
              <w:rPr>
                <w:noProof/>
              </w:rPr>
              <w:t>G2b)</w:t>
            </w:r>
          </w:p>
          <w:p w:rsidR="008368A7" w:rsidRPr="0002429A" w:rsidRDefault="008368A7" w:rsidP="008368A7">
            <w:pPr>
              <w:pStyle w:val="TableText"/>
              <w:rPr>
                <w:noProof/>
              </w:rPr>
            </w:pPr>
            <w:r>
              <w:rPr>
                <w:noProof/>
              </w:rPr>
              <w:t>G2b:</w:t>
            </w:r>
            <w:r w:rsidRPr="0002429A">
              <w:rPr>
                <w:noProof/>
              </w:rPr>
              <w:t xml:space="preserve"> 61</w:t>
            </w:r>
          </w:p>
          <w:p w:rsidR="008368A7" w:rsidRPr="0002429A" w:rsidRDefault="008368A7" w:rsidP="008368A7">
            <w:pPr>
              <w:rPr>
                <w:rFonts w:ascii="Arial" w:hAnsi="Arial" w:cs="Arial"/>
                <w:noProof/>
                <w:u w:val="single"/>
              </w:rPr>
            </w:pPr>
          </w:p>
        </w:tc>
        <w:tc>
          <w:tcPr>
            <w:tcW w:w="2070" w:type="dxa"/>
          </w:tcPr>
          <w:p w:rsidR="008368A7" w:rsidRPr="0002429A" w:rsidRDefault="008368A7" w:rsidP="008368A7">
            <w:pPr>
              <w:pStyle w:val="TableTextBold0"/>
            </w:pPr>
            <w:r w:rsidRPr="0002429A">
              <w:t>Overall AEs:</w:t>
            </w:r>
          </w:p>
          <w:p w:rsidR="008368A7" w:rsidRPr="0002429A" w:rsidRDefault="008368A7" w:rsidP="008368A7">
            <w:pPr>
              <w:pStyle w:val="TableText"/>
              <w:rPr>
                <w:noProof/>
              </w:rPr>
            </w:pPr>
            <w:r>
              <w:rPr>
                <w:noProof/>
              </w:rPr>
              <w:t>yr 1</w:t>
            </w:r>
          </w:p>
          <w:p w:rsidR="008368A7" w:rsidRPr="0002429A" w:rsidRDefault="008368A7" w:rsidP="008368A7">
            <w:pPr>
              <w:pStyle w:val="TableText"/>
              <w:rPr>
                <w:noProof/>
              </w:rPr>
            </w:pPr>
            <w:r>
              <w:rPr>
                <w:noProof/>
              </w:rPr>
              <w:t>G1:</w:t>
            </w:r>
            <w:r w:rsidRPr="0002429A">
              <w:rPr>
                <w:noProof/>
              </w:rPr>
              <w:t xml:space="preserve"> 89.8</w:t>
            </w:r>
          </w:p>
          <w:p w:rsidR="008368A7" w:rsidRPr="0002429A" w:rsidRDefault="008368A7" w:rsidP="008368A7">
            <w:pPr>
              <w:pStyle w:val="TableText"/>
              <w:rPr>
                <w:noProof/>
              </w:rPr>
            </w:pPr>
            <w:r>
              <w:rPr>
                <w:noProof/>
              </w:rPr>
              <w:t>G2:</w:t>
            </w:r>
            <w:r w:rsidRPr="0002429A">
              <w:rPr>
                <w:noProof/>
              </w:rPr>
              <w:t xml:space="preserve"> 89.9</w:t>
            </w:r>
          </w:p>
          <w:p w:rsidR="008368A7" w:rsidRPr="0002429A" w:rsidRDefault="008368A7" w:rsidP="008368A7">
            <w:pPr>
              <w:pStyle w:val="TableText-paraspace"/>
              <w:rPr>
                <w:noProof/>
              </w:rPr>
            </w:pPr>
            <w:r>
              <w:rPr>
                <w:noProof/>
              </w:rPr>
              <w:t>yr 2</w:t>
            </w:r>
          </w:p>
          <w:p w:rsidR="008368A7" w:rsidRPr="0002429A" w:rsidRDefault="008368A7" w:rsidP="008368A7">
            <w:pPr>
              <w:pStyle w:val="TableText"/>
              <w:rPr>
                <w:noProof/>
              </w:rPr>
            </w:pPr>
            <w:r>
              <w:rPr>
                <w:noProof/>
              </w:rPr>
              <w:t>G1a:</w:t>
            </w:r>
            <w:r w:rsidRPr="0002429A">
              <w:rPr>
                <w:noProof/>
              </w:rPr>
              <w:t xml:space="preserve"> 82.0</w:t>
            </w:r>
          </w:p>
          <w:p w:rsidR="008368A7" w:rsidRPr="0002429A" w:rsidRDefault="008368A7" w:rsidP="008368A7">
            <w:pPr>
              <w:pStyle w:val="TableText"/>
              <w:rPr>
                <w:noProof/>
              </w:rPr>
            </w:pPr>
            <w:r>
              <w:rPr>
                <w:noProof/>
              </w:rPr>
              <w:t>G1b:</w:t>
            </w:r>
            <w:r w:rsidRPr="0002429A">
              <w:rPr>
                <w:noProof/>
              </w:rPr>
              <w:t xml:space="preserve"> 80.2</w:t>
            </w:r>
          </w:p>
          <w:p w:rsidR="008368A7" w:rsidRPr="0002429A" w:rsidRDefault="008368A7" w:rsidP="008368A7">
            <w:pPr>
              <w:pStyle w:val="TableText"/>
              <w:rPr>
                <w:noProof/>
              </w:rPr>
            </w:pPr>
            <w:r>
              <w:rPr>
                <w:noProof/>
              </w:rPr>
              <w:t>G2a:</w:t>
            </w:r>
            <w:r w:rsidRPr="0002429A">
              <w:rPr>
                <w:noProof/>
              </w:rPr>
              <w:t xml:space="preserve"> 78.9</w:t>
            </w:r>
          </w:p>
          <w:p w:rsidR="008368A7" w:rsidRPr="0002429A" w:rsidRDefault="008368A7" w:rsidP="008368A7">
            <w:pPr>
              <w:pStyle w:val="TableText"/>
            </w:pPr>
            <w:r>
              <w:rPr>
                <w:noProof/>
              </w:rPr>
              <w:t>G2b:</w:t>
            </w:r>
            <w:r w:rsidRPr="0002429A">
              <w:rPr>
                <w:noProof/>
              </w:rPr>
              <w:t xml:space="preserve"> 78.8</w:t>
            </w:r>
          </w:p>
          <w:p w:rsidR="008368A7" w:rsidRPr="0002429A" w:rsidRDefault="008368A7" w:rsidP="008368A7">
            <w:pPr>
              <w:pStyle w:val="TableBoldParaSpace"/>
            </w:pPr>
            <w:r w:rsidRPr="0002429A">
              <w:t>SAEs:</w:t>
            </w:r>
          </w:p>
          <w:p w:rsidR="008368A7" w:rsidRPr="0002429A" w:rsidRDefault="008368A7" w:rsidP="008368A7">
            <w:pPr>
              <w:pStyle w:val="TableText"/>
              <w:rPr>
                <w:noProof/>
              </w:rPr>
            </w:pPr>
            <w:r>
              <w:rPr>
                <w:noProof/>
              </w:rPr>
              <w:t>yr 1</w:t>
            </w:r>
          </w:p>
          <w:p w:rsidR="008368A7" w:rsidRPr="0002429A" w:rsidRDefault="008368A7" w:rsidP="008368A7">
            <w:pPr>
              <w:pStyle w:val="TableText"/>
              <w:rPr>
                <w:noProof/>
              </w:rPr>
            </w:pPr>
            <w:r>
              <w:rPr>
                <w:noProof/>
              </w:rPr>
              <w:t>G1:</w:t>
            </w:r>
            <w:r w:rsidRPr="0002429A">
              <w:rPr>
                <w:noProof/>
              </w:rPr>
              <w:t xml:space="preserve"> 12.0</w:t>
            </w:r>
          </w:p>
          <w:p w:rsidR="008368A7" w:rsidRPr="0002429A" w:rsidRDefault="008368A7" w:rsidP="008368A7">
            <w:pPr>
              <w:pStyle w:val="TableText"/>
              <w:rPr>
                <w:noProof/>
              </w:rPr>
            </w:pPr>
            <w:r>
              <w:rPr>
                <w:noProof/>
              </w:rPr>
              <w:t>G2:</w:t>
            </w:r>
            <w:r w:rsidRPr="0002429A">
              <w:rPr>
                <w:noProof/>
              </w:rPr>
              <w:t xml:space="preserve"> 12.7</w:t>
            </w:r>
          </w:p>
        </w:tc>
        <w:tc>
          <w:tcPr>
            <w:tcW w:w="990" w:type="dxa"/>
          </w:tcPr>
          <w:p w:rsidR="008368A7" w:rsidRPr="0002429A" w:rsidRDefault="008368A7" w:rsidP="008368A7">
            <w:pPr>
              <w:pStyle w:val="TableText"/>
            </w:pPr>
            <w:r w:rsidRPr="0002429A">
              <w:t>Medium</w:t>
            </w:r>
          </w:p>
        </w:tc>
      </w:tr>
    </w:tbl>
    <w:p w:rsidR="008368A7" w:rsidRDefault="008368A7" w:rsidP="008368A7">
      <w:pPr>
        <w:pStyle w:val="TableTitle"/>
      </w:pPr>
    </w:p>
    <w:p w:rsidR="008368A7" w:rsidRDefault="008368A7" w:rsidP="008368A7">
      <w:pPr>
        <w:spacing w:after="160" w:line="259" w:lineRule="auto"/>
        <w:rPr>
          <w:rFonts w:ascii="Arial" w:eastAsia="Calibri" w:hAnsi="Arial"/>
          <w:b/>
          <w:sz w:val="20"/>
          <w:szCs w:val="24"/>
        </w:rPr>
      </w:pPr>
      <w:r>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Emery et al., 2008</w:t>
            </w:r>
            <w:r w:rsidRPr="0002429A">
              <w:fldChar w:fldCharType="begin">
                <w:fldData xml:space="preserve">PEVuZE5vdGU+PENpdGUgRXhjbHVkZVllYXI9IjEiPjxBdXRob3I+RW1lcnk8L0F1dGhvcj48WWVh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</w:fldData>
              </w:fldChar>
            </w:r>
            <w:r>
              <w:instrText xml:space="preserve"> ADDIN EN.CITE </w:instrText>
            </w:r>
            <w:r>
              <w:fldChar w:fldCharType="begin">
                <w:fldData xml:space="preserve">PEVuZE5vdGU+PENpdGUgRXhjbHVkZVllYXI9IjEiPjxBdXRob3I+RW1lcnk8L0F1dGhvcj48WWVh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</w:fldData>
              </w:fldChar>
            </w:r>
            <w:r>
              <w:instrText xml:space="preserve"> ADDIN EN.CITE.DATA </w:instrText>
            </w:r>
            <w:r>
              <w:fldChar w:fldCharType="end"/>
            </w:r>
            <w:r w:rsidRPr="0002429A">
              <w:fldChar w:fldCharType="separate"/>
            </w:r>
            <w:r w:rsidRPr="00290386">
              <w:rPr>
                <w:rFonts w:ascii="Times New Roman" w:hAnsi="Times New Roman"/>
                <w:noProof/>
                <w:vertAlign w:val="superscript"/>
              </w:rPr>
              <w:t>12</w:t>
            </w:r>
            <w:r w:rsidRPr="0002429A">
              <w:fldChar w:fldCharType="end"/>
            </w:r>
            <w:r w:rsidRPr="0002429A">
              <w:t>;</w:t>
            </w:r>
          </w:p>
          <w:p w:rsidR="008368A7" w:rsidRPr="0002429A" w:rsidRDefault="008368A7" w:rsidP="008368A7">
            <w:pPr>
              <w:pStyle w:val="TableText"/>
            </w:pPr>
            <w:r w:rsidRPr="0002429A">
              <w:t>Anis et al., 2009</w:t>
            </w:r>
            <w:r w:rsidRPr="0002429A">
              <w:fldChar w:fldCharType="begin">
                <w:fldData xml:space="preserve">PEVuZE5vdGU+PENpdGUgRXhjbHVkZVllYXI9IjEiPjxBdXRob3I+QW5pczwvQXV0aG9yPjxZZWFy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</w:fldData>
              </w:fldChar>
            </w:r>
            <w:r>
              <w:instrText xml:space="preserve"> ADDIN EN.CITE </w:instrText>
            </w:r>
            <w:r>
              <w:fldChar w:fldCharType="begin">
                <w:fldData xml:space="preserve">PEVuZE5vdGU+PENpdGUgRXhjbHVkZVllYXI9IjEiPjxBdXRob3I+QW5pczwvQXV0aG9yPjxZZWFy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154</w:t>
            </w:r>
            <w:r w:rsidRPr="0002429A">
              <w:fldChar w:fldCharType="end"/>
            </w:r>
            <w:r w:rsidRPr="0002429A">
              <w:t>;</w:t>
            </w:r>
          </w:p>
          <w:p w:rsidR="008368A7" w:rsidRPr="0002429A" w:rsidRDefault="008368A7" w:rsidP="008368A7">
            <w:pPr>
              <w:pStyle w:val="TableText"/>
            </w:pPr>
            <w:r w:rsidRPr="0002429A">
              <w:t>Emery et al., 2010</w:t>
            </w:r>
            <w:r w:rsidRPr="0002429A">
              <w:fldChar w:fldCharType="begin">
                <w:fldData xml:space="preserve">PEVuZE5vdGU+PENpdGUgRXhjbHVkZVllYXI9IjEiPjxBdXRob3I+RW1lcnk8L0F1dGhvcj48WWVh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=
</w:fldData>
              </w:fldChar>
            </w:r>
            <w:r>
              <w:instrText xml:space="preserve"> ADDIN EN.CITE </w:instrText>
            </w:r>
            <w:r>
              <w:fldChar w:fldCharType="begin">
                <w:fldData xml:space="preserve">PEVuZE5vdGU+PENpdGUgRXhjbHVkZVllYXI9IjEiPjxBdXRob3I+RW1lcnk8L0F1dGhvcj48WWVh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=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108</w:t>
            </w:r>
            <w:r w:rsidRPr="0002429A">
              <w:fldChar w:fldCharType="end"/>
            </w:r>
            <w:r w:rsidRPr="0002429A">
              <w:t>;</w:t>
            </w:r>
          </w:p>
          <w:p w:rsidR="008368A7" w:rsidRPr="0002429A" w:rsidRDefault="008368A7" w:rsidP="008368A7">
            <w:pPr>
              <w:pStyle w:val="TableText"/>
            </w:pPr>
            <w:r w:rsidRPr="0002429A">
              <w:t>Kekow et al., 2010</w:t>
            </w:r>
            <w:r w:rsidRPr="0002429A">
              <w:fldChar w:fldCharType="begin">
                <w:fldData xml:space="preserve">PEVuZE5vdGU+PENpdGUgRXhjbHVkZVllYXI9IjEiPjxBdXRob3I+S2Vrb3c8L0F1dGhvcj48WWVh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==
</w:fldData>
              </w:fldChar>
            </w:r>
            <w:r>
              <w:instrText xml:space="preserve"> ADDIN EN.CITE </w:instrText>
            </w:r>
            <w:r>
              <w:fldChar w:fldCharType="begin">
                <w:fldData xml:space="preserve">PEVuZE5vdGU+PENpdGUgRXhjbHVkZVllYXI9IjEiPjxBdXRob3I+S2Vrb3c8L0F1dGhvcj48WWVh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==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109</w:t>
            </w:r>
            <w:r w:rsidRPr="0002429A">
              <w:fldChar w:fldCharType="end"/>
            </w:r>
            <w:r w:rsidRPr="0002429A">
              <w:t>;</w:t>
            </w:r>
          </w:p>
          <w:p w:rsidR="008368A7" w:rsidRPr="0002429A" w:rsidRDefault="008368A7" w:rsidP="008368A7">
            <w:pPr>
              <w:pStyle w:val="TableText"/>
            </w:pPr>
            <w:r w:rsidRPr="0002429A">
              <w:t>Dougados et al., 2014</w:t>
            </w:r>
            <w:r w:rsidRPr="0002429A">
              <w:fldChar w:fldCharType="begin">
                <w:fldData xml:space="preserve">PEVuZE5vdGU+PENpdGUgRXhjbHVkZVllYXI9IjEiPjxBdXRob3I+RG91Z2Fkb3M8L0F1dGhvcj48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</w:fldData>
              </w:fldChar>
            </w:r>
            <w:r>
              <w:instrText xml:space="preserve"> ADDIN EN.CITE </w:instrText>
            </w:r>
            <w:r>
              <w:fldChar w:fldCharType="begin">
                <w:fldData xml:space="preserve">PEVuZE5vdGU+PENpdGUgRXhjbHVkZVllYXI9IjEiPjxBdXRob3I+RG91Z2Fkb3M8L0F1dGhvcj48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156</w:t>
            </w:r>
            <w:r w:rsidRPr="0002429A">
              <w:fldChar w:fldCharType="end"/>
            </w:r>
            <w:r w:rsidRPr="0002429A">
              <w:t>;</w:t>
            </w:r>
          </w:p>
          <w:p w:rsidR="008368A7" w:rsidRPr="0002429A" w:rsidRDefault="008368A7" w:rsidP="008368A7">
            <w:pPr>
              <w:pStyle w:val="TableText"/>
            </w:pPr>
            <w:r w:rsidRPr="0002429A">
              <w:t>Zhang et al., 2012</w:t>
            </w:r>
            <w:r w:rsidRPr="0002429A">
              <w:fldChar w:fldCharType="begin">
                <w:fldData xml:space="preserve">PEVuZE5vdGU+PENpdGUgRXhjbHVkZVllYXI9IjEiPjxBdXRob3I+Wmhhbmc8L0F1dGhvcj48WWVh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</w:fldData>
              </w:fldChar>
            </w:r>
            <w:r>
              <w:instrText xml:space="preserve"> ADDIN EN.CITE </w:instrText>
            </w:r>
            <w:r>
              <w:fldChar w:fldCharType="begin">
                <w:fldData xml:space="preserve">PEVuZE5vdGU+PENpdGUgRXhjbHVkZVllYXI9IjEiPjxBdXRob3I+Wmhhbmc8L0F1dGhvcj48WWVh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155</w:t>
            </w:r>
            <w:r w:rsidRPr="0002429A">
              <w:fldChar w:fldCharType="end"/>
            </w:r>
          </w:p>
          <w:p w:rsidR="008368A7" w:rsidRPr="0002429A" w:rsidRDefault="008368A7" w:rsidP="008368A7">
            <w:pPr>
              <w:pStyle w:val="TableText"/>
            </w:pPr>
            <w:r w:rsidRPr="0002429A">
              <w:t>COMET</w:t>
            </w:r>
          </w:p>
          <w:p w:rsidR="008368A7" w:rsidRPr="0002429A" w:rsidRDefault="008368A7" w:rsidP="008368A7">
            <w:pPr>
              <w:pStyle w:val="TableText"/>
            </w:pPr>
            <w:r w:rsidRPr="0002429A">
              <w:t>(continued)</w:t>
            </w:r>
          </w:p>
          <w:p w:rsidR="008368A7" w:rsidRPr="0002429A" w:rsidRDefault="008368A7" w:rsidP="008368A7">
            <w:pPr>
              <w:pStyle w:val="TableBoldParaSpace"/>
            </w:pPr>
            <w:r>
              <w:t>Country, Clinical Setting:</w:t>
            </w:r>
          </w:p>
          <w:p w:rsidR="008368A7" w:rsidRPr="0002429A" w:rsidRDefault="008368A7" w:rsidP="008368A7">
            <w:pPr>
              <w:pStyle w:val="TableText"/>
            </w:pPr>
            <w:r w:rsidRPr="0002429A">
              <w:rPr>
                <w:noProof/>
              </w:rPr>
              <w:t xml:space="preserve">Multinational, </w:t>
            </w:r>
          </w:p>
          <w:p w:rsidR="008368A7" w:rsidRPr="0002429A" w:rsidRDefault="008368A7" w:rsidP="008368A7">
            <w:pPr>
              <w:pStyle w:val="TableBoldParaSpace"/>
            </w:pPr>
            <w:r w:rsidRPr="0002429A">
              <w:t>Study design</w:t>
            </w:r>
          </w:p>
          <w:p w:rsidR="008368A7" w:rsidRPr="0002429A" w:rsidRDefault="008368A7" w:rsidP="008368A7">
            <w:pPr>
              <w:pStyle w:val="TableText"/>
            </w:pPr>
            <w:r w:rsidRPr="0002429A">
              <w:rPr>
                <w:noProof/>
              </w:rPr>
              <w:t>RCT</w:t>
            </w:r>
          </w:p>
          <w:p w:rsidR="008368A7" w:rsidRPr="0002429A" w:rsidRDefault="008368A7" w:rsidP="008368A7">
            <w:pPr>
              <w:pStyle w:val="TableBoldParaSpace"/>
            </w:pPr>
            <w:r w:rsidRPr="0002429A">
              <w:t>Overall N</w:t>
            </w:r>
          </w:p>
          <w:p w:rsidR="008368A7" w:rsidRPr="0002429A" w:rsidRDefault="008368A7" w:rsidP="008368A7">
            <w:pPr>
              <w:pStyle w:val="TableText"/>
            </w:pPr>
            <w:r w:rsidRPr="0002429A">
              <w:rPr>
                <w:noProof/>
              </w:rPr>
              <w:t>542</w:t>
            </w:r>
          </w:p>
          <w:p w:rsidR="008368A7" w:rsidRPr="0002429A" w:rsidRDefault="008368A7" w:rsidP="008368A7">
            <w:pPr>
              <w:pStyle w:val="TableBoldParaSpace"/>
            </w:pPr>
            <w:r w:rsidRPr="0002429A">
              <w:t>Duration of study</w:t>
            </w:r>
          </w:p>
          <w:p w:rsidR="008368A7" w:rsidRPr="0002429A" w:rsidRDefault="008368A7" w:rsidP="008368A7">
            <w:pPr>
              <w:pStyle w:val="TableText"/>
            </w:pPr>
            <w:r w:rsidRPr="0002429A">
              <w:rPr>
                <w:rFonts w:eastAsia="Calibri"/>
                <w:noProof/>
              </w:rPr>
              <w:t>2 yrs</w:t>
            </w:r>
          </w:p>
        </w:tc>
        <w:tc>
          <w:tcPr>
            <w:tcW w:w="1260" w:type="dxa"/>
          </w:tcPr>
          <w:p w:rsidR="008368A7" w:rsidRPr="0002429A" w:rsidRDefault="008368A7" w:rsidP="008368A7">
            <w:pPr>
              <w:pStyle w:val="TableText"/>
              <w:rPr>
                <w:rFonts w:cs="Arial"/>
              </w:rPr>
            </w:pPr>
            <w:r w:rsidRPr="0002429A">
              <w:t>prior MTX, ETN, or other TNF antagonist use; and no treatment with DMARDs or corticosteroid injections 1 mo prior to baseline visit</w:t>
            </w:r>
          </w:p>
        </w:tc>
        <w:tc>
          <w:tcPr>
            <w:tcW w:w="2610" w:type="dxa"/>
          </w:tcPr>
          <w:p w:rsidR="008368A7" w:rsidRPr="0002429A" w:rsidRDefault="008368A7" w:rsidP="008368A7">
            <w:pPr>
              <w:pStyle w:val="TableText"/>
              <w:rPr>
                <w:noProof/>
              </w:rPr>
            </w:pPr>
            <w:r>
              <w:rPr>
                <w:rFonts w:cs="Arial"/>
                <w:noProof/>
              </w:rPr>
              <w:t>G2:</w:t>
            </w:r>
            <w:r w:rsidRPr="0002429A">
              <w:rPr>
                <w:rFonts w:cs="Arial"/>
                <w:noProof/>
              </w:rPr>
              <w:t xml:space="preserve"> </w:t>
            </w:r>
          </w:p>
          <w:p w:rsidR="008368A7" w:rsidRPr="0002429A" w:rsidRDefault="008368A7" w:rsidP="008368A7">
            <w:pPr>
              <w:pStyle w:val="Tablebullet0"/>
              <w:rPr>
                <w:noProof/>
              </w:rPr>
            </w:pPr>
            <w:r w:rsidRPr="0002429A">
              <w:rPr>
                <w:noProof/>
              </w:rPr>
              <w:t>MTX: 7.5 mg/wk (oral); dose was titrated up over 8 wks to a max of 20 mg/wk for those with tender or swollen joints</w:t>
            </w:r>
          </w:p>
          <w:p w:rsidR="008368A7" w:rsidRPr="0002429A" w:rsidRDefault="008368A7" w:rsidP="008368A7">
            <w:pPr>
              <w:pStyle w:val="Tablebullet0"/>
              <w:rPr>
                <w:noProof/>
              </w:rPr>
            </w:pPr>
            <w:r w:rsidRPr="0002429A">
              <w:rPr>
                <w:rFonts w:cs="Arial"/>
              </w:rPr>
              <w:t>Placebo</w:t>
            </w:r>
          </w:p>
          <w:p w:rsidR="008368A7" w:rsidRPr="0002429A" w:rsidRDefault="008368A7" w:rsidP="008368A7">
            <w:pPr>
              <w:pStyle w:val="TableText"/>
              <w:rPr>
                <w:noProof/>
              </w:rPr>
            </w:pPr>
            <w:r>
              <w:rPr>
                <w:rFonts w:cs="Arial"/>
              </w:rPr>
              <w:t>G2a:</w:t>
            </w:r>
            <w:r w:rsidRPr="0002429A">
              <w:rPr>
                <w:rFonts w:cs="Arial"/>
              </w:rPr>
              <w:t xml:space="preserve"> Switch to MTX + ETN (50 mg/wk subcutaneous) in yr 2</w:t>
            </w:r>
          </w:p>
          <w:p w:rsidR="008368A7" w:rsidRPr="0002429A" w:rsidRDefault="008368A7" w:rsidP="008368A7">
            <w:pPr>
              <w:pStyle w:val="TableText"/>
              <w:rPr>
                <w:noProof/>
              </w:rPr>
            </w:pPr>
            <w:r>
              <w:rPr>
                <w:rFonts w:cs="Arial"/>
              </w:rPr>
              <w:t>G2b:</w:t>
            </w:r>
            <w:r w:rsidRPr="0002429A">
              <w:rPr>
                <w:rFonts w:cs="Arial"/>
              </w:rPr>
              <w:t xml:space="preserve"> Continue MTX only in yr 2</w:t>
            </w:r>
          </w:p>
          <w:p w:rsidR="008368A7" w:rsidRPr="0002429A" w:rsidRDefault="008368A7" w:rsidP="008368A7">
            <w:pPr>
              <w:pStyle w:val="TableBoldParaSpace"/>
            </w:pPr>
            <w:r w:rsidRPr="0002429A">
              <w:t>N:</w:t>
            </w:r>
          </w:p>
          <w:p w:rsidR="008368A7" w:rsidRPr="0002429A" w:rsidRDefault="008368A7" w:rsidP="008368A7">
            <w:pPr>
              <w:pStyle w:val="TableText"/>
            </w:pPr>
            <w:r>
              <w:t>G1:</w:t>
            </w:r>
            <w:r w:rsidRPr="0002429A">
              <w:t xml:space="preserve"> 274 (a: 111, b: 111)</w:t>
            </w:r>
          </w:p>
          <w:p w:rsidR="008368A7" w:rsidRPr="0002429A" w:rsidRDefault="008368A7" w:rsidP="008368A7">
            <w:pPr>
              <w:pStyle w:val="TableText"/>
            </w:pPr>
            <w:r>
              <w:t>G2:</w:t>
            </w:r>
            <w:r w:rsidRPr="0002429A">
              <w:t xml:space="preserve"> 268 (a: 90, b: 99)</w:t>
            </w:r>
          </w:p>
          <w:p w:rsidR="008368A7" w:rsidRPr="0002429A" w:rsidRDefault="008368A7" w:rsidP="008368A7">
            <w:pPr>
              <w:pStyle w:val="TableBoldParaSpace"/>
            </w:pPr>
            <w:r w:rsidRPr="0002429A">
              <w:t>Mean age, yrs:</w:t>
            </w:r>
          </w:p>
          <w:p w:rsidR="008368A7" w:rsidRPr="0002429A" w:rsidRDefault="008368A7" w:rsidP="008368A7">
            <w:pPr>
              <w:pStyle w:val="TableText"/>
            </w:pPr>
            <w:r w:rsidRPr="0002429A">
              <w:t xml:space="preserve">51.4 </w:t>
            </w:r>
            <w:r>
              <w:t xml:space="preserve">(SD, </w:t>
            </w:r>
            <w:r w:rsidRPr="0002429A">
              <w:t>0.6)</w:t>
            </w:r>
          </w:p>
          <w:p w:rsidR="008368A7" w:rsidRPr="0002429A" w:rsidRDefault="008368A7" w:rsidP="008368A7">
            <w:pPr>
              <w:pStyle w:val="TableBoldParaSpace"/>
            </w:pPr>
            <w:r w:rsidRPr="0002429A">
              <w:t>Sex, % female:</w:t>
            </w:r>
          </w:p>
          <w:p w:rsidR="008368A7" w:rsidRPr="0002429A" w:rsidRDefault="008368A7" w:rsidP="008368A7">
            <w:pPr>
              <w:pStyle w:val="TableText"/>
            </w:pPr>
            <w:r w:rsidRPr="0002429A">
              <w:t>73.3</w:t>
            </w:r>
          </w:p>
          <w:p w:rsidR="008368A7" w:rsidRPr="0002429A" w:rsidRDefault="008368A7" w:rsidP="008368A7">
            <w:pPr>
              <w:pStyle w:val="TableBoldParaSpace"/>
            </w:pPr>
            <w:r w:rsidRPr="0002429A">
              <w:t>Race, % white</w:t>
            </w:r>
          </w:p>
          <w:p w:rsidR="008368A7" w:rsidRPr="0002429A" w:rsidRDefault="008368A7" w:rsidP="008368A7">
            <w:pPr>
              <w:pStyle w:val="TableText"/>
              <w:rPr>
                <w:noProof/>
              </w:rPr>
            </w:pPr>
            <w:r w:rsidRPr="0002429A">
              <w:rPr>
                <w:noProof/>
              </w:rPr>
              <w:t>87.7</w:t>
            </w:r>
          </w:p>
          <w:p w:rsidR="008368A7" w:rsidRPr="0002429A" w:rsidRDefault="008368A7" w:rsidP="008368A7">
            <w:pPr>
              <w:pStyle w:val="TableBoldParaSpace"/>
            </w:pPr>
            <w:r w:rsidRPr="0002429A">
              <w:t>Race, % black</w:t>
            </w:r>
          </w:p>
          <w:p w:rsidR="008368A7" w:rsidRPr="0002429A" w:rsidRDefault="008368A7" w:rsidP="008368A7">
            <w:pPr>
              <w:pStyle w:val="TableText"/>
            </w:pPr>
            <w:r w:rsidRPr="0002429A">
              <w:rPr>
                <w:noProof/>
              </w:rPr>
              <w:t>NR</w:t>
            </w:r>
          </w:p>
          <w:p w:rsidR="008368A7" w:rsidRPr="0002429A" w:rsidRDefault="008368A7" w:rsidP="008368A7">
            <w:pPr>
              <w:pStyle w:val="TableBoldParaSpace"/>
            </w:pPr>
            <w:r w:rsidRPr="0002429A">
              <w:t>Ethnicity, % Latino</w:t>
            </w:r>
          </w:p>
          <w:p w:rsidR="008368A7" w:rsidRPr="0002429A" w:rsidRDefault="008368A7" w:rsidP="008368A7">
            <w:pPr>
              <w:pStyle w:val="TableText"/>
            </w:pPr>
            <w:r w:rsidRPr="0002429A">
              <w:rPr>
                <w:rFonts w:eastAsia="Calibri"/>
                <w:noProof/>
              </w:rPr>
              <w:t>NR</w:t>
            </w:r>
          </w:p>
        </w:tc>
        <w:tc>
          <w:tcPr>
            <w:tcW w:w="1800" w:type="dxa"/>
          </w:tcPr>
          <w:p w:rsidR="008368A7" w:rsidRPr="0002429A" w:rsidRDefault="008368A7" w:rsidP="008368A7">
            <w:pPr>
              <w:pStyle w:val="TableTextBold0"/>
            </w:pPr>
            <w:r>
              <w:t>Prior cs</w:t>
            </w:r>
            <w:r w:rsidRPr="0002429A">
              <w:t>DMARD use, %:</w:t>
            </w:r>
          </w:p>
          <w:p w:rsidR="008368A7" w:rsidRPr="0002429A" w:rsidRDefault="008368A7" w:rsidP="008368A7">
            <w:pPr>
              <w:pStyle w:val="TableText"/>
              <w:rPr>
                <w:noProof/>
              </w:rPr>
            </w:pPr>
            <w:r w:rsidRPr="0002429A">
              <w:rPr>
                <w:noProof/>
              </w:rPr>
              <w:t>20.8</w:t>
            </w:r>
          </w:p>
          <w:p w:rsidR="008368A7" w:rsidRPr="0002429A" w:rsidRDefault="008368A7" w:rsidP="008368A7">
            <w:pPr>
              <w:pStyle w:val="TableBoldParaSpace"/>
            </w:pPr>
            <w:r w:rsidRPr="0002429A">
              <w:t>MTX naïve, %</w:t>
            </w:r>
          </w:p>
          <w:p w:rsidR="008368A7" w:rsidRPr="0002429A" w:rsidRDefault="008368A7" w:rsidP="008368A7">
            <w:pPr>
              <w:pStyle w:val="TableText"/>
              <w:rPr>
                <w:noProof/>
              </w:rPr>
            </w:pPr>
            <w:r w:rsidRPr="0002429A">
              <w:rPr>
                <w:noProof/>
              </w:rPr>
              <w:t>100</w:t>
            </w:r>
          </w:p>
          <w:p w:rsidR="008368A7" w:rsidRPr="0002429A" w:rsidRDefault="008368A7" w:rsidP="008368A7">
            <w:pPr>
              <w:pStyle w:val="TableBoldParaSpace"/>
            </w:pPr>
            <w:r w:rsidRPr="0002429A">
              <w:t>MTX inadequate responders:</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Biologic non-responders:</w:t>
            </w:r>
          </w:p>
          <w:p w:rsidR="008368A7" w:rsidRPr="0002429A" w:rsidRDefault="008368A7" w:rsidP="008368A7">
            <w:pPr>
              <w:pStyle w:val="TableText"/>
            </w:pPr>
            <w:r w:rsidRPr="0002429A">
              <w:t>NR</w:t>
            </w:r>
          </w:p>
          <w:p w:rsidR="008368A7" w:rsidRPr="0002429A" w:rsidRDefault="008368A7" w:rsidP="008368A7">
            <w:pPr>
              <w:pStyle w:val="TableBoldParaSpace"/>
            </w:pPr>
            <w:r>
              <w:t>anti-CCP seropositive</w:t>
            </w:r>
            <w:r w:rsidRPr="0002429A">
              <w:t>, %:</w:t>
            </w:r>
          </w:p>
          <w:p w:rsidR="008368A7" w:rsidRPr="0002429A" w:rsidRDefault="008368A7" w:rsidP="008368A7">
            <w:pPr>
              <w:pStyle w:val="TableText"/>
            </w:pPr>
            <w:r w:rsidRPr="0002429A">
              <w:t>66.9</w:t>
            </w:r>
          </w:p>
          <w:p w:rsidR="008368A7" w:rsidRPr="0002429A" w:rsidRDefault="008368A7" w:rsidP="008368A7">
            <w:pPr>
              <w:pStyle w:val="TableBoldParaSpace"/>
            </w:pPr>
            <w:r w:rsidRPr="0002429A">
              <w:t>Baseline Sharp score, mean:</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 xml:space="preserve">Erosive disease, %: </w:t>
            </w:r>
          </w:p>
          <w:p w:rsidR="008368A7" w:rsidRPr="0002429A" w:rsidRDefault="008368A7" w:rsidP="008368A7">
            <w:pPr>
              <w:pStyle w:val="TableText"/>
            </w:pPr>
            <w:r w:rsidRPr="0002429A">
              <w:t>NR</w:t>
            </w:r>
          </w:p>
        </w:tc>
        <w:tc>
          <w:tcPr>
            <w:tcW w:w="2880" w:type="dxa"/>
          </w:tcPr>
          <w:p w:rsidR="008368A7" w:rsidRPr="0002429A" w:rsidRDefault="008368A7" w:rsidP="008368A7">
            <w:pPr>
              <w:pStyle w:val="TableTextBold0"/>
            </w:pPr>
            <w:r>
              <w:t>ACR50</w:t>
            </w:r>
            <w:r w:rsidRPr="0002429A">
              <w:t xml:space="preserve"> response, %: </w:t>
            </w:r>
          </w:p>
          <w:p w:rsidR="008368A7" w:rsidRPr="0002429A" w:rsidRDefault="008368A7" w:rsidP="008368A7">
            <w:pPr>
              <w:pStyle w:val="TableText"/>
              <w:rPr>
                <w:noProof/>
              </w:rPr>
            </w:pPr>
            <w:r>
              <w:rPr>
                <w:noProof/>
              </w:rPr>
              <w:t>G1a:</w:t>
            </w:r>
            <w:r w:rsidRPr="0002429A">
              <w:rPr>
                <w:noProof/>
              </w:rPr>
              <w:t xml:space="preserve"> 70 (</w:t>
            </w:r>
            <w:r w:rsidRPr="006A07AB">
              <w:rPr>
                <w:noProof/>
              </w:rPr>
              <w:t>p&lt;</w:t>
            </w:r>
            <w:r w:rsidRPr="0002429A">
              <w:rPr>
                <w:noProof/>
              </w:rPr>
              <w:t xml:space="preserve">0.001 </w:t>
            </w:r>
            <w:r>
              <w:rPr>
                <w:noProof/>
              </w:rPr>
              <w:t xml:space="preserve">vs. </w:t>
            </w:r>
            <w:r w:rsidRPr="0002429A">
              <w:rPr>
                <w:noProof/>
              </w:rPr>
              <w:t>G2b)</w:t>
            </w:r>
          </w:p>
          <w:p w:rsidR="008368A7" w:rsidRPr="0002429A" w:rsidRDefault="008368A7" w:rsidP="008368A7">
            <w:pPr>
              <w:pStyle w:val="TableText"/>
              <w:rPr>
                <w:noProof/>
              </w:rPr>
            </w:pPr>
            <w:r>
              <w:rPr>
                <w:noProof/>
              </w:rPr>
              <w:t>G1b:</w:t>
            </w:r>
            <w:r w:rsidRPr="0002429A">
              <w:rPr>
                <w:noProof/>
              </w:rPr>
              <w:t xml:space="preserve"> 64 </w:t>
            </w:r>
          </w:p>
          <w:p w:rsidR="008368A7" w:rsidRPr="0002429A" w:rsidRDefault="008368A7" w:rsidP="008368A7">
            <w:pPr>
              <w:pStyle w:val="TableText"/>
              <w:rPr>
                <w:noProof/>
              </w:rPr>
            </w:pPr>
            <w:r>
              <w:rPr>
                <w:noProof/>
              </w:rPr>
              <w:t>G2a:</w:t>
            </w:r>
            <w:r w:rsidRPr="0002429A">
              <w:rPr>
                <w:noProof/>
              </w:rPr>
              <w:t xml:space="preserve"> 66 (</w:t>
            </w:r>
            <w:r w:rsidRPr="00260BEA">
              <w:rPr>
                <w:noProof/>
              </w:rPr>
              <w:t>p=</w:t>
            </w:r>
            <w:r w:rsidRPr="0002429A">
              <w:rPr>
                <w:noProof/>
              </w:rPr>
              <w:t xml:space="preserve">0.007 </w:t>
            </w:r>
            <w:r>
              <w:rPr>
                <w:noProof/>
              </w:rPr>
              <w:t xml:space="preserve">vs. </w:t>
            </w:r>
            <w:r w:rsidRPr="0002429A">
              <w:rPr>
                <w:noProof/>
              </w:rPr>
              <w:t>G2b)</w:t>
            </w:r>
          </w:p>
          <w:p w:rsidR="008368A7" w:rsidRPr="0002429A" w:rsidRDefault="008368A7" w:rsidP="008368A7">
            <w:pPr>
              <w:pStyle w:val="TableText"/>
              <w:rPr>
                <w:noProof/>
              </w:rPr>
            </w:pPr>
            <w:r>
              <w:rPr>
                <w:noProof/>
              </w:rPr>
              <w:t>G2b:</w:t>
            </w:r>
            <w:r w:rsidRPr="0002429A">
              <w:rPr>
                <w:noProof/>
              </w:rPr>
              <w:t xml:space="preserve"> 46</w:t>
            </w:r>
          </w:p>
          <w:p w:rsidR="008368A7" w:rsidRPr="0002429A" w:rsidRDefault="008368A7" w:rsidP="008368A7">
            <w:pPr>
              <w:pStyle w:val="TableBoldParaSpace"/>
            </w:pPr>
            <w:r>
              <w:t>ACR70</w:t>
            </w:r>
            <w:r w:rsidRPr="0002429A">
              <w:t xml:space="preserve"> response, %: </w:t>
            </w:r>
          </w:p>
          <w:p w:rsidR="008368A7" w:rsidRPr="0002429A" w:rsidRDefault="008368A7" w:rsidP="008368A7">
            <w:pPr>
              <w:pStyle w:val="TableText"/>
              <w:rPr>
                <w:noProof/>
              </w:rPr>
            </w:pPr>
            <w:r>
              <w:rPr>
                <w:noProof/>
              </w:rPr>
              <w:t>G1a:</w:t>
            </w:r>
            <w:r w:rsidRPr="0002429A">
              <w:rPr>
                <w:noProof/>
              </w:rPr>
              <w:t xml:space="preserve"> 57 (</w:t>
            </w:r>
            <w:r w:rsidRPr="006A07AB">
              <w:rPr>
                <w:noProof/>
              </w:rPr>
              <w:t>p&lt;</w:t>
            </w:r>
            <w:r w:rsidRPr="0002429A">
              <w:rPr>
                <w:noProof/>
              </w:rPr>
              <w:t xml:space="preserve">0.001 </w:t>
            </w:r>
            <w:r>
              <w:rPr>
                <w:noProof/>
              </w:rPr>
              <w:t xml:space="preserve">vs. </w:t>
            </w:r>
            <w:r w:rsidRPr="0002429A">
              <w:rPr>
                <w:noProof/>
              </w:rPr>
              <w:t>G2b)</w:t>
            </w:r>
          </w:p>
          <w:p w:rsidR="008368A7" w:rsidRPr="0002429A" w:rsidRDefault="008368A7" w:rsidP="008368A7">
            <w:pPr>
              <w:pStyle w:val="TableText"/>
              <w:rPr>
                <w:noProof/>
              </w:rPr>
            </w:pPr>
            <w:r>
              <w:rPr>
                <w:noProof/>
              </w:rPr>
              <w:t>G1b:</w:t>
            </w:r>
            <w:r w:rsidRPr="0002429A">
              <w:rPr>
                <w:noProof/>
              </w:rPr>
              <w:t xml:space="preserve"> 44 </w:t>
            </w:r>
          </w:p>
          <w:p w:rsidR="008368A7" w:rsidRPr="0002429A" w:rsidRDefault="008368A7" w:rsidP="008368A7">
            <w:pPr>
              <w:pStyle w:val="TableText"/>
              <w:rPr>
                <w:noProof/>
              </w:rPr>
            </w:pPr>
            <w:r>
              <w:rPr>
                <w:noProof/>
              </w:rPr>
              <w:t>G2a:</w:t>
            </w:r>
            <w:r w:rsidRPr="0002429A">
              <w:rPr>
                <w:noProof/>
              </w:rPr>
              <w:t xml:space="preserve"> 48 (</w:t>
            </w:r>
            <w:r w:rsidRPr="00260BEA">
              <w:rPr>
                <w:noProof/>
              </w:rPr>
              <w:t>p=</w:t>
            </w:r>
            <w:r w:rsidRPr="0002429A">
              <w:rPr>
                <w:noProof/>
              </w:rPr>
              <w:t xml:space="preserve">0.034 </w:t>
            </w:r>
            <w:r>
              <w:rPr>
                <w:noProof/>
              </w:rPr>
              <w:t xml:space="preserve">vs. </w:t>
            </w:r>
            <w:r w:rsidRPr="0002429A">
              <w:rPr>
                <w:noProof/>
              </w:rPr>
              <w:t>G2b)</w:t>
            </w:r>
          </w:p>
          <w:p w:rsidR="008368A7" w:rsidRPr="0002429A" w:rsidRDefault="008368A7" w:rsidP="008368A7">
            <w:pPr>
              <w:pStyle w:val="TableText"/>
              <w:rPr>
                <w:noProof/>
              </w:rPr>
            </w:pPr>
            <w:r>
              <w:rPr>
                <w:noProof/>
              </w:rPr>
              <w:t>G2b:</w:t>
            </w:r>
            <w:r w:rsidRPr="0002429A">
              <w:rPr>
                <w:noProof/>
              </w:rPr>
              <w:t xml:space="preserve"> 32</w:t>
            </w:r>
          </w:p>
          <w:p w:rsidR="008368A7" w:rsidRPr="0002429A" w:rsidRDefault="008368A7" w:rsidP="008368A7">
            <w:pPr>
              <w:pStyle w:val="TableBoldParaSpace"/>
            </w:pPr>
            <w:r w:rsidRPr="0002429A">
              <w:t>DAS28 remission (&lt; 2.6), %:</w:t>
            </w:r>
          </w:p>
          <w:p w:rsidR="008368A7" w:rsidRPr="0002429A" w:rsidRDefault="008368A7" w:rsidP="008368A7">
            <w:pPr>
              <w:pStyle w:val="TableText"/>
              <w:rPr>
                <w:noProof/>
              </w:rPr>
            </w:pPr>
            <w:r>
              <w:rPr>
                <w:noProof/>
              </w:rPr>
              <w:t>G1a:</w:t>
            </w:r>
            <w:r w:rsidRPr="0002429A">
              <w:rPr>
                <w:noProof/>
              </w:rPr>
              <w:t xml:space="preserve"> 57.4 (of 108, </w:t>
            </w:r>
            <w:r w:rsidRPr="00260BEA">
              <w:rPr>
                <w:noProof/>
              </w:rPr>
              <w:t>p=</w:t>
            </w:r>
            <w:r w:rsidRPr="0002429A">
              <w:rPr>
                <w:noProof/>
              </w:rPr>
              <w:t xml:space="preserve">0.002 </w:t>
            </w:r>
            <w:r>
              <w:rPr>
                <w:noProof/>
              </w:rPr>
              <w:t xml:space="preserve">vs. </w:t>
            </w:r>
            <w:r w:rsidRPr="0002429A">
              <w:rPr>
                <w:noProof/>
              </w:rPr>
              <w:t>G2b)</w:t>
            </w:r>
          </w:p>
          <w:p w:rsidR="008368A7" w:rsidRPr="0002429A" w:rsidRDefault="008368A7" w:rsidP="008368A7">
            <w:pPr>
              <w:pStyle w:val="TableText"/>
              <w:rPr>
                <w:noProof/>
              </w:rPr>
            </w:pPr>
            <w:r>
              <w:rPr>
                <w:noProof/>
              </w:rPr>
              <w:t>G1b:</w:t>
            </w:r>
            <w:r w:rsidRPr="0002429A">
              <w:rPr>
                <w:noProof/>
              </w:rPr>
              <w:t xml:space="preserve"> 50.0 (of 108)</w:t>
            </w:r>
          </w:p>
          <w:p w:rsidR="008368A7" w:rsidRPr="0002429A" w:rsidRDefault="008368A7" w:rsidP="008368A7">
            <w:pPr>
              <w:pStyle w:val="TableText"/>
              <w:rPr>
                <w:noProof/>
              </w:rPr>
            </w:pPr>
            <w:r>
              <w:rPr>
                <w:noProof/>
              </w:rPr>
              <w:t>G2a:</w:t>
            </w:r>
            <w:r w:rsidRPr="0002429A">
              <w:rPr>
                <w:noProof/>
              </w:rPr>
              <w:t xml:space="preserve"> 58.0 (of 88, </w:t>
            </w:r>
            <w:r w:rsidRPr="00260BEA">
              <w:rPr>
                <w:noProof/>
              </w:rPr>
              <w:t>p=</w:t>
            </w:r>
            <w:r w:rsidRPr="0002429A">
              <w:rPr>
                <w:noProof/>
              </w:rPr>
              <w:t xml:space="preserve">0.003 </w:t>
            </w:r>
            <w:r>
              <w:rPr>
                <w:noProof/>
              </w:rPr>
              <w:t xml:space="preserve">vs. </w:t>
            </w:r>
            <w:r w:rsidRPr="0002429A">
              <w:rPr>
                <w:noProof/>
              </w:rPr>
              <w:t>G2b)</w:t>
            </w:r>
          </w:p>
          <w:p w:rsidR="008368A7" w:rsidRPr="0002429A" w:rsidRDefault="008368A7" w:rsidP="008368A7">
            <w:pPr>
              <w:pStyle w:val="TableText"/>
              <w:rPr>
                <w:noProof/>
              </w:rPr>
            </w:pPr>
            <w:r>
              <w:rPr>
                <w:noProof/>
              </w:rPr>
              <w:t>G2b:</w:t>
            </w:r>
            <w:r w:rsidRPr="0002429A">
              <w:rPr>
                <w:noProof/>
              </w:rPr>
              <w:t xml:space="preserve"> 35.1 (of 94)</w:t>
            </w:r>
          </w:p>
          <w:p w:rsidR="008368A7" w:rsidRPr="0002429A" w:rsidRDefault="008368A7" w:rsidP="008368A7">
            <w:pPr>
              <w:pStyle w:val="Tablebullet0"/>
              <w:numPr>
                <w:ilvl w:val="0"/>
                <w:numId w:val="0"/>
              </w:numPr>
              <w:tabs>
                <w:tab w:val="num" w:pos="187"/>
                <w:tab w:val="num" w:pos="360"/>
              </w:tabs>
              <w:spacing w:before="120"/>
              <w:rPr>
                <w:rFonts w:cs="Arial"/>
                <w:b/>
              </w:rPr>
            </w:pPr>
            <w:r>
              <w:rPr>
                <w:rFonts w:cs="Arial"/>
                <w:b/>
              </w:rPr>
              <w:t>mTSS</w:t>
            </w:r>
            <w:r w:rsidRPr="0002429A">
              <w:rPr>
                <w:rFonts w:cs="Arial"/>
                <w:b/>
              </w:rPr>
              <w:t xml:space="preserve"> score</w:t>
            </w:r>
          </w:p>
          <w:p w:rsidR="008368A7" w:rsidRPr="0002429A" w:rsidRDefault="008368A7" w:rsidP="008368A7">
            <w:pPr>
              <w:pStyle w:val="TableTextBold0"/>
              <w:rPr>
                <w:bCs/>
              </w:rPr>
            </w:pPr>
            <w:r w:rsidRPr="0002429A">
              <w:t>Change from</w:t>
            </w:r>
            <w:r>
              <w:t xml:space="preserve"> yr 1</w:t>
            </w:r>
            <w:r w:rsidRPr="0002429A">
              <w:t>, mean:</w:t>
            </w:r>
          </w:p>
          <w:p w:rsidR="008368A7" w:rsidRPr="0002429A" w:rsidRDefault="008368A7" w:rsidP="008368A7">
            <w:pPr>
              <w:pStyle w:val="TableText"/>
              <w:rPr>
                <w:noProof/>
              </w:rPr>
            </w:pPr>
            <w:r>
              <w:rPr>
                <w:noProof/>
              </w:rPr>
              <w:t>G1a:</w:t>
            </w:r>
            <w:r w:rsidRPr="0002429A">
              <w:rPr>
                <w:noProof/>
              </w:rPr>
              <w:t xml:space="preserve"> -0.02 (95% CI, -0.32 to 0.29;</w:t>
            </w:r>
            <w:r w:rsidRPr="0002429A">
              <w:rPr>
                <w:i/>
                <w:noProof/>
              </w:rPr>
              <w:t xml:space="preserve"> </w:t>
            </w:r>
            <w:r w:rsidRPr="00260BEA">
              <w:rPr>
                <w:noProof/>
              </w:rPr>
              <w:t>p=</w:t>
            </w:r>
            <w:r w:rsidRPr="0002429A">
              <w:rPr>
                <w:noProof/>
              </w:rPr>
              <w:t xml:space="preserve">0.006 </w:t>
            </w:r>
            <w:r>
              <w:rPr>
                <w:noProof/>
              </w:rPr>
              <w:t xml:space="preserve">vs. </w:t>
            </w:r>
            <w:r w:rsidRPr="0002429A">
              <w:rPr>
                <w:noProof/>
              </w:rPr>
              <w:t>G1b)</w:t>
            </w:r>
          </w:p>
          <w:p w:rsidR="008368A7" w:rsidRPr="0002429A" w:rsidRDefault="008368A7" w:rsidP="008368A7">
            <w:pPr>
              <w:pStyle w:val="TableText"/>
              <w:rPr>
                <w:noProof/>
              </w:rPr>
            </w:pPr>
            <w:r>
              <w:rPr>
                <w:noProof/>
              </w:rPr>
              <w:t>G1b:</w:t>
            </w:r>
            <w:r w:rsidRPr="0002429A">
              <w:rPr>
                <w:noProof/>
              </w:rPr>
              <w:t xml:space="preserve"> 0.11 (95% CI, -0.54 to 0.77)</w:t>
            </w:r>
          </w:p>
          <w:p w:rsidR="008368A7" w:rsidRPr="0002429A" w:rsidRDefault="008368A7" w:rsidP="008368A7">
            <w:pPr>
              <w:pStyle w:val="TableText"/>
              <w:rPr>
                <w:noProof/>
              </w:rPr>
            </w:pPr>
            <w:r>
              <w:rPr>
                <w:noProof/>
              </w:rPr>
              <w:t>G2a:</w:t>
            </w:r>
            <w:r w:rsidRPr="0002429A">
              <w:rPr>
                <w:noProof/>
              </w:rPr>
              <w:t xml:space="preserve"> 0.78 (95% CI, -0.06 to 1.61)</w:t>
            </w:r>
          </w:p>
          <w:p w:rsidR="008368A7" w:rsidRPr="0002429A" w:rsidRDefault="008368A7" w:rsidP="008368A7">
            <w:pPr>
              <w:pStyle w:val="TableText"/>
              <w:rPr>
                <w:noProof/>
              </w:rPr>
            </w:pPr>
            <w:r>
              <w:rPr>
                <w:noProof/>
              </w:rPr>
              <w:t>G2b:</w:t>
            </w:r>
            <w:r w:rsidRPr="0002429A">
              <w:rPr>
                <w:noProof/>
              </w:rPr>
              <w:t xml:space="preserve"> 2.07 (95% CI, 0.42 to 3.72)</w:t>
            </w:r>
          </w:p>
          <w:p w:rsidR="008368A7" w:rsidRPr="0002429A" w:rsidRDefault="008368A7" w:rsidP="008368A7">
            <w:pPr>
              <w:pStyle w:val="TableBoldParaSpace"/>
            </w:pPr>
            <w:r w:rsidRPr="0002429A">
              <w:rPr>
                <w:noProof/>
              </w:rPr>
              <w:t xml:space="preserve">No radiographic progression </w:t>
            </w:r>
            <w:r w:rsidRPr="0002429A">
              <w:t xml:space="preserve">(change </w:t>
            </w:r>
            <w:r w:rsidRPr="0002429A">
              <w:rPr>
                <w:u w:val="single"/>
              </w:rPr>
              <w:t xml:space="preserve">≤ </w:t>
            </w:r>
            <w:r w:rsidRPr="0002429A">
              <w:t>0.5), %:</w:t>
            </w:r>
          </w:p>
          <w:p w:rsidR="008368A7" w:rsidRPr="0002429A" w:rsidRDefault="008368A7" w:rsidP="008368A7">
            <w:pPr>
              <w:pStyle w:val="TableText"/>
              <w:rPr>
                <w:noProof/>
              </w:rPr>
            </w:pPr>
            <w:r>
              <w:rPr>
                <w:noProof/>
              </w:rPr>
              <w:t>G1a:</w:t>
            </w:r>
            <w:r w:rsidRPr="0002429A">
              <w:rPr>
                <w:noProof/>
              </w:rPr>
              <w:t xml:space="preserve"> 89.9 (of 99, </w:t>
            </w:r>
            <w:r w:rsidRPr="00260BEA">
              <w:rPr>
                <w:noProof/>
              </w:rPr>
              <w:t>p=</w:t>
            </w:r>
            <w:r w:rsidRPr="0002429A">
              <w:rPr>
                <w:noProof/>
              </w:rPr>
              <w:t xml:space="preserve">0.008 </w:t>
            </w:r>
            <w:r>
              <w:rPr>
                <w:noProof/>
              </w:rPr>
              <w:t xml:space="preserve">vs. </w:t>
            </w:r>
            <w:r w:rsidRPr="0002429A">
              <w:rPr>
                <w:noProof/>
              </w:rPr>
              <w:t xml:space="preserve">G1b, </w:t>
            </w:r>
            <w:r w:rsidRPr="00260BEA">
              <w:rPr>
                <w:noProof/>
              </w:rPr>
              <w:t>p=</w:t>
            </w:r>
            <w:r w:rsidRPr="0002429A">
              <w:rPr>
                <w:noProof/>
              </w:rPr>
              <w:t xml:space="preserve">0.009 </w:t>
            </w:r>
            <w:r>
              <w:rPr>
                <w:noProof/>
              </w:rPr>
              <w:t xml:space="preserve">vs. </w:t>
            </w:r>
            <w:r w:rsidRPr="0002429A">
              <w:rPr>
                <w:noProof/>
              </w:rPr>
              <w:t xml:space="preserve">G2a, </w:t>
            </w:r>
            <w:r w:rsidRPr="006A07AB">
              <w:rPr>
                <w:noProof/>
              </w:rPr>
              <w:t>p&lt;</w:t>
            </w:r>
            <w:r w:rsidRPr="0002429A">
              <w:rPr>
                <w:noProof/>
              </w:rPr>
              <w:t xml:space="preserve">0.001 </w:t>
            </w:r>
            <w:r>
              <w:rPr>
                <w:noProof/>
              </w:rPr>
              <w:t xml:space="preserve">vs. </w:t>
            </w:r>
            <w:r w:rsidRPr="0002429A">
              <w:rPr>
                <w:noProof/>
              </w:rPr>
              <w:t>G2b)</w:t>
            </w:r>
          </w:p>
          <w:p w:rsidR="008368A7" w:rsidRPr="0002429A" w:rsidRDefault="008368A7" w:rsidP="008368A7">
            <w:pPr>
              <w:pStyle w:val="TableText"/>
              <w:rPr>
                <w:noProof/>
              </w:rPr>
            </w:pPr>
            <w:r>
              <w:rPr>
                <w:noProof/>
              </w:rPr>
              <w:t>G1b:</w:t>
            </w:r>
            <w:r w:rsidRPr="0002429A">
              <w:rPr>
                <w:noProof/>
              </w:rPr>
              <w:t xml:space="preserve"> 74.7 (of 99)</w:t>
            </w:r>
          </w:p>
          <w:p w:rsidR="008368A7" w:rsidRPr="0002429A" w:rsidRDefault="008368A7" w:rsidP="008368A7">
            <w:pPr>
              <w:pStyle w:val="TableText"/>
              <w:rPr>
                <w:noProof/>
              </w:rPr>
            </w:pPr>
            <w:r>
              <w:rPr>
                <w:noProof/>
              </w:rPr>
              <w:t>G2a:</w:t>
            </w:r>
            <w:r w:rsidRPr="0002429A">
              <w:rPr>
                <w:noProof/>
              </w:rPr>
              <w:t xml:space="preserve"> 74.7 (of 79)</w:t>
            </w:r>
          </w:p>
          <w:p w:rsidR="008368A7" w:rsidRPr="0002429A" w:rsidRDefault="008368A7" w:rsidP="008368A7">
            <w:pPr>
              <w:pStyle w:val="TableText"/>
              <w:rPr>
                <w:noProof/>
              </w:rPr>
            </w:pPr>
            <w:r>
              <w:rPr>
                <w:noProof/>
              </w:rPr>
              <w:t>G2b:</w:t>
            </w:r>
            <w:r w:rsidRPr="0002429A">
              <w:rPr>
                <w:noProof/>
              </w:rPr>
              <w:t xml:space="preserve"> 67.5 (of 83)</w:t>
            </w:r>
          </w:p>
          <w:p w:rsidR="008368A7" w:rsidRPr="0002429A" w:rsidRDefault="008368A7" w:rsidP="008368A7">
            <w:pPr>
              <w:rPr>
                <w:rFonts w:cs="Arial"/>
                <w:b/>
                <w:bCs/>
                <w:szCs w:val="18"/>
                <w:u w:val="single"/>
              </w:rPr>
            </w:pPr>
          </w:p>
        </w:tc>
        <w:tc>
          <w:tcPr>
            <w:tcW w:w="2070" w:type="dxa"/>
          </w:tcPr>
          <w:p w:rsidR="008368A7" w:rsidRPr="0002429A" w:rsidRDefault="008368A7" w:rsidP="008368A7">
            <w:pPr>
              <w:pStyle w:val="TableText"/>
              <w:rPr>
                <w:noProof/>
              </w:rPr>
            </w:pPr>
            <w:r>
              <w:rPr>
                <w:noProof/>
              </w:rPr>
              <w:t>yr 2</w:t>
            </w:r>
          </w:p>
          <w:p w:rsidR="008368A7" w:rsidRPr="0002429A" w:rsidRDefault="008368A7" w:rsidP="008368A7">
            <w:pPr>
              <w:pStyle w:val="TableText"/>
              <w:rPr>
                <w:noProof/>
              </w:rPr>
            </w:pPr>
            <w:r>
              <w:rPr>
                <w:noProof/>
              </w:rPr>
              <w:t>G1a:</w:t>
            </w:r>
            <w:r w:rsidRPr="0002429A">
              <w:rPr>
                <w:noProof/>
              </w:rPr>
              <w:t xml:space="preserve"> 7.2 </w:t>
            </w:r>
          </w:p>
          <w:p w:rsidR="008368A7" w:rsidRPr="0002429A" w:rsidRDefault="008368A7" w:rsidP="008368A7">
            <w:pPr>
              <w:pStyle w:val="TableText"/>
              <w:rPr>
                <w:noProof/>
              </w:rPr>
            </w:pPr>
            <w:r>
              <w:rPr>
                <w:noProof/>
              </w:rPr>
              <w:t>G1b:</w:t>
            </w:r>
            <w:r w:rsidRPr="0002429A">
              <w:rPr>
                <w:noProof/>
              </w:rPr>
              <w:t xml:space="preserve"> 9.0</w:t>
            </w:r>
          </w:p>
          <w:p w:rsidR="008368A7" w:rsidRPr="0002429A" w:rsidRDefault="008368A7" w:rsidP="008368A7">
            <w:pPr>
              <w:pStyle w:val="TableText"/>
              <w:rPr>
                <w:noProof/>
              </w:rPr>
            </w:pPr>
            <w:r>
              <w:rPr>
                <w:noProof/>
              </w:rPr>
              <w:t>G2a:</w:t>
            </w:r>
            <w:r w:rsidRPr="0002429A">
              <w:rPr>
                <w:noProof/>
              </w:rPr>
              <w:t xml:space="preserve"> 12.2</w:t>
            </w:r>
          </w:p>
          <w:p w:rsidR="008368A7" w:rsidRPr="0002429A" w:rsidRDefault="008368A7" w:rsidP="008368A7">
            <w:pPr>
              <w:pStyle w:val="TableText"/>
            </w:pPr>
            <w:r>
              <w:rPr>
                <w:noProof/>
              </w:rPr>
              <w:t>G2b:</w:t>
            </w:r>
            <w:r w:rsidRPr="0002429A">
              <w:rPr>
                <w:noProof/>
              </w:rPr>
              <w:t xml:space="preserve"> 12.1</w:t>
            </w:r>
          </w:p>
          <w:p w:rsidR="008368A7" w:rsidRPr="0002429A" w:rsidRDefault="008368A7" w:rsidP="008368A7">
            <w:pPr>
              <w:pStyle w:val="TableBoldParaSpace"/>
            </w:pPr>
            <w:r w:rsidRPr="0002429A">
              <w:t>Overall discontinuation:</w:t>
            </w:r>
          </w:p>
          <w:p w:rsidR="008368A7" w:rsidRPr="0002429A" w:rsidRDefault="008368A7" w:rsidP="008368A7">
            <w:pPr>
              <w:pStyle w:val="TableText"/>
            </w:pPr>
            <w:r>
              <w:t>yr 1</w:t>
            </w:r>
          </w:p>
          <w:p w:rsidR="008368A7" w:rsidRPr="0002429A" w:rsidRDefault="008368A7" w:rsidP="008368A7">
            <w:pPr>
              <w:pStyle w:val="TableText"/>
              <w:rPr>
                <w:noProof/>
              </w:rPr>
            </w:pPr>
            <w:r>
              <w:rPr>
                <w:noProof/>
              </w:rPr>
              <w:t>G1:</w:t>
            </w:r>
            <w:r w:rsidRPr="0002429A">
              <w:rPr>
                <w:noProof/>
              </w:rPr>
              <w:t xml:space="preserve"> 19.3</w:t>
            </w:r>
          </w:p>
          <w:p w:rsidR="008368A7" w:rsidRPr="0002429A" w:rsidRDefault="008368A7" w:rsidP="008368A7">
            <w:pPr>
              <w:pStyle w:val="TableText"/>
              <w:rPr>
                <w:noProof/>
              </w:rPr>
            </w:pPr>
            <w:r>
              <w:rPr>
                <w:noProof/>
              </w:rPr>
              <w:t>G2:</w:t>
            </w:r>
            <w:r w:rsidRPr="0002429A">
              <w:rPr>
                <w:noProof/>
              </w:rPr>
              <w:t xml:space="preserve"> 29.5</w:t>
            </w:r>
          </w:p>
          <w:p w:rsidR="008368A7" w:rsidRPr="0002429A" w:rsidRDefault="008368A7" w:rsidP="008368A7">
            <w:pPr>
              <w:pStyle w:val="TableText-paraspace"/>
            </w:pPr>
            <w:r>
              <w:t>yr 2</w:t>
            </w:r>
          </w:p>
          <w:p w:rsidR="008368A7" w:rsidRPr="0002429A" w:rsidRDefault="008368A7" w:rsidP="008368A7">
            <w:pPr>
              <w:pStyle w:val="TableText"/>
              <w:rPr>
                <w:noProof/>
              </w:rPr>
            </w:pPr>
            <w:r>
              <w:rPr>
                <w:noProof/>
              </w:rPr>
              <w:t>G1a:</w:t>
            </w:r>
            <w:r w:rsidRPr="0002429A">
              <w:rPr>
                <w:noProof/>
              </w:rPr>
              <w:t xml:space="preserve"> 6.3</w:t>
            </w:r>
          </w:p>
          <w:p w:rsidR="008368A7" w:rsidRPr="0002429A" w:rsidRDefault="008368A7" w:rsidP="008368A7">
            <w:pPr>
              <w:pStyle w:val="TableText"/>
              <w:rPr>
                <w:noProof/>
              </w:rPr>
            </w:pPr>
            <w:r>
              <w:rPr>
                <w:noProof/>
              </w:rPr>
              <w:t>G1b:</w:t>
            </w:r>
            <w:r w:rsidRPr="0002429A">
              <w:rPr>
                <w:noProof/>
              </w:rPr>
              <w:t xml:space="preserve"> 16.2</w:t>
            </w:r>
          </w:p>
          <w:p w:rsidR="008368A7" w:rsidRPr="0002429A" w:rsidRDefault="008368A7" w:rsidP="008368A7">
            <w:pPr>
              <w:pStyle w:val="TableText"/>
              <w:rPr>
                <w:noProof/>
              </w:rPr>
            </w:pPr>
            <w:r>
              <w:rPr>
                <w:noProof/>
              </w:rPr>
              <w:t>G2a:</w:t>
            </w:r>
            <w:r w:rsidRPr="0002429A">
              <w:rPr>
                <w:noProof/>
              </w:rPr>
              <w:t xml:space="preserve"> 17.8</w:t>
            </w:r>
          </w:p>
          <w:p w:rsidR="008368A7" w:rsidRPr="0002429A" w:rsidRDefault="008368A7" w:rsidP="008368A7">
            <w:pPr>
              <w:pStyle w:val="TableText"/>
            </w:pPr>
            <w:r>
              <w:rPr>
                <w:noProof/>
              </w:rPr>
              <w:t>G2b:</w:t>
            </w:r>
            <w:r w:rsidRPr="0002429A">
              <w:rPr>
                <w:noProof/>
              </w:rPr>
              <w:t xml:space="preserve"> 23.2</w:t>
            </w:r>
          </w:p>
          <w:p w:rsidR="008368A7" w:rsidRPr="0002429A" w:rsidRDefault="008368A7" w:rsidP="008368A7">
            <w:pPr>
              <w:pStyle w:val="TableBoldParaSpace"/>
            </w:pPr>
            <w:r w:rsidRPr="0002429A">
              <w:t>Discontinuation due to AEs:</w:t>
            </w:r>
          </w:p>
          <w:p w:rsidR="008368A7" w:rsidRPr="0002429A" w:rsidRDefault="008368A7" w:rsidP="008368A7">
            <w:pPr>
              <w:pStyle w:val="TableText"/>
            </w:pPr>
            <w:r>
              <w:t>yr 1</w:t>
            </w:r>
          </w:p>
          <w:p w:rsidR="008368A7" w:rsidRPr="0002429A" w:rsidRDefault="008368A7" w:rsidP="008368A7">
            <w:pPr>
              <w:pStyle w:val="TableText"/>
              <w:rPr>
                <w:noProof/>
              </w:rPr>
            </w:pPr>
            <w:r>
              <w:rPr>
                <w:noProof/>
              </w:rPr>
              <w:t>G1:</w:t>
            </w:r>
            <w:r w:rsidRPr="0002429A">
              <w:rPr>
                <w:noProof/>
              </w:rPr>
              <w:t xml:space="preserve"> 10.2</w:t>
            </w:r>
          </w:p>
          <w:p w:rsidR="008368A7" w:rsidRPr="0002429A" w:rsidRDefault="008368A7" w:rsidP="008368A7">
            <w:pPr>
              <w:pStyle w:val="TableText"/>
              <w:rPr>
                <w:noProof/>
              </w:rPr>
            </w:pPr>
            <w:r>
              <w:rPr>
                <w:noProof/>
              </w:rPr>
              <w:t>G2:</w:t>
            </w:r>
            <w:r w:rsidRPr="0002429A">
              <w:rPr>
                <w:noProof/>
              </w:rPr>
              <w:t xml:space="preserve"> 12.7</w:t>
            </w:r>
          </w:p>
          <w:p w:rsidR="008368A7" w:rsidRPr="0002429A" w:rsidRDefault="008368A7" w:rsidP="008368A7">
            <w:pPr>
              <w:pStyle w:val="TableText-paraspace"/>
            </w:pPr>
            <w:r>
              <w:t>yr 2</w:t>
            </w:r>
          </w:p>
          <w:p w:rsidR="008368A7" w:rsidRPr="0002429A" w:rsidRDefault="008368A7" w:rsidP="008368A7">
            <w:pPr>
              <w:pStyle w:val="TableText"/>
              <w:rPr>
                <w:noProof/>
              </w:rPr>
            </w:pPr>
            <w:r>
              <w:rPr>
                <w:noProof/>
              </w:rPr>
              <w:t>G1a:</w:t>
            </w:r>
            <w:r w:rsidRPr="0002429A">
              <w:rPr>
                <w:noProof/>
              </w:rPr>
              <w:t xml:space="preserve"> 2.7</w:t>
            </w:r>
          </w:p>
          <w:p w:rsidR="008368A7" w:rsidRPr="0002429A" w:rsidRDefault="008368A7" w:rsidP="008368A7">
            <w:pPr>
              <w:pStyle w:val="TableText"/>
              <w:rPr>
                <w:noProof/>
              </w:rPr>
            </w:pPr>
            <w:r>
              <w:rPr>
                <w:noProof/>
              </w:rPr>
              <w:t>G1b:</w:t>
            </w:r>
            <w:r w:rsidRPr="0002429A">
              <w:rPr>
                <w:noProof/>
              </w:rPr>
              <w:t xml:space="preserve"> 4.5</w:t>
            </w:r>
          </w:p>
          <w:p w:rsidR="008368A7" w:rsidRPr="0002429A" w:rsidRDefault="008368A7" w:rsidP="008368A7">
            <w:pPr>
              <w:pStyle w:val="TableText"/>
              <w:rPr>
                <w:noProof/>
              </w:rPr>
            </w:pPr>
            <w:r>
              <w:rPr>
                <w:noProof/>
              </w:rPr>
              <w:t>G2a:</w:t>
            </w:r>
            <w:r w:rsidRPr="0002429A">
              <w:rPr>
                <w:noProof/>
              </w:rPr>
              <w:t xml:space="preserve"> 7.8</w:t>
            </w:r>
          </w:p>
          <w:p w:rsidR="008368A7" w:rsidRPr="0002429A" w:rsidRDefault="008368A7" w:rsidP="008368A7">
            <w:pPr>
              <w:pStyle w:val="TableText"/>
            </w:pPr>
            <w:r>
              <w:rPr>
                <w:noProof/>
              </w:rPr>
              <w:t>G2b:</w:t>
            </w:r>
            <w:r w:rsidRPr="0002429A">
              <w:rPr>
                <w:noProof/>
              </w:rPr>
              <w:t xml:space="preserve"> 9.1</w:t>
            </w:r>
          </w:p>
          <w:p w:rsidR="008368A7" w:rsidRPr="0002429A" w:rsidRDefault="008368A7" w:rsidP="008368A7">
            <w:pPr>
              <w:pStyle w:val="TableBoldParaSpace"/>
            </w:pPr>
            <w:r w:rsidRPr="0002429A">
              <w:t>Discontinuation due to lack of efficacy:</w:t>
            </w:r>
          </w:p>
          <w:p w:rsidR="008368A7" w:rsidRPr="0002429A" w:rsidRDefault="008368A7" w:rsidP="008368A7">
            <w:pPr>
              <w:pStyle w:val="TableText"/>
            </w:pPr>
            <w:r>
              <w:t>Yr 1</w:t>
            </w:r>
          </w:p>
          <w:p w:rsidR="008368A7" w:rsidRPr="0002429A" w:rsidRDefault="008368A7" w:rsidP="008368A7">
            <w:pPr>
              <w:pStyle w:val="TableText"/>
              <w:rPr>
                <w:noProof/>
              </w:rPr>
            </w:pPr>
            <w:r>
              <w:rPr>
                <w:noProof/>
              </w:rPr>
              <w:t>G1:</w:t>
            </w:r>
            <w:r w:rsidRPr="0002429A">
              <w:rPr>
                <w:noProof/>
              </w:rPr>
              <w:t xml:space="preserve"> 3.3</w:t>
            </w:r>
          </w:p>
          <w:p w:rsidR="008368A7" w:rsidRPr="0002429A" w:rsidRDefault="008368A7" w:rsidP="008368A7">
            <w:pPr>
              <w:pStyle w:val="TableText"/>
              <w:rPr>
                <w:noProof/>
              </w:rPr>
            </w:pPr>
            <w:r>
              <w:rPr>
                <w:noProof/>
              </w:rPr>
              <w:t>G2:</w:t>
            </w:r>
            <w:r w:rsidRPr="0002429A">
              <w:rPr>
                <w:noProof/>
              </w:rPr>
              <w:t xml:space="preserve"> 9.0</w:t>
            </w:r>
          </w:p>
          <w:p w:rsidR="008368A7" w:rsidRPr="0002429A" w:rsidRDefault="008368A7" w:rsidP="008368A7">
            <w:pPr>
              <w:pStyle w:val="TableText-paraspace"/>
            </w:pPr>
            <w:r>
              <w:t>Yr 2</w:t>
            </w:r>
          </w:p>
          <w:p w:rsidR="008368A7" w:rsidRPr="0002429A" w:rsidRDefault="008368A7" w:rsidP="008368A7">
            <w:pPr>
              <w:pStyle w:val="TableText"/>
              <w:rPr>
                <w:noProof/>
              </w:rPr>
            </w:pPr>
            <w:r>
              <w:rPr>
                <w:noProof/>
              </w:rPr>
              <w:t>G1a:</w:t>
            </w:r>
            <w:r w:rsidRPr="0002429A">
              <w:rPr>
                <w:noProof/>
              </w:rPr>
              <w:t xml:space="preserve"> 0.0 </w:t>
            </w:r>
          </w:p>
          <w:p w:rsidR="008368A7" w:rsidRPr="0002429A" w:rsidRDefault="008368A7" w:rsidP="008368A7">
            <w:pPr>
              <w:pStyle w:val="TableText"/>
              <w:rPr>
                <w:noProof/>
              </w:rPr>
            </w:pPr>
            <w:r>
              <w:rPr>
                <w:noProof/>
              </w:rPr>
              <w:t>G1b:</w:t>
            </w:r>
            <w:r w:rsidRPr="0002429A">
              <w:rPr>
                <w:noProof/>
              </w:rPr>
              <w:t xml:space="preserve"> 6.3</w:t>
            </w:r>
          </w:p>
          <w:p w:rsidR="008368A7" w:rsidRPr="0002429A" w:rsidRDefault="008368A7" w:rsidP="008368A7">
            <w:pPr>
              <w:pStyle w:val="TableText"/>
              <w:rPr>
                <w:noProof/>
              </w:rPr>
            </w:pPr>
            <w:r>
              <w:rPr>
                <w:noProof/>
              </w:rPr>
              <w:t>G2a:</w:t>
            </w:r>
            <w:r w:rsidRPr="0002429A">
              <w:rPr>
                <w:noProof/>
              </w:rPr>
              <w:t xml:space="preserve"> 1.1</w:t>
            </w:r>
          </w:p>
          <w:p w:rsidR="008368A7" w:rsidRPr="0002429A" w:rsidRDefault="008368A7" w:rsidP="008368A7">
            <w:pPr>
              <w:pStyle w:val="TableText"/>
            </w:pPr>
            <w:r>
              <w:rPr>
                <w:noProof/>
              </w:rPr>
              <w:t>G2b:</w:t>
            </w:r>
            <w:r w:rsidRPr="0002429A">
              <w:rPr>
                <w:noProof/>
              </w:rPr>
              <w:t xml:space="preserve"> 7.1</w:t>
            </w:r>
          </w:p>
        </w:tc>
        <w:tc>
          <w:tcPr>
            <w:tcW w:w="990" w:type="dxa"/>
          </w:tcPr>
          <w:p w:rsidR="008368A7" w:rsidRPr="0002429A" w:rsidRDefault="008368A7" w:rsidP="008368A7">
            <w:pPr>
              <w:pStyle w:val="TableText"/>
            </w:pPr>
            <w:r>
              <w:t> </w:t>
            </w:r>
          </w:p>
        </w:tc>
      </w:tr>
    </w:tbl>
    <w:p w:rsidR="008368A7" w:rsidRPr="0002429A" w:rsidRDefault="008368A7" w:rsidP="008368A7">
      <w:r w:rsidRPr="0002429A">
        <w:br w:type="page"/>
      </w:r>
    </w:p>
    <w:p w:rsidR="008368A7" w:rsidRPr="0002429A" w:rsidRDefault="008368A7" w:rsidP="008368A7">
      <w:pPr>
        <w:pStyle w:val="TableTitle"/>
      </w:pPr>
    </w:p>
    <w:tbl>
      <w:tblPr>
        <w:tblStyle w:val="AHRQ1"/>
        <w:tblW w:w="13320" w:type="dxa"/>
        <w:tblLayout w:type="fixed"/>
        <w:tblLook w:val="01E0" w:firstRow="1" w:lastRow="1" w:firstColumn="1" w:lastColumn="1" w:noHBand="0" w:noVBand="0"/>
      </w:tblPr>
      <w:tblGrid>
        <w:gridCol w:w="1530"/>
        <w:gridCol w:w="1260"/>
        <w:gridCol w:w="2610"/>
        <w:gridCol w:w="1800"/>
        <w:gridCol w:w="306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306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Emery et al., 2008</w:t>
            </w:r>
            <w:r w:rsidRPr="0002429A">
              <w:fldChar w:fldCharType="begin">
                <w:fldData xml:space="preserve">PEVuZE5vdGU+PENpdGUgRXhjbHVkZVllYXI9IjEiPjxBdXRob3I+RW1lcnk8L0F1dGhvcj48WWVh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</w:fldData>
              </w:fldChar>
            </w:r>
            <w:r>
              <w:instrText xml:space="preserve"> ADDIN EN.CITE </w:instrText>
            </w:r>
            <w:r>
              <w:fldChar w:fldCharType="begin">
                <w:fldData xml:space="preserve">PEVuZE5vdGU+PENpdGUgRXhjbHVkZVllYXI9IjEiPjxBdXRob3I+RW1lcnk8L0F1dGhvcj48WWVh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</w:fldData>
              </w:fldChar>
            </w:r>
            <w:r>
              <w:instrText xml:space="preserve"> ADDIN EN.CITE.DATA </w:instrText>
            </w:r>
            <w:r>
              <w:fldChar w:fldCharType="end"/>
            </w:r>
            <w:r w:rsidRPr="0002429A">
              <w:fldChar w:fldCharType="separate"/>
            </w:r>
            <w:r w:rsidRPr="00290386">
              <w:rPr>
                <w:rFonts w:ascii="Times New Roman" w:hAnsi="Times New Roman"/>
                <w:noProof/>
                <w:vertAlign w:val="superscript"/>
              </w:rPr>
              <w:t>12</w:t>
            </w:r>
            <w:r w:rsidRPr="0002429A">
              <w:fldChar w:fldCharType="end"/>
            </w:r>
            <w:r w:rsidRPr="0002429A">
              <w:t>;</w:t>
            </w:r>
          </w:p>
          <w:p w:rsidR="008368A7" w:rsidRPr="0002429A" w:rsidRDefault="008368A7" w:rsidP="008368A7">
            <w:pPr>
              <w:pStyle w:val="TableText"/>
            </w:pPr>
            <w:r w:rsidRPr="0002429A">
              <w:t>Anis et al., 2009</w:t>
            </w:r>
            <w:r w:rsidRPr="0002429A">
              <w:fldChar w:fldCharType="begin">
                <w:fldData xml:space="preserve">PEVuZE5vdGU+PENpdGUgRXhjbHVkZVllYXI9IjEiPjxBdXRob3I+QW5pczwvQXV0aG9yPjxZZWFy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</w:fldData>
              </w:fldChar>
            </w:r>
            <w:r>
              <w:instrText xml:space="preserve"> ADDIN EN.CITE </w:instrText>
            </w:r>
            <w:r>
              <w:fldChar w:fldCharType="begin">
                <w:fldData xml:space="preserve">PEVuZE5vdGU+PENpdGUgRXhjbHVkZVllYXI9IjEiPjxBdXRob3I+QW5pczwvQXV0aG9yPjxZZWFy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154</w:t>
            </w:r>
            <w:r w:rsidRPr="0002429A">
              <w:fldChar w:fldCharType="end"/>
            </w:r>
            <w:r w:rsidRPr="0002429A">
              <w:t>;</w:t>
            </w:r>
          </w:p>
          <w:p w:rsidR="008368A7" w:rsidRPr="0002429A" w:rsidRDefault="008368A7" w:rsidP="008368A7">
            <w:pPr>
              <w:pStyle w:val="TableText"/>
            </w:pPr>
            <w:r w:rsidRPr="0002429A">
              <w:t>Emery et al., 2010</w:t>
            </w:r>
            <w:r w:rsidRPr="0002429A">
              <w:fldChar w:fldCharType="begin">
                <w:fldData xml:space="preserve">PEVuZE5vdGU+PENpdGUgRXhjbHVkZVllYXI9IjEiPjxBdXRob3I+RW1lcnk8L0F1dGhvcj48WWVh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=
</w:fldData>
              </w:fldChar>
            </w:r>
            <w:r>
              <w:instrText xml:space="preserve"> ADDIN EN.CITE </w:instrText>
            </w:r>
            <w:r>
              <w:fldChar w:fldCharType="begin">
                <w:fldData xml:space="preserve">PEVuZE5vdGU+PENpdGUgRXhjbHVkZVllYXI9IjEiPjxBdXRob3I+RW1lcnk8L0F1dGhvcj48WWVh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=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108</w:t>
            </w:r>
            <w:r w:rsidRPr="0002429A">
              <w:fldChar w:fldCharType="end"/>
            </w:r>
            <w:r w:rsidRPr="0002429A">
              <w:t>;</w:t>
            </w:r>
          </w:p>
          <w:p w:rsidR="008368A7" w:rsidRPr="0002429A" w:rsidRDefault="008368A7" w:rsidP="008368A7">
            <w:pPr>
              <w:pStyle w:val="TableText"/>
            </w:pPr>
            <w:r w:rsidRPr="0002429A">
              <w:t>Kekow et al., 2010</w:t>
            </w:r>
            <w:r w:rsidRPr="0002429A">
              <w:fldChar w:fldCharType="begin">
                <w:fldData xml:space="preserve">PEVuZE5vdGU+PENpdGUgRXhjbHVkZVllYXI9IjEiPjxBdXRob3I+S2Vrb3c8L0F1dGhvcj48WWVh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==
</w:fldData>
              </w:fldChar>
            </w:r>
            <w:r>
              <w:instrText xml:space="preserve"> ADDIN EN.CITE </w:instrText>
            </w:r>
            <w:r>
              <w:fldChar w:fldCharType="begin">
                <w:fldData xml:space="preserve">PEVuZE5vdGU+PENpdGUgRXhjbHVkZVllYXI9IjEiPjxBdXRob3I+S2Vrb3c8L0F1dGhvcj48WWVh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==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109</w:t>
            </w:r>
            <w:r w:rsidRPr="0002429A">
              <w:fldChar w:fldCharType="end"/>
            </w:r>
            <w:r w:rsidRPr="0002429A">
              <w:t>;</w:t>
            </w:r>
          </w:p>
          <w:p w:rsidR="008368A7" w:rsidRPr="0002429A" w:rsidRDefault="008368A7" w:rsidP="008368A7">
            <w:pPr>
              <w:pStyle w:val="TableText"/>
            </w:pPr>
            <w:r w:rsidRPr="0002429A">
              <w:t>Dougados et al., 2014</w:t>
            </w:r>
            <w:r w:rsidRPr="0002429A">
              <w:fldChar w:fldCharType="begin">
                <w:fldData xml:space="preserve">PEVuZE5vdGU+PENpdGUgRXhjbHVkZVllYXI9IjEiPjxBdXRob3I+RG91Z2Fkb3M8L0F1dGhvcj48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</w:fldData>
              </w:fldChar>
            </w:r>
            <w:r>
              <w:instrText xml:space="preserve"> ADDIN EN.CITE </w:instrText>
            </w:r>
            <w:r>
              <w:fldChar w:fldCharType="begin">
                <w:fldData xml:space="preserve">PEVuZE5vdGU+PENpdGUgRXhjbHVkZVllYXI9IjEiPjxBdXRob3I+RG91Z2Fkb3M8L0F1dGhvcj48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156</w:t>
            </w:r>
            <w:r w:rsidRPr="0002429A">
              <w:fldChar w:fldCharType="end"/>
            </w:r>
            <w:r w:rsidRPr="0002429A">
              <w:t>;</w:t>
            </w:r>
          </w:p>
          <w:p w:rsidR="008368A7" w:rsidRPr="0002429A" w:rsidRDefault="008368A7" w:rsidP="008368A7">
            <w:pPr>
              <w:pStyle w:val="TableText"/>
            </w:pPr>
            <w:r w:rsidRPr="0002429A">
              <w:t>Zhang et al., 2012</w:t>
            </w:r>
            <w:r w:rsidRPr="0002429A">
              <w:fldChar w:fldCharType="begin">
                <w:fldData xml:space="preserve">PEVuZE5vdGU+PENpdGUgRXhjbHVkZVllYXI9IjEiPjxBdXRob3I+Wmhhbmc8L0F1dGhvcj48WWVh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</w:fldData>
              </w:fldChar>
            </w:r>
            <w:r>
              <w:instrText xml:space="preserve"> ADDIN EN.CITE </w:instrText>
            </w:r>
            <w:r>
              <w:fldChar w:fldCharType="begin">
                <w:fldData xml:space="preserve">PEVuZE5vdGU+PENpdGUgRXhjbHVkZVllYXI9IjEiPjxBdXRob3I+Wmhhbmc8L0F1dGhvcj48WWVh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155</w:t>
            </w:r>
            <w:r w:rsidRPr="0002429A">
              <w:fldChar w:fldCharType="end"/>
            </w:r>
          </w:p>
          <w:p w:rsidR="008368A7" w:rsidRPr="0002429A" w:rsidRDefault="008368A7" w:rsidP="008368A7">
            <w:pPr>
              <w:pStyle w:val="TableText"/>
            </w:pPr>
            <w:r w:rsidRPr="0002429A">
              <w:t>COMET</w:t>
            </w:r>
          </w:p>
          <w:p w:rsidR="008368A7" w:rsidRPr="0002429A" w:rsidRDefault="008368A7" w:rsidP="008368A7">
            <w:pPr>
              <w:pStyle w:val="TableText"/>
            </w:pPr>
            <w:r w:rsidRPr="0002429A">
              <w:t>(continued)</w:t>
            </w:r>
          </w:p>
          <w:p w:rsidR="008368A7" w:rsidRPr="0002429A" w:rsidRDefault="008368A7" w:rsidP="008368A7">
            <w:pPr>
              <w:pStyle w:val="TableTextBold0"/>
              <w:rPr>
                <w:rFonts w:ascii="Arial" w:hAnsi="Arial" w:cs="Arial"/>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3060" w:type="dxa"/>
          </w:tcPr>
          <w:p w:rsidR="008368A7" w:rsidRPr="0002429A" w:rsidRDefault="008368A7" w:rsidP="008368A7">
            <w:pPr>
              <w:pStyle w:val="TableTextBold0"/>
            </w:pPr>
            <w:r w:rsidRPr="0002429A">
              <w:t>HAQ-DI:</w:t>
            </w:r>
          </w:p>
          <w:p w:rsidR="008368A7" w:rsidRPr="0002429A" w:rsidRDefault="008368A7" w:rsidP="008368A7">
            <w:pPr>
              <w:pStyle w:val="TableTextBold0"/>
            </w:pPr>
            <w:r w:rsidRPr="0002429A">
              <w:t xml:space="preserve">Mean change from </w:t>
            </w:r>
            <w:r>
              <w:t>yr 1</w:t>
            </w:r>
            <w:r w:rsidRPr="0002429A">
              <w:t xml:space="preserve">: </w:t>
            </w:r>
          </w:p>
          <w:p w:rsidR="008368A7" w:rsidRPr="0002429A" w:rsidRDefault="008368A7" w:rsidP="008368A7">
            <w:pPr>
              <w:pStyle w:val="TableText"/>
              <w:rPr>
                <w:noProof/>
              </w:rPr>
            </w:pPr>
            <w:r>
              <w:rPr>
                <w:noProof/>
              </w:rPr>
              <w:t>G1a:</w:t>
            </w:r>
            <w:r w:rsidRPr="0002429A">
              <w:rPr>
                <w:noProof/>
              </w:rPr>
              <w:t xml:space="preserve"> Not significant/NR</w:t>
            </w:r>
          </w:p>
          <w:p w:rsidR="008368A7" w:rsidRPr="0002429A" w:rsidRDefault="008368A7" w:rsidP="008368A7">
            <w:pPr>
              <w:pStyle w:val="TableText"/>
              <w:rPr>
                <w:noProof/>
              </w:rPr>
            </w:pPr>
            <w:r>
              <w:rPr>
                <w:noProof/>
              </w:rPr>
              <w:t>G1b:</w:t>
            </w:r>
            <w:r w:rsidRPr="0002429A">
              <w:rPr>
                <w:noProof/>
              </w:rPr>
              <w:t xml:space="preserve"> Not significant/NR</w:t>
            </w:r>
          </w:p>
          <w:p w:rsidR="008368A7" w:rsidRPr="0002429A" w:rsidRDefault="008368A7" w:rsidP="008368A7">
            <w:pPr>
              <w:pStyle w:val="TableText"/>
              <w:rPr>
                <w:noProof/>
              </w:rPr>
            </w:pPr>
            <w:r>
              <w:rPr>
                <w:noProof/>
              </w:rPr>
              <w:t>G2a:</w:t>
            </w:r>
            <w:r w:rsidRPr="0002429A">
              <w:rPr>
                <w:noProof/>
              </w:rPr>
              <w:t xml:space="preserve"> 0.17 </w:t>
            </w:r>
            <w:r>
              <w:rPr>
                <w:noProof/>
              </w:rPr>
              <w:t xml:space="preserve">(SD, </w:t>
            </w:r>
            <w:r w:rsidRPr="0002429A">
              <w:rPr>
                <w:noProof/>
              </w:rPr>
              <w:t xml:space="preserve">0.42, </w:t>
            </w:r>
            <w:r w:rsidRPr="00260BEA">
              <w:rPr>
                <w:noProof/>
              </w:rPr>
              <w:t>p=</w:t>
            </w:r>
            <w:r w:rsidRPr="0002429A">
              <w:rPr>
                <w:noProof/>
              </w:rPr>
              <w:t>0.0007)</w:t>
            </w:r>
          </w:p>
          <w:p w:rsidR="008368A7" w:rsidRPr="0002429A" w:rsidRDefault="008368A7" w:rsidP="008368A7">
            <w:pPr>
              <w:pStyle w:val="TableText"/>
            </w:pPr>
            <w:r>
              <w:rPr>
                <w:noProof/>
              </w:rPr>
              <w:t>G2b:</w:t>
            </w:r>
            <w:r w:rsidRPr="0002429A">
              <w:rPr>
                <w:noProof/>
              </w:rPr>
              <w:t xml:space="preserve"> Not significant/NR</w:t>
            </w:r>
          </w:p>
          <w:p w:rsidR="008368A7" w:rsidRPr="0002429A" w:rsidRDefault="008368A7" w:rsidP="008368A7">
            <w:pPr>
              <w:pStyle w:val="TableBoldParaSpace"/>
            </w:pPr>
            <w:r w:rsidRPr="0002429A">
              <w:t xml:space="preserve">Response (≤ 0.5), %: </w:t>
            </w:r>
          </w:p>
          <w:p w:rsidR="008368A7" w:rsidRPr="0002429A" w:rsidRDefault="008368A7" w:rsidP="008368A7">
            <w:pPr>
              <w:pStyle w:val="TableText"/>
              <w:rPr>
                <w:noProof/>
              </w:rPr>
            </w:pPr>
            <w:r>
              <w:rPr>
                <w:noProof/>
              </w:rPr>
              <w:t>G1a:</w:t>
            </w:r>
            <w:r w:rsidRPr="0002429A">
              <w:rPr>
                <w:noProof/>
              </w:rPr>
              <w:t xml:space="preserve"> 62 (</w:t>
            </w:r>
            <w:r w:rsidRPr="00260BEA">
              <w:rPr>
                <w:noProof/>
              </w:rPr>
              <w:t>p=</w:t>
            </w:r>
            <w:r w:rsidRPr="0002429A">
              <w:rPr>
                <w:noProof/>
              </w:rPr>
              <w:t xml:space="preserve">0.011 </w:t>
            </w:r>
            <w:r>
              <w:rPr>
                <w:noProof/>
              </w:rPr>
              <w:t xml:space="preserve">vs. </w:t>
            </w:r>
            <w:r w:rsidRPr="0002429A">
              <w:rPr>
                <w:noProof/>
              </w:rPr>
              <w:t>G2b)</w:t>
            </w:r>
          </w:p>
          <w:p w:rsidR="008368A7" w:rsidRPr="0002429A" w:rsidRDefault="008368A7" w:rsidP="008368A7">
            <w:pPr>
              <w:pStyle w:val="TableText"/>
              <w:rPr>
                <w:noProof/>
              </w:rPr>
            </w:pPr>
            <w:r>
              <w:rPr>
                <w:noProof/>
              </w:rPr>
              <w:t>G1b:</w:t>
            </w:r>
            <w:r w:rsidRPr="0002429A">
              <w:rPr>
                <w:noProof/>
              </w:rPr>
              <w:t xml:space="preserve"> NR</w:t>
            </w:r>
          </w:p>
          <w:p w:rsidR="008368A7" w:rsidRPr="0002429A" w:rsidRDefault="008368A7" w:rsidP="008368A7">
            <w:pPr>
              <w:pStyle w:val="TableText"/>
              <w:rPr>
                <w:noProof/>
              </w:rPr>
            </w:pPr>
            <w:r>
              <w:rPr>
                <w:noProof/>
              </w:rPr>
              <w:t>G2a:</w:t>
            </w:r>
            <w:r w:rsidRPr="0002429A">
              <w:rPr>
                <w:noProof/>
              </w:rPr>
              <w:t xml:space="preserve"> NR</w:t>
            </w:r>
          </w:p>
          <w:p w:rsidR="008368A7" w:rsidRPr="0002429A" w:rsidRDefault="008368A7" w:rsidP="008368A7">
            <w:pPr>
              <w:pStyle w:val="TableText"/>
            </w:pPr>
            <w:r>
              <w:rPr>
                <w:noProof/>
              </w:rPr>
              <w:t>G2b:</w:t>
            </w:r>
            <w:r w:rsidRPr="0002429A">
              <w:rPr>
                <w:noProof/>
              </w:rPr>
              <w:t xml:space="preserve"> 44</w:t>
            </w:r>
          </w:p>
          <w:p w:rsidR="008368A7" w:rsidRPr="0002429A" w:rsidRDefault="008368A7" w:rsidP="008368A7">
            <w:pPr>
              <w:pStyle w:val="TableBoldParaSpace"/>
            </w:pPr>
            <w:r w:rsidRPr="0002429A">
              <w:t xml:space="preserve">SF-36: </w:t>
            </w:r>
          </w:p>
          <w:p w:rsidR="008368A7" w:rsidRPr="0002429A" w:rsidRDefault="008368A7" w:rsidP="008368A7">
            <w:pPr>
              <w:pStyle w:val="TableText"/>
            </w:pPr>
            <w:r w:rsidRPr="0002429A">
              <w:rPr>
                <w:noProof/>
              </w:rPr>
              <w:t>NR</w:t>
            </w:r>
          </w:p>
          <w:p w:rsidR="008368A7" w:rsidRPr="0002429A" w:rsidRDefault="008368A7" w:rsidP="008368A7">
            <w:pPr>
              <w:pStyle w:val="TableBoldParaSpace"/>
            </w:pPr>
            <w:r w:rsidRPr="0002429A">
              <w:t xml:space="preserve">At </w:t>
            </w:r>
            <w:r>
              <w:t>yr 1</w:t>
            </w:r>
          </w:p>
          <w:p w:rsidR="008368A7" w:rsidRPr="0002429A" w:rsidRDefault="008368A7" w:rsidP="008368A7">
            <w:pPr>
              <w:pStyle w:val="TableTextBold0"/>
            </w:pPr>
            <w:r w:rsidRPr="0002429A">
              <w:t xml:space="preserve">DAS28 </w:t>
            </w:r>
            <w:r>
              <w:t>LDA</w:t>
            </w:r>
            <w:r w:rsidRPr="0002429A">
              <w:t xml:space="preserve"> (≤3.2), %:</w:t>
            </w:r>
          </w:p>
          <w:p w:rsidR="008368A7" w:rsidRPr="0002429A" w:rsidRDefault="008368A7" w:rsidP="008368A7">
            <w:pPr>
              <w:pStyle w:val="TableText"/>
            </w:pPr>
            <w:r>
              <w:t>G1:</w:t>
            </w:r>
            <w:r w:rsidRPr="0002429A">
              <w:t xml:space="preserve"> 64.2 (of 265, 95% CI, 58 to 70)</w:t>
            </w:r>
          </w:p>
          <w:p w:rsidR="008368A7" w:rsidRPr="0002429A" w:rsidRDefault="008368A7" w:rsidP="008368A7">
            <w:pPr>
              <w:pStyle w:val="TableText"/>
            </w:pPr>
            <w:r>
              <w:t>G2:</w:t>
            </w:r>
            <w:r w:rsidRPr="0002429A">
              <w:t xml:space="preserve"> 41.4 (of 263, 95% CI, 35 to 47)</w:t>
            </w:r>
          </w:p>
          <w:p w:rsidR="008368A7" w:rsidRPr="0002429A" w:rsidRDefault="008368A7" w:rsidP="008368A7">
            <w:pPr>
              <w:pStyle w:val="TableText"/>
              <w:rPr>
                <w:noProof/>
              </w:rPr>
            </w:pPr>
            <w:r w:rsidRPr="006A07AB">
              <w:rPr>
                <w:noProof/>
              </w:rPr>
              <w:t>p&lt;</w:t>
            </w:r>
            <w:r w:rsidRPr="0002429A">
              <w:rPr>
                <w:noProof/>
              </w:rPr>
              <w:t>0.0001</w:t>
            </w:r>
          </w:p>
          <w:p w:rsidR="008368A7" w:rsidRPr="0002429A" w:rsidRDefault="008368A7" w:rsidP="008368A7">
            <w:pPr>
              <w:pStyle w:val="TableBoldParaSpace"/>
            </w:pPr>
            <w:r>
              <w:t>DAS</w:t>
            </w:r>
            <w:r w:rsidRPr="0002429A">
              <w:t xml:space="preserve"> </w:t>
            </w:r>
            <w:r>
              <w:t>LDA</w:t>
            </w:r>
            <w:r w:rsidRPr="0002429A">
              <w:t xml:space="preserve"> (≤2.4), %:</w:t>
            </w:r>
          </w:p>
          <w:p w:rsidR="008368A7" w:rsidRPr="0002429A" w:rsidRDefault="008368A7" w:rsidP="008368A7">
            <w:pPr>
              <w:pStyle w:val="TableText"/>
            </w:pPr>
            <w:r>
              <w:t>G1:</w:t>
            </w:r>
            <w:r w:rsidRPr="0002429A">
              <w:t xml:space="preserve"> 73.2 (of 265, 95% CI, 67 to 79)</w:t>
            </w:r>
          </w:p>
          <w:p w:rsidR="008368A7" w:rsidRPr="0002429A" w:rsidRDefault="008368A7" w:rsidP="008368A7">
            <w:pPr>
              <w:pStyle w:val="TableText"/>
            </w:pPr>
            <w:r>
              <w:t>G2:</w:t>
            </w:r>
            <w:r w:rsidRPr="0002429A">
              <w:t xml:space="preserve"> 48.7 (of 263, 95% CI, 43 to 55)</w:t>
            </w:r>
          </w:p>
          <w:p w:rsidR="008368A7" w:rsidRPr="0002429A" w:rsidRDefault="008368A7" w:rsidP="008368A7">
            <w:pPr>
              <w:pStyle w:val="TableText"/>
              <w:rPr>
                <w:noProof/>
              </w:rPr>
            </w:pPr>
            <w:r w:rsidRPr="006A07AB">
              <w:rPr>
                <w:noProof/>
              </w:rPr>
              <w:t>p&lt;</w:t>
            </w:r>
            <w:r w:rsidRPr="0002429A">
              <w:rPr>
                <w:noProof/>
              </w:rPr>
              <w:t>0.0001</w:t>
            </w:r>
          </w:p>
          <w:p w:rsidR="008368A7" w:rsidRPr="0002429A" w:rsidRDefault="008368A7" w:rsidP="008368A7">
            <w:pPr>
              <w:pStyle w:val="TableBoldParaSpace"/>
            </w:pPr>
            <w:r w:rsidRPr="0002429A">
              <w:t>ACR 20 response, %:</w:t>
            </w:r>
          </w:p>
          <w:p w:rsidR="008368A7" w:rsidRPr="0002429A" w:rsidRDefault="008368A7" w:rsidP="008368A7">
            <w:pPr>
              <w:pStyle w:val="TableText"/>
              <w:rPr>
                <w:noProof/>
              </w:rPr>
            </w:pPr>
            <w:r>
              <w:rPr>
                <w:noProof/>
              </w:rPr>
              <w:t>G1:</w:t>
            </w:r>
            <w:r w:rsidRPr="0002429A">
              <w:rPr>
                <w:noProof/>
              </w:rPr>
              <w:t xml:space="preserve"> 85.9 (of 256, 95% CI, 82 to 90)</w:t>
            </w:r>
          </w:p>
          <w:p w:rsidR="008368A7" w:rsidRPr="0002429A" w:rsidRDefault="008368A7" w:rsidP="008368A7">
            <w:pPr>
              <w:pStyle w:val="TableText"/>
              <w:rPr>
                <w:noProof/>
              </w:rPr>
            </w:pPr>
            <w:r>
              <w:rPr>
                <w:noProof/>
              </w:rPr>
              <w:t>G2:</w:t>
            </w:r>
            <w:r w:rsidRPr="0002429A">
              <w:rPr>
                <w:noProof/>
              </w:rPr>
              <w:t xml:space="preserve"> 67.1 (of 243, 95% CI, 61 to 73)</w:t>
            </w:r>
          </w:p>
          <w:p w:rsidR="008368A7" w:rsidRPr="0002429A" w:rsidRDefault="008368A7" w:rsidP="008368A7">
            <w:pPr>
              <w:pStyle w:val="TableText"/>
              <w:rPr>
                <w:noProof/>
              </w:rPr>
            </w:pPr>
            <w:r w:rsidRPr="006A07AB">
              <w:rPr>
                <w:noProof/>
              </w:rPr>
              <w:t>p&lt;</w:t>
            </w:r>
            <w:r w:rsidRPr="0002429A">
              <w:rPr>
                <w:noProof/>
              </w:rPr>
              <w:t>0.0001</w:t>
            </w:r>
          </w:p>
          <w:p w:rsidR="008368A7" w:rsidRPr="0002429A" w:rsidRDefault="008368A7" w:rsidP="008368A7">
            <w:pPr>
              <w:pStyle w:val="TableBoldParaSpace"/>
            </w:pPr>
            <w:r>
              <w:t>ACR50</w:t>
            </w:r>
            <w:r w:rsidRPr="0002429A">
              <w:t xml:space="preserve"> response, %:</w:t>
            </w:r>
          </w:p>
          <w:p w:rsidR="008368A7" w:rsidRPr="0002429A" w:rsidRDefault="008368A7" w:rsidP="008368A7">
            <w:pPr>
              <w:pStyle w:val="TableText"/>
              <w:rPr>
                <w:noProof/>
              </w:rPr>
            </w:pPr>
            <w:r>
              <w:rPr>
                <w:noProof/>
              </w:rPr>
              <w:t>G1:</w:t>
            </w:r>
            <w:r w:rsidRPr="0002429A">
              <w:rPr>
                <w:noProof/>
              </w:rPr>
              <w:t xml:space="preserve"> 70.7 (of 256, 95% CI, 66 to 76)</w:t>
            </w:r>
          </w:p>
          <w:p w:rsidR="008368A7" w:rsidRPr="0002429A" w:rsidRDefault="008368A7" w:rsidP="008368A7">
            <w:pPr>
              <w:pStyle w:val="TableText"/>
              <w:rPr>
                <w:noProof/>
              </w:rPr>
            </w:pPr>
            <w:r>
              <w:rPr>
                <w:noProof/>
              </w:rPr>
              <w:t>G2:</w:t>
            </w:r>
            <w:r w:rsidRPr="0002429A">
              <w:rPr>
                <w:noProof/>
              </w:rPr>
              <w:t xml:space="preserve"> 49.0 (of 243, 95% CI, 43 to 55)</w:t>
            </w:r>
          </w:p>
          <w:p w:rsidR="008368A7" w:rsidRPr="0002429A" w:rsidRDefault="008368A7" w:rsidP="008368A7">
            <w:pPr>
              <w:pStyle w:val="TableText"/>
              <w:rPr>
                <w:noProof/>
              </w:rPr>
            </w:pPr>
            <w:r w:rsidRPr="006A07AB">
              <w:rPr>
                <w:noProof/>
              </w:rPr>
              <w:t>p&lt;</w:t>
            </w:r>
            <w:r w:rsidRPr="0002429A">
              <w:rPr>
                <w:noProof/>
              </w:rPr>
              <w:t>0.0001</w:t>
            </w:r>
          </w:p>
          <w:p w:rsidR="008368A7" w:rsidRPr="0002429A" w:rsidRDefault="008368A7" w:rsidP="008368A7">
            <w:pPr>
              <w:rPr>
                <w:rFonts w:cs="Arial"/>
                <w:b/>
                <w:bCs/>
                <w:szCs w:val="18"/>
                <w:u w:val="single"/>
              </w:rPr>
            </w:pPr>
          </w:p>
        </w:tc>
        <w:tc>
          <w:tcPr>
            <w:tcW w:w="2070" w:type="dxa"/>
          </w:tcPr>
          <w:p w:rsidR="008368A7" w:rsidRPr="0002429A" w:rsidRDefault="008368A7" w:rsidP="008368A7">
            <w:pPr>
              <w:pStyle w:val="TableTextBold0"/>
            </w:pPr>
            <w:r w:rsidRPr="0002429A">
              <w:t xml:space="preserve">Patient adherence: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Specific AEs:</w:t>
            </w:r>
          </w:p>
          <w:p w:rsidR="008368A7" w:rsidRPr="0002429A" w:rsidRDefault="008368A7" w:rsidP="008368A7">
            <w:pPr>
              <w:pStyle w:val="TableTextBold0"/>
              <w:rPr>
                <w:noProof/>
              </w:rPr>
            </w:pPr>
            <w:r w:rsidRPr="0002429A">
              <w:rPr>
                <w:noProof/>
              </w:rPr>
              <w:t>Death</w:t>
            </w:r>
          </w:p>
          <w:p w:rsidR="008368A7" w:rsidRPr="0002429A" w:rsidRDefault="008368A7" w:rsidP="008368A7">
            <w:pPr>
              <w:pStyle w:val="TableText"/>
              <w:rPr>
                <w:noProof/>
              </w:rPr>
            </w:pPr>
            <w:r>
              <w:rPr>
                <w:noProof/>
              </w:rPr>
              <w:t>yr 2</w:t>
            </w:r>
          </w:p>
          <w:p w:rsidR="008368A7" w:rsidRPr="0002429A" w:rsidRDefault="008368A7" w:rsidP="008368A7">
            <w:pPr>
              <w:pStyle w:val="TableText"/>
              <w:rPr>
                <w:noProof/>
              </w:rPr>
            </w:pPr>
            <w:r>
              <w:rPr>
                <w:noProof/>
              </w:rPr>
              <w:t>G1:</w:t>
            </w:r>
            <w:r w:rsidRPr="0002429A">
              <w:rPr>
                <w:noProof/>
              </w:rPr>
              <w:t xml:space="preserve"> 0.4</w:t>
            </w:r>
          </w:p>
          <w:p w:rsidR="008368A7" w:rsidRPr="0002429A" w:rsidRDefault="008368A7" w:rsidP="008368A7">
            <w:pPr>
              <w:pStyle w:val="TableText"/>
              <w:rPr>
                <w:noProof/>
              </w:rPr>
            </w:pPr>
            <w:r>
              <w:rPr>
                <w:noProof/>
              </w:rPr>
              <w:t>G2:</w:t>
            </w:r>
            <w:r w:rsidRPr="0002429A">
              <w:rPr>
                <w:noProof/>
              </w:rPr>
              <w:t xml:space="preserve"> 0.0</w:t>
            </w:r>
          </w:p>
          <w:p w:rsidR="008368A7" w:rsidRPr="0002429A" w:rsidRDefault="008368A7" w:rsidP="008368A7">
            <w:pPr>
              <w:pStyle w:val="TableText-paraspace"/>
              <w:rPr>
                <w:noProof/>
              </w:rPr>
            </w:pPr>
            <w:r>
              <w:rPr>
                <w:noProof/>
              </w:rPr>
              <w:t>yr 2</w:t>
            </w:r>
          </w:p>
          <w:p w:rsidR="008368A7" w:rsidRPr="0002429A" w:rsidRDefault="008368A7" w:rsidP="008368A7">
            <w:pPr>
              <w:pStyle w:val="TableText"/>
              <w:rPr>
                <w:noProof/>
              </w:rPr>
            </w:pPr>
            <w:r>
              <w:rPr>
                <w:noProof/>
              </w:rPr>
              <w:t>G1a:</w:t>
            </w:r>
            <w:r w:rsidRPr="0002429A">
              <w:rPr>
                <w:noProof/>
              </w:rPr>
              <w:t xml:space="preserve"> 0.0</w:t>
            </w:r>
          </w:p>
          <w:p w:rsidR="008368A7" w:rsidRPr="0002429A" w:rsidRDefault="008368A7" w:rsidP="008368A7">
            <w:pPr>
              <w:pStyle w:val="TableText"/>
              <w:rPr>
                <w:noProof/>
              </w:rPr>
            </w:pPr>
            <w:r>
              <w:rPr>
                <w:noProof/>
              </w:rPr>
              <w:t>G1b:</w:t>
            </w:r>
            <w:r w:rsidRPr="0002429A">
              <w:rPr>
                <w:noProof/>
              </w:rPr>
              <w:t xml:space="preserve"> 0.0</w:t>
            </w:r>
          </w:p>
          <w:p w:rsidR="008368A7" w:rsidRPr="0002429A" w:rsidRDefault="008368A7" w:rsidP="008368A7">
            <w:pPr>
              <w:pStyle w:val="TableText"/>
              <w:rPr>
                <w:noProof/>
              </w:rPr>
            </w:pPr>
            <w:r>
              <w:rPr>
                <w:noProof/>
              </w:rPr>
              <w:t>G2a:</w:t>
            </w:r>
            <w:r w:rsidRPr="0002429A">
              <w:rPr>
                <w:noProof/>
              </w:rPr>
              <w:t xml:space="preserve"> 0.0</w:t>
            </w:r>
          </w:p>
          <w:p w:rsidR="008368A7" w:rsidRPr="0002429A" w:rsidRDefault="008368A7" w:rsidP="008368A7">
            <w:pPr>
              <w:pStyle w:val="TableText"/>
              <w:rPr>
                <w:noProof/>
              </w:rPr>
            </w:pPr>
            <w:r>
              <w:rPr>
                <w:noProof/>
              </w:rPr>
              <w:t>G2b:</w:t>
            </w:r>
            <w:r w:rsidRPr="0002429A">
              <w:rPr>
                <w:noProof/>
              </w:rPr>
              <w:t xml:space="preserve"> 1.0</w:t>
            </w:r>
          </w:p>
          <w:p w:rsidR="008368A7" w:rsidRPr="0002429A" w:rsidRDefault="008368A7" w:rsidP="008368A7">
            <w:pPr>
              <w:pStyle w:val="TableBoldParaSpace"/>
            </w:pPr>
            <w:r w:rsidRPr="0002429A">
              <w:t>Malignancies</w:t>
            </w:r>
          </w:p>
          <w:p w:rsidR="008368A7" w:rsidRPr="0002429A" w:rsidRDefault="008368A7" w:rsidP="008368A7">
            <w:pPr>
              <w:pStyle w:val="TableText"/>
              <w:rPr>
                <w:noProof/>
              </w:rPr>
            </w:pPr>
            <w:r>
              <w:rPr>
                <w:noProof/>
              </w:rPr>
              <w:t>yr 1</w:t>
            </w:r>
          </w:p>
          <w:p w:rsidR="008368A7" w:rsidRPr="0002429A" w:rsidRDefault="008368A7" w:rsidP="008368A7">
            <w:pPr>
              <w:pStyle w:val="TableText"/>
            </w:pPr>
            <w:r>
              <w:t>G1:</w:t>
            </w:r>
            <w:r w:rsidRPr="0002429A">
              <w:t xml:space="preserve"> 1.5 (leukemia [1], skin cancer [3])</w:t>
            </w:r>
          </w:p>
          <w:p w:rsidR="008368A7" w:rsidRPr="0002429A" w:rsidRDefault="008368A7" w:rsidP="008368A7">
            <w:pPr>
              <w:pStyle w:val="TableText"/>
              <w:rPr>
                <w:noProof/>
              </w:rPr>
            </w:pPr>
            <w:r>
              <w:t>G2:</w:t>
            </w:r>
            <w:r w:rsidRPr="0002429A">
              <w:t xml:space="preserve"> 1.5 (breast cancer [3], prostate cancer [1])</w:t>
            </w:r>
          </w:p>
          <w:p w:rsidR="008368A7" w:rsidRPr="0002429A" w:rsidRDefault="008368A7" w:rsidP="008368A7">
            <w:pPr>
              <w:pStyle w:val="TableText-paraspace"/>
              <w:rPr>
                <w:noProof/>
              </w:rPr>
            </w:pPr>
            <w:r>
              <w:rPr>
                <w:noProof/>
              </w:rPr>
              <w:t>yr 2</w:t>
            </w:r>
          </w:p>
          <w:p w:rsidR="008368A7" w:rsidRPr="0002429A" w:rsidRDefault="008368A7" w:rsidP="008368A7">
            <w:pPr>
              <w:pStyle w:val="TableText"/>
              <w:rPr>
                <w:noProof/>
              </w:rPr>
            </w:pPr>
            <w:r>
              <w:rPr>
                <w:noProof/>
              </w:rPr>
              <w:t>G1a:</w:t>
            </w:r>
            <w:r w:rsidRPr="0002429A">
              <w:rPr>
                <w:noProof/>
              </w:rPr>
              <w:t xml:space="preserve"> 0.0</w:t>
            </w:r>
          </w:p>
          <w:p w:rsidR="008368A7" w:rsidRPr="0002429A" w:rsidRDefault="008368A7" w:rsidP="008368A7">
            <w:pPr>
              <w:pStyle w:val="TableText"/>
              <w:rPr>
                <w:noProof/>
              </w:rPr>
            </w:pPr>
            <w:r>
              <w:rPr>
                <w:noProof/>
              </w:rPr>
              <w:t>G1b:</w:t>
            </w:r>
            <w:r w:rsidRPr="0002429A">
              <w:rPr>
                <w:noProof/>
              </w:rPr>
              <w:t xml:space="preserve"> 0.9 (basal cell cancer)</w:t>
            </w:r>
          </w:p>
          <w:p w:rsidR="008368A7" w:rsidRPr="0002429A" w:rsidRDefault="008368A7" w:rsidP="008368A7">
            <w:pPr>
              <w:pStyle w:val="TableText"/>
              <w:rPr>
                <w:noProof/>
              </w:rPr>
            </w:pPr>
            <w:r>
              <w:rPr>
                <w:noProof/>
              </w:rPr>
              <w:t>G2a:</w:t>
            </w:r>
            <w:r w:rsidRPr="0002429A">
              <w:rPr>
                <w:noProof/>
              </w:rPr>
              <w:t xml:space="preserve"> 5.6 (GI cancer, bladder cancer, rectal melanoma, prostate cancer, basal cell cancer)</w:t>
            </w:r>
          </w:p>
          <w:p w:rsidR="008368A7" w:rsidRPr="0002429A" w:rsidRDefault="008368A7" w:rsidP="008368A7">
            <w:pPr>
              <w:pStyle w:val="TableText"/>
              <w:rPr>
                <w:noProof/>
              </w:rPr>
            </w:pPr>
            <w:r>
              <w:rPr>
                <w:noProof/>
              </w:rPr>
              <w:t>G2b:</w:t>
            </w:r>
            <w:r w:rsidRPr="0002429A">
              <w:rPr>
                <w:noProof/>
              </w:rPr>
              <w:t xml:space="preserve"> 3.0 (pancreatic cancer, cancer of the chest wall and lungs, basal cell cancer)</w:t>
            </w:r>
          </w:p>
          <w:p w:rsidR="008368A7" w:rsidRPr="0002429A" w:rsidRDefault="008368A7" w:rsidP="008368A7">
            <w:pPr>
              <w:pStyle w:val="TableBoldParaSpace"/>
            </w:pPr>
            <w:r w:rsidRPr="0002429A">
              <w:t>Serious infections:</w:t>
            </w:r>
          </w:p>
          <w:p w:rsidR="008368A7" w:rsidRPr="0002429A" w:rsidRDefault="008368A7" w:rsidP="008368A7">
            <w:pPr>
              <w:pStyle w:val="TableText"/>
            </w:pPr>
            <w:r>
              <w:t>yr 1</w:t>
            </w:r>
          </w:p>
          <w:p w:rsidR="008368A7" w:rsidRPr="0002429A" w:rsidRDefault="008368A7" w:rsidP="008368A7">
            <w:pPr>
              <w:pStyle w:val="TableText"/>
              <w:rPr>
                <w:noProof/>
              </w:rPr>
            </w:pPr>
            <w:r>
              <w:rPr>
                <w:noProof/>
              </w:rPr>
              <w:t>G1:</w:t>
            </w:r>
            <w:r w:rsidRPr="0002429A">
              <w:rPr>
                <w:noProof/>
              </w:rPr>
              <w:t xml:space="preserve"> 1.8</w:t>
            </w:r>
          </w:p>
          <w:p w:rsidR="008368A7" w:rsidRPr="0002429A" w:rsidRDefault="008368A7" w:rsidP="008368A7">
            <w:pPr>
              <w:pStyle w:val="TableText"/>
              <w:rPr>
                <w:noProof/>
              </w:rPr>
            </w:pPr>
            <w:r>
              <w:rPr>
                <w:noProof/>
              </w:rPr>
              <w:t>G2:</w:t>
            </w:r>
            <w:r w:rsidRPr="0002429A">
              <w:rPr>
                <w:noProof/>
              </w:rPr>
              <w:t xml:space="preserve"> 3.0</w:t>
            </w:r>
          </w:p>
        </w:tc>
        <w:tc>
          <w:tcPr>
            <w:tcW w:w="990" w:type="dxa"/>
          </w:tcPr>
          <w:p w:rsidR="008368A7" w:rsidRPr="0002429A" w:rsidRDefault="008368A7" w:rsidP="008368A7">
            <w:pPr>
              <w:pStyle w:val="TableText"/>
            </w:pPr>
            <w:r>
              <w:t> </w:t>
            </w:r>
          </w:p>
        </w:tc>
      </w:tr>
    </w:tbl>
    <w:p w:rsidR="008368A7" w:rsidRPr="0002429A" w:rsidRDefault="008368A7" w:rsidP="008368A7">
      <w:r w:rsidRPr="0002429A">
        <w:br w:type="page"/>
      </w:r>
    </w:p>
    <w:p w:rsidR="008368A7" w:rsidRPr="0002429A" w:rsidRDefault="008368A7" w:rsidP="008368A7">
      <w:pPr>
        <w:pStyle w:val="TableTitle"/>
      </w:pPr>
    </w:p>
    <w:tbl>
      <w:tblPr>
        <w:tblStyle w:val="AHRQ1"/>
        <w:tblW w:w="13320" w:type="dxa"/>
        <w:tblLayout w:type="fixed"/>
        <w:tblLook w:val="01E0" w:firstRow="1" w:lastRow="1" w:firstColumn="1" w:lastColumn="1" w:noHBand="0" w:noVBand="0"/>
      </w:tblPr>
      <w:tblGrid>
        <w:gridCol w:w="1530"/>
        <w:gridCol w:w="1260"/>
        <w:gridCol w:w="2610"/>
        <w:gridCol w:w="1800"/>
        <w:gridCol w:w="306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306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Emery et al., 2008</w:t>
            </w:r>
            <w:r w:rsidRPr="0002429A">
              <w:fldChar w:fldCharType="begin">
                <w:fldData xml:space="preserve">PEVuZE5vdGU+PENpdGUgRXhjbHVkZVllYXI9IjEiPjxBdXRob3I+RW1lcnk8L0F1dGhvcj48WWVh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</w:fldData>
              </w:fldChar>
            </w:r>
            <w:r>
              <w:instrText xml:space="preserve"> ADDIN EN.CITE </w:instrText>
            </w:r>
            <w:r>
              <w:fldChar w:fldCharType="begin">
                <w:fldData xml:space="preserve">PEVuZE5vdGU+PENpdGUgRXhjbHVkZVllYXI9IjEiPjxBdXRob3I+RW1lcnk8L0F1dGhvcj48WWVh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</w:fldData>
              </w:fldChar>
            </w:r>
            <w:r>
              <w:instrText xml:space="preserve"> ADDIN EN.CITE.DATA </w:instrText>
            </w:r>
            <w:r>
              <w:fldChar w:fldCharType="end"/>
            </w:r>
            <w:r w:rsidRPr="0002429A">
              <w:fldChar w:fldCharType="separate"/>
            </w:r>
            <w:r w:rsidRPr="00290386">
              <w:rPr>
                <w:rFonts w:ascii="Times New Roman" w:hAnsi="Times New Roman"/>
                <w:noProof/>
                <w:vertAlign w:val="superscript"/>
              </w:rPr>
              <w:t>12</w:t>
            </w:r>
            <w:r w:rsidRPr="0002429A">
              <w:fldChar w:fldCharType="end"/>
            </w:r>
            <w:r w:rsidRPr="0002429A">
              <w:t>;</w:t>
            </w:r>
          </w:p>
          <w:p w:rsidR="008368A7" w:rsidRPr="0002429A" w:rsidRDefault="008368A7" w:rsidP="008368A7">
            <w:pPr>
              <w:pStyle w:val="TableText"/>
            </w:pPr>
            <w:r w:rsidRPr="0002429A">
              <w:t>Anis et al., 2009</w:t>
            </w:r>
            <w:r w:rsidRPr="0002429A">
              <w:fldChar w:fldCharType="begin">
                <w:fldData xml:space="preserve">PEVuZE5vdGU+PENpdGUgRXhjbHVkZVllYXI9IjEiPjxBdXRob3I+QW5pczwvQXV0aG9yPjxZZWFy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</w:fldData>
              </w:fldChar>
            </w:r>
            <w:r>
              <w:instrText xml:space="preserve"> ADDIN EN.CITE </w:instrText>
            </w:r>
            <w:r>
              <w:fldChar w:fldCharType="begin">
                <w:fldData xml:space="preserve">PEVuZE5vdGU+PENpdGUgRXhjbHVkZVllYXI9IjEiPjxBdXRob3I+QW5pczwvQXV0aG9yPjxZZWFy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154</w:t>
            </w:r>
            <w:r w:rsidRPr="0002429A">
              <w:fldChar w:fldCharType="end"/>
            </w:r>
            <w:r w:rsidRPr="0002429A">
              <w:t>;</w:t>
            </w:r>
          </w:p>
          <w:p w:rsidR="008368A7" w:rsidRPr="0002429A" w:rsidRDefault="008368A7" w:rsidP="008368A7">
            <w:pPr>
              <w:pStyle w:val="TableText"/>
            </w:pPr>
            <w:r w:rsidRPr="0002429A">
              <w:t>Emery et al., 2010</w:t>
            </w:r>
            <w:r w:rsidRPr="0002429A">
              <w:fldChar w:fldCharType="begin">
                <w:fldData xml:space="preserve">PEVuZE5vdGU+PENpdGUgRXhjbHVkZVllYXI9IjEiPjxBdXRob3I+RW1lcnk8L0F1dGhvcj48WWVh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=
</w:fldData>
              </w:fldChar>
            </w:r>
            <w:r>
              <w:instrText xml:space="preserve"> ADDIN EN.CITE </w:instrText>
            </w:r>
            <w:r>
              <w:fldChar w:fldCharType="begin">
                <w:fldData xml:space="preserve">PEVuZE5vdGU+PENpdGUgRXhjbHVkZVllYXI9IjEiPjxBdXRob3I+RW1lcnk8L0F1dGhvcj48WWVh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=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108</w:t>
            </w:r>
            <w:r w:rsidRPr="0002429A">
              <w:fldChar w:fldCharType="end"/>
            </w:r>
            <w:r w:rsidRPr="0002429A">
              <w:t>;</w:t>
            </w:r>
          </w:p>
          <w:p w:rsidR="008368A7" w:rsidRPr="0002429A" w:rsidRDefault="008368A7" w:rsidP="008368A7">
            <w:pPr>
              <w:pStyle w:val="TableText"/>
            </w:pPr>
            <w:r w:rsidRPr="0002429A">
              <w:t>Kekow et al., 2010</w:t>
            </w:r>
            <w:r w:rsidRPr="0002429A">
              <w:fldChar w:fldCharType="begin">
                <w:fldData xml:space="preserve">PEVuZE5vdGU+PENpdGUgRXhjbHVkZVllYXI9IjEiPjxBdXRob3I+S2Vrb3c8L0F1dGhvcj48WWVh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==
</w:fldData>
              </w:fldChar>
            </w:r>
            <w:r>
              <w:instrText xml:space="preserve"> ADDIN EN.CITE </w:instrText>
            </w:r>
            <w:r>
              <w:fldChar w:fldCharType="begin">
                <w:fldData xml:space="preserve">PEVuZE5vdGU+PENpdGUgRXhjbHVkZVllYXI9IjEiPjxBdXRob3I+S2Vrb3c8L0F1dGhvcj48WWVh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==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109</w:t>
            </w:r>
            <w:r w:rsidRPr="0002429A">
              <w:fldChar w:fldCharType="end"/>
            </w:r>
            <w:r w:rsidRPr="0002429A">
              <w:t>;</w:t>
            </w:r>
          </w:p>
          <w:p w:rsidR="008368A7" w:rsidRPr="0002429A" w:rsidRDefault="008368A7" w:rsidP="008368A7">
            <w:pPr>
              <w:pStyle w:val="TableText"/>
            </w:pPr>
            <w:r w:rsidRPr="0002429A">
              <w:t>Dougados et al., 2014</w:t>
            </w:r>
            <w:r w:rsidRPr="0002429A">
              <w:fldChar w:fldCharType="begin">
                <w:fldData xml:space="preserve">PEVuZE5vdGU+PENpdGUgRXhjbHVkZVllYXI9IjEiPjxBdXRob3I+RG91Z2Fkb3M8L0F1dGhvcj48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</w:fldData>
              </w:fldChar>
            </w:r>
            <w:r>
              <w:instrText xml:space="preserve"> ADDIN EN.CITE </w:instrText>
            </w:r>
            <w:r>
              <w:fldChar w:fldCharType="begin">
                <w:fldData xml:space="preserve">PEVuZE5vdGU+PENpdGUgRXhjbHVkZVllYXI9IjEiPjxBdXRob3I+RG91Z2Fkb3M8L0F1dGhvcj48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156</w:t>
            </w:r>
            <w:r w:rsidRPr="0002429A">
              <w:fldChar w:fldCharType="end"/>
            </w:r>
            <w:r w:rsidRPr="0002429A">
              <w:t>;</w:t>
            </w:r>
          </w:p>
          <w:p w:rsidR="008368A7" w:rsidRPr="0002429A" w:rsidRDefault="008368A7" w:rsidP="008368A7">
            <w:pPr>
              <w:pStyle w:val="TableText"/>
            </w:pPr>
            <w:r w:rsidRPr="0002429A">
              <w:t>Zhang et al., 2012</w:t>
            </w:r>
            <w:r w:rsidRPr="0002429A">
              <w:fldChar w:fldCharType="begin">
                <w:fldData xml:space="preserve">PEVuZE5vdGU+PENpdGUgRXhjbHVkZVllYXI9IjEiPjxBdXRob3I+Wmhhbmc8L0F1dGhvcj48WWVh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</w:fldData>
              </w:fldChar>
            </w:r>
            <w:r>
              <w:instrText xml:space="preserve"> ADDIN EN.CITE </w:instrText>
            </w:r>
            <w:r>
              <w:fldChar w:fldCharType="begin">
                <w:fldData xml:space="preserve">PEVuZE5vdGU+PENpdGUgRXhjbHVkZVllYXI9IjEiPjxBdXRob3I+Wmhhbmc8L0F1dGhvcj48WWVh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155</w:t>
            </w:r>
            <w:r w:rsidRPr="0002429A">
              <w:fldChar w:fldCharType="end"/>
            </w:r>
          </w:p>
          <w:p w:rsidR="008368A7" w:rsidRPr="0002429A" w:rsidRDefault="008368A7" w:rsidP="008368A7">
            <w:pPr>
              <w:pStyle w:val="TableText"/>
            </w:pPr>
            <w:r w:rsidRPr="0002429A">
              <w:t>COMET</w:t>
            </w:r>
          </w:p>
          <w:p w:rsidR="008368A7" w:rsidRPr="0002429A" w:rsidRDefault="008368A7" w:rsidP="008368A7">
            <w:pPr>
              <w:pStyle w:val="TableText"/>
            </w:pPr>
            <w:r w:rsidRPr="0002429A">
              <w:t>(continued)</w:t>
            </w:r>
          </w:p>
          <w:p w:rsidR="008368A7" w:rsidRPr="0002429A" w:rsidRDefault="008368A7" w:rsidP="008368A7">
            <w:pPr>
              <w:pStyle w:val="TableTextBold0"/>
              <w:rPr>
                <w:rFonts w:ascii="Arial" w:hAnsi="Arial" w:cs="Arial"/>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3060" w:type="dxa"/>
          </w:tcPr>
          <w:p w:rsidR="008368A7" w:rsidRPr="0002429A" w:rsidRDefault="008368A7" w:rsidP="008368A7">
            <w:pPr>
              <w:pStyle w:val="TableTextBold0"/>
            </w:pPr>
            <w:r>
              <w:t>ACR70</w:t>
            </w:r>
            <w:r w:rsidRPr="0002429A">
              <w:t xml:space="preserve"> response, %:</w:t>
            </w:r>
          </w:p>
          <w:p w:rsidR="008368A7" w:rsidRPr="0002429A" w:rsidRDefault="008368A7" w:rsidP="008368A7">
            <w:pPr>
              <w:pStyle w:val="TableText"/>
              <w:rPr>
                <w:noProof/>
              </w:rPr>
            </w:pPr>
            <w:r>
              <w:rPr>
                <w:noProof/>
              </w:rPr>
              <w:t>G1:</w:t>
            </w:r>
            <w:r w:rsidRPr="0002429A">
              <w:rPr>
                <w:noProof/>
              </w:rPr>
              <w:t xml:space="preserve"> 48.4 (of 256, 95% CI, 41 to 55)</w:t>
            </w:r>
          </w:p>
          <w:p w:rsidR="008368A7" w:rsidRPr="0002429A" w:rsidRDefault="008368A7" w:rsidP="008368A7">
            <w:pPr>
              <w:pStyle w:val="TableText"/>
              <w:rPr>
                <w:noProof/>
              </w:rPr>
            </w:pPr>
            <w:r>
              <w:rPr>
                <w:noProof/>
              </w:rPr>
              <w:t>G2:</w:t>
            </w:r>
            <w:r w:rsidRPr="0002429A">
              <w:rPr>
                <w:noProof/>
              </w:rPr>
              <w:t xml:space="preserve"> 28.4 (of 243, 95% CI, 22 to 34)</w:t>
            </w:r>
          </w:p>
          <w:p w:rsidR="008368A7" w:rsidRPr="0002429A" w:rsidRDefault="008368A7" w:rsidP="008368A7">
            <w:pPr>
              <w:pStyle w:val="TableText"/>
              <w:rPr>
                <w:noProof/>
              </w:rPr>
            </w:pPr>
            <w:r w:rsidRPr="006A07AB">
              <w:rPr>
                <w:noProof/>
              </w:rPr>
              <w:t>p&lt;</w:t>
            </w:r>
            <w:r w:rsidRPr="0002429A">
              <w:rPr>
                <w:noProof/>
              </w:rPr>
              <w:t>0.0001</w:t>
            </w:r>
          </w:p>
          <w:p w:rsidR="008368A7" w:rsidRPr="0002429A" w:rsidRDefault="008368A7" w:rsidP="008368A7">
            <w:pPr>
              <w:pStyle w:val="TableBoldParaSpace"/>
            </w:pPr>
            <w:r w:rsidRPr="0002429A">
              <w:t>DAS28 remission (&lt; 2.6), %:</w:t>
            </w:r>
          </w:p>
          <w:p w:rsidR="008368A7" w:rsidRPr="0002429A" w:rsidRDefault="008368A7" w:rsidP="008368A7">
            <w:pPr>
              <w:pStyle w:val="TableText"/>
              <w:rPr>
                <w:noProof/>
              </w:rPr>
            </w:pPr>
            <w:r>
              <w:rPr>
                <w:noProof/>
              </w:rPr>
              <w:t>G1:</w:t>
            </w:r>
            <w:r w:rsidRPr="0002429A">
              <w:rPr>
                <w:noProof/>
              </w:rPr>
              <w:t xml:space="preserve"> 49.8 (of 265, 95% CI, 44 to 56) </w:t>
            </w:r>
          </w:p>
          <w:p w:rsidR="008368A7" w:rsidRPr="0002429A" w:rsidRDefault="008368A7" w:rsidP="008368A7">
            <w:pPr>
              <w:pStyle w:val="TableText"/>
              <w:rPr>
                <w:noProof/>
              </w:rPr>
            </w:pPr>
            <w:r>
              <w:rPr>
                <w:noProof/>
              </w:rPr>
              <w:t>G2:</w:t>
            </w:r>
            <w:r w:rsidRPr="0002429A">
              <w:rPr>
                <w:noProof/>
              </w:rPr>
              <w:t xml:space="preserve"> 27.8 (of 263, 95% CI, 23 to 33) </w:t>
            </w:r>
          </w:p>
          <w:p w:rsidR="008368A7" w:rsidRPr="0002429A" w:rsidRDefault="008368A7" w:rsidP="008368A7">
            <w:pPr>
              <w:pStyle w:val="TableText"/>
              <w:rPr>
                <w:noProof/>
              </w:rPr>
            </w:pPr>
            <w:r w:rsidRPr="006A07AB">
              <w:rPr>
                <w:noProof/>
              </w:rPr>
              <w:t>p&lt;</w:t>
            </w:r>
            <w:r w:rsidRPr="0002429A">
              <w:rPr>
                <w:noProof/>
              </w:rPr>
              <w:t>0.0001</w:t>
            </w:r>
          </w:p>
          <w:p w:rsidR="008368A7" w:rsidRPr="0002429A" w:rsidRDefault="008368A7" w:rsidP="008368A7">
            <w:pPr>
              <w:pStyle w:val="TableBoldParaSpace"/>
            </w:pPr>
            <w:r>
              <w:t>DAS</w:t>
            </w:r>
            <w:r w:rsidRPr="0002429A">
              <w:t xml:space="preserve"> remission (&lt; 1.6), %:</w:t>
            </w:r>
          </w:p>
          <w:p w:rsidR="008368A7" w:rsidRPr="0002429A" w:rsidRDefault="008368A7" w:rsidP="008368A7">
            <w:pPr>
              <w:pStyle w:val="TableText"/>
              <w:rPr>
                <w:noProof/>
              </w:rPr>
            </w:pPr>
            <w:r>
              <w:rPr>
                <w:noProof/>
              </w:rPr>
              <w:t>G1:</w:t>
            </w:r>
            <w:r w:rsidRPr="0002429A">
              <w:rPr>
                <w:noProof/>
              </w:rPr>
              <w:t xml:space="preserve"> 51.3 (of 265, 95% CI, 45 to 57) </w:t>
            </w:r>
          </w:p>
          <w:p w:rsidR="008368A7" w:rsidRPr="0002429A" w:rsidRDefault="008368A7" w:rsidP="008368A7">
            <w:pPr>
              <w:pStyle w:val="TableText"/>
              <w:rPr>
                <w:noProof/>
              </w:rPr>
            </w:pPr>
            <w:r>
              <w:rPr>
                <w:noProof/>
              </w:rPr>
              <w:t>G2:</w:t>
            </w:r>
            <w:r w:rsidRPr="0002429A">
              <w:rPr>
                <w:noProof/>
              </w:rPr>
              <w:t xml:space="preserve"> 27.8 (of 263, 95% CI, 23 to 33) </w:t>
            </w:r>
          </w:p>
          <w:p w:rsidR="008368A7" w:rsidRPr="0002429A" w:rsidRDefault="008368A7" w:rsidP="008368A7">
            <w:pPr>
              <w:pStyle w:val="TableText"/>
              <w:rPr>
                <w:noProof/>
              </w:rPr>
            </w:pPr>
            <w:r w:rsidRPr="006A07AB">
              <w:rPr>
                <w:noProof/>
              </w:rPr>
              <w:t>p&lt;</w:t>
            </w:r>
            <w:r w:rsidRPr="0002429A">
              <w:rPr>
                <w:noProof/>
              </w:rPr>
              <w:t>0.0001</w:t>
            </w:r>
          </w:p>
          <w:p w:rsidR="008368A7" w:rsidRPr="0002429A" w:rsidRDefault="008368A7" w:rsidP="008368A7">
            <w:pPr>
              <w:pStyle w:val="TableBoldParaSpace"/>
            </w:pPr>
            <w:r>
              <w:t>mTSS</w:t>
            </w:r>
            <w:r w:rsidRPr="0002429A">
              <w:t xml:space="preserve"> score</w:t>
            </w:r>
          </w:p>
          <w:p w:rsidR="008368A7" w:rsidRPr="0002429A" w:rsidRDefault="008368A7" w:rsidP="008368A7">
            <w:pPr>
              <w:pStyle w:val="TableTextBold0"/>
            </w:pPr>
            <w:r w:rsidRPr="0002429A">
              <w:t>Change from baseline, mean:</w:t>
            </w:r>
          </w:p>
          <w:p w:rsidR="008368A7" w:rsidRPr="0002429A" w:rsidRDefault="008368A7" w:rsidP="008368A7">
            <w:pPr>
              <w:pStyle w:val="TableText"/>
              <w:rPr>
                <w:noProof/>
              </w:rPr>
            </w:pPr>
            <w:r>
              <w:rPr>
                <w:noProof/>
              </w:rPr>
              <w:t>G1:</w:t>
            </w:r>
            <w:r w:rsidRPr="0002429A">
              <w:rPr>
                <w:noProof/>
              </w:rPr>
              <w:t xml:space="preserve"> 0.27 (95% CI, -0.13 to 0.68) </w:t>
            </w:r>
          </w:p>
          <w:p w:rsidR="008368A7" w:rsidRPr="0002429A" w:rsidRDefault="008368A7" w:rsidP="008368A7">
            <w:pPr>
              <w:pStyle w:val="TableText"/>
              <w:rPr>
                <w:noProof/>
              </w:rPr>
            </w:pPr>
            <w:r>
              <w:rPr>
                <w:noProof/>
              </w:rPr>
              <w:t>G2:</w:t>
            </w:r>
            <w:r w:rsidRPr="0002429A">
              <w:rPr>
                <w:noProof/>
              </w:rPr>
              <w:t xml:space="preserve"> 2.44 (95% CI, 1.45 to 3.43)</w:t>
            </w:r>
          </w:p>
          <w:p w:rsidR="008368A7" w:rsidRPr="0002429A" w:rsidRDefault="008368A7" w:rsidP="008368A7">
            <w:pPr>
              <w:pStyle w:val="TableBoldParaSpace"/>
            </w:pPr>
            <w:r w:rsidRPr="0002429A">
              <w:t xml:space="preserve">No radiographic progression (change </w:t>
            </w:r>
            <w:r w:rsidRPr="0002429A">
              <w:rPr>
                <w:u w:val="single"/>
              </w:rPr>
              <w:t xml:space="preserve">≤ </w:t>
            </w:r>
            <w:r w:rsidRPr="0002429A">
              <w:t>0.5), %:</w:t>
            </w:r>
          </w:p>
          <w:p w:rsidR="008368A7" w:rsidRPr="0002429A" w:rsidRDefault="008368A7" w:rsidP="008368A7">
            <w:pPr>
              <w:pStyle w:val="TableText"/>
              <w:rPr>
                <w:noProof/>
              </w:rPr>
            </w:pPr>
            <w:r>
              <w:rPr>
                <w:noProof/>
              </w:rPr>
              <w:t>G1:</w:t>
            </w:r>
            <w:r w:rsidRPr="0002429A">
              <w:rPr>
                <w:noProof/>
              </w:rPr>
              <w:t xml:space="preserve"> 79.7 (of 246, 95% CI, 75 to 85)</w:t>
            </w:r>
          </w:p>
          <w:p w:rsidR="008368A7" w:rsidRPr="0002429A" w:rsidRDefault="008368A7" w:rsidP="008368A7">
            <w:pPr>
              <w:pStyle w:val="TableText"/>
              <w:rPr>
                <w:noProof/>
              </w:rPr>
            </w:pPr>
            <w:r>
              <w:rPr>
                <w:noProof/>
              </w:rPr>
              <w:t>G2:</w:t>
            </w:r>
            <w:r w:rsidRPr="0002429A">
              <w:rPr>
                <w:noProof/>
              </w:rPr>
              <w:t xml:space="preserve"> 58.7 (of 230, 95% CI, 53 to 65)</w:t>
            </w:r>
          </w:p>
          <w:p w:rsidR="008368A7" w:rsidRPr="0002429A" w:rsidRDefault="008368A7" w:rsidP="008368A7">
            <w:pPr>
              <w:pStyle w:val="TableText"/>
              <w:rPr>
                <w:noProof/>
              </w:rPr>
            </w:pPr>
            <w:r w:rsidRPr="006A07AB">
              <w:rPr>
                <w:noProof/>
              </w:rPr>
              <w:t>p&lt;</w:t>
            </w:r>
            <w:r w:rsidRPr="0002429A">
              <w:rPr>
                <w:noProof/>
              </w:rPr>
              <w:t>0.0001</w:t>
            </w:r>
          </w:p>
          <w:p w:rsidR="008368A7" w:rsidRPr="0002429A" w:rsidRDefault="008368A7" w:rsidP="008368A7">
            <w:pPr>
              <w:pStyle w:val="TableBoldParaSpace"/>
            </w:pPr>
            <w:r w:rsidRPr="0002429A">
              <w:t xml:space="preserve">HAQ, mean change: </w:t>
            </w:r>
          </w:p>
          <w:p w:rsidR="008368A7" w:rsidRPr="0002429A" w:rsidRDefault="008368A7" w:rsidP="008368A7">
            <w:pPr>
              <w:pStyle w:val="TableText"/>
              <w:rPr>
                <w:noProof/>
              </w:rPr>
            </w:pPr>
            <w:r>
              <w:rPr>
                <w:noProof/>
              </w:rPr>
              <w:t>G1:</w:t>
            </w:r>
            <w:r w:rsidRPr="0002429A">
              <w:rPr>
                <w:noProof/>
              </w:rPr>
              <w:t xml:space="preserve"> -1.02</w:t>
            </w:r>
          </w:p>
          <w:p w:rsidR="008368A7" w:rsidRPr="0002429A" w:rsidRDefault="008368A7" w:rsidP="008368A7">
            <w:pPr>
              <w:pStyle w:val="TableText"/>
              <w:rPr>
                <w:noProof/>
              </w:rPr>
            </w:pPr>
            <w:r>
              <w:rPr>
                <w:noProof/>
              </w:rPr>
              <w:t>G2:</w:t>
            </w:r>
            <w:r w:rsidRPr="0002429A">
              <w:rPr>
                <w:noProof/>
              </w:rPr>
              <w:t xml:space="preserve"> -0.72</w:t>
            </w:r>
          </w:p>
          <w:p w:rsidR="008368A7" w:rsidRPr="0002429A" w:rsidRDefault="008368A7" w:rsidP="008368A7">
            <w:pPr>
              <w:pStyle w:val="TableText"/>
              <w:rPr>
                <w:noProof/>
              </w:rPr>
            </w:pPr>
            <w:r w:rsidRPr="006A07AB">
              <w:rPr>
                <w:noProof/>
              </w:rPr>
              <w:t>p&lt;</w:t>
            </w:r>
            <w:r w:rsidRPr="0002429A">
              <w:rPr>
                <w:noProof/>
              </w:rPr>
              <w:t>0.0001</w:t>
            </w:r>
          </w:p>
          <w:p w:rsidR="008368A7" w:rsidRDefault="008368A7" w:rsidP="008368A7">
            <w:pPr>
              <w:pStyle w:val="TableBoldParaSpace"/>
            </w:pPr>
            <w:r>
              <w:t>Normal function (HAQ-DI &lt;0.5), %</w:t>
            </w:r>
          </w:p>
          <w:p w:rsidR="008368A7" w:rsidRDefault="008368A7" w:rsidP="008368A7">
            <w:pPr>
              <w:pStyle w:val="TableText0"/>
            </w:pPr>
            <w:r>
              <w:t>G1: 55</w:t>
            </w:r>
          </w:p>
          <w:p w:rsidR="008368A7" w:rsidRDefault="008368A7" w:rsidP="008368A7">
            <w:pPr>
              <w:pStyle w:val="TableText0"/>
            </w:pPr>
            <w:r>
              <w:t>G2: 39 (p=0.0004)</w:t>
            </w:r>
          </w:p>
          <w:p w:rsidR="008368A7" w:rsidRPr="0002429A" w:rsidRDefault="008368A7" w:rsidP="008368A7">
            <w:pPr>
              <w:pStyle w:val="TableBoldParaSpace"/>
            </w:pPr>
            <w:r w:rsidRPr="0002429A">
              <w:t xml:space="preserve">SF-36 </w:t>
            </w:r>
          </w:p>
          <w:p w:rsidR="008368A7" w:rsidRPr="0002429A" w:rsidRDefault="008368A7" w:rsidP="008368A7">
            <w:pPr>
              <w:pStyle w:val="TableTextBold0"/>
            </w:pPr>
            <w:r w:rsidRPr="0002429A">
              <w:t>Mental component, mean change:</w:t>
            </w:r>
          </w:p>
          <w:p w:rsidR="008368A7" w:rsidRPr="0002429A" w:rsidRDefault="008368A7" w:rsidP="008368A7">
            <w:pPr>
              <w:pStyle w:val="TableText"/>
            </w:pPr>
            <w:r>
              <w:t>G1:</w:t>
            </w:r>
            <w:r w:rsidRPr="0002429A">
              <w:t xml:space="preserve"> 6.8</w:t>
            </w:r>
          </w:p>
          <w:p w:rsidR="008368A7" w:rsidRPr="0002429A" w:rsidRDefault="008368A7" w:rsidP="008368A7">
            <w:pPr>
              <w:pStyle w:val="TableText"/>
              <w:rPr>
                <w:rFonts w:cs="Arial"/>
                <w:b/>
                <w:bCs/>
                <w:u w:val="single"/>
              </w:rPr>
            </w:pPr>
            <w:r>
              <w:t>G2:</w:t>
            </w:r>
            <w:r w:rsidRPr="0002429A">
              <w:t xml:space="preserve"> 6.1</w:t>
            </w:r>
            <w:r>
              <w:t xml:space="preserve"> (p=NS)</w:t>
            </w:r>
          </w:p>
        </w:tc>
        <w:tc>
          <w:tcPr>
            <w:tcW w:w="2070" w:type="dxa"/>
          </w:tcPr>
          <w:p w:rsidR="008368A7" w:rsidRPr="0002429A" w:rsidRDefault="008368A7" w:rsidP="008368A7">
            <w:pPr>
              <w:pStyle w:val="TableText"/>
              <w:rPr>
                <w:noProof/>
              </w:rPr>
            </w:pPr>
            <w:r>
              <w:rPr>
                <w:noProof/>
              </w:rPr>
              <w:t>yr 2</w:t>
            </w:r>
          </w:p>
          <w:p w:rsidR="008368A7" w:rsidRPr="0002429A" w:rsidRDefault="008368A7" w:rsidP="008368A7">
            <w:pPr>
              <w:pStyle w:val="TableText"/>
              <w:rPr>
                <w:noProof/>
              </w:rPr>
            </w:pPr>
            <w:r>
              <w:rPr>
                <w:noProof/>
              </w:rPr>
              <w:t>G1a:</w:t>
            </w:r>
            <w:r w:rsidRPr="0002429A">
              <w:rPr>
                <w:noProof/>
              </w:rPr>
              <w:t xml:space="preserve"> 0.9</w:t>
            </w:r>
          </w:p>
          <w:p w:rsidR="008368A7" w:rsidRPr="0002429A" w:rsidRDefault="008368A7" w:rsidP="008368A7">
            <w:pPr>
              <w:pStyle w:val="TableText"/>
              <w:rPr>
                <w:noProof/>
              </w:rPr>
            </w:pPr>
            <w:r>
              <w:rPr>
                <w:noProof/>
              </w:rPr>
              <w:t>G1b:</w:t>
            </w:r>
            <w:r w:rsidRPr="0002429A">
              <w:rPr>
                <w:noProof/>
              </w:rPr>
              <w:t xml:space="preserve"> 1.8</w:t>
            </w:r>
          </w:p>
          <w:p w:rsidR="008368A7" w:rsidRPr="0002429A" w:rsidRDefault="008368A7" w:rsidP="008368A7">
            <w:pPr>
              <w:pStyle w:val="TableText"/>
              <w:rPr>
                <w:noProof/>
              </w:rPr>
            </w:pPr>
            <w:r>
              <w:rPr>
                <w:noProof/>
              </w:rPr>
              <w:t>G2a:</w:t>
            </w:r>
            <w:r w:rsidRPr="0002429A">
              <w:rPr>
                <w:noProof/>
              </w:rPr>
              <w:t xml:space="preserve"> 1.1</w:t>
            </w:r>
          </w:p>
          <w:p w:rsidR="008368A7" w:rsidRPr="0002429A" w:rsidRDefault="008368A7" w:rsidP="008368A7">
            <w:pPr>
              <w:pStyle w:val="TableText"/>
              <w:rPr>
                <w:noProof/>
              </w:rPr>
            </w:pPr>
            <w:r>
              <w:rPr>
                <w:noProof/>
              </w:rPr>
              <w:t>G2b:</w:t>
            </w:r>
            <w:r w:rsidRPr="0002429A">
              <w:rPr>
                <w:noProof/>
              </w:rPr>
              <w:t xml:space="preserve"> 2.0</w:t>
            </w:r>
          </w:p>
          <w:p w:rsidR="008368A7" w:rsidRPr="0002429A" w:rsidRDefault="008368A7" w:rsidP="008368A7">
            <w:pPr>
              <w:pStyle w:val="TableBoldParaSpace"/>
            </w:pPr>
            <w:r w:rsidRPr="0002429A">
              <w:t>Cardiovascular events, n:</w:t>
            </w:r>
          </w:p>
          <w:p w:rsidR="008368A7" w:rsidRPr="0002429A" w:rsidRDefault="008368A7" w:rsidP="008368A7">
            <w:pPr>
              <w:pStyle w:val="TableText"/>
              <w:rPr>
                <w:noProof/>
              </w:rPr>
            </w:pPr>
            <w:r>
              <w:rPr>
                <w:noProof/>
              </w:rPr>
              <w:t>yr 1</w:t>
            </w:r>
          </w:p>
          <w:p w:rsidR="008368A7" w:rsidRPr="0002429A" w:rsidRDefault="008368A7" w:rsidP="008368A7">
            <w:pPr>
              <w:pStyle w:val="TableText"/>
              <w:rPr>
                <w:noProof/>
              </w:rPr>
            </w:pPr>
            <w:r>
              <w:rPr>
                <w:noProof/>
              </w:rPr>
              <w:t>G1:</w:t>
            </w:r>
            <w:r w:rsidRPr="0002429A">
              <w:rPr>
                <w:noProof/>
              </w:rPr>
              <w:t xml:space="preserve"> 2</w:t>
            </w:r>
          </w:p>
          <w:p w:rsidR="008368A7" w:rsidRPr="0002429A" w:rsidRDefault="008368A7" w:rsidP="008368A7">
            <w:pPr>
              <w:pStyle w:val="TableText"/>
              <w:rPr>
                <w:noProof/>
              </w:rPr>
            </w:pPr>
            <w:r>
              <w:rPr>
                <w:noProof/>
              </w:rPr>
              <w:t>G2:</w:t>
            </w:r>
            <w:r w:rsidRPr="0002429A">
              <w:rPr>
                <w:noProof/>
              </w:rPr>
              <w:t xml:space="preserve"> 2</w:t>
            </w:r>
          </w:p>
          <w:p w:rsidR="008368A7" w:rsidRPr="0002429A" w:rsidRDefault="008368A7" w:rsidP="008368A7">
            <w:pPr>
              <w:pStyle w:val="TableText-paraspace"/>
            </w:pPr>
            <w:r>
              <w:t>yr 2</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Hepatotoxicity/</w:t>
            </w:r>
            <w:r>
              <w:t xml:space="preserve"> </w:t>
            </w:r>
            <w:r w:rsidRPr="0002429A">
              <w:t>elevated liver enzymes, n:</w:t>
            </w:r>
          </w:p>
          <w:p w:rsidR="008368A7" w:rsidRPr="0002429A" w:rsidRDefault="008368A7" w:rsidP="008368A7">
            <w:pPr>
              <w:pStyle w:val="TableText"/>
              <w:rPr>
                <w:noProof/>
              </w:rPr>
            </w:pPr>
            <w:r>
              <w:rPr>
                <w:noProof/>
              </w:rPr>
              <w:t>yr 1</w:t>
            </w:r>
          </w:p>
          <w:p w:rsidR="008368A7" w:rsidRPr="0002429A" w:rsidRDefault="008368A7" w:rsidP="008368A7">
            <w:pPr>
              <w:pStyle w:val="TableText"/>
              <w:rPr>
                <w:noProof/>
              </w:rPr>
            </w:pPr>
            <w:r>
              <w:rPr>
                <w:noProof/>
              </w:rPr>
              <w:t>G1:</w:t>
            </w:r>
            <w:r w:rsidRPr="0002429A">
              <w:rPr>
                <w:noProof/>
              </w:rPr>
              <w:t xml:space="preserve"> 0</w:t>
            </w:r>
          </w:p>
          <w:p w:rsidR="008368A7" w:rsidRPr="0002429A" w:rsidRDefault="008368A7" w:rsidP="008368A7">
            <w:pPr>
              <w:pStyle w:val="TableText"/>
              <w:rPr>
                <w:noProof/>
              </w:rPr>
            </w:pPr>
            <w:r>
              <w:rPr>
                <w:noProof/>
              </w:rPr>
              <w:t>G2:</w:t>
            </w:r>
            <w:r w:rsidRPr="0002429A">
              <w:rPr>
                <w:noProof/>
              </w:rPr>
              <w:t xml:space="preserve"> 3</w:t>
            </w:r>
          </w:p>
          <w:p w:rsidR="008368A7" w:rsidRPr="0002429A" w:rsidRDefault="008368A7" w:rsidP="008368A7">
            <w:pPr>
              <w:pStyle w:val="TableBoldParaSpace"/>
            </w:pPr>
            <w:r w:rsidRPr="0002429A">
              <w:t>Respiratory events</w:t>
            </w:r>
          </w:p>
          <w:p w:rsidR="008368A7" w:rsidRPr="0002429A" w:rsidRDefault="008368A7" w:rsidP="008368A7">
            <w:pPr>
              <w:pStyle w:val="TableText"/>
            </w:pPr>
            <w:r>
              <w:t>yr 1</w:t>
            </w:r>
          </w:p>
          <w:p w:rsidR="008368A7" w:rsidRPr="0002429A" w:rsidRDefault="008368A7" w:rsidP="008368A7">
            <w:pPr>
              <w:pStyle w:val="TableText"/>
            </w:pPr>
            <w:r w:rsidRPr="0002429A">
              <w:t xml:space="preserve">Tuberculosis: </w:t>
            </w:r>
          </w:p>
          <w:p w:rsidR="008368A7" w:rsidRPr="0002429A" w:rsidRDefault="008368A7" w:rsidP="008368A7">
            <w:pPr>
              <w:pStyle w:val="TableText"/>
            </w:pPr>
            <w:r>
              <w:t>G1:</w:t>
            </w:r>
            <w:r w:rsidRPr="0002429A">
              <w:t xml:space="preserve"> 0.0</w:t>
            </w:r>
          </w:p>
          <w:p w:rsidR="008368A7" w:rsidRPr="0002429A" w:rsidRDefault="008368A7" w:rsidP="008368A7">
            <w:pPr>
              <w:pStyle w:val="TableText"/>
            </w:pPr>
            <w:r>
              <w:t>G2:</w:t>
            </w:r>
            <w:r w:rsidRPr="0002429A">
              <w:t xml:space="preserve"> 0.0</w:t>
            </w:r>
          </w:p>
          <w:p w:rsidR="008368A7" w:rsidRPr="0002429A" w:rsidRDefault="008368A7" w:rsidP="008368A7">
            <w:pPr>
              <w:pStyle w:val="TableBoldParaSpace"/>
            </w:pPr>
            <w:r w:rsidRPr="0002429A">
              <w:t>Pneumonia, n:</w:t>
            </w:r>
          </w:p>
          <w:p w:rsidR="008368A7" w:rsidRPr="0002429A" w:rsidRDefault="008368A7" w:rsidP="008368A7">
            <w:pPr>
              <w:pStyle w:val="TableText"/>
              <w:rPr>
                <w:noProof/>
              </w:rPr>
            </w:pPr>
            <w:r>
              <w:rPr>
                <w:noProof/>
              </w:rPr>
              <w:t>G1:</w:t>
            </w:r>
            <w:r w:rsidRPr="0002429A">
              <w:rPr>
                <w:noProof/>
              </w:rPr>
              <w:t xml:space="preserve"> 1</w:t>
            </w:r>
          </w:p>
          <w:p w:rsidR="008368A7" w:rsidRPr="0002429A" w:rsidRDefault="008368A7" w:rsidP="008368A7">
            <w:pPr>
              <w:pStyle w:val="TableText"/>
              <w:rPr>
                <w:noProof/>
              </w:rPr>
            </w:pPr>
            <w:r>
              <w:rPr>
                <w:noProof/>
              </w:rPr>
              <w:t>G2:</w:t>
            </w:r>
            <w:r w:rsidRPr="0002429A">
              <w:rPr>
                <w:noProof/>
              </w:rPr>
              <w:t xml:space="preserve"> 1</w:t>
            </w:r>
          </w:p>
          <w:p w:rsidR="008368A7" w:rsidRPr="0002429A" w:rsidRDefault="008368A7" w:rsidP="008368A7">
            <w:pPr>
              <w:pStyle w:val="TableBoldParaSpace"/>
            </w:pPr>
            <w:r w:rsidRPr="0002429A">
              <w:t>Upper respiratory infection, n:</w:t>
            </w:r>
          </w:p>
          <w:p w:rsidR="008368A7" w:rsidRPr="0002429A" w:rsidRDefault="008368A7" w:rsidP="008368A7">
            <w:pPr>
              <w:pStyle w:val="TableText"/>
              <w:rPr>
                <w:noProof/>
              </w:rPr>
            </w:pPr>
            <w:r>
              <w:rPr>
                <w:noProof/>
              </w:rPr>
              <w:t>G1:</w:t>
            </w:r>
            <w:r w:rsidRPr="0002429A">
              <w:rPr>
                <w:noProof/>
              </w:rPr>
              <w:t xml:space="preserve"> 45</w:t>
            </w:r>
          </w:p>
          <w:p w:rsidR="008368A7" w:rsidRPr="0002429A" w:rsidRDefault="008368A7" w:rsidP="008368A7">
            <w:pPr>
              <w:pStyle w:val="TableText"/>
              <w:rPr>
                <w:noProof/>
              </w:rPr>
            </w:pPr>
            <w:r>
              <w:rPr>
                <w:noProof/>
              </w:rPr>
              <w:t>G2:</w:t>
            </w:r>
            <w:r w:rsidRPr="0002429A">
              <w:rPr>
                <w:noProof/>
              </w:rPr>
              <w:t xml:space="preserve"> 44</w:t>
            </w:r>
          </w:p>
          <w:p w:rsidR="008368A7" w:rsidRPr="0002429A" w:rsidRDefault="008368A7" w:rsidP="008368A7">
            <w:pPr>
              <w:rPr>
                <w:rFonts w:ascii="Arial" w:hAnsi="Arial" w:cs="Arial"/>
                <w:u w:val="single"/>
              </w:rPr>
            </w:pPr>
          </w:p>
        </w:tc>
        <w:tc>
          <w:tcPr>
            <w:tcW w:w="990" w:type="dxa"/>
          </w:tcPr>
          <w:p w:rsidR="008368A7" w:rsidRPr="0002429A" w:rsidRDefault="008368A7" w:rsidP="008368A7">
            <w:pPr>
              <w:pStyle w:val="TableText"/>
            </w:pPr>
            <w:r>
              <w:t> </w:t>
            </w:r>
          </w:p>
        </w:tc>
      </w:tr>
    </w:tbl>
    <w:p w:rsidR="008368A7" w:rsidRPr="0002429A" w:rsidRDefault="008368A7" w:rsidP="008368A7">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Emery et al., 2008</w:t>
            </w:r>
            <w:r w:rsidRPr="0002429A">
              <w:fldChar w:fldCharType="begin">
                <w:fldData xml:space="preserve">PEVuZE5vdGU+PENpdGUgRXhjbHVkZVllYXI9IjEiPjxBdXRob3I+RW1lcnk8L0F1dGhvcj48WWVh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</w:fldData>
              </w:fldChar>
            </w:r>
            <w:r>
              <w:instrText xml:space="preserve"> ADDIN EN.CITE </w:instrText>
            </w:r>
            <w:r>
              <w:fldChar w:fldCharType="begin">
                <w:fldData xml:space="preserve">PEVuZE5vdGU+PENpdGUgRXhjbHVkZVllYXI9IjEiPjxBdXRob3I+RW1lcnk8L0F1dGhvcj48WWVh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</w:fldData>
              </w:fldChar>
            </w:r>
            <w:r>
              <w:instrText xml:space="preserve"> ADDIN EN.CITE.DATA </w:instrText>
            </w:r>
            <w:r>
              <w:fldChar w:fldCharType="end"/>
            </w:r>
            <w:r w:rsidRPr="0002429A">
              <w:fldChar w:fldCharType="separate"/>
            </w:r>
            <w:r w:rsidRPr="00290386">
              <w:rPr>
                <w:rFonts w:ascii="Times New Roman" w:hAnsi="Times New Roman"/>
                <w:noProof/>
                <w:vertAlign w:val="superscript"/>
              </w:rPr>
              <w:t>12</w:t>
            </w:r>
            <w:r w:rsidRPr="0002429A">
              <w:fldChar w:fldCharType="end"/>
            </w:r>
            <w:r w:rsidRPr="0002429A">
              <w:t>;</w:t>
            </w:r>
          </w:p>
          <w:p w:rsidR="008368A7" w:rsidRPr="0002429A" w:rsidRDefault="008368A7" w:rsidP="008368A7">
            <w:pPr>
              <w:pStyle w:val="TableText"/>
            </w:pPr>
            <w:r w:rsidRPr="0002429A">
              <w:t>Anis et al., 2009</w:t>
            </w:r>
            <w:r w:rsidRPr="0002429A">
              <w:fldChar w:fldCharType="begin">
                <w:fldData xml:space="preserve">PEVuZE5vdGU+PENpdGUgRXhjbHVkZVllYXI9IjEiPjxBdXRob3I+QW5pczwvQXV0aG9yPjxZZWFy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</w:fldData>
              </w:fldChar>
            </w:r>
            <w:r>
              <w:instrText xml:space="preserve"> ADDIN EN.CITE </w:instrText>
            </w:r>
            <w:r>
              <w:fldChar w:fldCharType="begin">
                <w:fldData xml:space="preserve">PEVuZE5vdGU+PENpdGUgRXhjbHVkZVllYXI9IjEiPjxBdXRob3I+QW5pczwvQXV0aG9yPjxZZWFy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154</w:t>
            </w:r>
            <w:r w:rsidRPr="0002429A">
              <w:fldChar w:fldCharType="end"/>
            </w:r>
            <w:r w:rsidRPr="0002429A">
              <w:t>;</w:t>
            </w:r>
          </w:p>
          <w:p w:rsidR="008368A7" w:rsidRPr="0002429A" w:rsidRDefault="008368A7" w:rsidP="008368A7">
            <w:pPr>
              <w:pStyle w:val="TableText"/>
            </w:pPr>
            <w:r w:rsidRPr="0002429A">
              <w:t>Emery et al., 2010</w:t>
            </w:r>
            <w:r w:rsidRPr="0002429A">
              <w:fldChar w:fldCharType="begin">
                <w:fldData xml:space="preserve">PEVuZE5vdGU+PENpdGUgRXhjbHVkZVllYXI9IjEiPjxBdXRob3I+RW1lcnk8L0F1dGhvcj48WWVh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=
</w:fldData>
              </w:fldChar>
            </w:r>
            <w:r>
              <w:instrText xml:space="preserve"> ADDIN EN.CITE </w:instrText>
            </w:r>
            <w:r>
              <w:fldChar w:fldCharType="begin">
                <w:fldData xml:space="preserve">PEVuZE5vdGU+PENpdGUgRXhjbHVkZVllYXI9IjEiPjxBdXRob3I+RW1lcnk8L0F1dGhvcj48WWVh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=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108</w:t>
            </w:r>
            <w:r w:rsidRPr="0002429A">
              <w:fldChar w:fldCharType="end"/>
            </w:r>
            <w:r w:rsidRPr="0002429A">
              <w:t>;</w:t>
            </w:r>
          </w:p>
          <w:p w:rsidR="008368A7" w:rsidRPr="0002429A" w:rsidRDefault="008368A7" w:rsidP="008368A7">
            <w:pPr>
              <w:pStyle w:val="TableText"/>
            </w:pPr>
            <w:r w:rsidRPr="0002429A">
              <w:t>Kekow et al., 2010</w:t>
            </w:r>
            <w:r w:rsidRPr="0002429A">
              <w:fldChar w:fldCharType="begin">
                <w:fldData xml:space="preserve">PEVuZE5vdGU+PENpdGUgRXhjbHVkZVllYXI9IjEiPjxBdXRob3I+S2Vrb3c8L0F1dGhvcj48WWVh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==
</w:fldData>
              </w:fldChar>
            </w:r>
            <w:r>
              <w:instrText xml:space="preserve"> ADDIN EN.CITE </w:instrText>
            </w:r>
            <w:r>
              <w:fldChar w:fldCharType="begin">
                <w:fldData xml:space="preserve">PEVuZE5vdGU+PENpdGUgRXhjbHVkZVllYXI9IjEiPjxBdXRob3I+S2Vrb3c8L0F1dGhvcj48WWVh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==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109</w:t>
            </w:r>
            <w:r w:rsidRPr="0002429A">
              <w:fldChar w:fldCharType="end"/>
            </w:r>
            <w:r w:rsidRPr="0002429A">
              <w:t>;</w:t>
            </w:r>
          </w:p>
          <w:p w:rsidR="008368A7" w:rsidRPr="0002429A" w:rsidRDefault="008368A7" w:rsidP="008368A7">
            <w:pPr>
              <w:pStyle w:val="TableText"/>
            </w:pPr>
            <w:r w:rsidRPr="0002429A">
              <w:t>Dougados et al., 2014</w:t>
            </w:r>
            <w:r w:rsidRPr="0002429A">
              <w:fldChar w:fldCharType="begin">
                <w:fldData xml:space="preserve">PEVuZE5vdGU+PENpdGUgRXhjbHVkZVllYXI9IjEiPjxBdXRob3I+RG91Z2Fkb3M8L0F1dGhvcj48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</w:fldData>
              </w:fldChar>
            </w:r>
            <w:r>
              <w:instrText xml:space="preserve"> ADDIN EN.CITE </w:instrText>
            </w:r>
            <w:r>
              <w:fldChar w:fldCharType="begin">
                <w:fldData xml:space="preserve">PEVuZE5vdGU+PENpdGUgRXhjbHVkZVllYXI9IjEiPjxBdXRob3I+RG91Z2Fkb3M8L0F1dGhvcj48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156</w:t>
            </w:r>
            <w:r w:rsidRPr="0002429A">
              <w:fldChar w:fldCharType="end"/>
            </w:r>
            <w:r w:rsidRPr="0002429A">
              <w:t>;</w:t>
            </w:r>
          </w:p>
          <w:p w:rsidR="008368A7" w:rsidRPr="0002429A" w:rsidRDefault="008368A7" w:rsidP="008368A7">
            <w:pPr>
              <w:pStyle w:val="TableText"/>
            </w:pPr>
            <w:r w:rsidRPr="0002429A">
              <w:t>Zhang et al., 2012</w:t>
            </w:r>
            <w:r w:rsidRPr="0002429A">
              <w:fldChar w:fldCharType="begin">
                <w:fldData xml:space="preserve">PEVuZE5vdGU+PENpdGUgRXhjbHVkZVllYXI9IjEiPjxBdXRob3I+Wmhhbmc8L0F1dGhvcj48WWVh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</w:fldData>
              </w:fldChar>
            </w:r>
            <w:r>
              <w:instrText xml:space="preserve"> ADDIN EN.CITE </w:instrText>
            </w:r>
            <w:r>
              <w:fldChar w:fldCharType="begin">
                <w:fldData xml:space="preserve">PEVuZE5vdGU+PENpdGUgRXhjbHVkZVllYXI9IjEiPjxBdXRob3I+Wmhhbmc8L0F1dGhvcj48WWVh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155</w:t>
            </w:r>
            <w:r w:rsidRPr="0002429A">
              <w:fldChar w:fldCharType="end"/>
            </w:r>
          </w:p>
          <w:p w:rsidR="008368A7" w:rsidRPr="0002429A" w:rsidRDefault="008368A7" w:rsidP="008368A7">
            <w:pPr>
              <w:pStyle w:val="TableText"/>
            </w:pPr>
            <w:r w:rsidRPr="0002429A">
              <w:t>COMET</w:t>
            </w:r>
          </w:p>
          <w:p w:rsidR="008368A7" w:rsidRPr="0002429A" w:rsidRDefault="008368A7" w:rsidP="008368A7">
            <w:pPr>
              <w:pStyle w:val="TableText"/>
            </w:pPr>
            <w:r w:rsidRPr="0002429A">
              <w:t>(continued)</w:t>
            </w:r>
          </w:p>
          <w:p w:rsidR="008368A7" w:rsidRPr="0002429A" w:rsidRDefault="008368A7" w:rsidP="008368A7">
            <w:pPr>
              <w:pStyle w:val="TableTextBold0"/>
              <w:rPr>
                <w:rFonts w:ascii="Arial" w:hAnsi="Arial" w:cs="Arial"/>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Physical component, mean change:</w:t>
            </w:r>
          </w:p>
          <w:p w:rsidR="008368A7" w:rsidRPr="0002429A" w:rsidRDefault="008368A7" w:rsidP="008368A7">
            <w:pPr>
              <w:pStyle w:val="TableText"/>
            </w:pPr>
            <w:r>
              <w:rPr>
                <w:rFonts w:cs="Arial"/>
              </w:rPr>
              <w:t>G1:</w:t>
            </w:r>
            <w:r w:rsidRPr="0002429A">
              <w:rPr>
                <w:rFonts w:cs="Arial"/>
              </w:rPr>
              <w:t xml:space="preserve"> 13.7</w:t>
            </w:r>
          </w:p>
          <w:p w:rsidR="008368A7" w:rsidRPr="0002429A" w:rsidRDefault="008368A7" w:rsidP="008368A7">
            <w:pPr>
              <w:pStyle w:val="TableText"/>
            </w:pPr>
            <w:r>
              <w:rPr>
                <w:rFonts w:cs="Arial"/>
              </w:rPr>
              <w:t>G2:</w:t>
            </w:r>
            <w:r w:rsidRPr="0002429A">
              <w:rPr>
                <w:rFonts w:cs="Arial"/>
              </w:rPr>
              <w:t xml:space="preserve"> 10.7</w:t>
            </w:r>
          </w:p>
          <w:p w:rsidR="008368A7" w:rsidRPr="0002429A" w:rsidRDefault="008368A7" w:rsidP="008368A7">
            <w:pPr>
              <w:rPr>
                <w:rFonts w:ascii="Arial" w:hAnsi="Arial" w:cs="Arial"/>
                <w:sz w:val="18"/>
                <w:szCs w:val="18"/>
              </w:rPr>
            </w:pPr>
            <w:r w:rsidRPr="00260BEA">
              <w:rPr>
                <w:rFonts w:ascii="Arial" w:hAnsi="Arial" w:cs="Arial"/>
                <w:noProof/>
                <w:sz w:val="18"/>
                <w:szCs w:val="18"/>
              </w:rPr>
              <w:t>p=</w:t>
            </w:r>
            <w:r w:rsidRPr="0002429A">
              <w:rPr>
                <w:rFonts w:ascii="Arial" w:hAnsi="Arial" w:cs="Arial"/>
                <w:noProof/>
                <w:sz w:val="18"/>
                <w:szCs w:val="18"/>
              </w:rPr>
              <w:t>0.003</w:t>
            </w:r>
          </w:p>
          <w:p w:rsidR="008368A7" w:rsidRPr="0002429A" w:rsidRDefault="008368A7" w:rsidP="008368A7">
            <w:pPr>
              <w:pStyle w:val="TableBoldParaSpace"/>
            </w:pPr>
            <w:r w:rsidRPr="0002429A">
              <w:t>Stopped working at least once, %:</w:t>
            </w:r>
          </w:p>
          <w:p w:rsidR="008368A7" w:rsidRPr="0002429A" w:rsidRDefault="008368A7" w:rsidP="008368A7">
            <w:pPr>
              <w:pStyle w:val="TableText"/>
            </w:pPr>
            <w:r>
              <w:t>G1:</w:t>
            </w:r>
            <w:r w:rsidRPr="0002429A">
              <w:t xml:space="preserve"> 8.6 (of 105)</w:t>
            </w:r>
          </w:p>
          <w:p w:rsidR="008368A7" w:rsidRPr="0002429A" w:rsidRDefault="008368A7" w:rsidP="008368A7">
            <w:pPr>
              <w:pStyle w:val="TableText"/>
            </w:pPr>
            <w:r>
              <w:t>G2:</w:t>
            </w:r>
            <w:r w:rsidRPr="0002429A">
              <w:t xml:space="preserve"> 24.0 (of 100)</w:t>
            </w:r>
          </w:p>
          <w:p w:rsidR="008368A7" w:rsidRPr="0002429A" w:rsidRDefault="008368A7" w:rsidP="008368A7">
            <w:pPr>
              <w:pStyle w:val="TableText"/>
              <w:rPr>
                <w:noProof/>
              </w:rPr>
            </w:pPr>
            <w:r w:rsidRPr="00260BEA">
              <w:rPr>
                <w:noProof/>
              </w:rPr>
              <w:t>p=</w:t>
            </w:r>
            <w:r w:rsidRPr="0002429A">
              <w:rPr>
                <w:noProof/>
              </w:rPr>
              <w:t>0.004</w:t>
            </w:r>
          </w:p>
          <w:p w:rsidR="008368A7" w:rsidRPr="0002429A" w:rsidRDefault="008368A7" w:rsidP="008368A7">
            <w:pPr>
              <w:pStyle w:val="TableBoldParaSpace"/>
            </w:pPr>
            <w:r w:rsidRPr="0002429A">
              <w:t>Absenteeism</w:t>
            </w:r>
          </w:p>
          <w:p w:rsidR="008368A7" w:rsidRPr="0002429A" w:rsidRDefault="008368A7" w:rsidP="008368A7">
            <w:pPr>
              <w:pStyle w:val="TableTextBold0"/>
            </w:pPr>
            <w:r w:rsidRPr="0002429A">
              <w:t>Missed workdays, mean:</w:t>
            </w:r>
          </w:p>
          <w:p w:rsidR="008368A7" w:rsidRPr="0002429A" w:rsidRDefault="008368A7" w:rsidP="008368A7">
            <w:pPr>
              <w:pStyle w:val="TableText"/>
            </w:pPr>
            <w:r>
              <w:t>G1:</w:t>
            </w:r>
            <w:r w:rsidRPr="0002429A">
              <w:t xml:space="preserve"> 14.2</w:t>
            </w:r>
          </w:p>
          <w:p w:rsidR="008368A7" w:rsidRPr="0002429A" w:rsidRDefault="008368A7" w:rsidP="008368A7">
            <w:pPr>
              <w:pStyle w:val="TableText"/>
            </w:pPr>
            <w:r>
              <w:t>G2:</w:t>
            </w:r>
            <w:r w:rsidRPr="0002429A">
              <w:t xml:space="preserve"> 31.9</w:t>
            </w:r>
          </w:p>
          <w:p w:rsidR="008368A7" w:rsidRPr="0002429A" w:rsidRDefault="008368A7" w:rsidP="008368A7">
            <w:pPr>
              <w:pStyle w:val="Tablebullet0"/>
              <w:numPr>
                <w:ilvl w:val="0"/>
                <w:numId w:val="0"/>
              </w:numPr>
              <w:tabs>
                <w:tab w:val="num" w:pos="187"/>
                <w:tab w:val="num" w:pos="360"/>
              </w:tabs>
              <w:spacing w:before="120"/>
              <w:rPr>
                <w:rFonts w:cs="Arial"/>
                <w:b/>
                <w:bCs/>
                <w:u w:val="single"/>
              </w:rPr>
            </w:pPr>
          </w:p>
        </w:tc>
        <w:tc>
          <w:tcPr>
            <w:tcW w:w="2070" w:type="dxa"/>
          </w:tcPr>
          <w:p w:rsidR="008368A7" w:rsidRPr="0002429A" w:rsidRDefault="008368A7" w:rsidP="008368A7">
            <w:pPr>
              <w:pStyle w:val="TableText"/>
            </w:pPr>
            <w:r>
              <w:t>yr 2</w:t>
            </w:r>
          </w:p>
          <w:p w:rsidR="008368A7" w:rsidRPr="0002429A" w:rsidRDefault="008368A7" w:rsidP="008368A7">
            <w:pPr>
              <w:pStyle w:val="TableText"/>
            </w:pPr>
            <w:r w:rsidRPr="0002429A">
              <w:t xml:space="preserve">Tuberculosis: </w:t>
            </w:r>
          </w:p>
          <w:p w:rsidR="008368A7" w:rsidRPr="0002429A" w:rsidRDefault="008368A7" w:rsidP="008368A7">
            <w:pPr>
              <w:pStyle w:val="TableText"/>
            </w:pPr>
            <w:r>
              <w:t>G1a:</w:t>
            </w:r>
            <w:r w:rsidRPr="0002429A">
              <w:t xml:space="preserve"> 0.0</w:t>
            </w:r>
          </w:p>
          <w:p w:rsidR="008368A7" w:rsidRPr="0002429A" w:rsidRDefault="008368A7" w:rsidP="008368A7">
            <w:pPr>
              <w:pStyle w:val="TableText"/>
            </w:pPr>
            <w:r>
              <w:t>G1b:</w:t>
            </w:r>
            <w:r w:rsidRPr="0002429A">
              <w:t xml:space="preserve"> 0.0</w:t>
            </w:r>
          </w:p>
          <w:p w:rsidR="008368A7" w:rsidRPr="0002429A" w:rsidRDefault="008368A7" w:rsidP="008368A7">
            <w:pPr>
              <w:pStyle w:val="TableText"/>
            </w:pPr>
            <w:r>
              <w:t>G2a:</w:t>
            </w:r>
            <w:r w:rsidRPr="0002429A">
              <w:t xml:space="preserve"> 0.0</w:t>
            </w:r>
          </w:p>
          <w:p w:rsidR="008368A7" w:rsidRPr="0002429A" w:rsidRDefault="008368A7" w:rsidP="008368A7">
            <w:pPr>
              <w:pStyle w:val="TableText"/>
            </w:pPr>
            <w:r>
              <w:t>G2b:</w:t>
            </w:r>
            <w:r w:rsidRPr="0002429A">
              <w:t xml:space="preserve"> 0.0</w:t>
            </w:r>
          </w:p>
          <w:p w:rsidR="008368A7" w:rsidRPr="0002429A" w:rsidRDefault="008368A7" w:rsidP="008368A7">
            <w:pPr>
              <w:pStyle w:val="TableText-paraspace"/>
              <w:rPr>
                <w:b/>
              </w:rPr>
            </w:pPr>
            <w:r>
              <w:t>yr 1</w:t>
            </w:r>
          </w:p>
          <w:p w:rsidR="008368A7" w:rsidRPr="0002429A" w:rsidRDefault="008368A7" w:rsidP="008368A7">
            <w:pPr>
              <w:pStyle w:val="TableText"/>
            </w:pPr>
            <w:r w:rsidRPr="0002429A">
              <w:t>Nausea or vomiting, n:</w:t>
            </w:r>
          </w:p>
          <w:p w:rsidR="008368A7" w:rsidRPr="0002429A" w:rsidRDefault="008368A7" w:rsidP="008368A7">
            <w:pPr>
              <w:pStyle w:val="TableText"/>
              <w:rPr>
                <w:noProof/>
              </w:rPr>
            </w:pPr>
            <w:r>
              <w:rPr>
                <w:noProof/>
              </w:rPr>
              <w:t>G1:</w:t>
            </w:r>
            <w:r w:rsidRPr="0002429A">
              <w:rPr>
                <w:noProof/>
              </w:rPr>
              <w:t xml:space="preserve"> 53</w:t>
            </w:r>
          </w:p>
          <w:p w:rsidR="008368A7" w:rsidRPr="0002429A" w:rsidRDefault="008368A7" w:rsidP="008368A7">
            <w:pPr>
              <w:pStyle w:val="TableText"/>
              <w:rPr>
                <w:noProof/>
              </w:rPr>
            </w:pPr>
            <w:r>
              <w:rPr>
                <w:noProof/>
              </w:rPr>
              <w:t>G2:</w:t>
            </w:r>
            <w:r w:rsidRPr="0002429A">
              <w:rPr>
                <w:noProof/>
              </w:rPr>
              <w:t xml:space="preserve"> 50</w:t>
            </w:r>
          </w:p>
          <w:p w:rsidR="008368A7" w:rsidRPr="0002429A" w:rsidRDefault="008368A7" w:rsidP="008368A7">
            <w:pPr>
              <w:pStyle w:val="TableText-paraspace"/>
            </w:pPr>
            <w:r w:rsidRPr="0002429A">
              <w:t>Not specified, n:</w:t>
            </w:r>
          </w:p>
          <w:p w:rsidR="008368A7" w:rsidRPr="0002429A" w:rsidRDefault="008368A7" w:rsidP="008368A7">
            <w:pPr>
              <w:pStyle w:val="TableText"/>
              <w:rPr>
                <w:noProof/>
              </w:rPr>
            </w:pPr>
            <w:r>
              <w:rPr>
                <w:noProof/>
              </w:rPr>
              <w:t>G1:</w:t>
            </w:r>
            <w:r w:rsidRPr="0002429A">
              <w:rPr>
                <w:noProof/>
              </w:rPr>
              <w:t xml:space="preserve"> 1</w:t>
            </w:r>
          </w:p>
          <w:p w:rsidR="008368A7" w:rsidRPr="0002429A" w:rsidRDefault="008368A7" w:rsidP="008368A7">
            <w:pPr>
              <w:pStyle w:val="TableText"/>
              <w:rPr>
                <w:noProof/>
              </w:rPr>
            </w:pPr>
            <w:r>
              <w:rPr>
                <w:noProof/>
              </w:rPr>
              <w:t>G2:</w:t>
            </w:r>
            <w:r w:rsidRPr="0002429A">
              <w:rPr>
                <w:noProof/>
              </w:rPr>
              <w:t xml:space="preserve"> 4</w:t>
            </w:r>
          </w:p>
          <w:p w:rsidR="008368A7" w:rsidRPr="0002429A" w:rsidRDefault="008368A7" w:rsidP="008368A7">
            <w:pPr>
              <w:pStyle w:val="TableText-paraspace"/>
            </w:pPr>
            <w:r>
              <w:t>yr 2</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Infusion/injection site reactions, n:</w:t>
            </w:r>
          </w:p>
          <w:p w:rsidR="008368A7" w:rsidRPr="0002429A" w:rsidRDefault="008368A7" w:rsidP="008368A7">
            <w:pPr>
              <w:pStyle w:val="TableText"/>
            </w:pPr>
            <w:r>
              <w:t>yr 1</w:t>
            </w:r>
          </w:p>
          <w:p w:rsidR="008368A7" w:rsidRPr="0002429A" w:rsidRDefault="008368A7" w:rsidP="008368A7">
            <w:pPr>
              <w:pStyle w:val="TableText"/>
              <w:rPr>
                <w:noProof/>
              </w:rPr>
            </w:pPr>
            <w:r>
              <w:rPr>
                <w:noProof/>
              </w:rPr>
              <w:t>G1:</w:t>
            </w:r>
            <w:r w:rsidRPr="0002429A">
              <w:rPr>
                <w:noProof/>
              </w:rPr>
              <w:t xml:space="preserve"> 1</w:t>
            </w:r>
          </w:p>
          <w:p w:rsidR="008368A7" w:rsidRPr="0002429A" w:rsidRDefault="008368A7" w:rsidP="008368A7">
            <w:pPr>
              <w:pStyle w:val="TableText"/>
              <w:rPr>
                <w:noProof/>
              </w:rPr>
            </w:pPr>
            <w:r>
              <w:rPr>
                <w:noProof/>
              </w:rPr>
              <w:t>G2:</w:t>
            </w:r>
            <w:r w:rsidRPr="0002429A">
              <w:rPr>
                <w:noProof/>
              </w:rPr>
              <w:t xml:space="preserve"> 2</w:t>
            </w:r>
          </w:p>
          <w:p w:rsidR="008368A7" w:rsidRPr="0002429A" w:rsidRDefault="008368A7" w:rsidP="008368A7">
            <w:pPr>
              <w:pStyle w:val="TableText-paraspace"/>
            </w:pPr>
            <w:r>
              <w:t>yr 2</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Demyelination or multiple sclerosis:</w:t>
            </w:r>
          </w:p>
          <w:p w:rsidR="008368A7" w:rsidRPr="0002429A" w:rsidRDefault="008368A7" w:rsidP="008368A7">
            <w:pPr>
              <w:pStyle w:val="TableText"/>
            </w:pPr>
            <w:r>
              <w:t>yr 1</w:t>
            </w:r>
          </w:p>
          <w:p w:rsidR="008368A7" w:rsidRPr="0002429A" w:rsidRDefault="008368A7" w:rsidP="008368A7">
            <w:pPr>
              <w:pStyle w:val="TableText"/>
              <w:rPr>
                <w:noProof/>
              </w:rPr>
            </w:pPr>
            <w:r>
              <w:rPr>
                <w:noProof/>
              </w:rPr>
              <w:t>G1:</w:t>
            </w:r>
            <w:r w:rsidRPr="0002429A">
              <w:rPr>
                <w:noProof/>
              </w:rPr>
              <w:t xml:space="preserve"> 0.0</w:t>
            </w:r>
          </w:p>
          <w:p w:rsidR="008368A7" w:rsidRPr="0002429A" w:rsidRDefault="008368A7" w:rsidP="008368A7">
            <w:pPr>
              <w:pStyle w:val="TableText"/>
              <w:rPr>
                <w:noProof/>
              </w:rPr>
            </w:pPr>
            <w:r>
              <w:rPr>
                <w:noProof/>
              </w:rPr>
              <w:t>G2:</w:t>
            </w:r>
            <w:r w:rsidRPr="0002429A">
              <w:rPr>
                <w:noProof/>
              </w:rPr>
              <w:t xml:space="preserve"> 0.0</w:t>
            </w:r>
          </w:p>
          <w:p w:rsidR="008368A7" w:rsidRPr="0002429A" w:rsidRDefault="008368A7" w:rsidP="008368A7">
            <w:pPr>
              <w:pStyle w:val="TableText-paraspace"/>
            </w:pPr>
            <w:r>
              <w:t>yr 2</w:t>
            </w:r>
          </w:p>
          <w:p w:rsidR="008368A7" w:rsidRPr="0002429A" w:rsidRDefault="008368A7" w:rsidP="008368A7">
            <w:pPr>
              <w:pStyle w:val="TableText"/>
            </w:pPr>
            <w:r>
              <w:t>G1a:</w:t>
            </w:r>
            <w:r w:rsidRPr="0002429A">
              <w:t xml:space="preserve"> 0.0</w:t>
            </w:r>
          </w:p>
          <w:p w:rsidR="008368A7" w:rsidRPr="0002429A" w:rsidRDefault="008368A7" w:rsidP="008368A7">
            <w:pPr>
              <w:pStyle w:val="TableText"/>
            </w:pPr>
            <w:r>
              <w:t>G1b:</w:t>
            </w:r>
            <w:r w:rsidRPr="0002429A">
              <w:t xml:space="preserve"> 0.0</w:t>
            </w:r>
          </w:p>
          <w:p w:rsidR="008368A7" w:rsidRPr="0002429A" w:rsidRDefault="008368A7" w:rsidP="008368A7">
            <w:pPr>
              <w:pStyle w:val="TableText"/>
            </w:pPr>
            <w:r>
              <w:t>G2a:</w:t>
            </w:r>
            <w:r w:rsidRPr="0002429A">
              <w:t xml:space="preserve"> 0.0</w:t>
            </w:r>
          </w:p>
          <w:p w:rsidR="008368A7" w:rsidRPr="0002429A" w:rsidRDefault="008368A7" w:rsidP="008368A7">
            <w:pPr>
              <w:pStyle w:val="TableText"/>
            </w:pPr>
            <w:r>
              <w:t>G2b:</w:t>
            </w:r>
            <w:r w:rsidRPr="0002429A">
              <w:t xml:space="preserve"> 0.0</w:t>
            </w:r>
          </w:p>
        </w:tc>
        <w:tc>
          <w:tcPr>
            <w:tcW w:w="990" w:type="dxa"/>
          </w:tcPr>
          <w:p w:rsidR="008368A7" w:rsidRPr="0002429A" w:rsidRDefault="008368A7" w:rsidP="008368A7">
            <w:pPr>
              <w:pStyle w:val="TableText"/>
            </w:pPr>
            <w:r>
              <w:t> </w:t>
            </w:r>
          </w:p>
        </w:tc>
      </w:tr>
    </w:tbl>
    <w:p w:rsidR="008368A7" w:rsidRPr="0002429A" w:rsidRDefault="008368A7" w:rsidP="008368A7">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Emery et al., 2008</w:t>
            </w:r>
            <w:r w:rsidRPr="0002429A">
              <w:fldChar w:fldCharType="begin">
                <w:fldData xml:space="preserve">PEVuZE5vdGU+PENpdGUgRXhjbHVkZVllYXI9IjEiPjxBdXRob3I+RW1lcnk8L0F1dGhvcj48WWVh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</w:fldData>
              </w:fldChar>
            </w:r>
            <w:r>
              <w:instrText xml:space="preserve"> ADDIN EN.CITE </w:instrText>
            </w:r>
            <w:r>
              <w:fldChar w:fldCharType="begin">
                <w:fldData xml:space="preserve">PEVuZE5vdGU+PENpdGUgRXhjbHVkZVllYXI9IjEiPjxBdXRob3I+RW1lcnk8L0F1dGhvcj48WWVh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</w:fldData>
              </w:fldChar>
            </w:r>
            <w:r>
              <w:instrText xml:space="preserve"> ADDIN EN.CITE.DATA </w:instrText>
            </w:r>
            <w:r>
              <w:fldChar w:fldCharType="end"/>
            </w:r>
            <w:r w:rsidRPr="0002429A">
              <w:fldChar w:fldCharType="separate"/>
            </w:r>
            <w:r w:rsidRPr="00290386">
              <w:rPr>
                <w:rFonts w:ascii="Times New Roman" w:hAnsi="Times New Roman"/>
                <w:noProof/>
                <w:vertAlign w:val="superscript"/>
              </w:rPr>
              <w:t>12</w:t>
            </w:r>
            <w:r w:rsidRPr="0002429A">
              <w:fldChar w:fldCharType="end"/>
            </w:r>
            <w:r w:rsidRPr="0002429A">
              <w:t>;</w:t>
            </w:r>
          </w:p>
          <w:p w:rsidR="008368A7" w:rsidRPr="0002429A" w:rsidRDefault="008368A7" w:rsidP="008368A7">
            <w:pPr>
              <w:pStyle w:val="TableText"/>
            </w:pPr>
            <w:r w:rsidRPr="0002429A">
              <w:t>Anis et al., 2009</w:t>
            </w:r>
            <w:r w:rsidRPr="0002429A">
              <w:fldChar w:fldCharType="begin">
                <w:fldData xml:space="preserve">PEVuZE5vdGU+PENpdGUgRXhjbHVkZVllYXI9IjEiPjxBdXRob3I+QW5pczwvQXV0aG9yPjxZZWFy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</w:fldData>
              </w:fldChar>
            </w:r>
            <w:r>
              <w:instrText xml:space="preserve"> ADDIN EN.CITE </w:instrText>
            </w:r>
            <w:r>
              <w:fldChar w:fldCharType="begin">
                <w:fldData xml:space="preserve">PEVuZE5vdGU+PENpdGUgRXhjbHVkZVllYXI9IjEiPjxBdXRob3I+QW5pczwvQXV0aG9yPjxZZWFy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154</w:t>
            </w:r>
            <w:r w:rsidRPr="0002429A">
              <w:fldChar w:fldCharType="end"/>
            </w:r>
            <w:r w:rsidRPr="0002429A">
              <w:t>;</w:t>
            </w:r>
          </w:p>
          <w:p w:rsidR="008368A7" w:rsidRPr="0002429A" w:rsidRDefault="008368A7" w:rsidP="008368A7">
            <w:pPr>
              <w:pStyle w:val="TableText"/>
            </w:pPr>
            <w:r w:rsidRPr="0002429A">
              <w:t>Emery et al., 2010</w:t>
            </w:r>
            <w:r w:rsidRPr="0002429A">
              <w:fldChar w:fldCharType="begin">
                <w:fldData xml:space="preserve">PEVuZE5vdGU+PENpdGUgRXhjbHVkZVllYXI9IjEiPjxBdXRob3I+RW1lcnk8L0F1dGhvcj48WWVh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=
</w:fldData>
              </w:fldChar>
            </w:r>
            <w:r>
              <w:instrText xml:space="preserve"> ADDIN EN.CITE </w:instrText>
            </w:r>
            <w:r>
              <w:fldChar w:fldCharType="begin">
                <w:fldData xml:space="preserve">PEVuZE5vdGU+PENpdGUgRXhjbHVkZVllYXI9IjEiPjxBdXRob3I+RW1lcnk8L0F1dGhvcj48WWVh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=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108</w:t>
            </w:r>
            <w:r w:rsidRPr="0002429A">
              <w:fldChar w:fldCharType="end"/>
            </w:r>
            <w:r w:rsidRPr="0002429A">
              <w:t>;</w:t>
            </w:r>
          </w:p>
          <w:p w:rsidR="008368A7" w:rsidRPr="0002429A" w:rsidRDefault="008368A7" w:rsidP="008368A7">
            <w:pPr>
              <w:pStyle w:val="TableText"/>
            </w:pPr>
            <w:r w:rsidRPr="0002429A">
              <w:t>Kekow et al., 2010</w:t>
            </w:r>
            <w:r w:rsidRPr="0002429A">
              <w:fldChar w:fldCharType="begin">
                <w:fldData xml:space="preserve">PEVuZE5vdGU+PENpdGUgRXhjbHVkZVllYXI9IjEiPjxBdXRob3I+S2Vrb3c8L0F1dGhvcj48WWVh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==
</w:fldData>
              </w:fldChar>
            </w:r>
            <w:r>
              <w:instrText xml:space="preserve"> ADDIN EN.CITE </w:instrText>
            </w:r>
            <w:r>
              <w:fldChar w:fldCharType="begin">
                <w:fldData xml:space="preserve">PEVuZE5vdGU+PENpdGUgRXhjbHVkZVllYXI9IjEiPjxBdXRob3I+S2Vrb3c8L0F1dGhvcj48WWVh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==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109</w:t>
            </w:r>
            <w:r w:rsidRPr="0002429A">
              <w:fldChar w:fldCharType="end"/>
            </w:r>
            <w:r w:rsidRPr="0002429A">
              <w:t>;</w:t>
            </w:r>
          </w:p>
          <w:p w:rsidR="008368A7" w:rsidRPr="0002429A" w:rsidRDefault="008368A7" w:rsidP="008368A7">
            <w:pPr>
              <w:pStyle w:val="TableText"/>
            </w:pPr>
            <w:r w:rsidRPr="0002429A">
              <w:t>Dougados et al., 2014</w:t>
            </w:r>
            <w:r w:rsidRPr="0002429A">
              <w:fldChar w:fldCharType="begin">
                <w:fldData xml:space="preserve">PEVuZE5vdGU+PENpdGUgRXhjbHVkZVllYXI9IjEiPjxBdXRob3I+RG91Z2Fkb3M8L0F1dGhvcj48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</w:fldData>
              </w:fldChar>
            </w:r>
            <w:r>
              <w:instrText xml:space="preserve"> ADDIN EN.CITE </w:instrText>
            </w:r>
            <w:r>
              <w:fldChar w:fldCharType="begin">
                <w:fldData xml:space="preserve">PEVuZE5vdGU+PENpdGUgRXhjbHVkZVllYXI9IjEiPjxBdXRob3I+RG91Z2Fkb3M8L0F1dGhvcj48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156</w:t>
            </w:r>
            <w:r w:rsidRPr="0002429A">
              <w:fldChar w:fldCharType="end"/>
            </w:r>
            <w:r w:rsidRPr="0002429A">
              <w:t>;</w:t>
            </w:r>
          </w:p>
          <w:p w:rsidR="008368A7" w:rsidRPr="0002429A" w:rsidRDefault="008368A7" w:rsidP="008368A7">
            <w:pPr>
              <w:pStyle w:val="TableText"/>
            </w:pPr>
            <w:r w:rsidRPr="0002429A">
              <w:t>Zhang et al., 2012</w:t>
            </w:r>
            <w:r w:rsidRPr="0002429A">
              <w:fldChar w:fldCharType="begin">
                <w:fldData xml:space="preserve">PEVuZE5vdGU+PENpdGUgRXhjbHVkZVllYXI9IjEiPjxBdXRob3I+Wmhhbmc8L0F1dGhvcj48WWVh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</w:fldData>
              </w:fldChar>
            </w:r>
            <w:r>
              <w:instrText xml:space="preserve"> ADDIN EN.CITE </w:instrText>
            </w:r>
            <w:r>
              <w:fldChar w:fldCharType="begin">
                <w:fldData xml:space="preserve">PEVuZE5vdGU+PENpdGUgRXhjbHVkZVllYXI9IjEiPjxBdXRob3I+Wmhhbmc8L0F1dGhvcj48WWVh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155</w:t>
            </w:r>
            <w:r w:rsidRPr="0002429A">
              <w:fldChar w:fldCharType="end"/>
            </w:r>
          </w:p>
          <w:p w:rsidR="008368A7" w:rsidRPr="0002429A" w:rsidRDefault="008368A7" w:rsidP="008368A7">
            <w:pPr>
              <w:pStyle w:val="TableText"/>
            </w:pPr>
            <w:r w:rsidRPr="0002429A">
              <w:t>COMET</w:t>
            </w:r>
          </w:p>
          <w:p w:rsidR="008368A7" w:rsidRPr="0002429A" w:rsidRDefault="008368A7" w:rsidP="008368A7">
            <w:pPr>
              <w:pStyle w:val="TableText"/>
            </w:pPr>
            <w:r w:rsidRPr="0002429A">
              <w:t>(continued)</w:t>
            </w:r>
          </w:p>
          <w:p w:rsidR="008368A7" w:rsidRPr="0002429A" w:rsidRDefault="008368A7" w:rsidP="008368A7">
            <w:pPr>
              <w:pStyle w:val="TableTextBold0"/>
              <w:rPr>
                <w:rFonts w:ascii="Arial" w:hAnsi="Arial" w:cs="Arial"/>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
              <w:rPr>
                <w:b/>
                <w:bCs/>
                <w:u w:val="single"/>
              </w:rPr>
            </w:pPr>
            <w:r>
              <w:rPr>
                <w:b/>
                <w:bCs/>
                <w:u w:val="single"/>
              </w:rPr>
              <w:t> </w:t>
            </w:r>
          </w:p>
        </w:tc>
        <w:tc>
          <w:tcPr>
            <w:tcW w:w="2070" w:type="dxa"/>
          </w:tcPr>
          <w:p w:rsidR="008368A7" w:rsidRPr="0002429A" w:rsidRDefault="008368A7" w:rsidP="008368A7">
            <w:pPr>
              <w:pStyle w:val="TableTextBold0"/>
            </w:pPr>
            <w:r w:rsidRPr="0002429A">
              <w:t>Worsening of RA, n:</w:t>
            </w:r>
          </w:p>
          <w:p w:rsidR="008368A7" w:rsidRPr="0002429A" w:rsidRDefault="008368A7" w:rsidP="008368A7">
            <w:pPr>
              <w:pStyle w:val="TableText"/>
            </w:pPr>
            <w:r>
              <w:t>yr 1</w:t>
            </w:r>
          </w:p>
          <w:p w:rsidR="008368A7" w:rsidRPr="0002429A" w:rsidRDefault="008368A7" w:rsidP="008368A7">
            <w:pPr>
              <w:pStyle w:val="TableText"/>
              <w:rPr>
                <w:noProof/>
              </w:rPr>
            </w:pPr>
            <w:r>
              <w:rPr>
                <w:noProof/>
              </w:rPr>
              <w:t>G1:</w:t>
            </w:r>
            <w:r w:rsidRPr="0002429A">
              <w:rPr>
                <w:noProof/>
              </w:rPr>
              <w:t xml:space="preserve"> 2</w:t>
            </w:r>
          </w:p>
          <w:p w:rsidR="008368A7" w:rsidRPr="0002429A" w:rsidRDefault="008368A7" w:rsidP="008368A7">
            <w:pPr>
              <w:pStyle w:val="TableText"/>
              <w:rPr>
                <w:noProof/>
              </w:rPr>
            </w:pPr>
            <w:r>
              <w:rPr>
                <w:noProof/>
              </w:rPr>
              <w:t>G2:</w:t>
            </w:r>
            <w:r w:rsidRPr="0002429A">
              <w:rPr>
                <w:noProof/>
              </w:rPr>
              <w:t xml:space="preserve"> 5</w:t>
            </w:r>
          </w:p>
          <w:p w:rsidR="008368A7" w:rsidRPr="0002429A" w:rsidRDefault="008368A7" w:rsidP="008368A7">
            <w:pPr>
              <w:pStyle w:val="TableText-paraspace"/>
            </w:pPr>
            <w:r>
              <w:t>yr 2</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Cholelithiasis, n:</w:t>
            </w:r>
          </w:p>
          <w:p w:rsidR="008368A7" w:rsidRPr="0002429A" w:rsidRDefault="008368A7" w:rsidP="008368A7">
            <w:pPr>
              <w:pStyle w:val="TableText"/>
            </w:pPr>
            <w:r>
              <w:t>yr 1</w:t>
            </w:r>
          </w:p>
          <w:p w:rsidR="008368A7" w:rsidRPr="0002429A" w:rsidRDefault="008368A7" w:rsidP="008368A7">
            <w:pPr>
              <w:pStyle w:val="TableText"/>
              <w:rPr>
                <w:noProof/>
              </w:rPr>
            </w:pPr>
            <w:r>
              <w:rPr>
                <w:noProof/>
              </w:rPr>
              <w:t>G1:</w:t>
            </w:r>
            <w:r w:rsidRPr="0002429A">
              <w:rPr>
                <w:noProof/>
              </w:rPr>
              <w:t xml:space="preserve"> 2</w:t>
            </w:r>
          </w:p>
          <w:p w:rsidR="008368A7" w:rsidRPr="0002429A" w:rsidRDefault="008368A7" w:rsidP="008368A7">
            <w:pPr>
              <w:pStyle w:val="TableText"/>
              <w:rPr>
                <w:noProof/>
              </w:rPr>
            </w:pPr>
            <w:r>
              <w:rPr>
                <w:noProof/>
              </w:rPr>
              <w:t>G2:</w:t>
            </w:r>
            <w:r w:rsidRPr="0002429A">
              <w:rPr>
                <w:noProof/>
              </w:rPr>
              <w:t xml:space="preserve"> 0</w:t>
            </w:r>
          </w:p>
          <w:p w:rsidR="008368A7" w:rsidRPr="0002429A" w:rsidRDefault="008368A7" w:rsidP="008368A7">
            <w:pPr>
              <w:pStyle w:val="TableText-paraspace"/>
            </w:pPr>
            <w:r>
              <w:t>yr 2</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Intervertebral disc protrusion, n:</w:t>
            </w:r>
          </w:p>
          <w:p w:rsidR="008368A7" w:rsidRPr="0002429A" w:rsidRDefault="008368A7" w:rsidP="008368A7">
            <w:pPr>
              <w:pStyle w:val="TableText"/>
            </w:pPr>
            <w:r>
              <w:t>yr 1</w:t>
            </w:r>
          </w:p>
          <w:p w:rsidR="008368A7" w:rsidRPr="0002429A" w:rsidRDefault="008368A7" w:rsidP="008368A7">
            <w:pPr>
              <w:pStyle w:val="TableText"/>
              <w:rPr>
                <w:noProof/>
              </w:rPr>
            </w:pPr>
            <w:r>
              <w:rPr>
                <w:noProof/>
              </w:rPr>
              <w:t>G1:</w:t>
            </w:r>
            <w:r w:rsidRPr="0002429A">
              <w:rPr>
                <w:noProof/>
              </w:rPr>
              <w:t xml:space="preserve"> 2</w:t>
            </w:r>
          </w:p>
          <w:p w:rsidR="008368A7" w:rsidRPr="0002429A" w:rsidRDefault="008368A7" w:rsidP="008368A7">
            <w:pPr>
              <w:pStyle w:val="TableText"/>
              <w:rPr>
                <w:noProof/>
              </w:rPr>
            </w:pPr>
            <w:r>
              <w:rPr>
                <w:noProof/>
              </w:rPr>
              <w:t>G2:</w:t>
            </w:r>
            <w:r w:rsidRPr="0002429A">
              <w:rPr>
                <w:noProof/>
              </w:rPr>
              <w:t xml:space="preserve"> 0</w:t>
            </w:r>
          </w:p>
          <w:p w:rsidR="008368A7" w:rsidRPr="0002429A" w:rsidRDefault="008368A7" w:rsidP="008368A7">
            <w:pPr>
              <w:pStyle w:val="TableText-paraspace"/>
            </w:pPr>
            <w:r>
              <w:t>yr 2</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Osteoarthritis, n:</w:t>
            </w:r>
          </w:p>
          <w:p w:rsidR="008368A7" w:rsidRPr="0002429A" w:rsidRDefault="008368A7" w:rsidP="008368A7">
            <w:pPr>
              <w:pStyle w:val="TableText"/>
            </w:pPr>
            <w:r>
              <w:t>yr 1</w:t>
            </w:r>
          </w:p>
          <w:p w:rsidR="008368A7" w:rsidRPr="0002429A" w:rsidRDefault="008368A7" w:rsidP="008368A7">
            <w:pPr>
              <w:pStyle w:val="TableText"/>
              <w:rPr>
                <w:noProof/>
              </w:rPr>
            </w:pPr>
            <w:r>
              <w:rPr>
                <w:noProof/>
              </w:rPr>
              <w:t>G1:</w:t>
            </w:r>
            <w:r w:rsidRPr="0002429A">
              <w:rPr>
                <w:noProof/>
              </w:rPr>
              <w:t xml:space="preserve"> 0</w:t>
            </w:r>
          </w:p>
          <w:p w:rsidR="008368A7" w:rsidRPr="0002429A" w:rsidRDefault="008368A7" w:rsidP="008368A7">
            <w:pPr>
              <w:pStyle w:val="TableText"/>
              <w:rPr>
                <w:noProof/>
              </w:rPr>
            </w:pPr>
            <w:r>
              <w:rPr>
                <w:noProof/>
              </w:rPr>
              <w:t>G2:</w:t>
            </w:r>
            <w:r w:rsidRPr="0002429A">
              <w:rPr>
                <w:noProof/>
              </w:rPr>
              <w:t xml:space="preserve"> 2</w:t>
            </w:r>
          </w:p>
          <w:p w:rsidR="008368A7" w:rsidRPr="0002429A" w:rsidRDefault="008368A7" w:rsidP="008368A7">
            <w:pPr>
              <w:pStyle w:val="TableText-paraspace"/>
            </w:pPr>
            <w:r>
              <w:t>yr 2</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 xml:space="preserve">Any other AEs: </w:t>
            </w:r>
          </w:p>
          <w:p w:rsidR="008368A7" w:rsidRPr="0002429A" w:rsidRDefault="008368A7" w:rsidP="008368A7">
            <w:pPr>
              <w:pStyle w:val="TableText"/>
            </w:pPr>
            <w:r>
              <w:t>Yr 1</w:t>
            </w:r>
          </w:p>
          <w:p w:rsidR="008368A7" w:rsidRPr="0002429A" w:rsidRDefault="008368A7" w:rsidP="008368A7">
            <w:pPr>
              <w:pStyle w:val="TableText"/>
              <w:rPr>
                <w:rFonts w:eastAsia="Calibri"/>
                <w:noProof/>
              </w:rPr>
            </w:pPr>
            <w:r w:rsidRPr="0002429A">
              <w:rPr>
                <w:rFonts w:eastAsia="Calibri"/>
                <w:noProof/>
              </w:rPr>
              <w:t>Interstitial lung disease (2 incombined-treatment group) and hip arthroplasty (2 in MTX group).</w:t>
            </w:r>
          </w:p>
          <w:p w:rsidR="008368A7" w:rsidRPr="0002429A" w:rsidRDefault="008368A7" w:rsidP="008368A7">
            <w:pPr>
              <w:pStyle w:val="TableText-paraspace"/>
            </w:pPr>
            <w:r>
              <w:t>yr 2</w:t>
            </w:r>
          </w:p>
          <w:p w:rsidR="008368A7" w:rsidRPr="0002429A" w:rsidRDefault="008368A7" w:rsidP="008368A7">
            <w:pPr>
              <w:pStyle w:val="TableText"/>
              <w:rPr>
                <w:u w:val="single"/>
              </w:rPr>
            </w:pPr>
            <w:r w:rsidRPr="0002429A">
              <w:t>NR</w:t>
            </w:r>
          </w:p>
        </w:tc>
        <w:tc>
          <w:tcPr>
            <w:tcW w:w="990" w:type="dxa"/>
          </w:tcPr>
          <w:p w:rsidR="008368A7" w:rsidRPr="0002429A" w:rsidRDefault="008368A7" w:rsidP="008368A7">
            <w:pPr>
              <w:pStyle w:val="TableText"/>
            </w:pPr>
            <w:r>
              <w:t> </w:t>
            </w:r>
          </w:p>
        </w:tc>
      </w:tr>
    </w:tbl>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Emery et al., 2015</w:t>
            </w:r>
            <w:r w:rsidRPr="0002429A">
              <w:fldChar w:fldCharType="begin">
                <w:fldData xml:space="preserve">PEVuZE5vdGU+PENpdGUgRXhjbHVkZVllYXI9IjEiPjxBdXRob3I+RW1lcnk8L0F1dGhvcj48WWVh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</w:fldData>
              </w:fldChar>
            </w:r>
            <w:r>
              <w:instrText xml:space="preserve"> ADDIN EN.CITE </w:instrText>
            </w:r>
            <w:r>
              <w:fldChar w:fldCharType="begin">
                <w:fldData xml:space="preserve">PEVuZE5vdGU+PENpdGUgRXhjbHVkZVllYXI9IjEiPjxBdXRob3I+RW1lcnk8L0F1dGhvcj48WWVh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7</w:t>
            </w:r>
            <w:r w:rsidRPr="0002429A">
              <w:fldChar w:fldCharType="end"/>
            </w:r>
          </w:p>
          <w:p w:rsidR="008368A7" w:rsidRPr="0002429A" w:rsidRDefault="008368A7" w:rsidP="008368A7">
            <w:pPr>
              <w:pStyle w:val="TableText"/>
            </w:pPr>
            <w:r w:rsidRPr="0002429A">
              <w:t>AVERT</w:t>
            </w:r>
          </w:p>
          <w:p w:rsidR="008368A7" w:rsidRPr="0002429A" w:rsidRDefault="008368A7" w:rsidP="008368A7">
            <w:pPr>
              <w:pStyle w:val="TableBoldParaSpace"/>
            </w:pPr>
            <w:r>
              <w:t>Country, Clinical Setting:</w:t>
            </w:r>
          </w:p>
          <w:p w:rsidR="008368A7" w:rsidRPr="0002429A" w:rsidRDefault="008368A7" w:rsidP="008368A7">
            <w:pPr>
              <w:pStyle w:val="TableText"/>
            </w:pPr>
            <w:r w:rsidRPr="0002429A">
              <w:t>Multinational</w:t>
            </w:r>
          </w:p>
          <w:p w:rsidR="008368A7" w:rsidRPr="0002429A" w:rsidRDefault="008368A7" w:rsidP="008368A7">
            <w:pPr>
              <w:pStyle w:val="TableBoldParaSpace"/>
            </w:pPr>
            <w:r>
              <w:t>Study Design:</w:t>
            </w:r>
          </w:p>
          <w:p w:rsidR="008368A7" w:rsidRPr="0002429A" w:rsidRDefault="008368A7" w:rsidP="008368A7">
            <w:pPr>
              <w:pStyle w:val="TableText"/>
            </w:pPr>
            <w:r w:rsidRPr="0002429A">
              <w:t>RCT</w:t>
            </w:r>
          </w:p>
          <w:p w:rsidR="008368A7" w:rsidRPr="0002429A" w:rsidRDefault="008368A7" w:rsidP="008368A7">
            <w:pPr>
              <w:pStyle w:val="TableBoldParaSpace"/>
            </w:pPr>
            <w:r>
              <w:t>Overall N:</w:t>
            </w:r>
          </w:p>
          <w:p w:rsidR="008368A7" w:rsidRPr="0002429A" w:rsidRDefault="008368A7" w:rsidP="008368A7">
            <w:pPr>
              <w:pStyle w:val="TableText"/>
            </w:pPr>
            <w:r w:rsidRPr="0002429A">
              <w:t>351</w:t>
            </w:r>
          </w:p>
          <w:p w:rsidR="008368A7" w:rsidRPr="0002429A" w:rsidRDefault="008368A7" w:rsidP="008368A7">
            <w:pPr>
              <w:pStyle w:val="TableBoldParaSpace"/>
            </w:pPr>
            <w:r>
              <w:t>Study Duration:</w:t>
            </w:r>
            <w:r w:rsidRPr="0002429A">
              <w:t xml:space="preserve"> </w:t>
            </w:r>
          </w:p>
          <w:p w:rsidR="008368A7" w:rsidRPr="0002429A" w:rsidRDefault="008368A7" w:rsidP="008368A7">
            <w:pPr>
              <w:pStyle w:val="TableText"/>
              <w:rPr>
                <w:lang w:val="nb-NO"/>
              </w:rPr>
            </w:pPr>
            <w:r w:rsidRPr="0002429A">
              <w:rPr>
                <w:lang w:val="nb-NO"/>
              </w:rPr>
              <w:t>2 yrs</w:t>
            </w:r>
          </w:p>
        </w:tc>
        <w:tc>
          <w:tcPr>
            <w:tcW w:w="1260" w:type="dxa"/>
          </w:tcPr>
          <w:p w:rsidR="008368A7" w:rsidRPr="0002429A" w:rsidRDefault="008368A7" w:rsidP="008368A7">
            <w:pPr>
              <w:pStyle w:val="TableText"/>
              <w:rPr>
                <w:b/>
              </w:rPr>
            </w:pPr>
            <w:r w:rsidRPr="0002429A">
              <w:t>Adults (aged ≥ 18 yrs) with persistent symptoms for ≤ 2 yrs, active clinical synovitis of ≥ 2 joints for ≥ 8 wks, DAS (CRP) ≥ 3.2, and anti-CCP-2 antibody positivity; patients were either MTX-naïve at study entry or had previous exposure of ≤ 10 mg/wk for ≤ 4 wks but not within 1 mo prior to enrollment</w:t>
            </w:r>
          </w:p>
        </w:tc>
        <w:tc>
          <w:tcPr>
            <w:tcW w:w="2610" w:type="dxa"/>
          </w:tcPr>
          <w:p w:rsidR="008368A7" w:rsidRPr="0002429A" w:rsidRDefault="008368A7" w:rsidP="008368A7">
            <w:pPr>
              <w:pStyle w:val="TableTextBold0"/>
              <w:rPr>
                <w:rFonts w:ascii="Arial" w:hAnsi="Arial" w:cs="Arial"/>
              </w:rPr>
            </w:pPr>
            <w:r w:rsidRPr="0002429A">
              <w:rPr>
                <w:rFonts w:ascii="Arial" w:hAnsi="Arial" w:cs="Arial"/>
              </w:rPr>
              <w:t>Interventions, dose:</w:t>
            </w:r>
          </w:p>
          <w:p w:rsidR="008368A7" w:rsidRPr="0002429A" w:rsidRDefault="008368A7" w:rsidP="008368A7">
            <w:pPr>
              <w:pStyle w:val="TableText"/>
            </w:pPr>
            <w:r>
              <w:t>G1:</w:t>
            </w:r>
          </w:p>
          <w:p w:rsidR="008368A7" w:rsidRPr="0002429A" w:rsidRDefault="008368A7" w:rsidP="008368A7">
            <w:pPr>
              <w:pStyle w:val="Tablebullet0"/>
              <w:rPr>
                <w:noProof/>
              </w:rPr>
            </w:pPr>
            <w:r w:rsidRPr="0002429A">
              <w:rPr>
                <w:noProof/>
              </w:rPr>
              <w:t xml:space="preserve">ABA: 125 mg/wk (subcutaneous) </w:t>
            </w:r>
          </w:p>
          <w:p w:rsidR="008368A7" w:rsidRPr="0002429A" w:rsidRDefault="008368A7" w:rsidP="008368A7">
            <w:pPr>
              <w:pStyle w:val="Tablebullet0"/>
              <w:rPr>
                <w:noProof/>
              </w:rPr>
            </w:pPr>
            <w:r w:rsidRPr="0002429A">
              <w:rPr>
                <w:noProof/>
              </w:rPr>
              <w:t xml:space="preserve">MTX: 7.5 mg/wk, titrated to 15-20 mg/wk within 6-8 wks </w:t>
            </w:r>
          </w:p>
          <w:p w:rsidR="008368A7" w:rsidRPr="0002429A" w:rsidRDefault="008368A7" w:rsidP="008368A7">
            <w:pPr>
              <w:pStyle w:val="Tablebullet0"/>
              <w:rPr>
                <w:noProof/>
              </w:rPr>
            </w:pPr>
            <w:r w:rsidRPr="0002429A">
              <w:rPr>
                <w:noProof/>
              </w:rPr>
              <w:t>Folic acid</w:t>
            </w:r>
          </w:p>
          <w:p w:rsidR="008368A7" w:rsidRPr="0002429A" w:rsidRDefault="008368A7" w:rsidP="008368A7">
            <w:pPr>
              <w:pStyle w:val="TableText"/>
            </w:pPr>
            <w:r>
              <w:t>G2:</w:t>
            </w:r>
            <w:r w:rsidRPr="0002429A">
              <w:t xml:space="preserve"> </w:t>
            </w:r>
          </w:p>
          <w:p w:rsidR="008368A7" w:rsidRPr="0002429A" w:rsidRDefault="008368A7" w:rsidP="008368A7">
            <w:pPr>
              <w:pStyle w:val="Tablebullet0"/>
              <w:rPr>
                <w:noProof/>
              </w:rPr>
            </w:pPr>
            <w:r w:rsidRPr="0002429A">
              <w:rPr>
                <w:noProof/>
              </w:rPr>
              <w:t xml:space="preserve">ABA: 125 mg/wk (subcutaneous) </w:t>
            </w:r>
          </w:p>
          <w:p w:rsidR="008368A7" w:rsidRPr="0002429A" w:rsidRDefault="008368A7" w:rsidP="008368A7">
            <w:pPr>
              <w:pStyle w:val="Tablebullet0"/>
              <w:rPr>
                <w:noProof/>
              </w:rPr>
            </w:pPr>
            <w:r w:rsidRPr="0002429A">
              <w:rPr>
                <w:noProof/>
              </w:rPr>
              <w:t>Folic acid</w:t>
            </w:r>
          </w:p>
          <w:p w:rsidR="008368A7" w:rsidRPr="0002429A" w:rsidRDefault="008368A7" w:rsidP="008368A7">
            <w:pPr>
              <w:pStyle w:val="TableText"/>
            </w:pPr>
            <w:r>
              <w:t>G3:</w:t>
            </w:r>
          </w:p>
          <w:p w:rsidR="008368A7" w:rsidRPr="0002429A" w:rsidRDefault="008368A7" w:rsidP="008368A7">
            <w:pPr>
              <w:pStyle w:val="Tablebullet0"/>
              <w:rPr>
                <w:noProof/>
              </w:rPr>
            </w:pPr>
            <w:r w:rsidRPr="0002429A">
              <w:rPr>
                <w:noProof/>
              </w:rPr>
              <w:t xml:space="preserve">MTX: 7.5 mg/wk, titrated to 15-20 mg/wk within 6-8 wks </w:t>
            </w:r>
          </w:p>
          <w:p w:rsidR="008368A7" w:rsidRPr="0002429A" w:rsidRDefault="008368A7" w:rsidP="008368A7">
            <w:pPr>
              <w:pStyle w:val="Tablebullet0"/>
              <w:rPr>
                <w:noProof/>
              </w:rPr>
            </w:pPr>
            <w:r w:rsidRPr="0002429A">
              <w:rPr>
                <w:noProof/>
              </w:rPr>
              <w:t>Folic acid</w:t>
            </w:r>
          </w:p>
          <w:p w:rsidR="008368A7" w:rsidRPr="0002429A" w:rsidRDefault="008368A7" w:rsidP="008368A7">
            <w:pPr>
              <w:pStyle w:val="TableBoldParaSpace"/>
            </w:pPr>
            <w:r w:rsidRPr="0002429A">
              <w:t>N:</w:t>
            </w:r>
          </w:p>
          <w:p w:rsidR="008368A7" w:rsidRPr="0002429A" w:rsidRDefault="008368A7" w:rsidP="008368A7">
            <w:pPr>
              <w:pStyle w:val="TableText"/>
            </w:pPr>
            <w:r>
              <w:t>G1:</w:t>
            </w:r>
            <w:r w:rsidRPr="0002429A">
              <w:t xml:space="preserve"> 119</w:t>
            </w:r>
          </w:p>
          <w:p w:rsidR="008368A7" w:rsidRPr="0002429A" w:rsidRDefault="008368A7" w:rsidP="008368A7">
            <w:pPr>
              <w:pStyle w:val="TableText"/>
            </w:pPr>
            <w:r>
              <w:t>G2:</w:t>
            </w:r>
            <w:r w:rsidRPr="0002429A">
              <w:t xml:space="preserve"> 116</w:t>
            </w:r>
          </w:p>
          <w:p w:rsidR="008368A7" w:rsidRPr="0002429A" w:rsidRDefault="008368A7" w:rsidP="008368A7">
            <w:pPr>
              <w:pStyle w:val="TableText"/>
            </w:pPr>
            <w:r>
              <w:t>G3:</w:t>
            </w:r>
            <w:r w:rsidRPr="0002429A">
              <w:t xml:space="preserve"> 116</w:t>
            </w:r>
          </w:p>
          <w:p w:rsidR="008368A7" w:rsidRPr="0002429A" w:rsidRDefault="008368A7" w:rsidP="008368A7">
            <w:pPr>
              <w:pStyle w:val="TableBoldParaSpace"/>
            </w:pPr>
            <w:r w:rsidRPr="0002429A">
              <w:t>Mean age, yrs:</w:t>
            </w:r>
          </w:p>
          <w:p w:rsidR="008368A7" w:rsidRPr="0002429A" w:rsidRDefault="008368A7" w:rsidP="008368A7">
            <w:pPr>
              <w:pStyle w:val="TableText"/>
            </w:pPr>
            <w:r w:rsidRPr="0002429A">
              <w:t xml:space="preserve">47.0 </w:t>
            </w:r>
            <w:r>
              <w:t xml:space="preserve">(SD, </w:t>
            </w:r>
            <w:r w:rsidRPr="0002429A">
              <w:t>12.6)</w:t>
            </w:r>
          </w:p>
          <w:p w:rsidR="008368A7" w:rsidRPr="0002429A" w:rsidRDefault="008368A7" w:rsidP="008368A7">
            <w:pPr>
              <w:pStyle w:val="TableTextBold0"/>
              <w:rPr>
                <w:rFonts w:ascii="Arial" w:hAnsi="Arial" w:cs="Arial"/>
              </w:rPr>
            </w:pPr>
          </w:p>
        </w:tc>
        <w:tc>
          <w:tcPr>
            <w:tcW w:w="1800" w:type="dxa"/>
          </w:tcPr>
          <w:p w:rsidR="008368A7" w:rsidRPr="0002429A" w:rsidRDefault="008368A7" w:rsidP="008368A7">
            <w:pPr>
              <w:pStyle w:val="TableTextBold0"/>
              <w:rPr>
                <w:rFonts w:ascii="Arial" w:hAnsi="Arial" w:cs="Arial"/>
              </w:rPr>
            </w:pPr>
            <w:r w:rsidRPr="0002429A">
              <w:rPr>
                <w:rFonts w:ascii="Arial" w:hAnsi="Arial" w:cs="Arial"/>
              </w:rPr>
              <w:t>Mean disease duration, yrs:</w:t>
            </w:r>
          </w:p>
          <w:p w:rsidR="008368A7" w:rsidRPr="0002429A" w:rsidRDefault="008368A7" w:rsidP="008368A7">
            <w:pPr>
              <w:pStyle w:val="TableText"/>
            </w:pPr>
            <w:r w:rsidRPr="0002429A">
              <w:t>0.56</w:t>
            </w:r>
          </w:p>
          <w:p w:rsidR="008368A7" w:rsidRPr="0002429A" w:rsidRDefault="008368A7" w:rsidP="008368A7">
            <w:pPr>
              <w:pStyle w:val="TableBoldParaSpace"/>
            </w:pPr>
            <w:r w:rsidRPr="0002429A">
              <w:t>Baseline DAS28 (CRP), mean:</w:t>
            </w:r>
          </w:p>
          <w:p w:rsidR="008368A7" w:rsidRPr="0002429A" w:rsidRDefault="008368A7" w:rsidP="008368A7">
            <w:pPr>
              <w:pStyle w:val="TableText"/>
            </w:pPr>
            <w:r w:rsidRPr="0002429A">
              <w:t>5.4</w:t>
            </w:r>
          </w:p>
          <w:p w:rsidR="008368A7" w:rsidRPr="0002429A" w:rsidRDefault="008368A7" w:rsidP="008368A7">
            <w:pPr>
              <w:pStyle w:val="TableBoldParaSpace"/>
            </w:pPr>
            <w:r w:rsidRPr="0002429A">
              <w:t>Baseline HAQ-DI, mean:</w:t>
            </w:r>
          </w:p>
          <w:p w:rsidR="008368A7" w:rsidRPr="0002429A" w:rsidRDefault="008368A7" w:rsidP="008368A7">
            <w:pPr>
              <w:pStyle w:val="TableText"/>
            </w:pPr>
            <w:r w:rsidRPr="0002429A">
              <w:t>1.4</w:t>
            </w:r>
          </w:p>
          <w:p w:rsidR="008368A7" w:rsidRPr="0002429A" w:rsidRDefault="008368A7" w:rsidP="008368A7">
            <w:pPr>
              <w:pStyle w:val="TableBoldParaSpace"/>
            </w:pPr>
            <w:r w:rsidRPr="0002429A">
              <w:t>MTX naïve,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MTX inadequate responders,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Biologic non-responders, %:</w:t>
            </w:r>
          </w:p>
          <w:p w:rsidR="008368A7" w:rsidRPr="0002429A" w:rsidRDefault="008368A7" w:rsidP="008368A7">
            <w:pPr>
              <w:pStyle w:val="TableText"/>
            </w:pPr>
            <w:r w:rsidRPr="0002429A">
              <w:t>NR</w:t>
            </w:r>
          </w:p>
          <w:p w:rsidR="008368A7" w:rsidRPr="0002429A" w:rsidRDefault="008368A7" w:rsidP="008368A7">
            <w:pPr>
              <w:pStyle w:val="TableBoldParaSpace"/>
            </w:pPr>
            <w:r>
              <w:t>RF seropositive</w:t>
            </w:r>
            <w:r w:rsidRPr="0002429A">
              <w:t>, %:</w:t>
            </w:r>
          </w:p>
          <w:p w:rsidR="008368A7" w:rsidRPr="0002429A" w:rsidRDefault="008368A7" w:rsidP="008368A7">
            <w:pPr>
              <w:pStyle w:val="TableText"/>
            </w:pPr>
            <w:r w:rsidRPr="0002429A">
              <w:t>95.2</w:t>
            </w:r>
          </w:p>
          <w:p w:rsidR="008368A7" w:rsidRPr="0002429A" w:rsidRDefault="008368A7" w:rsidP="008368A7">
            <w:pPr>
              <w:rPr>
                <w:rFonts w:ascii="Arial" w:hAnsi="Arial" w:cs="Arial"/>
              </w:rPr>
            </w:pPr>
          </w:p>
        </w:tc>
        <w:tc>
          <w:tcPr>
            <w:tcW w:w="2880" w:type="dxa"/>
          </w:tcPr>
          <w:p w:rsidR="008368A7" w:rsidRPr="0002429A" w:rsidRDefault="008368A7" w:rsidP="008368A7">
            <w:pPr>
              <w:pStyle w:val="TableTextBold0"/>
            </w:pPr>
            <w:r w:rsidRPr="0002429A">
              <w:t xml:space="preserve">At 1.5 yrs </w:t>
            </w:r>
          </w:p>
          <w:p w:rsidR="008368A7" w:rsidRPr="0002429A" w:rsidRDefault="008368A7" w:rsidP="008368A7">
            <w:pPr>
              <w:pStyle w:val="TableText"/>
            </w:pPr>
            <w:r w:rsidRPr="0002429A">
              <w:t xml:space="preserve">(6 mos after withdrawal) </w:t>
            </w:r>
          </w:p>
          <w:p w:rsidR="008368A7" w:rsidRPr="0002429A" w:rsidRDefault="008368A7" w:rsidP="008368A7">
            <w:pPr>
              <w:pStyle w:val="TableBoldParaSpace"/>
            </w:pPr>
            <w:r w:rsidRPr="0002429A">
              <w:t>DAS28 (CRP) disease activity:</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ACR20 response, %:</w:t>
            </w:r>
          </w:p>
          <w:p w:rsidR="008368A7" w:rsidRPr="0002429A" w:rsidRDefault="008368A7" w:rsidP="008368A7">
            <w:pPr>
              <w:pStyle w:val="TableText"/>
            </w:pPr>
            <w:r>
              <w:t>G1:</w:t>
            </w:r>
            <w:r w:rsidRPr="0002429A">
              <w:t xml:space="preserve"> 21.8</w:t>
            </w:r>
          </w:p>
          <w:p w:rsidR="008368A7" w:rsidRPr="0002429A" w:rsidRDefault="008368A7" w:rsidP="008368A7">
            <w:pPr>
              <w:pStyle w:val="TableText"/>
            </w:pPr>
            <w:r>
              <w:t>G2:</w:t>
            </w:r>
            <w:r w:rsidRPr="0002429A">
              <w:t xml:space="preserve"> 16.4</w:t>
            </w:r>
          </w:p>
          <w:p w:rsidR="008368A7" w:rsidRPr="0002429A" w:rsidRDefault="008368A7" w:rsidP="008368A7">
            <w:pPr>
              <w:pStyle w:val="TableText"/>
            </w:pPr>
            <w:r>
              <w:t>G3:</w:t>
            </w:r>
            <w:r w:rsidRPr="0002429A">
              <w:t xml:space="preserve"> 15.5</w:t>
            </w:r>
          </w:p>
          <w:p w:rsidR="008368A7" w:rsidRPr="0002429A" w:rsidRDefault="008368A7" w:rsidP="008368A7">
            <w:pPr>
              <w:pStyle w:val="TableBoldParaSpace"/>
            </w:pPr>
            <w:r w:rsidRPr="0002429A">
              <w:t>ACR50 response, %:</w:t>
            </w:r>
          </w:p>
          <w:p w:rsidR="008368A7" w:rsidRPr="0002429A" w:rsidRDefault="008368A7" w:rsidP="008368A7">
            <w:pPr>
              <w:pStyle w:val="TableText"/>
            </w:pPr>
            <w:r>
              <w:t>G1:</w:t>
            </w:r>
            <w:r w:rsidRPr="0002429A">
              <w:t xml:space="preserve"> 16.0</w:t>
            </w:r>
          </w:p>
          <w:p w:rsidR="008368A7" w:rsidRPr="0002429A" w:rsidRDefault="008368A7" w:rsidP="008368A7">
            <w:pPr>
              <w:pStyle w:val="TableText"/>
            </w:pPr>
            <w:r>
              <w:t>G2:</w:t>
            </w:r>
            <w:r w:rsidRPr="0002429A">
              <w:t xml:space="preserve"> 14.7</w:t>
            </w:r>
          </w:p>
          <w:p w:rsidR="008368A7" w:rsidRPr="0002429A" w:rsidRDefault="008368A7" w:rsidP="008368A7">
            <w:pPr>
              <w:pStyle w:val="TableText"/>
            </w:pPr>
            <w:r>
              <w:t>G3:</w:t>
            </w:r>
            <w:r w:rsidRPr="0002429A">
              <w:t xml:space="preserve"> 9.5</w:t>
            </w:r>
          </w:p>
          <w:p w:rsidR="008368A7" w:rsidRPr="0002429A" w:rsidRDefault="008368A7" w:rsidP="008368A7">
            <w:pPr>
              <w:pStyle w:val="TableBoldParaSpace"/>
            </w:pPr>
            <w:r w:rsidRPr="0002429A">
              <w:t>ACR70 response, %:</w:t>
            </w:r>
          </w:p>
          <w:p w:rsidR="008368A7" w:rsidRPr="0002429A" w:rsidRDefault="008368A7" w:rsidP="008368A7">
            <w:pPr>
              <w:pStyle w:val="TableText"/>
            </w:pPr>
            <w:r>
              <w:t>G1:</w:t>
            </w:r>
            <w:r w:rsidRPr="0002429A">
              <w:t xml:space="preserve"> 9.2</w:t>
            </w:r>
          </w:p>
          <w:p w:rsidR="008368A7" w:rsidRPr="0002429A" w:rsidRDefault="008368A7" w:rsidP="008368A7">
            <w:pPr>
              <w:pStyle w:val="TableText"/>
            </w:pPr>
            <w:r>
              <w:t>G2:</w:t>
            </w:r>
            <w:r w:rsidRPr="0002429A">
              <w:t xml:space="preserve"> 10.3</w:t>
            </w:r>
          </w:p>
          <w:p w:rsidR="008368A7" w:rsidRPr="0002429A" w:rsidRDefault="008368A7" w:rsidP="008368A7">
            <w:pPr>
              <w:pStyle w:val="TableText"/>
            </w:pPr>
            <w:r>
              <w:t>G3:</w:t>
            </w:r>
            <w:r w:rsidRPr="0002429A">
              <w:t xml:space="preserve"> 6.0</w:t>
            </w:r>
          </w:p>
          <w:p w:rsidR="008368A7" w:rsidRPr="0002429A" w:rsidRDefault="008368A7" w:rsidP="008368A7">
            <w:pPr>
              <w:pStyle w:val="TableBoldParaSpace"/>
            </w:pPr>
            <w:r w:rsidRPr="0002429A">
              <w:t>DAS28 (CRP) remission (&lt; 2.6), %:</w:t>
            </w:r>
          </w:p>
          <w:p w:rsidR="008368A7" w:rsidRPr="0002429A" w:rsidRDefault="008368A7" w:rsidP="008368A7">
            <w:pPr>
              <w:pStyle w:val="TableText"/>
            </w:pPr>
            <w:r>
              <w:t>G1:</w:t>
            </w:r>
            <w:r w:rsidRPr="0002429A">
              <w:t xml:space="preserve"> 14.8 (of 115)</w:t>
            </w:r>
          </w:p>
          <w:p w:rsidR="008368A7" w:rsidRPr="0002429A" w:rsidRDefault="008368A7" w:rsidP="008368A7">
            <w:pPr>
              <w:pStyle w:val="TableText"/>
            </w:pPr>
            <w:r>
              <w:t>G2:</w:t>
            </w:r>
            <w:r w:rsidRPr="0002429A">
              <w:t xml:space="preserve"> 12.4 (of 113)</w:t>
            </w:r>
          </w:p>
          <w:p w:rsidR="008368A7" w:rsidRPr="0002429A" w:rsidRDefault="008368A7" w:rsidP="008368A7">
            <w:pPr>
              <w:pStyle w:val="TableText"/>
            </w:pPr>
            <w:r>
              <w:t>G3:</w:t>
            </w:r>
            <w:r w:rsidRPr="0002429A">
              <w:t xml:space="preserve"> 7.8 (of 115)</w:t>
            </w:r>
          </w:p>
          <w:p w:rsidR="008368A7" w:rsidRPr="0002429A" w:rsidRDefault="008368A7" w:rsidP="008368A7">
            <w:pPr>
              <w:pStyle w:val="TableTextBold0"/>
              <w:rPr>
                <w:rFonts w:ascii="Arial" w:hAnsi="Arial" w:cs="Arial"/>
                <w:noProof/>
                <w:u w:val="single"/>
              </w:rPr>
            </w:pPr>
            <w:r w:rsidRPr="0002429A">
              <w:t xml:space="preserve"> </w:t>
            </w:r>
          </w:p>
        </w:tc>
        <w:tc>
          <w:tcPr>
            <w:tcW w:w="2070" w:type="dxa"/>
          </w:tcPr>
          <w:p w:rsidR="008368A7" w:rsidRPr="0002429A" w:rsidRDefault="008368A7" w:rsidP="008368A7">
            <w:pPr>
              <w:pStyle w:val="TableTextBold0"/>
            </w:pPr>
            <w:r w:rsidRPr="0002429A">
              <w:t>12month Overall AEs:</w:t>
            </w:r>
          </w:p>
          <w:p w:rsidR="008368A7" w:rsidRPr="0002429A" w:rsidRDefault="008368A7" w:rsidP="008368A7">
            <w:pPr>
              <w:pStyle w:val="TableText"/>
            </w:pPr>
            <w:r>
              <w:t>G1:</w:t>
            </w:r>
            <w:r w:rsidRPr="0002429A">
              <w:t xml:space="preserve"> 84.9</w:t>
            </w:r>
          </w:p>
          <w:p w:rsidR="008368A7" w:rsidRPr="0002429A" w:rsidRDefault="008368A7" w:rsidP="008368A7">
            <w:pPr>
              <w:pStyle w:val="TableText"/>
            </w:pPr>
            <w:r>
              <w:t>G2:</w:t>
            </w:r>
            <w:r w:rsidRPr="0002429A">
              <w:t xml:space="preserve"> 80.2</w:t>
            </w:r>
          </w:p>
          <w:p w:rsidR="008368A7" w:rsidRPr="0002429A" w:rsidRDefault="008368A7" w:rsidP="008368A7">
            <w:pPr>
              <w:pStyle w:val="TableText"/>
            </w:pPr>
            <w:r>
              <w:t>G3:</w:t>
            </w:r>
            <w:r w:rsidRPr="0002429A">
              <w:t xml:space="preserve"> 82.8</w:t>
            </w:r>
          </w:p>
          <w:p w:rsidR="008368A7" w:rsidRPr="0002429A" w:rsidRDefault="008368A7" w:rsidP="008368A7">
            <w:pPr>
              <w:pStyle w:val="TableBoldParaSpace"/>
            </w:pPr>
            <w:r w:rsidRPr="0002429A">
              <w:t>SAEs:</w:t>
            </w:r>
          </w:p>
          <w:p w:rsidR="008368A7" w:rsidRPr="0002429A" w:rsidRDefault="008368A7" w:rsidP="008368A7">
            <w:pPr>
              <w:pStyle w:val="TableText"/>
            </w:pPr>
            <w:r>
              <w:t>G1:</w:t>
            </w:r>
            <w:r w:rsidRPr="0002429A">
              <w:t xml:space="preserve"> 6.7</w:t>
            </w:r>
          </w:p>
          <w:p w:rsidR="008368A7" w:rsidRPr="0002429A" w:rsidRDefault="008368A7" w:rsidP="008368A7">
            <w:pPr>
              <w:pStyle w:val="TableText"/>
            </w:pPr>
            <w:r>
              <w:t>G2:</w:t>
            </w:r>
            <w:r w:rsidRPr="0002429A">
              <w:t xml:space="preserve"> 12.1</w:t>
            </w:r>
          </w:p>
          <w:p w:rsidR="008368A7" w:rsidRPr="0002429A" w:rsidRDefault="008368A7" w:rsidP="008368A7">
            <w:pPr>
              <w:pStyle w:val="TableText"/>
            </w:pPr>
            <w:r>
              <w:t>G3:</w:t>
            </w:r>
            <w:r w:rsidRPr="0002429A">
              <w:t xml:space="preserve"> 7.8</w:t>
            </w:r>
          </w:p>
          <w:p w:rsidR="008368A7" w:rsidRPr="0002429A" w:rsidRDefault="008368A7" w:rsidP="008368A7">
            <w:pPr>
              <w:pStyle w:val="TableBoldParaSpace"/>
            </w:pPr>
            <w:r w:rsidRPr="0002429A">
              <w:t>Overall discontinuation:</w:t>
            </w:r>
          </w:p>
          <w:p w:rsidR="008368A7" w:rsidRPr="0002429A" w:rsidRDefault="008368A7" w:rsidP="008368A7">
            <w:pPr>
              <w:pStyle w:val="TableText"/>
            </w:pPr>
            <w:r>
              <w:rPr>
                <w:rFonts w:cs="Arial"/>
              </w:rPr>
              <w:t>G1:</w:t>
            </w:r>
            <w:r w:rsidRPr="0002429A">
              <w:rPr>
                <w:rFonts w:cs="Arial"/>
              </w:rPr>
              <w:t xml:space="preserve"> 13.4</w:t>
            </w:r>
          </w:p>
          <w:p w:rsidR="008368A7" w:rsidRPr="0002429A" w:rsidRDefault="008368A7" w:rsidP="008368A7">
            <w:pPr>
              <w:pStyle w:val="TableText"/>
            </w:pPr>
            <w:r>
              <w:rPr>
                <w:rFonts w:cs="Arial"/>
              </w:rPr>
              <w:t>G2:</w:t>
            </w:r>
            <w:r w:rsidRPr="0002429A">
              <w:rPr>
                <w:rFonts w:cs="Arial"/>
              </w:rPr>
              <w:t xml:space="preserve"> 21.6</w:t>
            </w:r>
          </w:p>
          <w:p w:rsidR="008368A7" w:rsidRPr="0002429A" w:rsidRDefault="008368A7" w:rsidP="008368A7">
            <w:pPr>
              <w:pStyle w:val="TableText"/>
            </w:pPr>
            <w:r>
              <w:rPr>
                <w:rFonts w:cs="Arial"/>
              </w:rPr>
              <w:t>G3:</w:t>
            </w:r>
            <w:r w:rsidRPr="0002429A">
              <w:rPr>
                <w:rFonts w:cs="Arial"/>
              </w:rPr>
              <w:t xml:space="preserve"> 17.2</w:t>
            </w:r>
          </w:p>
          <w:p w:rsidR="008368A7" w:rsidRPr="0002429A" w:rsidRDefault="008368A7" w:rsidP="008368A7">
            <w:pPr>
              <w:pStyle w:val="TableBoldParaSpace"/>
            </w:pPr>
            <w:r w:rsidRPr="0002429A">
              <w:t>Discontinuation because of AEs:</w:t>
            </w:r>
          </w:p>
          <w:p w:rsidR="008368A7" w:rsidRPr="0002429A" w:rsidRDefault="008368A7" w:rsidP="008368A7">
            <w:pPr>
              <w:pStyle w:val="TableText"/>
            </w:pPr>
            <w:r>
              <w:rPr>
                <w:rFonts w:cs="Arial"/>
              </w:rPr>
              <w:t>G1:</w:t>
            </w:r>
            <w:r w:rsidRPr="0002429A">
              <w:rPr>
                <w:rFonts w:cs="Arial"/>
              </w:rPr>
              <w:t xml:space="preserve"> 4.2</w:t>
            </w:r>
          </w:p>
          <w:p w:rsidR="008368A7" w:rsidRPr="0002429A" w:rsidRDefault="008368A7" w:rsidP="008368A7">
            <w:pPr>
              <w:pStyle w:val="TableText"/>
            </w:pPr>
            <w:r>
              <w:rPr>
                <w:rFonts w:cs="Arial"/>
              </w:rPr>
              <w:t>G2:</w:t>
            </w:r>
            <w:r w:rsidRPr="0002429A">
              <w:rPr>
                <w:rFonts w:cs="Arial"/>
              </w:rPr>
              <w:t xml:space="preserve"> 6.9</w:t>
            </w:r>
          </w:p>
          <w:p w:rsidR="008368A7" w:rsidRPr="0002429A" w:rsidRDefault="008368A7" w:rsidP="008368A7">
            <w:pPr>
              <w:pStyle w:val="TableText"/>
            </w:pPr>
            <w:r>
              <w:rPr>
                <w:rFonts w:cs="Arial"/>
              </w:rPr>
              <w:t>G3:</w:t>
            </w:r>
            <w:r w:rsidRPr="0002429A">
              <w:rPr>
                <w:rFonts w:cs="Arial"/>
              </w:rPr>
              <w:t xml:space="preserve"> 4.3</w:t>
            </w:r>
          </w:p>
          <w:p w:rsidR="008368A7" w:rsidRPr="0002429A" w:rsidRDefault="008368A7" w:rsidP="008368A7">
            <w:pPr>
              <w:pStyle w:val="TableBoldParaSpace"/>
            </w:pPr>
            <w:r w:rsidRPr="0002429A">
              <w:t>Discontinuation because of SAEs:</w:t>
            </w:r>
          </w:p>
          <w:p w:rsidR="008368A7" w:rsidRPr="0002429A" w:rsidRDefault="008368A7" w:rsidP="008368A7">
            <w:pPr>
              <w:pStyle w:val="TableText"/>
            </w:pPr>
            <w:r>
              <w:rPr>
                <w:rFonts w:cs="Arial"/>
              </w:rPr>
              <w:t>G1:</w:t>
            </w:r>
            <w:r w:rsidRPr="0002429A">
              <w:rPr>
                <w:rFonts w:cs="Arial"/>
              </w:rPr>
              <w:t xml:space="preserve"> 1.7</w:t>
            </w:r>
          </w:p>
          <w:p w:rsidR="008368A7" w:rsidRPr="0002429A" w:rsidRDefault="008368A7" w:rsidP="008368A7">
            <w:pPr>
              <w:pStyle w:val="TableText"/>
            </w:pPr>
            <w:r>
              <w:rPr>
                <w:rFonts w:cs="Arial"/>
              </w:rPr>
              <w:t>G2:</w:t>
            </w:r>
            <w:r w:rsidRPr="0002429A">
              <w:rPr>
                <w:rFonts w:cs="Arial"/>
              </w:rPr>
              <w:t xml:space="preserve"> 4.3</w:t>
            </w:r>
          </w:p>
          <w:p w:rsidR="008368A7" w:rsidRPr="0002429A" w:rsidRDefault="008368A7" w:rsidP="008368A7">
            <w:pPr>
              <w:pStyle w:val="TableText"/>
            </w:pPr>
            <w:r>
              <w:rPr>
                <w:rFonts w:cs="Arial"/>
              </w:rPr>
              <w:t>G3:</w:t>
            </w:r>
            <w:r w:rsidRPr="0002429A">
              <w:rPr>
                <w:rFonts w:cs="Arial"/>
              </w:rPr>
              <w:t xml:space="preserve"> 2.6</w:t>
            </w:r>
          </w:p>
        </w:tc>
        <w:tc>
          <w:tcPr>
            <w:tcW w:w="990" w:type="dxa"/>
          </w:tcPr>
          <w:p w:rsidR="008368A7" w:rsidRPr="0002429A" w:rsidRDefault="008368A7" w:rsidP="008368A7">
            <w:pPr>
              <w:pStyle w:val="TableText"/>
            </w:pPr>
            <w:r w:rsidRPr="0002429A">
              <w:t>Medium</w:t>
            </w:r>
          </w:p>
        </w:tc>
      </w:tr>
    </w:tbl>
    <w:p w:rsidR="008368A7" w:rsidRPr="0002429A" w:rsidRDefault="008368A7" w:rsidP="008368A7">
      <w:r w:rsidRPr="0002429A">
        <w:br w:type="page"/>
      </w:r>
    </w:p>
    <w:p w:rsidR="008368A7" w:rsidRPr="0002429A" w:rsidRDefault="008368A7" w:rsidP="008368A7">
      <w:pPr>
        <w:pStyle w:val="TableTitle"/>
      </w:pPr>
    </w:p>
    <w:tbl>
      <w:tblPr>
        <w:tblStyle w:val="AHRQ1"/>
        <w:tblW w:w="13230" w:type="dxa"/>
        <w:tblLayout w:type="fixed"/>
        <w:tblLook w:val="01E0" w:firstRow="1" w:lastRow="1" w:firstColumn="1" w:lastColumn="1" w:noHBand="0" w:noVBand="0"/>
      </w:tblPr>
      <w:tblGrid>
        <w:gridCol w:w="162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62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62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Emery et al., 2015</w:t>
            </w:r>
            <w:r w:rsidRPr="0002429A">
              <w:fldChar w:fldCharType="begin">
                <w:fldData xml:space="preserve">PEVuZE5vdGU+PENpdGUgRXhjbHVkZVllYXI9IjEiPjxBdXRob3I+RW1lcnk8L0F1dGhvcj48WWVh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</w:fldData>
              </w:fldChar>
            </w:r>
            <w:r>
              <w:instrText xml:space="preserve"> ADDIN EN.CITE </w:instrText>
            </w:r>
            <w:r>
              <w:fldChar w:fldCharType="begin">
                <w:fldData xml:space="preserve">PEVuZE5vdGU+PENpdGUgRXhjbHVkZVllYXI9IjEiPjxBdXRob3I+RW1lcnk8L0F1dGhvcj48WWVh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7</w:t>
            </w:r>
            <w:r w:rsidRPr="0002429A">
              <w:fldChar w:fldCharType="end"/>
            </w:r>
          </w:p>
          <w:p w:rsidR="008368A7" w:rsidRPr="0002429A" w:rsidRDefault="008368A7" w:rsidP="008368A7">
            <w:pPr>
              <w:pStyle w:val="TableText"/>
            </w:pPr>
            <w:r w:rsidRPr="0002429A">
              <w:t>AVERT</w:t>
            </w:r>
          </w:p>
          <w:p w:rsidR="008368A7" w:rsidRPr="0002429A" w:rsidRDefault="008368A7" w:rsidP="008368A7">
            <w:pPr>
              <w:pStyle w:val="TableText"/>
              <w:rPr>
                <w:lang w:val="nb-NO"/>
              </w:rPr>
            </w:pPr>
            <w:r w:rsidRPr="0002429A">
              <w:rPr>
                <w:lang w:val="nb-NO"/>
              </w:rPr>
              <w:t>(continued)</w:t>
            </w:r>
          </w:p>
          <w:p w:rsidR="008368A7" w:rsidRPr="0002429A" w:rsidRDefault="008368A7" w:rsidP="008368A7">
            <w:pPr>
              <w:pStyle w:val="TableText"/>
              <w:rPr>
                <w:lang w:val="nb-NO"/>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Bold0"/>
              <w:rPr>
                <w:rFonts w:ascii="Arial" w:hAnsi="Arial" w:cs="Arial"/>
              </w:rPr>
            </w:pPr>
            <w:r w:rsidRPr="0002429A">
              <w:rPr>
                <w:rFonts w:ascii="Arial" w:hAnsi="Arial" w:cs="Arial"/>
              </w:rPr>
              <w:t>Sex, % female:</w:t>
            </w:r>
          </w:p>
          <w:p w:rsidR="008368A7" w:rsidRPr="0002429A" w:rsidRDefault="008368A7" w:rsidP="008368A7">
            <w:pPr>
              <w:pStyle w:val="TableText"/>
            </w:pPr>
            <w:r w:rsidRPr="0002429A">
              <w:t>77.8</w:t>
            </w:r>
          </w:p>
          <w:p w:rsidR="008368A7" w:rsidRPr="0002429A" w:rsidRDefault="008368A7" w:rsidP="008368A7">
            <w:pPr>
              <w:pStyle w:val="TableBoldParaSpace"/>
            </w:pPr>
            <w:r w:rsidRPr="0002429A">
              <w:t>Race, % white:</w:t>
            </w:r>
          </w:p>
          <w:p w:rsidR="008368A7" w:rsidRPr="0002429A" w:rsidRDefault="008368A7" w:rsidP="008368A7">
            <w:pPr>
              <w:pStyle w:val="TableText"/>
            </w:pPr>
            <w:r w:rsidRPr="0002429A">
              <w:t>84.6</w:t>
            </w:r>
          </w:p>
          <w:p w:rsidR="008368A7" w:rsidRPr="0002429A" w:rsidRDefault="008368A7" w:rsidP="008368A7">
            <w:pPr>
              <w:pStyle w:val="TableBoldParaSpace"/>
            </w:pPr>
            <w:r w:rsidRPr="0002429A">
              <w:t>Race, % black:</w:t>
            </w:r>
          </w:p>
          <w:p w:rsidR="008368A7" w:rsidRPr="0002429A" w:rsidRDefault="008368A7" w:rsidP="008368A7">
            <w:pPr>
              <w:pStyle w:val="TableText"/>
            </w:pPr>
            <w:r w:rsidRPr="0002429A">
              <w:rPr>
                <w:noProof/>
              </w:rPr>
              <w:t>NR</w:t>
            </w:r>
          </w:p>
          <w:p w:rsidR="008368A7" w:rsidRPr="0002429A" w:rsidRDefault="008368A7" w:rsidP="008368A7">
            <w:pPr>
              <w:pStyle w:val="TableBoldParaSpace"/>
            </w:pPr>
            <w:r w:rsidRPr="0002429A">
              <w:t>Ethnicity, % Latino:</w:t>
            </w:r>
          </w:p>
          <w:p w:rsidR="008368A7" w:rsidRPr="0002429A" w:rsidRDefault="008368A7" w:rsidP="008368A7">
            <w:pPr>
              <w:pStyle w:val="TableText"/>
              <w:rPr>
                <w:rFonts w:cs="Arial"/>
              </w:rPr>
            </w:pPr>
            <w:r w:rsidRPr="0002429A">
              <w:rPr>
                <w:rFonts w:eastAsia="Calibri"/>
                <w:noProof/>
              </w:rPr>
              <w:t>NR</w:t>
            </w:r>
          </w:p>
        </w:tc>
        <w:tc>
          <w:tcPr>
            <w:tcW w:w="1800" w:type="dxa"/>
          </w:tcPr>
          <w:p w:rsidR="008368A7" w:rsidRPr="0002429A" w:rsidRDefault="008368A7" w:rsidP="008368A7">
            <w:pPr>
              <w:pStyle w:val="TableTextBold0"/>
              <w:rPr>
                <w:rFonts w:ascii="Arial" w:hAnsi="Arial" w:cs="Arial"/>
              </w:rPr>
            </w:pPr>
            <w:r w:rsidRPr="0002429A">
              <w:rPr>
                <w:rFonts w:ascii="Arial" w:hAnsi="Arial" w:cs="Arial"/>
              </w:rPr>
              <w:t>anti-CCP-2 positive, %:</w:t>
            </w:r>
          </w:p>
          <w:p w:rsidR="008368A7" w:rsidRPr="0002429A" w:rsidRDefault="008368A7" w:rsidP="008368A7">
            <w:pPr>
              <w:pStyle w:val="TableText"/>
            </w:pPr>
            <w:r w:rsidRPr="0002429A">
              <w:t>100</w:t>
            </w:r>
          </w:p>
          <w:p w:rsidR="008368A7" w:rsidRPr="0002429A" w:rsidRDefault="008368A7" w:rsidP="008368A7">
            <w:pPr>
              <w:pStyle w:val="TableBoldParaSpace"/>
            </w:pPr>
            <w:r w:rsidRPr="0002429A">
              <w:t>Baseline Sharp score, mean:</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 xml:space="preserve">Erosive disease, %: </w:t>
            </w:r>
          </w:p>
          <w:p w:rsidR="008368A7" w:rsidRPr="0002429A" w:rsidRDefault="008368A7" w:rsidP="008368A7">
            <w:pPr>
              <w:pStyle w:val="TableText"/>
            </w:pPr>
            <w:r w:rsidRPr="0002429A">
              <w:t>NR</w:t>
            </w:r>
          </w:p>
          <w:p w:rsidR="008368A7" w:rsidRPr="0002429A" w:rsidRDefault="008368A7" w:rsidP="008368A7">
            <w:pPr>
              <w:pStyle w:val="TableTextBold0"/>
              <w:rPr>
                <w:rFonts w:ascii="Arial" w:hAnsi="Arial" w:cs="Arial"/>
              </w:rPr>
            </w:pPr>
          </w:p>
        </w:tc>
        <w:tc>
          <w:tcPr>
            <w:tcW w:w="2880" w:type="dxa"/>
          </w:tcPr>
          <w:p w:rsidR="008368A7" w:rsidRPr="0002429A" w:rsidRDefault="008368A7" w:rsidP="008368A7">
            <w:pPr>
              <w:pStyle w:val="TableTextBold0"/>
            </w:pPr>
            <w:r w:rsidRPr="0002429A">
              <w:t>Sharp score:</w:t>
            </w:r>
          </w:p>
          <w:p w:rsidR="008368A7" w:rsidRPr="0002429A" w:rsidRDefault="008368A7" w:rsidP="008368A7">
            <w:pPr>
              <w:pStyle w:val="TableText"/>
            </w:pPr>
            <w:r w:rsidRPr="0002429A">
              <w:t xml:space="preserve">NR </w:t>
            </w:r>
          </w:p>
          <w:p w:rsidR="008368A7" w:rsidRPr="0002429A" w:rsidRDefault="008368A7" w:rsidP="008368A7">
            <w:pPr>
              <w:pStyle w:val="TableBoldParaSpace"/>
            </w:pPr>
            <w:r w:rsidRPr="0002429A">
              <w:t>HAQ-DI response (≥ 0.3), %:</w:t>
            </w:r>
          </w:p>
          <w:p w:rsidR="008368A7" w:rsidRPr="0002429A" w:rsidRDefault="008368A7" w:rsidP="008368A7">
            <w:pPr>
              <w:pStyle w:val="TableText"/>
            </w:pPr>
            <w:r>
              <w:t>G1:</w:t>
            </w:r>
            <w:r w:rsidRPr="0002429A">
              <w:t xml:space="preserve"> 21.8 </w:t>
            </w:r>
          </w:p>
          <w:p w:rsidR="008368A7" w:rsidRPr="0002429A" w:rsidRDefault="008368A7" w:rsidP="008368A7">
            <w:pPr>
              <w:pStyle w:val="TableText"/>
            </w:pPr>
            <w:r>
              <w:t>G2:</w:t>
            </w:r>
            <w:r w:rsidRPr="0002429A">
              <w:t xml:space="preserve"> 16.4</w:t>
            </w:r>
          </w:p>
          <w:p w:rsidR="008368A7" w:rsidRPr="0002429A" w:rsidRDefault="008368A7" w:rsidP="008368A7">
            <w:pPr>
              <w:pStyle w:val="TableText"/>
            </w:pPr>
            <w:r>
              <w:t>G3:</w:t>
            </w:r>
            <w:r w:rsidRPr="0002429A">
              <w:t xml:space="preserve"> 10.3 </w:t>
            </w:r>
          </w:p>
          <w:p w:rsidR="008368A7" w:rsidRPr="0002429A" w:rsidRDefault="008368A7" w:rsidP="008368A7">
            <w:pPr>
              <w:pStyle w:val="TableBoldParaSpace"/>
            </w:pPr>
            <w:r w:rsidRPr="0002429A">
              <w:t>SF-36:</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At 1 yr (before withdrawing treatment)</w:t>
            </w:r>
          </w:p>
          <w:p w:rsidR="008368A7" w:rsidRPr="0002429A" w:rsidRDefault="008368A7" w:rsidP="008368A7">
            <w:pPr>
              <w:pStyle w:val="TableTextBold0"/>
            </w:pPr>
            <w:r w:rsidRPr="0002429A">
              <w:t>DAS28 (CRP) disease activity:</w:t>
            </w:r>
          </w:p>
          <w:p w:rsidR="008368A7" w:rsidRPr="0002429A" w:rsidRDefault="008368A7" w:rsidP="008368A7">
            <w:pPr>
              <w:pStyle w:val="TableText"/>
            </w:pPr>
            <w:r w:rsidRPr="0002429A">
              <w:t xml:space="preserve">Difference in change from baseline </w:t>
            </w:r>
          </w:p>
          <w:p w:rsidR="008368A7" w:rsidRPr="0002429A" w:rsidRDefault="008368A7" w:rsidP="008368A7">
            <w:pPr>
              <w:pStyle w:val="TableText"/>
            </w:pPr>
            <w:r w:rsidRPr="0002429A">
              <w:rPr>
                <w:rFonts w:cs="Arial"/>
              </w:rPr>
              <w:t xml:space="preserve">G1 </w:t>
            </w:r>
            <w:r>
              <w:rPr>
                <w:rFonts w:cs="Arial"/>
              </w:rPr>
              <w:t>vs. G3:</w:t>
            </w:r>
            <w:r w:rsidRPr="0002429A">
              <w:rPr>
                <w:rFonts w:cs="Arial"/>
              </w:rPr>
              <w:t xml:space="preserve"> -0.52 (95% CI, -0.74 to -0.30)</w:t>
            </w:r>
          </w:p>
          <w:p w:rsidR="008368A7" w:rsidRPr="0002429A" w:rsidRDefault="008368A7" w:rsidP="008368A7">
            <w:pPr>
              <w:pStyle w:val="TableText"/>
            </w:pPr>
            <w:r w:rsidRPr="0002429A">
              <w:rPr>
                <w:rFonts w:cs="Arial"/>
              </w:rPr>
              <w:t xml:space="preserve">G2 </w:t>
            </w:r>
            <w:r>
              <w:rPr>
                <w:rFonts w:cs="Arial"/>
              </w:rPr>
              <w:t>vs. G3:</w:t>
            </w:r>
            <w:r w:rsidRPr="0002429A">
              <w:rPr>
                <w:rFonts w:cs="Arial"/>
              </w:rPr>
              <w:t xml:space="preserve"> -0.26 (95% CI, -0.11 to -0.48) </w:t>
            </w:r>
          </w:p>
          <w:p w:rsidR="008368A7" w:rsidRPr="0002429A" w:rsidRDefault="008368A7" w:rsidP="008368A7">
            <w:pPr>
              <w:pStyle w:val="TableBoldParaSpace"/>
            </w:pPr>
            <w:r w:rsidRPr="0002429A">
              <w:t>ACR20 response, %:</w:t>
            </w:r>
          </w:p>
          <w:p w:rsidR="008368A7" w:rsidRPr="0002429A" w:rsidRDefault="008368A7" w:rsidP="008368A7">
            <w:pPr>
              <w:pStyle w:val="TableText"/>
            </w:pPr>
            <w:r>
              <w:rPr>
                <w:rFonts w:cs="Arial"/>
              </w:rPr>
              <w:t>G1:</w:t>
            </w:r>
            <w:r w:rsidRPr="0002429A">
              <w:rPr>
                <w:rFonts w:cs="Arial"/>
              </w:rPr>
              <w:t xml:space="preserve"> 74.8</w:t>
            </w:r>
          </w:p>
          <w:p w:rsidR="008368A7" w:rsidRPr="0002429A" w:rsidRDefault="008368A7" w:rsidP="008368A7">
            <w:pPr>
              <w:pStyle w:val="TableText"/>
            </w:pPr>
            <w:r>
              <w:rPr>
                <w:rFonts w:cs="Arial"/>
              </w:rPr>
              <w:t>G2:</w:t>
            </w:r>
            <w:r w:rsidRPr="0002429A">
              <w:rPr>
                <w:rFonts w:cs="Arial"/>
              </w:rPr>
              <w:t xml:space="preserve"> 63.8</w:t>
            </w:r>
          </w:p>
          <w:p w:rsidR="008368A7" w:rsidRPr="0002429A" w:rsidRDefault="008368A7" w:rsidP="008368A7">
            <w:pPr>
              <w:pStyle w:val="TableText"/>
            </w:pPr>
            <w:r>
              <w:rPr>
                <w:rFonts w:cs="Arial"/>
              </w:rPr>
              <w:t>G3:</w:t>
            </w:r>
            <w:r w:rsidRPr="0002429A">
              <w:rPr>
                <w:rFonts w:cs="Arial"/>
              </w:rPr>
              <w:t xml:space="preserve"> 65.5</w:t>
            </w:r>
          </w:p>
          <w:p w:rsidR="008368A7" w:rsidRPr="0002429A" w:rsidRDefault="008368A7" w:rsidP="008368A7">
            <w:pPr>
              <w:pStyle w:val="TableBoldParaSpace"/>
            </w:pPr>
            <w:r w:rsidRPr="0002429A">
              <w:t>ACR50 response, %:</w:t>
            </w:r>
          </w:p>
          <w:p w:rsidR="008368A7" w:rsidRPr="0002429A" w:rsidRDefault="008368A7" w:rsidP="008368A7">
            <w:pPr>
              <w:pStyle w:val="TableText"/>
            </w:pPr>
            <w:r>
              <w:rPr>
                <w:rFonts w:cs="Arial"/>
              </w:rPr>
              <w:t>G1:</w:t>
            </w:r>
            <w:r w:rsidRPr="0002429A">
              <w:rPr>
                <w:rFonts w:cs="Arial"/>
              </w:rPr>
              <w:t xml:space="preserve"> 63.0</w:t>
            </w:r>
          </w:p>
          <w:p w:rsidR="008368A7" w:rsidRPr="0002429A" w:rsidRDefault="008368A7" w:rsidP="008368A7">
            <w:pPr>
              <w:pStyle w:val="TableText"/>
            </w:pPr>
            <w:r>
              <w:rPr>
                <w:rFonts w:cs="Arial"/>
              </w:rPr>
              <w:t>G2:</w:t>
            </w:r>
            <w:r w:rsidRPr="0002429A">
              <w:rPr>
                <w:rFonts w:cs="Arial"/>
              </w:rPr>
              <w:t xml:space="preserve"> 53.4</w:t>
            </w:r>
          </w:p>
          <w:p w:rsidR="008368A7" w:rsidRPr="0002429A" w:rsidRDefault="008368A7" w:rsidP="008368A7">
            <w:pPr>
              <w:pStyle w:val="TableText"/>
            </w:pPr>
            <w:r>
              <w:rPr>
                <w:rFonts w:cs="Arial"/>
              </w:rPr>
              <w:t>G3:</w:t>
            </w:r>
            <w:r w:rsidRPr="0002429A">
              <w:rPr>
                <w:rFonts w:cs="Arial"/>
              </w:rPr>
              <w:t xml:space="preserve"> 46.6</w:t>
            </w:r>
          </w:p>
          <w:p w:rsidR="008368A7" w:rsidRPr="0002429A" w:rsidRDefault="008368A7" w:rsidP="008368A7">
            <w:pPr>
              <w:pStyle w:val="TableBoldParaSpace"/>
            </w:pPr>
          </w:p>
        </w:tc>
        <w:tc>
          <w:tcPr>
            <w:tcW w:w="2070" w:type="dxa"/>
          </w:tcPr>
          <w:p w:rsidR="008368A7" w:rsidRPr="0002429A" w:rsidRDefault="008368A7" w:rsidP="008368A7">
            <w:pPr>
              <w:pStyle w:val="TableTextBold0"/>
            </w:pPr>
            <w:r w:rsidRPr="0002429A">
              <w:t xml:space="preserve">Discontinuation due to lack of efficacy: </w:t>
            </w:r>
          </w:p>
          <w:p w:rsidR="008368A7" w:rsidRPr="0002429A" w:rsidRDefault="008368A7" w:rsidP="008368A7">
            <w:pPr>
              <w:pStyle w:val="TableText"/>
              <w:rPr>
                <w:noProof/>
              </w:rPr>
            </w:pPr>
            <w:r>
              <w:rPr>
                <w:noProof/>
              </w:rPr>
              <w:t>G1:</w:t>
            </w:r>
            <w:r w:rsidRPr="0002429A">
              <w:rPr>
                <w:noProof/>
              </w:rPr>
              <w:t xml:space="preserve"> 4.3</w:t>
            </w:r>
          </w:p>
          <w:p w:rsidR="008368A7" w:rsidRPr="0002429A" w:rsidRDefault="008368A7" w:rsidP="008368A7">
            <w:pPr>
              <w:pStyle w:val="TableText"/>
              <w:rPr>
                <w:noProof/>
              </w:rPr>
            </w:pPr>
            <w:r>
              <w:rPr>
                <w:noProof/>
              </w:rPr>
              <w:t>G2:</w:t>
            </w:r>
            <w:r w:rsidRPr="0002429A">
              <w:rPr>
                <w:noProof/>
              </w:rPr>
              <w:t xml:space="preserve"> 5.2</w:t>
            </w:r>
          </w:p>
          <w:p w:rsidR="008368A7" w:rsidRPr="0002429A" w:rsidRDefault="008368A7" w:rsidP="008368A7">
            <w:pPr>
              <w:pStyle w:val="TableText"/>
            </w:pPr>
            <w:r>
              <w:rPr>
                <w:noProof/>
              </w:rPr>
              <w:t>G3:</w:t>
            </w:r>
            <w:r w:rsidRPr="0002429A">
              <w:rPr>
                <w:noProof/>
              </w:rPr>
              <w:t xml:space="preserve"> 9.5</w:t>
            </w:r>
          </w:p>
          <w:p w:rsidR="008368A7" w:rsidRPr="0002429A" w:rsidRDefault="008368A7" w:rsidP="008368A7">
            <w:pPr>
              <w:pStyle w:val="TableBoldParaSpace"/>
            </w:pPr>
            <w:r w:rsidRPr="0002429A">
              <w:t xml:space="preserve">Patient adherence: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Specific AEs at 12mo:</w:t>
            </w:r>
          </w:p>
          <w:p w:rsidR="008368A7" w:rsidRPr="0002429A" w:rsidRDefault="008368A7" w:rsidP="008368A7">
            <w:pPr>
              <w:pStyle w:val="TableTextBold0"/>
              <w:rPr>
                <w:rFonts w:ascii="Arial" w:hAnsi="Arial" w:cs="Arial"/>
              </w:rPr>
            </w:pPr>
            <w:r w:rsidRPr="0002429A">
              <w:rPr>
                <w:rFonts w:ascii="Arial" w:hAnsi="Arial" w:cs="Arial"/>
              </w:rPr>
              <w:t>Death</w:t>
            </w:r>
          </w:p>
          <w:p w:rsidR="008368A7" w:rsidRPr="0002429A" w:rsidRDefault="008368A7" w:rsidP="008368A7">
            <w:pPr>
              <w:pStyle w:val="TableText"/>
            </w:pPr>
            <w:r>
              <w:rPr>
                <w:rFonts w:cs="Arial"/>
              </w:rPr>
              <w:t>G1:</w:t>
            </w:r>
            <w:r w:rsidRPr="0002429A">
              <w:rPr>
                <w:rFonts w:cs="Arial"/>
              </w:rPr>
              <w:t xml:space="preserve"> 0.0</w:t>
            </w:r>
          </w:p>
          <w:p w:rsidR="008368A7" w:rsidRPr="0002429A" w:rsidRDefault="008368A7" w:rsidP="008368A7">
            <w:pPr>
              <w:pStyle w:val="TableText"/>
            </w:pPr>
            <w:r>
              <w:t>G2:</w:t>
            </w:r>
            <w:r w:rsidRPr="0002429A">
              <w:t xml:space="preserve"> 0.0</w:t>
            </w:r>
          </w:p>
          <w:p w:rsidR="008368A7" w:rsidRPr="0002429A" w:rsidRDefault="008368A7" w:rsidP="008368A7">
            <w:pPr>
              <w:pStyle w:val="TableText"/>
            </w:pPr>
            <w:r>
              <w:t>G3:</w:t>
            </w:r>
            <w:r w:rsidRPr="0002429A">
              <w:t xml:space="preserve"> 0.0</w:t>
            </w:r>
          </w:p>
          <w:p w:rsidR="008368A7" w:rsidRPr="0002429A" w:rsidRDefault="008368A7" w:rsidP="008368A7">
            <w:pPr>
              <w:pStyle w:val="TableText-paraspace"/>
            </w:pPr>
            <w:r w:rsidRPr="0002429A">
              <w:t xml:space="preserve">2 died during withdrawal phase in </w:t>
            </w:r>
            <w:r>
              <w:t>G3:</w:t>
            </w:r>
            <w:r w:rsidRPr="0002429A">
              <w:t xml:space="preserve"> uterine neoplasm, renal failure</w:t>
            </w:r>
          </w:p>
          <w:p w:rsidR="008368A7" w:rsidRPr="0002429A" w:rsidRDefault="008368A7" w:rsidP="008368A7">
            <w:pPr>
              <w:pStyle w:val="TableBoldParaSpace"/>
            </w:pPr>
            <w:r w:rsidRPr="0002429A">
              <w:t>Serious infection</w:t>
            </w:r>
          </w:p>
          <w:p w:rsidR="008368A7" w:rsidRPr="0002429A" w:rsidRDefault="008368A7" w:rsidP="008368A7">
            <w:pPr>
              <w:pStyle w:val="TableText"/>
            </w:pPr>
            <w:r>
              <w:t>G1:</w:t>
            </w:r>
            <w:r w:rsidRPr="0002429A">
              <w:t xml:space="preserve"> 0.8</w:t>
            </w:r>
          </w:p>
          <w:p w:rsidR="008368A7" w:rsidRPr="0002429A" w:rsidRDefault="008368A7" w:rsidP="008368A7">
            <w:pPr>
              <w:pStyle w:val="TableText"/>
            </w:pPr>
            <w:r>
              <w:t>G2:</w:t>
            </w:r>
            <w:r w:rsidRPr="0002429A">
              <w:t xml:space="preserve"> 3.4</w:t>
            </w:r>
          </w:p>
          <w:p w:rsidR="008368A7" w:rsidRPr="0002429A" w:rsidRDefault="008368A7" w:rsidP="008368A7">
            <w:pPr>
              <w:pStyle w:val="TableText"/>
            </w:pPr>
            <w:r>
              <w:t>G3:</w:t>
            </w:r>
            <w:r w:rsidRPr="0002429A">
              <w:t xml:space="preserve"> 0.0</w:t>
            </w:r>
          </w:p>
        </w:tc>
        <w:tc>
          <w:tcPr>
            <w:tcW w:w="990" w:type="dxa"/>
          </w:tcPr>
          <w:p w:rsidR="008368A7" w:rsidRPr="0002429A" w:rsidRDefault="008368A7" w:rsidP="008368A7">
            <w:pPr>
              <w:pStyle w:val="TableText"/>
            </w:pPr>
            <w:r>
              <w:t> </w:t>
            </w:r>
          </w:p>
        </w:tc>
      </w:tr>
    </w:tbl>
    <w:p w:rsidR="008368A7" w:rsidRPr="0002429A" w:rsidRDefault="008368A7" w:rsidP="008368A7">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Emery et al., 2015</w:t>
            </w:r>
            <w:r w:rsidRPr="0002429A">
              <w:fldChar w:fldCharType="begin">
                <w:fldData xml:space="preserve">PEVuZE5vdGU+PENpdGUgRXhjbHVkZVllYXI9IjEiPjxBdXRob3I+RW1lcnk8L0F1dGhvcj48WWVh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</w:fldData>
              </w:fldChar>
            </w:r>
            <w:r>
              <w:instrText xml:space="preserve"> ADDIN EN.CITE </w:instrText>
            </w:r>
            <w:r>
              <w:fldChar w:fldCharType="begin">
                <w:fldData xml:space="preserve">PEVuZE5vdGU+PENpdGUgRXhjbHVkZVllYXI9IjEiPjxBdXRob3I+RW1lcnk8L0F1dGhvcj48WWVh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7</w:t>
            </w:r>
            <w:r w:rsidRPr="0002429A">
              <w:fldChar w:fldCharType="end"/>
            </w:r>
          </w:p>
          <w:p w:rsidR="008368A7" w:rsidRPr="0002429A" w:rsidRDefault="008368A7" w:rsidP="008368A7">
            <w:pPr>
              <w:pStyle w:val="TableText"/>
            </w:pPr>
            <w:r w:rsidRPr="0002429A">
              <w:t>AVERT</w:t>
            </w:r>
          </w:p>
          <w:p w:rsidR="008368A7" w:rsidRPr="0002429A" w:rsidRDefault="008368A7" w:rsidP="008368A7">
            <w:pPr>
              <w:pStyle w:val="TableText"/>
              <w:rPr>
                <w:lang w:val="nb-NO"/>
              </w:rPr>
            </w:pPr>
            <w:r w:rsidRPr="0002429A">
              <w:rPr>
                <w:lang w:val="nb-NO"/>
              </w:rPr>
              <w:t>(continued)</w:t>
            </w:r>
          </w:p>
          <w:p w:rsidR="008368A7" w:rsidRPr="0002429A" w:rsidRDefault="008368A7" w:rsidP="008368A7">
            <w:pPr>
              <w:pStyle w:val="TableTextBold0"/>
              <w:rPr>
                <w:rFonts w:ascii="Arial" w:hAnsi="Arial" w:cs="Arial"/>
                <w:lang w:val="nb-NO"/>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ACR70 response, %:</w:t>
            </w:r>
          </w:p>
          <w:p w:rsidR="008368A7" w:rsidRPr="0002429A" w:rsidRDefault="008368A7" w:rsidP="008368A7">
            <w:pPr>
              <w:pStyle w:val="TableText"/>
            </w:pPr>
            <w:r>
              <w:rPr>
                <w:rFonts w:cs="Arial"/>
              </w:rPr>
              <w:t>G1:</w:t>
            </w:r>
            <w:r w:rsidRPr="0002429A">
              <w:rPr>
                <w:rFonts w:cs="Arial"/>
              </w:rPr>
              <w:t xml:space="preserve"> 52.1</w:t>
            </w:r>
          </w:p>
          <w:p w:rsidR="008368A7" w:rsidRPr="0002429A" w:rsidRDefault="008368A7" w:rsidP="008368A7">
            <w:pPr>
              <w:pStyle w:val="TableText"/>
            </w:pPr>
            <w:r>
              <w:rPr>
                <w:rFonts w:cs="Arial"/>
              </w:rPr>
              <w:t>G2:</w:t>
            </w:r>
            <w:r w:rsidRPr="0002429A">
              <w:rPr>
                <w:rFonts w:cs="Arial"/>
              </w:rPr>
              <w:t xml:space="preserve"> 38.8</w:t>
            </w:r>
          </w:p>
          <w:p w:rsidR="008368A7" w:rsidRPr="0002429A" w:rsidRDefault="008368A7" w:rsidP="008368A7">
            <w:pPr>
              <w:pStyle w:val="TableText"/>
            </w:pPr>
            <w:r>
              <w:rPr>
                <w:rFonts w:cs="Arial"/>
              </w:rPr>
              <w:t>G3:</w:t>
            </w:r>
            <w:r w:rsidRPr="0002429A">
              <w:rPr>
                <w:rFonts w:cs="Arial"/>
              </w:rPr>
              <w:t xml:space="preserve"> 34.5</w:t>
            </w:r>
          </w:p>
          <w:p w:rsidR="008368A7" w:rsidRPr="0002429A" w:rsidRDefault="008368A7" w:rsidP="008368A7">
            <w:pPr>
              <w:pStyle w:val="TableBoldParaSpace"/>
            </w:pPr>
            <w:r w:rsidRPr="0002429A">
              <w:t>DAS28 (CRP) remission (&lt; 2.6), %:</w:t>
            </w:r>
          </w:p>
          <w:p w:rsidR="008368A7" w:rsidRPr="0002429A" w:rsidRDefault="008368A7" w:rsidP="008368A7">
            <w:pPr>
              <w:pStyle w:val="TableText"/>
            </w:pPr>
            <w:r>
              <w:t>G1:</w:t>
            </w:r>
            <w:r w:rsidRPr="0002429A">
              <w:t xml:space="preserve"> 60.9 (of 115)</w:t>
            </w:r>
          </w:p>
          <w:p w:rsidR="008368A7" w:rsidRPr="0002429A" w:rsidRDefault="008368A7" w:rsidP="008368A7">
            <w:pPr>
              <w:pStyle w:val="TableText"/>
            </w:pPr>
            <w:r>
              <w:t>G2:</w:t>
            </w:r>
            <w:r w:rsidRPr="0002429A">
              <w:t xml:space="preserve"> 42.5 (of 113)</w:t>
            </w:r>
          </w:p>
          <w:p w:rsidR="008368A7" w:rsidRDefault="008368A7" w:rsidP="008368A7">
            <w:pPr>
              <w:pStyle w:val="TableText"/>
            </w:pPr>
            <w:r>
              <w:t>G3:</w:t>
            </w:r>
            <w:r w:rsidRPr="0002429A">
              <w:t xml:space="preserve"> 45.2 (of 115)</w:t>
            </w:r>
          </w:p>
          <w:p w:rsidR="008368A7" w:rsidRPr="0002429A" w:rsidRDefault="008368A7" w:rsidP="008368A7">
            <w:pPr>
              <w:pStyle w:val="TableText"/>
            </w:pPr>
            <w:r>
              <w:t>p=0.01 for G1&gt;G3</w:t>
            </w:r>
          </w:p>
          <w:p w:rsidR="008368A7" w:rsidRPr="0002429A" w:rsidRDefault="008368A7" w:rsidP="008368A7">
            <w:pPr>
              <w:pStyle w:val="TableBoldParaSpace"/>
            </w:pPr>
            <w:r w:rsidRPr="0002429A">
              <w:t>HAQ-DI response (≥ 0.3), %:</w:t>
            </w:r>
          </w:p>
          <w:p w:rsidR="008368A7" w:rsidRPr="0002429A" w:rsidRDefault="008368A7" w:rsidP="008368A7">
            <w:pPr>
              <w:pStyle w:val="TableText"/>
            </w:pPr>
            <w:r>
              <w:t>G1:</w:t>
            </w:r>
            <w:r w:rsidRPr="0002429A">
              <w:t xml:space="preserve"> 65.5</w:t>
            </w:r>
          </w:p>
          <w:p w:rsidR="008368A7" w:rsidRPr="0002429A" w:rsidRDefault="008368A7" w:rsidP="008368A7">
            <w:pPr>
              <w:pStyle w:val="TableText"/>
            </w:pPr>
            <w:r>
              <w:t>G2:</w:t>
            </w:r>
            <w:r w:rsidRPr="0002429A">
              <w:t xml:space="preserve"> 52.6</w:t>
            </w:r>
          </w:p>
          <w:p w:rsidR="008368A7" w:rsidRPr="0002429A" w:rsidRDefault="008368A7" w:rsidP="008368A7">
            <w:pPr>
              <w:pStyle w:val="TableText"/>
            </w:pPr>
            <w:r>
              <w:t>G3:</w:t>
            </w:r>
            <w:r w:rsidRPr="0002429A">
              <w:t xml:space="preserve"> 44.0</w:t>
            </w: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rPr>
                <w:rFonts w:cs="Arial"/>
              </w:rPr>
            </w:pPr>
            <w:r>
              <w:rPr>
                <w:rFonts w:cs="Arial"/>
              </w:rPr>
              <w:t> </w:t>
            </w:r>
          </w:p>
        </w:tc>
      </w:tr>
      <w:tr w:rsidR="008368A7" w:rsidRPr="0002429A" w:rsidTr="008368A7">
        <w:tc>
          <w:tcPr>
            <w:tcW w:w="1530" w:type="dxa"/>
          </w:tcPr>
          <w:p w:rsidR="008368A7" w:rsidRDefault="008368A7" w:rsidP="008368A7">
            <w:pPr>
              <w:pStyle w:val="TableTextBold0"/>
              <w:rPr>
                <w:rFonts w:ascii="Arial" w:hAnsi="Arial" w:cs="Arial"/>
                <w:lang w:val="nb-NO"/>
              </w:rPr>
            </w:pPr>
            <w:r>
              <w:rPr>
                <w:rFonts w:ascii="Arial" w:hAnsi="Arial" w:cs="Arial"/>
                <w:lang w:val="nb-NO"/>
              </w:rPr>
              <w:t>Author, yr, Study Name:</w:t>
            </w:r>
          </w:p>
          <w:p w:rsidR="008368A7" w:rsidRDefault="008368A7" w:rsidP="008368A7">
            <w:pPr>
              <w:pStyle w:val="TableText"/>
            </w:pPr>
            <w:r>
              <w:t>Emery et al., 2017</w:t>
            </w:r>
            <w:r>
              <w:fldChar w:fldCharType="begin">
                <w:fldData xml:space="preserve">PEVuZE5vdGU+PENpdGUgRXhjbHVkZVllYXI9IjEiPjxBdXRob3I+RW1lcnk8L0F1dGhvcj48WWVh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==
</w:fldData>
              </w:fldChar>
            </w:r>
            <w:r>
              <w:instrText xml:space="preserve"> ADDIN EN.CITE </w:instrText>
            </w:r>
            <w:r>
              <w:fldChar w:fldCharType="begin">
                <w:fldData xml:space="preserve">PEVuZE5vdGU+PENpdGUgRXhjbHVkZVllYXI9IjEiPjxBdXRob3I+RW1lcnk8L0F1dGhvcj48WWVh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==
</w:fldData>
              </w:fldChar>
            </w:r>
            <w:r>
              <w:instrText xml:space="preserve"> ADDIN EN.CITE.DATA </w:instrText>
            </w:r>
            <w:r>
              <w:fldChar w:fldCharType="end"/>
            </w:r>
            <w:r>
              <w:fldChar w:fldCharType="separate"/>
            </w:r>
            <w:r w:rsidRPr="00087D96">
              <w:rPr>
                <w:rFonts w:ascii="Times New Roman" w:hAnsi="Times New Roman"/>
                <w:noProof/>
                <w:vertAlign w:val="superscript"/>
              </w:rPr>
              <w:t>38, 39</w:t>
            </w:r>
            <w:r>
              <w:fldChar w:fldCharType="end"/>
            </w:r>
          </w:p>
          <w:p w:rsidR="008368A7" w:rsidRDefault="008368A7" w:rsidP="008368A7">
            <w:pPr>
              <w:pStyle w:val="TableText"/>
            </w:pPr>
            <w:r>
              <w:t>C-EARLY</w:t>
            </w:r>
          </w:p>
          <w:p w:rsidR="008368A7" w:rsidRDefault="008368A7" w:rsidP="008368A7">
            <w:pPr>
              <w:pStyle w:val="TableBoldParaSpace"/>
            </w:pPr>
            <w:r>
              <w:t>Country, Clinical Setting:</w:t>
            </w:r>
          </w:p>
          <w:p w:rsidR="008368A7" w:rsidRDefault="008368A7" w:rsidP="008368A7">
            <w:pPr>
              <w:pStyle w:val="TableText"/>
            </w:pPr>
            <w:r>
              <w:t>Europe, Australia, North America, and Latin America (181 sites)</w:t>
            </w:r>
          </w:p>
          <w:p w:rsidR="008368A7" w:rsidRDefault="008368A7" w:rsidP="008368A7">
            <w:pPr>
              <w:pStyle w:val="TableBoldParaSpace"/>
            </w:pPr>
            <w:r>
              <w:t>Study Design:</w:t>
            </w:r>
          </w:p>
          <w:p w:rsidR="008368A7" w:rsidRDefault="008368A7" w:rsidP="008368A7">
            <w:pPr>
              <w:pStyle w:val="TableText"/>
            </w:pPr>
            <w:r>
              <w:t>RCT</w:t>
            </w:r>
          </w:p>
          <w:p w:rsidR="008368A7" w:rsidRDefault="008368A7" w:rsidP="008368A7">
            <w:pPr>
              <w:pStyle w:val="TableBoldParaSpace"/>
            </w:pPr>
            <w:r>
              <w:t>Overall N:</w:t>
            </w:r>
          </w:p>
          <w:p w:rsidR="008368A7" w:rsidRPr="00567D87" w:rsidRDefault="008368A7" w:rsidP="008368A7">
            <w:pPr>
              <w:pStyle w:val="TableText"/>
              <w:rPr>
                <w:vertAlign w:val="superscript"/>
              </w:rPr>
            </w:pPr>
            <w:r w:rsidRPr="00567D87">
              <w:t>879</w:t>
            </w:r>
            <w:r>
              <w:rPr>
                <w:vertAlign w:val="superscript"/>
              </w:rPr>
              <w:t>b</w:t>
            </w:r>
          </w:p>
          <w:p w:rsidR="008368A7" w:rsidRDefault="008368A7" w:rsidP="008368A7">
            <w:pPr>
              <w:pStyle w:val="TableBoldParaSpace"/>
            </w:pPr>
            <w:r w:rsidRPr="00567D87">
              <w:t>Study</w:t>
            </w:r>
            <w:r>
              <w:t xml:space="preserve"> Duration: </w:t>
            </w:r>
          </w:p>
          <w:p w:rsidR="008368A7" w:rsidRDefault="008368A7" w:rsidP="008368A7">
            <w:pPr>
              <w:pStyle w:val="TableText"/>
            </w:pPr>
            <w:r>
              <w:rPr>
                <w:lang w:val="nb-NO"/>
              </w:rPr>
              <w:t>1 yr</w:t>
            </w:r>
          </w:p>
          <w:p w:rsidR="008368A7" w:rsidRPr="0002429A" w:rsidRDefault="008368A7" w:rsidP="008368A7">
            <w:pPr>
              <w:pStyle w:val="TableTextBold0"/>
              <w:rPr>
                <w:rFonts w:ascii="Arial" w:hAnsi="Arial" w:cs="Arial"/>
                <w:lang w:val="nb-NO"/>
              </w:rPr>
            </w:pPr>
          </w:p>
        </w:tc>
        <w:tc>
          <w:tcPr>
            <w:tcW w:w="1260" w:type="dxa"/>
          </w:tcPr>
          <w:p w:rsidR="008368A7" w:rsidRPr="0002429A" w:rsidRDefault="008368A7" w:rsidP="008368A7">
            <w:pPr>
              <w:pStyle w:val="TableText"/>
            </w:pPr>
            <w:r>
              <w:t>Adults who are DMARD naïve with moderate-to-severe RA fulfilling 2010 ACR/EULAR classification criteria, diagnosed ≤1 year before randomization, and with poor prognostic factors (RF or anti-CCP seropositive)</w:t>
            </w:r>
          </w:p>
        </w:tc>
        <w:tc>
          <w:tcPr>
            <w:tcW w:w="2610" w:type="dxa"/>
          </w:tcPr>
          <w:p w:rsidR="008368A7" w:rsidRDefault="008368A7" w:rsidP="008368A7">
            <w:pPr>
              <w:pStyle w:val="TableTextBold0"/>
              <w:rPr>
                <w:rFonts w:ascii="Arial" w:hAnsi="Arial" w:cs="Arial"/>
              </w:rPr>
            </w:pPr>
            <w:r>
              <w:rPr>
                <w:rFonts w:ascii="Arial" w:hAnsi="Arial" w:cs="Arial"/>
              </w:rPr>
              <w:t>Interventions, dose:</w:t>
            </w:r>
          </w:p>
          <w:p w:rsidR="008368A7" w:rsidRDefault="008368A7" w:rsidP="008368A7">
            <w:pPr>
              <w:pStyle w:val="TableText"/>
            </w:pPr>
            <w:r>
              <w:t>G1: CZP + MTX</w:t>
            </w:r>
          </w:p>
          <w:p w:rsidR="008368A7" w:rsidRDefault="008368A7" w:rsidP="008368A7">
            <w:pPr>
              <w:pStyle w:val="Tablebullet0"/>
              <w:rPr>
                <w:noProof/>
              </w:rPr>
            </w:pPr>
            <w:r>
              <w:rPr>
                <w:noProof/>
              </w:rPr>
              <w:t>CZP: 400 mg at wks 0, 2, and 4, 200 mg every 2 wks thereafter (subcutaneous)</w:t>
            </w:r>
          </w:p>
          <w:p w:rsidR="008368A7" w:rsidRDefault="008368A7" w:rsidP="008368A7">
            <w:pPr>
              <w:pStyle w:val="Tablebullet0"/>
              <w:rPr>
                <w:noProof/>
              </w:rPr>
            </w:pPr>
            <w:r>
              <w:rPr>
                <w:noProof/>
              </w:rPr>
              <w:t>MTX: 10-25 mg/wk (increased by 5 mg every 2 wks to 25 mg or max tolerated dose by wk 8); max tolerated dose continued through wk 52 (oral)</w:t>
            </w:r>
          </w:p>
          <w:p w:rsidR="008368A7" w:rsidRDefault="008368A7" w:rsidP="008368A7">
            <w:pPr>
              <w:pStyle w:val="Tablebullet0"/>
              <w:numPr>
                <w:ilvl w:val="0"/>
                <w:numId w:val="0"/>
              </w:numPr>
              <w:tabs>
                <w:tab w:val="left" w:pos="720"/>
              </w:tabs>
              <w:spacing w:before="120"/>
            </w:pPr>
            <w:r>
              <w:rPr>
                <w:noProof/>
              </w:rPr>
              <w:t xml:space="preserve">G1a: CZP + MTX patients with very early RA </w:t>
            </w:r>
            <w:r>
              <w:t>(</w:t>
            </w:r>
            <w:r>
              <w:rPr>
                <w:rFonts w:cs="Arial"/>
              </w:rPr>
              <w:t>≤</w:t>
            </w:r>
            <w:r>
              <w:t>4 mos)</w:t>
            </w:r>
          </w:p>
          <w:p w:rsidR="008368A7" w:rsidRDefault="008368A7" w:rsidP="008368A7">
            <w:pPr>
              <w:pStyle w:val="Tablebullet0"/>
              <w:numPr>
                <w:ilvl w:val="0"/>
                <w:numId w:val="0"/>
              </w:numPr>
              <w:tabs>
                <w:tab w:val="left" w:pos="720"/>
              </w:tabs>
              <w:rPr>
                <w:noProof/>
              </w:rPr>
            </w:pPr>
            <w:r>
              <w:rPr>
                <w:noProof/>
              </w:rPr>
              <w:t xml:space="preserve">G1b: CZP + MTX patients with early RA </w:t>
            </w:r>
            <w:r>
              <w:t>(</w:t>
            </w:r>
            <w:r>
              <w:rPr>
                <w:rFonts w:cs="Arial"/>
              </w:rPr>
              <w:t>&gt;</w:t>
            </w:r>
            <w:r>
              <w:t>4 mos)</w:t>
            </w:r>
          </w:p>
          <w:p w:rsidR="008368A7" w:rsidRDefault="008368A7" w:rsidP="008368A7">
            <w:pPr>
              <w:pStyle w:val="TableText"/>
              <w:spacing w:before="120"/>
            </w:pPr>
            <w:r>
              <w:t>G2:</w:t>
            </w:r>
          </w:p>
          <w:p w:rsidR="008368A7" w:rsidRDefault="008368A7" w:rsidP="008368A7">
            <w:pPr>
              <w:pStyle w:val="Tablebullet0"/>
              <w:rPr>
                <w:noProof/>
              </w:rPr>
            </w:pPr>
            <w:r>
              <w:rPr>
                <w:rFonts w:cs="Arial"/>
              </w:rPr>
              <w:t>P</w:t>
            </w:r>
            <w:r>
              <w:rPr>
                <w:noProof/>
              </w:rPr>
              <w:t>lacebo</w:t>
            </w:r>
          </w:p>
          <w:p w:rsidR="008368A7" w:rsidRPr="0002429A" w:rsidRDefault="008368A7" w:rsidP="008368A7">
            <w:pPr>
              <w:pStyle w:val="Tablebullet0"/>
              <w:rPr>
                <w:noProof/>
              </w:rPr>
            </w:pPr>
            <w:r>
              <w:rPr>
                <w:noProof/>
              </w:rPr>
              <w:t xml:space="preserve">MTX: 10-25 mg/wk (increased by 5 mg every 2 wks to 25 mg or max tolerated dose by wk 8); max tolerated dose </w:t>
            </w:r>
          </w:p>
        </w:tc>
        <w:tc>
          <w:tcPr>
            <w:tcW w:w="1800" w:type="dxa"/>
          </w:tcPr>
          <w:p w:rsidR="008368A7" w:rsidRPr="00567D87" w:rsidRDefault="008368A7" w:rsidP="008368A7">
            <w:pPr>
              <w:pStyle w:val="TableTextBold0"/>
              <w:rPr>
                <w:rFonts w:ascii="Arial" w:hAnsi="Arial" w:cs="Arial"/>
              </w:rPr>
            </w:pPr>
            <w:r w:rsidRPr="00567D87">
              <w:rPr>
                <w:rFonts w:ascii="Arial" w:hAnsi="Arial" w:cs="Arial"/>
              </w:rPr>
              <w:t>Mean disease duration, mos:</w:t>
            </w:r>
          </w:p>
          <w:p w:rsidR="008368A7" w:rsidRPr="00567D87" w:rsidRDefault="008368A7" w:rsidP="008368A7">
            <w:pPr>
              <w:pStyle w:val="TableText"/>
            </w:pPr>
            <w:r w:rsidRPr="00567D87">
              <w:t>2.9</w:t>
            </w:r>
          </w:p>
          <w:p w:rsidR="008368A7" w:rsidRPr="00567D87" w:rsidRDefault="008368A7" w:rsidP="008368A7">
            <w:pPr>
              <w:pStyle w:val="TableBoldParaSpace"/>
            </w:pPr>
            <w:r w:rsidRPr="00567D87">
              <w:rPr>
                <w:szCs w:val="18"/>
              </w:rPr>
              <w:t xml:space="preserve">Baseline </w:t>
            </w:r>
            <w:r w:rsidRPr="00567D87">
              <w:t xml:space="preserve">DAS28-ESR, mean: </w:t>
            </w:r>
          </w:p>
          <w:p w:rsidR="008368A7" w:rsidRPr="00567D87" w:rsidRDefault="008368A7" w:rsidP="008368A7">
            <w:pPr>
              <w:pStyle w:val="TableBoldParaSpace"/>
              <w:spacing w:before="0"/>
              <w:rPr>
                <w:b w:val="0"/>
              </w:rPr>
            </w:pPr>
            <w:r w:rsidRPr="00567D87">
              <w:rPr>
                <w:b w:val="0"/>
              </w:rPr>
              <w:t>6.7</w:t>
            </w:r>
          </w:p>
          <w:p w:rsidR="008368A7" w:rsidRPr="00567D87" w:rsidRDefault="008368A7" w:rsidP="008368A7">
            <w:pPr>
              <w:pStyle w:val="TableBoldParaSpace"/>
              <w:rPr>
                <w:b w:val="0"/>
              </w:rPr>
            </w:pPr>
            <w:r w:rsidRPr="00567D87">
              <w:t>Moderate disease activity (DAS28-ESR &gt;3.2 to ≤5.1), %</w:t>
            </w:r>
            <w:r w:rsidRPr="00567D87">
              <w:rPr>
                <w:b w:val="0"/>
              </w:rPr>
              <w:t>:</w:t>
            </w:r>
          </w:p>
          <w:p w:rsidR="008368A7" w:rsidRPr="00567D87" w:rsidRDefault="008368A7" w:rsidP="008368A7">
            <w:pPr>
              <w:pStyle w:val="TableBoldParaSpace"/>
              <w:spacing w:before="0"/>
              <w:rPr>
                <w:b w:val="0"/>
              </w:rPr>
            </w:pPr>
            <w:r w:rsidRPr="00567D87">
              <w:rPr>
                <w:b w:val="0"/>
              </w:rPr>
              <w:t>3.5</w:t>
            </w:r>
          </w:p>
          <w:p w:rsidR="008368A7" w:rsidRPr="00567D87" w:rsidRDefault="008368A7" w:rsidP="008368A7">
            <w:pPr>
              <w:pStyle w:val="TableBoldParaSpace"/>
              <w:rPr>
                <w:b w:val="0"/>
              </w:rPr>
            </w:pPr>
            <w:r w:rsidRPr="00567D87">
              <w:t>High disease activity (DAS28-ESR &gt;3.2 to ≤5.1), %</w:t>
            </w:r>
            <w:r w:rsidRPr="00567D87">
              <w:rPr>
                <w:b w:val="0"/>
              </w:rPr>
              <w:t>:</w:t>
            </w:r>
          </w:p>
          <w:p w:rsidR="008368A7" w:rsidRPr="00567D87" w:rsidRDefault="008368A7" w:rsidP="008368A7">
            <w:pPr>
              <w:pStyle w:val="TableBoldParaSpace"/>
              <w:spacing w:before="0"/>
              <w:rPr>
                <w:b w:val="0"/>
              </w:rPr>
            </w:pPr>
            <w:r w:rsidRPr="00567D87">
              <w:rPr>
                <w:b w:val="0"/>
              </w:rPr>
              <w:t>96.5</w:t>
            </w:r>
          </w:p>
          <w:p w:rsidR="008368A7" w:rsidRPr="00567D87" w:rsidRDefault="008368A7" w:rsidP="008368A7">
            <w:pPr>
              <w:pStyle w:val="TableBoldParaSpace"/>
            </w:pPr>
            <w:r w:rsidRPr="00567D87">
              <w:t>Baseline HAQ-DI, mean:</w:t>
            </w:r>
          </w:p>
          <w:p w:rsidR="008368A7" w:rsidRPr="00567D87" w:rsidRDefault="008368A7" w:rsidP="008368A7">
            <w:pPr>
              <w:pStyle w:val="TableText"/>
            </w:pPr>
            <w:r w:rsidRPr="00567D87">
              <w:t>1.6</w:t>
            </w:r>
          </w:p>
          <w:p w:rsidR="008368A7" w:rsidRPr="00567D87" w:rsidRDefault="008368A7" w:rsidP="008368A7">
            <w:pPr>
              <w:pStyle w:val="TableBoldParaSpace"/>
            </w:pPr>
            <w:r>
              <w:t>Prior CS</w:t>
            </w:r>
            <w:r w:rsidRPr="00567D87">
              <w:t xml:space="preserve"> use, %: </w:t>
            </w:r>
          </w:p>
          <w:p w:rsidR="008368A7" w:rsidRPr="00567D87" w:rsidRDefault="008368A7" w:rsidP="008368A7">
            <w:pPr>
              <w:pStyle w:val="TableText"/>
            </w:pPr>
            <w:r w:rsidRPr="00567D87">
              <w:t>32.6 (systemic)</w:t>
            </w:r>
          </w:p>
          <w:p w:rsidR="008368A7" w:rsidRPr="0002429A" w:rsidRDefault="008368A7" w:rsidP="008368A7">
            <w:pPr>
              <w:pStyle w:val="TableText"/>
            </w:pPr>
          </w:p>
        </w:tc>
        <w:tc>
          <w:tcPr>
            <w:tcW w:w="2880" w:type="dxa"/>
          </w:tcPr>
          <w:p w:rsidR="008368A7" w:rsidRPr="00567D87" w:rsidRDefault="008368A7" w:rsidP="008368A7">
            <w:pPr>
              <w:pStyle w:val="TableTextBold0"/>
            </w:pPr>
            <w:r w:rsidRPr="00567D87">
              <w:t>At wk 52</w:t>
            </w:r>
            <w:r>
              <w:rPr>
                <w:vertAlign w:val="superscript"/>
              </w:rPr>
              <w:t>c</w:t>
            </w:r>
            <w:r w:rsidRPr="00567D87">
              <w:t xml:space="preserve"> </w:t>
            </w:r>
          </w:p>
          <w:p w:rsidR="008368A7" w:rsidRPr="00567D87" w:rsidRDefault="008368A7" w:rsidP="008368A7">
            <w:pPr>
              <w:pStyle w:val="TableTextBold0"/>
              <w:rPr>
                <w:vertAlign w:val="superscript"/>
              </w:rPr>
            </w:pPr>
            <w:r w:rsidRPr="00567D87">
              <w:t>DAS28-ESR disease activity score</w:t>
            </w:r>
          </w:p>
          <w:p w:rsidR="008368A7" w:rsidRPr="00567D87" w:rsidRDefault="008368A7" w:rsidP="008368A7">
            <w:pPr>
              <w:pStyle w:val="TableTextBold0"/>
              <w:rPr>
                <w:rFonts w:ascii="Arial" w:hAnsi="Arial" w:cs="Arial"/>
                <w:u w:val="single"/>
              </w:rPr>
            </w:pPr>
            <w:r w:rsidRPr="00567D87">
              <w:rPr>
                <w:rFonts w:ascii="Arial" w:hAnsi="Arial" w:cs="Arial"/>
                <w:u w:val="single"/>
              </w:rPr>
              <w:t>Change from baseline, mean:</w:t>
            </w:r>
          </w:p>
          <w:p w:rsidR="008368A7" w:rsidRPr="00567D87" w:rsidRDefault="008368A7" w:rsidP="008368A7">
            <w:pPr>
              <w:pStyle w:val="TableText"/>
            </w:pPr>
            <w:r w:rsidRPr="00567D87">
              <w:t>G1: -3.6 (SE, 0.1)</w:t>
            </w:r>
          </w:p>
          <w:p w:rsidR="008368A7" w:rsidRPr="00567D87" w:rsidRDefault="008368A7" w:rsidP="008368A7">
            <w:pPr>
              <w:pStyle w:val="TableText"/>
            </w:pPr>
            <w:r w:rsidRPr="00567D87">
              <w:t>G2: -3.0 (SE, 0.1)</w:t>
            </w:r>
          </w:p>
          <w:p w:rsidR="008368A7" w:rsidRPr="00567D87" w:rsidRDefault="008368A7" w:rsidP="008368A7">
            <w:pPr>
              <w:pStyle w:val="TableText"/>
            </w:pPr>
            <w:r w:rsidRPr="00567D87">
              <w:t>P&lt;0.001</w:t>
            </w:r>
          </w:p>
          <w:p w:rsidR="008368A7" w:rsidRPr="00567D87" w:rsidRDefault="008368A7" w:rsidP="008368A7">
            <w:pPr>
              <w:pStyle w:val="TableTextBold0"/>
              <w:rPr>
                <w:rFonts w:ascii="Arial" w:hAnsi="Arial" w:cs="Arial"/>
                <w:u w:val="single"/>
              </w:rPr>
            </w:pPr>
            <w:r w:rsidRPr="00567D87">
              <w:rPr>
                <w:rFonts w:ascii="Arial" w:hAnsi="Arial" w:cs="Arial"/>
                <w:u w:val="single"/>
              </w:rPr>
              <w:t>Timepoint score, mean:</w:t>
            </w:r>
          </w:p>
          <w:p w:rsidR="008368A7" w:rsidRPr="00567D87" w:rsidRDefault="008368A7" w:rsidP="008368A7">
            <w:pPr>
              <w:pStyle w:val="TableText"/>
            </w:pPr>
            <w:r w:rsidRPr="00567D87">
              <w:t>G1: 3.11 (SD, 1.58)</w:t>
            </w:r>
          </w:p>
          <w:p w:rsidR="008368A7" w:rsidRPr="00567D87" w:rsidRDefault="008368A7" w:rsidP="008368A7">
            <w:pPr>
              <w:pStyle w:val="TableText"/>
            </w:pPr>
            <w:r w:rsidRPr="00567D87">
              <w:t>G2: 3.77 (SD, 1.68)</w:t>
            </w:r>
          </w:p>
          <w:p w:rsidR="008368A7" w:rsidRPr="00567D87" w:rsidRDefault="008368A7" w:rsidP="008368A7">
            <w:pPr>
              <w:pStyle w:val="TableText"/>
            </w:pPr>
            <w:r w:rsidRPr="00567D87">
              <w:t>P&lt;0.001</w:t>
            </w:r>
          </w:p>
          <w:p w:rsidR="008368A7" w:rsidRPr="00567D87" w:rsidRDefault="008368A7" w:rsidP="008368A7">
            <w:pPr>
              <w:pStyle w:val="TableBoldParaSpace"/>
              <w:rPr>
                <w:vertAlign w:val="superscript"/>
              </w:rPr>
            </w:pPr>
            <w:r w:rsidRPr="00567D87">
              <w:t>LDA (DAS28-ESR ≤3.2), %:</w:t>
            </w:r>
          </w:p>
          <w:p w:rsidR="008368A7" w:rsidRPr="00567D87" w:rsidRDefault="008368A7" w:rsidP="008368A7">
            <w:pPr>
              <w:pStyle w:val="TableText"/>
            </w:pPr>
            <w:r w:rsidRPr="00567D87">
              <w:t>G1: 54.7</w:t>
            </w:r>
          </w:p>
          <w:p w:rsidR="008368A7" w:rsidRPr="00567D87" w:rsidRDefault="008368A7" w:rsidP="008368A7">
            <w:pPr>
              <w:pStyle w:val="TableText"/>
            </w:pPr>
            <w:r w:rsidRPr="00567D87">
              <w:t>G2: 39.4</w:t>
            </w:r>
          </w:p>
          <w:p w:rsidR="008368A7" w:rsidRPr="00567D87" w:rsidRDefault="008368A7" w:rsidP="008368A7">
            <w:pPr>
              <w:pStyle w:val="TableText"/>
            </w:pPr>
            <w:r w:rsidRPr="00567D87">
              <w:t>P&lt;0.001</w:t>
            </w:r>
          </w:p>
          <w:p w:rsidR="008368A7" w:rsidRPr="00567D87" w:rsidRDefault="008368A7" w:rsidP="008368A7">
            <w:pPr>
              <w:pStyle w:val="TableBoldParaSpace"/>
              <w:rPr>
                <w:vertAlign w:val="superscript"/>
              </w:rPr>
            </w:pPr>
            <w:r w:rsidRPr="00567D87">
              <w:t>ACR20 response, %:</w:t>
            </w:r>
          </w:p>
          <w:p w:rsidR="008368A7" w:rsidRPr="00567D87" w:rsidRDefault="008368A7" w:rsidP="008368A7">
            <w:pPr>
              <w:pStyle w:val="TableText"/>
            </w:pPr>
            <w:r w:rsidRPr="00567D87">
              <w:t>G1: 69.0</w:t>
            </w:r>
          </w:p>
          <w:p w:rsidR="008368A7" w:rsidRPr="00567D87" w:rsidRDefault="008368A7" w:rsidP="008368A7">
            <w:pPr>
              <w:pStyle w:val="TableText"/>
            </w:pPr>
            <w:r w:rsidRPr="00567D87">
              <w:t xml:space="preserve">G2: 61.5 </w:t>
            </w:r>
          </w:p>
          <w:p w:rsidR="008368A7" w:rsidRPr="00567D87" w:rsidRDefault="008368A7" w:rsidP="008368A7">
            <w:pPr>
              <w:pStyle w:val="TableText"/>
            </w:pPr>
            <w:r w:rsidRPr="00567D87">
              <w:t>P</w:t>
            </w:r>
            <w:r w:rsidRPr="00567D87">
              <w:rPr>
                <w:rFonts w:cs="Arial"/>
              </w:rPr>
              <w:t>=NS</w:t>
            </w:r>
          </w:p>
          <w:p w:rsidR="008368A7" w:rsidRPr="00567D87" w:rsidRDefault="008368A7" w:rsidP="008368A7">
            <w:pPr>
              <w:pStyle w:val="TableBoldParaSpace"/>
              <w:rPr>
                <w:vertAlign w:val="superscript"/>
              </w:rPr>
            </w:pPr>
            <w:r w:rsidRPr="00567D87">
              <w:t>ACR50 response, %:</w:t>
            </w:r>
          </w:p>
          <w:p w:rsidR="008368A7" w:rsidRPr="00567D87" w:rsidRDefault="008368A7" w:rsidP="008368A7">
            <w:pPr>
              <w:pStyle w:val="TableText"/>
            </w:pPr>
            <w:r w:rsidRPr="00567D87">
              <w:t>G1: 61.8</w:t>
            </w:r>
          </w:p>
          <w:p w:rsidR="008368A7" w:rsidRPr="00567D87" w:rsidRDefault="008368A7" w:rsidP="008368A7">
            <w:pPr>
              <w:pStyle w:val="TableText"/>
            </w:pPr>
            <w:r w:rsidRPr="00567D87">
              <w:t xml:space="preserve">G2: 52.6 </w:t>
            </w:r>
          </w:p>
          <w:p w:rsidR="008368A7" w:rsidRPr="00F32FE0" w:rsidRDefault="008368A7" w:rsidP="008368A7">
            <w:pPr>
              <w:pStyle w:val="TableText"/>
              <w:rPr>
                <w:rFonts w:cs="Arial"/>
              </w:rPr>
            </w:pPr>
            <w:r w:rsidRPr="00567D87">
              <w:rPr>
                <w:rFonts w:cs="Arial"/>
              </w:rPr>
              <w:t>p=0.023</w:t>
            </w:r>
          </w:p>
        </w:tc>
        <w:tc>
          <w:tcPr>
            <w:tcW w:w="2070" w:type="dxa"/>
          </w:tcPr>
          <w:p w:rsidR="008368A7" w:rsidRDefault="008368A7" w:rsidP="008368A7">
            <w:pPr>
              <w:pStyle w:val="TableTextBold0"/>
              <w:rPr>
                <w:rFonts w:ascii="Arial" w:hAnsi="Arial" w:cs="Arial"/>
              </w:rPr>
            </w:pPr>
            <w:r>
              <w:rPr>
                <w:rFonts w:ascii="Arial" w:hAnsi="Arial" w:cs="Arial"/>
              </w:rPr>
              <w:t xml:space="preserve">Overall AEs (≥5% in any system organ class): </w:t>
            </w:r>
          </w:p>
          <w:p w:rsidR="008368A7" w:rsidRDefault="008368A7" w:rsidP="008368A7">
            <w:pPr>
              <w:pStyle w:val="TableText"/>
            </w:pPr>
            <w:r>
              <w:t>G1: 79.7</w:t>
            </w:r>
          </w:p>
          <w:p w:rsidR="008368A7" w:rsidRDefault="008368A7" w:rsidP="008368A7">
            <w:pPr>
              <w:pStyle w:val="TableText"/>
            </w:pPr>
            <w:r>
              <w:t>G2: 72.8</w:t>
            </w:r>
          </w:p>
          <w:p w:rsidR="008368A7" w:rsidRDefault="008368A7" w:rsidP="008368A7">
            <w:pPr>
              <w:pStyle w:val="TableText"/>
            </w:pPr>
            <w:r>
              <w:t>p=NS</w:t>
            </w:r>
          </w:p>
          <w:p w:rsidR="008368A7" w:rsidRDefault="008368A7" w:rsidP="008368A7">
            <w:pPr>
              <w:pStyle w:val="TableBoldParaSpace"/>
            </w:pPr>
            <w:r>
              <w:t xml:space="preserve">SAEs: </w:t>
            </w:r>
          </w:p>
          <w:p w:rsidR="008368A7" w:rsidRDefault="008368A7" w:rsidP="008368A7">
            <w:pPr>
              <w:pStyle w:val="TableText"/>
            </w:pPr>
            <w:r>
              <w:t>G1: 10.6</w:t>
            </w:r>
          </w:p>
          <w:p w:rsidR="008368A7" w:rsidRDefault="008368A7" w:rsidP="008368A7">
            <w:pPr>
              <w:pStyle w:val="TableText"/>
            </w:pPr>
            <w:r>
              <w:t>G2: 9.2</w:t>
            </w:r>
          </w:p>
          <w:p w:rsidR="008368A7" w:rsidRPr="00567D87" w:rsidRDefault="008368A7" w:rsidP="008368A7">
            <w:pPr>
              <w:pStyle w:val="TableText"/>
            </w:pPr>
            <w:r>
              <w:t>p=NS</w:t>
            </w:r>
          </w:p>
          <w:p w:rsidR="008368A7" w:rsidRPr="00567D87" w:rsidRDefault="008368A7" w:rsidP="008368A7">
            <w:pPr>
              <w:pStyle w:val="TableBoldParaSpace"/>
              <w:rPr>
                <w:vertAlign w:val="superscript"/>
              </w:rPr>
            </w:pPr>
            <w:r w:rsidRPr="00567D87">
              <w:t>Overall discontinuation:</w:t>
            </w:r>
            <w:r>
              <w:rPr>
                <w:vertAlign w:val="superscript"/>
              </w:rPr>
              <w:t>d</w:t>
            </w:r>
          </w:p>
          <w:p w:rsidR="008368A7" w:rsidRPr="00567D87" w:rsidRDefault="008368A7" w:rsidP="008368A7">
            <w:pPr>
              <w:pStyle w:val="TableText"/>
            </w:pPr>
            <w:r w:rsidRPr="00567D87">
              <w:t>G1: 24.2</w:t>
            </w:r>
          </w:p>
          <w:p w:rsidR="008368A7" w:rsidRPr="00567D87" w:rsidRDefault="008368A7" w:rsidP="008368A7">
            <w:pPr>
              <w:pStyle w:val="TableText"/>
            </w:pPr>
            <w:r w:rsidRPr="00567D87">
              <w:t>G2: 34.7</w:t>
            </w:r>
          </w:p>
          <w:p w:rsidR="008368A7" w:rsidRPr="00567D87" w:rsidRDefault="008368A7" w:rsidP="008368A7">
            <w:pPr>
              <w:pStyle w:val="TableBoldParaSpace"/>
              <w:rPr>
                <w:vertAlign w:val="superscript"/>
              </w:rPr>
            </w:pPr>
            <w:r w:rsidRPr="00567D87">
              <w:t>Discontinuation due to AEs:</w:t>
            </w:r>
            <w:r>
              <w:rPr>
                <w:vertAlign w:val="superscript"/>
              </w:rPr>
              <w:t>d</w:t>
            </w:r>
          </w:p>
          <w:p w:rsidR="008368A7" w:rsidRDefault="008368A7" w:rsidP="008368A7">
            <w:pPr>
              <w:pStyle w:val="TableText"/>
            </w:pPr>
            <w:r w:rsidRPr="00567D87">
              <w:t>G1: 7.7</w:t>
            </w:r>
          </w:p>
          <w:p w:rsidR="008368A7" w:rsidRDefault="008368A7" w:rsidP="008368A7">
            <w:pPr>
              <w:pStyle w:val="TableText"/>
            </w:pPr>
            <w:r>
              <w:t>G2: 7.8</w:t>
            </w:r>
          </w:p>
          <w:p w:rsidR="008368A7" w:rsidRDefault="008368A7" w:rsidP="008368A7">
            <w:pPr>
              <w:pStyle w:val="TableText"/>
            </w:pPr>
            <w:r>
              <w:t>P=NS</w:t>
            </w:r>
          </w:p>
          <w:p w:rsidR="008368A7" w:rsidRPr="0002429A" w:rsidRDefault="008368A7" w:rsidP="008368A7">
            <w:pPr>
              <w:pStyle w:val="TableText"/>
            </w:pPr>
          </w:p>
        </w:tc>
        <w:tc>
          <w:tcPr>
            <w:tcW w:w="990" w:type="dxa"/>
          </w:tcPr>
          <w:p w:rsidR="008368A7" w:rsidRPr="0069390C" w:rsidRDefault="008368A7" w:rsidP="008368A7">
            <w:pPr>
              <w:pStyle w:val="TableText"/>
            </w:pPr>
            <w:r w:rsidRPr="002A0582">
              <w:t>Medium</w:t>
            </w:r>
            <w:r w:rsidRPr="0069390C">
              <w:t xml:space="preserve"> </w:t>
            </w:r>
          </w:p>
          <w:p w:rsidR="008368A7" w:rsidRPr="00F117E8" w:rsidRDefault="008368A7" w:rsidP="008368A7">
            <w:pPr>
              <w:pStyle w:val="TableText"/>
            </w:pPr>
          </w:p>
          <w:p w:rsidR="008368A7" w:rsidRPr="0002429A" w:rsidRDefault="008368A7" w:rsidP="008368A7">
            <w:pPr>
              <w:pStyle w:val="TableText"/>
              <w:rPr>
                <w:rFonts w:cs="Arial"/>
              </w:rPr>
            </w:pPr>
            <w:r w:rsidRPr="002A0582">
              <w:t>High</w:t>
            </w:r>
            <w:r w:rsidRPr="00F117E8">
              <w:t xml:space="preserve"> (KQ 2 WPS-RA work productivity outcomes)</w:t>
            </w:r>
          </w:p>
        </w:tc>
      </w:tr>
    </w:tbl>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Default="008368A7" w:rsidP="008368A7">
            <w:pPr>
              <w:pStyle w:val="TableTextBold0"/>
              <w:rPr>
                <w:rFonts w:ascii="Arial" w:hAnsi="Arial" w:cs="Arial"/>
                <w:lang w:val="nb-NO"/>
              </w:rPr>
            </w:pPr>
            <w:r>
              <w:rPr>
                <w:rFonts w:ascii="Arial" w:hAnsi="Arial" w:cs="Arial"/>
                <w:lang w:val="nb-NO"/>
              </w:rPr>
              <w:t>Author, yr, Study Name:</w:t>
            </w:r>
          </w:p>
          <w:p w:rsidR="008368A7" w:rsidRDefault="008368A7" w:rsidP="008368A7">
            <w:pPr>
              <w:pStyle w:val="TableText"/>
            </w:pPr>
            <w:r>
              <w:t>Emery et al., 2017</w:t>
            </w:r>
            <w:r>
              <w:fldChar w:fldCharType="begin">
                <w:fldData xml:space="preserve">PEVuZE5vdGU+PENpdGUgRXhjbHVkZVllYXI9IjEiPjxBdXRob3I+RW1lcnk8L0F1dGhvcj48WWVh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==
</w:fldData>
              </w:fldChar>
            </w:r>
            <w:r>
              <w:instrText xml:space="preserve"> ADDIN EN.CITE </w:instrText>
            </w:r>
            <w:r>
              <w:fldChar w:fldCharType="begin">
                <w:fldData xml:space="preserve">PEVuZE5vdGU+PENpdGUgRXhjbHVkZVllYXI9IjEiPjxBdXRob3I+RW1lcnk8L0F1dGhvcj48WWVh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==
</w:fldData>
              </w:fldChar>
            </w:r>
            <w:r>
              <w:instrText xml:space="preserve"> ADDIN EN.CITE.DATA </w:instrText>
            </w:r>
            <w:r>
              <w:fldChar w:fldCharType="end"/>
            </w:r>
            <w:r>
              <w:fldChar w:fldCharType="separate"/>
            </w:r>
            <w:r w:rsidRPr="00087D96">
              <w:rPr>
                <w:rFonts w:ascii="Times New Roman" w:hAnsi="Times New Roman"/>
                <w:noProof/>
                <w:vertAlign w:val="superscript"/>
              </w:rPr>
              <w:t>38, 39</w:t>
            </w:r>
            <w:r>
              <w:fldChar w:fldCharType="end"/>
            </w:r>
          </w:p>
          <w:p w:rsidR="008368A7" w:rsidRDefault="008368A7" w:rsidP="008368A7">
            <w:pPr>
              <w:pStyle w:val="TableText"/>
            </w:pPr>
            <w:r>
              <w:t>C-EARLY</w:t>
            </w:r>
          </w:p>
          <w:p w:rsidR="008368A7" w:rsidRDefault="008368A7" w:rsidP="008368A7">
            <w:pPr>
              <w:pStyle w:val="TableText"/>
              <w:rPr>
                <w:lang w:val="nb-NO"/>
              </w:rPr>
            </w:pPr>
            <w:r>
              <w:rPr>
                <w:lang w:val="nb-NO"/>
              </w:rPr>
              <w:t>(continued)</w:t>
            </w:r>
          </w:p>
          <w:p w:rsidR="008368A7" w:rsidRDefault="008368A7" w:rsidP="008368A7">
            <w:pPr>
              <w:pStyle w:val="TableText"/>
              <w:rPr>
                <w:lang w:val="nb-NO"/>
              </w:rPr>
            </w:pPr>
          </w:p>
        </w:tc>
        <w:tc>
          <w:tcPr>
            <w:tcW w:w="1260" w:type="dxa"/>
          </w:tcPr>
          <w:p w:rsidR="008368A7" w:rsidRDefault="008368A7" w:rsidP="008368A7">
            <w:pPr>
              <w:pStyle w:val="TableText"/>
            </w:pPr>
            <w:r>
              <w:t> </w:t>
            </w:r>
          </w:p>
        </w:tc>
        <w:tc>
          <w:tcPr>
            <w:tcW w:w="2610" w:type="dxa"/>
          </w:tcPr>
          <w:p w:rsidR="008368A7" w:rsidRDefault="008368A7" w:rsidP="008368A7">
            <w:pPr>
              <w:pStyle w:val="TableText"/>
              <w:rPr>
                <w:noProof/>
              </w:rPr>
            </w:pPr>
            <w:r>
              <w:rPr>
                <w:noProof/>
              </w:rPr>
              <w:t>continued through wk 52 (oral)</w:t>
            </w:r>
          </w:p>
          <w:p w:rsidR="008368A7" w:rsidRDefault="008368A7" w:rsidP="008368A7">
            <w:pPr>
              <w:pStyle w:val="TableText-paraspace"/>
            </w:pPr>
            <w:r>
              <w:t xml:space="preserve">Those in either arm with DAS28-ESR &gt;3.2 at wks 20 and 24 were withdrawn to allow them to switch to a complementary medication </w:t>
            </w:r>
          </w:p>
          <w:p w:rsidR="008368A7" w:rsidRDefault="008368A7" w:rsidP="008368A7">
            <w:pPr>
              <w:pStyle w:val="TableBoldParaSpace"/>
            </w:pPr>
            <w:r>
              <w:t>N:</w:t>
            </w:r>
          </w:p>
          <w:p w:rsidR="008368A7" w:rsidRDefault="008368A7" w:rsidP="008368A7">
            <w:pPr>
              <w:pStyle w:val="TableText"/>
            </w:pPr>
            <w:r>
              <w:t>G1: 660</w:t>
            </w:r>
          </w:p>
          <w:p w:rsidR="008368A7" w:rsidRDefault="008368A7" w:rsidP="008368A7">
            <w:pPr>
              <w:pStyle w:val="TableText"/>
            </w:pPr>
            <w:r>
              <w:t>G2: 219</w:t>
            </w:r>
          </w:p>
          <w:p w:rsidR="008368A7" w:rsidRDefault="008368A7" w:rsidP="008368A7">
            <w:pPr>
              <w:pStyle w:val="TableBoldParaSpace"/>
            </w:pPr>
            <w:r>
              <w:t>Mean age, yrs:</w:t>
            </w:r>
          </w:p>
          <w:p w:rsidR="008368A7" w:rsidRDefault="008368A7" w:rsidP="008368A7">
            <w:pPr>
              <w:pStyle w:val="TableText"/>
            </w:pPr>
            <w:r>
              <w:t>50.6</w:t>
            </w:r>
          </w:p>
          <w:p w:rsidR="008368A7" w:rsidRDefault="008368A7" w:rsidP="008368A7">
            <w:pPr>
              <w:pStyle w:val="TableBoldParaSpace"/>
            </w:pPr>
            <w:r>
              <w:t>Sex, % female:</w:t>
            </w:r>
          </w:p>
          <w:p w:rsidR="008368A7" w:rsidRDefault="008368A7" w:rsidP="008368A7">
            <w:pPr>
              <w:pStyle w:val="TableText"/>
            </w:pPr>
            <w:r>
              <w:t>76.8</w:t>
            </w:r>
          </w:p>
          <w:p w:rsidR="008368A7" w:rsidRDefault="008368A7" w:rsidP="008368A7">
            <w:pPr>
              <w:pStyle w:val="TableBoldParaSpace"/>
            </w:pPr>
            <w:r>
              <w:t>Race, % white:</w:t>
            </w:r>
          </w:p>
          <w:p w:rsidR="008368A7" w:rsidRDefault="008368A7" w:rsidP="008368A7">
            <w:pPr>
              <w:pStyle w:val="TableText"/>
            </w:pPr>
            <w:r>
              <w:t>NR</w:t>
            </w:r>
          </w:p>
          <w:p w:rsidR="008368A7" w:rsidRDefault="008368A7" w:rsidP="008368A7">
            <w:pPr>
              <w:pStyle w:val="TableBoldParaSpace"/>
            </w:pPr>
            <w:r>
              <w:t>Race, % black:</w:t>
            </w:r>
          </w:p>
          <w:p w:rsidR="008368A7" w:rsidRDefault="008368A7" w:rsidP="008368A7">
            <w:pPr>
              <w:pStyle w:val="TableText"/>
              <w:rPr>
                <w:noProof/>
              </w:rPr>
            </w:pPr>
            <w:r>
              <w:rPr>
                <w:noProof/>
              </w:rPr>
              <w:t>NR</w:t>
            </w:r>
          </w:p>
          <w:p w:rsidR="008368A7" w:rsidRDefault="008368A7" w:rsidP="008368A7">
            <w:pPr>
              <w:pStyle w:val="TableTextBold0"/>
            </w:pPr>
            <w:r>
              <w:t>Ethnicity, % Latino:</w:t>
            </w:r>
          </w:p>
          <w:p w:rsidR="008368A7" w:rsidRDefault="008368A7" w:rsidP="008368A7">
            <w:pPr>
              <w:pStyle w:val="TableText"/>
            </w:pPr>
            <w:r>
              <w:rPr>
                <w:rFonts w:eastAsia="Calibri"/>
                <w:noProof/>
              </w:rPr>
              <w:t>NR</w:t>
            </w:r>
          </w:p>
        </w:tc>
        <w:tc>
          <w:tcPr>
            <w:tcW w:w="1800" w:type="dxa"/>
          </w:tcPr>
          <w:p w:rsidR="008368A7" w:rsidRPr="00567D87" w:rsidRDefault="008368A7" w:rsidP="008368A7">
            <w:pPr>
              <w:pStyle w:val="TableTextBold0"/>
            </w:pPr>
            <w:r>
              <w:t>Prior cs</w:t>
            </w:r>
            <w:r w:rsidRPr="00567D87">
              <w:t xml:space="preserve">DMARD use, %: </w:t>
            </w:r>
          </w:p>
          <w:p w:rsidR="008368A7" w:rsidRPr="00567D87" w:rsidRDefault="008368A7" w:rsidP="008368A7">
            <w:pPr>
              <w:pStyle w:val="TableText"/>
            </w:pPr>
            <w:r w:rsidRPr="00567D87">
              <w:t>0</w:t>
            </w:r>
          </w:p>
          <w:p w:rsidR="008368A7" w:rsidRPr="00567D87" w:rsidRDefault="008368A7" w:rsidP="008368A7">
            <w:pPr>
              <w:pStyle w:val="TableBoldParaSpace"/>
            </w:pPr>
            <w:r w:rsidRPr="00567D87">
              <w:t>MTX naive:</w:t>
            </w:r>
          </w:p>
          <w:p w:rsidR="008368A7" w:rsidRPr="00567D87" w:rsidRDefault="008368A7" w:rsidP="008368A7">
            <w:pPr>
              <w:pStyle w:val="TableText"/>
            </w:pPr>
            <w:r w:rsidRPr="00567D87">
              <w:t>100</w:t>
            </w:r>
          </w:p>
          <w:p w:rsidR="008368A7" w:rsidRPr="00567D87" w:rsidRDefault="008368A7" w:rsidP="008368A7">
            <w:pPr>
              <w:pStyle w:val="TableBoldParaSpace"/>
            </w:pPr>
            <w:r w:rsidRPr="00567D87">
              <w:t>MTX inadequate responders:</w:t>
            </w:r>
          </w:p>
          <w:p w:rsidR="008368A7" w:rsidRPr="00567D87" w:rsidRDefault="008368A7" w:rsidP="008368A7">
            <w:pPr>
              <w:pStyle w:val="TableText"/>
            </w:pPr>
            <w:r w:rsidRPr="00567D87">
              <w:t>0</w:t>
            </w:r>
          </w:p>
          <w:p w:rsidR="008368A7" w:rsidRPr="00567D87" w:rsidRDefault="008368A7" w:rsidP="008368A7">
            <w:pPr>
              <w:pStyle w:val="TableBoldParaSpace"/>
            </w:pPr>
            <w:r w:rsidRPr="00567D87">
              <w:t>Biologic non-responders:</w:t>
            </w:r>
          </w:p>
          <w:p w:rsidR="008368A7" w:rsidRPr="00567D87" w:rsidRDefault="008368A7" w:rsidP="008368A7">
            <w:pPr>
              <w:pStyle w:val="TableText"/>
            </w:pPr>
            <w:r w:rsidRPr="00567D87">
              <w:t>0</w:t>
            </w:r>
          </w:p>
          <w:p w:rsidR="008368A7" w:rsidRPr="00567D87" w:rsidRDefault="008368A7" w:rsidP="008368A7">
            <w:pPr>
              <w:pStyle w:val="TableBoldParaSpace"/>
            </w:pPr>
            <w:r>
              <w:t>RF seropositive</w:t>
            </w:r>
            <w:r w:rsidRPr="00567D87">
              <w:t>, %:</w:t>
            </w:r>
          </w:p>
          <w:p w:rsidR="008368A7" w:rsidRPr="00567D87" w:rsidRDefault="008368A7" w:rsidP="008368A7">
            <w:pPr>
              <w:pStyle w:val="TableBoldParaSpace"/>
              <w:spacing w:before="0"/>
              <w:rPr>
                <w:b w:val="0"/>
              </w:rPr>
            </w:pPr>
            <w:r w:rsidRPr="00567D87">
              <w:rPr>
                <w:b w:val="0"/>
              </w:rPr>
              <w:t>96.8</w:t>
            </w:r>
          </w:p>
          <w:p w:rsidR="008368A7" w:rsidRPr="00567D87" w:rsidRDefault="008368A7" w:rsidP="008368A7">
            <w:pPr>
              <w:pStyle w:val="TableBoldParaSpace"/>
            </w:pPr>
            <w:proofErr w:type="gramStart"/>
            <w:r>
              <w:t>anti-CCP</w:t>
            </w:r>
            <w:proofErr w:type="gramEnd"/>
            <w:r>
              <w:t xml:space="preserve"> seropositive</w:t>
            </w:r>
            <w:r w:rsidRPr="00567D87">
              <w:t xml:space="preserve"> (%):</w:t>
            </w:r>
          </w:p>
          <w:p w:rsidR="008368A7" w:rsidRPr="00567D87" w:rsidRDefault="008368A7" w:rsidP="008368A7">
            <w:pPr>
              <w:pStyle w:val="TableText"/>
            </w:pPr>
            <w:r w:rsidRPr="00567D87">
              <w:t>83.9</w:t>
            </w:r>
          </w:p>
          <w:p w:rsidR="008368A7" w:rsidRPr="00567D87" w:rsidRDefault="008368A7" w:rsidP="008368A7">
            <w:pPr>
              <w:pStyle w:val="TableBoldParaSpace"/>
            </w:pPr>
            <w:r w:rsidRPr="00567D87">
              <w:t>Baseline Sharp score:</w:t>
            </w:r>
          </w:p>
          <w:p w:rsidR="008368A7" w:rsidRPr="00567D87" w:rsidRDefault="008368A7" w:rsidP="008368A7">
            <w:pPr>
              <w:pStyle w:val="TableText"/>
            </w:pPr>
            <w:r w:rsidRPr="00567D87">
              <w:rPr>
                <w:u w:val="single"/>
              </w:rPr>
              <w:t>Median (range):</w:t>
            </w:r>
            <w:r w:rsidRPr="00567D87">
              <w:t xml:space="preserve"> 3.0 (0 to 161); </w:t>
            </w:r>
          </w:p>
          <w:p w:rsidR="008368A7" w:rsidRPr="00567D87" w:rsidRDefault="008368A7" w:rsidP="008368A7">
            <w:pPr>
              <w:pStyle w:val="TableText"/>
            </w:pPr>
            <w:r w:rsidRPr="00567D87">
              <w:rPr>
                <w:u w:val="single"/>
              </w:rPr>
              <w:t>Mean:</w:t>
            </w:r>
            <w:r w:rsidRPr="00567D87">
              <w:t xml:space="preserve"> 7.5</w:t>
            </w:r>
          </w:p>
          <w:p w:rsidR="008368A7" w:rsidRPr="00567D87" w:rsidRDefault="008368A7" w:rsidP="008368A7">
            <w:pPr>
              <w:pStyle w:val="TableTextBold0"/>
              <w:spacing w:before="120"/>
              <w:rPr>
                <w:rFonts w:ascii="Arial" w:hAnsi="Arial" w:cs="Arial"/>
                <w:b w:val="0"/>
              </w:rPr>
            </w:pPr>
            <w:r w:rsidRPr="00567D87">
              <w:rPr>
                <w:rFonts w:ascii="Arial" w:hAnsi="Arial" w:cs="Arial"/>
              </w:rPr>
              <w:t>Erosive disease, %:</w:t>
            </w:r>
          </w:p>
          <w:p w:rsidR="008368A7" w:rsidRPr="00567D87" w:rsidRDefault="008368A7" w:rsidP="008368A7">
            <w:pPr>
              <w:pStyle w:val="TableText"/>
            </w:pPr>
            <w:r w:rsidRPr="00567D87">
              <w:rPr>
                <w:rFonts w:cs="Arial"/>
              </w:rPr>
              <w:t>77.8</w:t>
            </w:r>
          </w:p>
        </w:tc>
        <w:tc>
          <w:tcPr>
            <w:tcW w:w="2880" w:type="dxa"/>
          </w:tcPr>
          <w:p w:rsidR="008368A7" w:rsidRPr="00567D87" w:rsidRDefault="008368A7" w:rsidP="008368A7">
            <w:pPr>
              <w:pStyle w:val="TableTextBold0"/>
              <w:rPr>
                <w:vertAlign w:val="superscript"/>
              </w:rPr>
            </w:pPr>
            <w:r w:rsidRPr="00567D87">
              <w:t>ACR70 response, %:</w:t>
            </w:r>
          </w:p>
          <w:p w:rsidR="008368A7" w:rsidRPr="00567D87" w:rsidRDefault="008368A7" w:rsidP="008368A7">
            <w:pPr>
              <w:pStyle w:val="TableText"/>
            </w:pPr>
            <w:r w:rsidRPr="00567D87">
              <w:t>G1: 51.3</w:t>
            </w:r>
          </w:p>
          <w:p w:rsidR="008368A7" w:rsidRPr="00567D87" w:rsidRDefault="008368A7" w:rsidP="008368A7">
            <w:pPr>
              <w:pStyle w:val="TableText"/>
            </w:pPr>
            <w:r w:rsidRPr="00567D87">
              <w:t xml:space="preserve">G2: 39.9 </w:t>
            </w:r>
          </w:p>
          <w:p w:rsidR="008368A7" w:rsidRPr="00567D87" w:rsidRDefault="008368A7" w:rsidP="008368A7">
            <w:pPr>
              <w:pStyle w:val="TableText"/>
            </w:pPr>
            <w:r w:rsidRPr="00567D87">
              <w:t>p&lt;0.001</w:t>
            </w:r>
          </w:p>
          <w:p w:rsidR="008368A7" w:rsidRPr="00567D87" w:rsidRDefault="008368A7" w:rsidP="008368A7">
            <w:pPr>
              <w:pStyle w:val="TableBoldParaSpace"/>
            </w:pPr>
            <w:r w:rsidRPr="00567D87">
              <w:t>Sustained LDA (DAS28-ESR ≤3.2 at both wks 40 and 52), %</w:t>
            </w:r>
          </w:p>
          <w:p w:rsidR="008368A7" w:rsidRPr="00567D87" w:rsidRDefault="008368A7" w:rsidP="008368A7">
            <w:pPr>
              <w:pStyle w:val="TableText"/>
            </w:pPr>
            <w:r w:rsidRPr="00567D87">
              <w:t>G1: 43.8</w:t>
            </w:r>
          </w:p>
          <w:p w:rsidR="008368A7" w:rsidRPr="00567D87" w:rsidRDefault="008368A7" w:rsidP="008368A7">
            <w:pPr>
              <w:pStyle w:val="TableText"/>
            </w:pPr>
            <w:r w:rsidRPr="00567D87">
              <w:t>G2: 28.6</w:t>
            </w:r>
          </w:p>
          <w:p w:rsidR="008368A7" w:rsidRPr="00567D87" w:rsidRDefault="008368A7" w:rsidP="008368A7">
            <w:pPr>
              <w:pStyle w:val="TableText"/>
            </w:pPr>
            <w:r w:rsidRPr="00567D87">
              <w:t>OR (95% CI): 2.0 (1.4 to 2.8)</w:t>
            </w:r>
          </w:p>
          <w:p w:rsidR="008368A7" w:rsidRPr="00567D87" w:rsidRDefault="008368A7" w:rsidP="008368A7">
            <w:pPr>
              <w:pStyle w:val="TableText"/>
            </w:pPr>
            <w:r w:rsidRPr="00567D87">
              <w:t>p&lt;0.001</w:t>
            </w:r>
          </w:p>
          <w:p w:rsidR="008368A7" w:rsidRPr="00567D87" w:rsidRDefault="008368A7" w:rsidP="008368A7">
            <w:pPr>
              <w:pStyle w:val="TableBoldParaSpace"/>
            </w:pPr>
            <w:r w:rsidRPr="00567D87">
              <w:t>Sustained remission (DAS28-ESR &lt;2.6 at both wks 40 and 52), %</w:t>
            </w:r>
          </w:p>
          <w:p w:rsidR="008368A7" w:rsidRPr="00567D87" w:rsidRDefault="008368A7" w:rsidP="008368A7">
            <w:pPr>
              <w:pStyle w:val="TableText"/>
            </w:pPr>
            <w:r w:rsidRPr="00567D87">
              <w:t>G1: 28.9</w:t>
            </w:r>
          </w:p>
          <w:p w:rsidR="008368A7" w:rsidRPr="00567D87" w:rsidRDefault="008368A7" w:rsidP="008368A7">
            <w:pPr>
              <w:pStyle w:val="TableText"/>
            </w:pPr>
            <w:r w:rsidRPr="00567D87">
              <w:t>G2: 15.0</w:t>
            </w:r>
          </w:p>
          <w:p w:rsidR="008368A7" w:rsidRPr="00567D87" w:rsidRDefault="008368A7" w:rsidP="008368A7">
            <w:pPr>
              <w:pStyle w:val="TableText"/>
            </w:pPr>
            <w:r w:rsidRPr="00567D87">
              <w:t>OR (95% CI): 2.3 (1.5 to 3.5)</w:t>
            </w:r>
          </w:p>
          <w:p w:rsidR="008368A7" w:rsidRPr="00567D87" w:rsidRDefault="008368A7" w:rsidP="008368A7">
            <w:pPr>
              <w:pStyle w:val="TableText"/>
            </w:pPr>
            <w:r w:rsidRPr="00567D87">
              <w:t>p&lt;0.001</w:t>
            </w:r>
          </w:p>
          <w:p w:rsidR="008368A7" w:rsidRPr="00567D87" w:rsidRDefault="008368A7" w:rsidP="008368A7">
            <w:pPr>
              <w:pStyle w:val="TableBoldParaSpace"/>
              <w:rPr>
                <w:vertAlign w:val="superscript"/>
              </w:rPr>
            </w:pPr>
            <w:r w:rsidRPr="00567D87">
              <w:t>DAS28-ESR remission (DAS28-ESR &lt;2.6), %:</w:t>
            </w:r>
          </w:p>
          <w:p w:rsidR="008368A7" w:rsidRPr="00567D87" w:rsidRDefault="008368A7" w:rsidP="008368A7">
            <w:pPr>
              <w:pStyle w:val="TableText"/>
            </w:pPr>
            <w:r w:rsidRPr="00567D87">
              <w:t>G1: 42.6</w:t>
            </w:r>
          </w:p>
          <w:p w:rsidR="008368A7" w:rsidRPr="00567D87" w:rsidRDefault="008368A7" w:rsidP="008368A7">
            <w:pPr>
              <w:pStyle w:val="TableText"/>
            </w:pPr>
            <w:r w:rsidRPr="00567D87">
              <w:t>G2: 26.8</w:t>
            </w:r>
          </w:p>
          <w:p w:rsidR="008368A7" w:rsidRPr="00567D87" w:rsidRDefault="008368A7" w:rsidP="008368A7">
            <w:pPr>
              <w:pStyle w:val="TableText"/>
            </w:pPr>
            <w:r w:rsidRPr="00567D87">
              <w:t>OR (95% CI): 2.0 (1.4 to 2.9)</w:t>
            </w:r>
          </w:p>
          <w:p w:rsidR="008368A7" w:rsidRPr="00567D87" w:rsidRDefault="008368A7" w:rsidP="008368A7">
            <w:pPr>
              <w:pStyle w:val="TableText"/>
            </w:pPr>
            <w:r w:rsidRPr="00567D87">
              <w:t>p&lt;0.001</w:t>
            </w:r>
          </w:p>
          <w:p w:rsidR="008368A7" w:rsidRPr="00567D87" w:rsidRDefault="008368A7" w:rsidP="008368A7">
            <w:pPr>
              <w:pStyle w:val="TableBoldParaSpace"/>
              <w:rPr>
                <w:vertAlign w:val="superscript"/>
              </w:rPr>
            </w:pPr>
            <w:r w:rsidRPr="00567D87">
              <w:t>mTSS score</w:t>
            </w:r>
          </w:p>
          <w:p w:rsidR="008368A7" w:rsidRPr="00567D87" w:rsidRDefault="008368A7" w:rsidP="008368A7">
            <w:pPr>
              <w:pStyle w:val="TableTextBold0"/>
              <w:rPr>
                <w:rFonts w:ascii="Arial" w:hAnsi="Arial" w:cs="Arial"/>
                <w:u w:val="single"/>
              </w:rPr>
            </w:pPr>
            <w:r w:rsidRPr="00567D87">
              <w:rPr>
                <w:rFonts w:ascii="Arial" w:hAnsi="Arial" w:cs="Arial"/>
                <w:u w:val="single"/>
              </w:rPr>
              <w:t>Change from baseline, mean:</w:t>
            </w:r>
          </w:p>
          <w:p w:rsidR="008368A7" w:rsidRPr="00567D87" w:rsidRDefault="008368A7" w:rsidP="008368A7">
            <w:pPr>
              <w:pStyle w:val="TableText"/>
            </w:pPr>
            <w:r w:rsidRPr="00567D87">
              <w:t>G1: 0.2</w:t>
            </w:r>
          </w:p>
          <w:p w:rsidR="008368A7" w:rsidRPr="00567D87" w:rsidRDefault="008368A7" w:rsidP="008368A7">
            <w:pPr>
              <w:pStyle w:val="TableText"/>
            </w:pPr>
            <w:r w:rsidRPr="00567D87">
              <w:t>G2: 1.8</w:t>
            </w:r>
          </w:p>
          <w:p w:rsidR="008368A7" w:rsidRPr="00567D87" w:rsidRDefault="008368A7" w:rsidP="008368A7">
            <w:pPr>
              <w:pStyle w:val="TableText"/>
            </w:pPr>
            <w:r w:rsidRPr="00567D87">
              <w:t>p&lt;0.001</w:t>
            </w:r>
          </w:p>
          <w:p w:rsidR="008368A7" w:rsidRPr="00567D87" w:rsidRDefault="008368A7" w:rsidP="008368A7">
            <w:pPr>
              <w:pStyle w:val="TableBoldParaSpace"/>
              <w:rPr>
                <w:vertAlign w:val="superscript"/>
              </w:rPr>
            </w:pPr>
            <w:r w:rsidRPr="00567D87">
              <w:rPr>
                <w:u w:val="single"/>
              </w:rPr>
              <w:t>No radiographic progression (change from baseline mTSS ≤ 0.5)</w:t>
            </w:r>
            <w:r w:rsidRPr="00567D87">
              <w:t>, %:</w:t>
            </w:r>
          </w:p>
          <w:p w:rsidR="008368A7" w:rsidRPr="00567D87" w:rsidRDefault="008368A7" w:rsidP="008368A7">
            <w:pPr>
              <w:pStyle w:val="TableText"/>
            </w:pPr>
            <w:r w:rsidRPr="00567D87">
              <w:t>G1: 70.3</w:t>
            </w:r>
          </w:p>
          <w:p w:rsidR="008368A7" w:rsidRPr="00567D87" w:rsidRDefault="008368A7" w:rsidP="008368A7">
            <w:pPr>
              <w:pStyle w:val="TableText"/>
            </w:pPr>
            <w:r w:rsidRPr="00567D87">
              <w:t>G2: 49.7</w:t>
            </w:r>
          </w:p>
          <w:p w:rsidR="008368A7" w:rsidRPr="00567D87" w:rsidRDefault="008368A7" w:rsidP="008368A7">
            <w:pPr>
              <w:pStyle w:val="TableText"/>
            </w:pPr>
            <w:r w:rsidRPr="00567D87">
              <w:t>OR (95% CI): 2.4 (1.7 to 3.4)</w:t>
            </w:r>
          </w:p>
          <w:p w:rsidR="008368A7" w:rsidRPr="00567D87" w:rsidRDefault="008368A7" w:rsidP="008368A7">
            <w:pPr>
              <w:pStyle w:val="TableText"/>
            </w:pPr>
            <w:r>
              <w:t>p&lt;0.001</w:t>
            </w:r>
          </w:p>
        </w:tc>
        <w:tc>
          <w:tcPr>
            <w:tcW w:w="2070" w:type="dxa"/>
          </w:tcPr>
          <w:p w:rsidR="008368A7" w:rsidRDefault="008368A7" w:rsidP="008368A7">
            <w:pPr>
              <w:pStyle w:val="TableTextBold0"/>
            </w:pPr>
            <w:r>
              <w:t xml:space="preserve">Patient adherence: </w:t>
            </w:r>
          </w:p>
          <w:p w:rsidR="008368A7" w:rsidRDefault="008368A7" w:rsidP="008368A7">
            <w:pPr>
              <w:pStyle w:val="TableText"/>
            </w:pPr>
            <w:r>
              <w:t>NR</w:t>
            </w:r>
          </w:p>
          <w:p w:rsidR="008368A7" w:rsidRDefault="008368A7" w:rsidP="008368A7">
            <w:pPr>
              <w:pStyle w:val="TableBoldParaSpace"/>
            </w:pPr>
            <w:r>
              <w:t>Specific AEs:</w:t>
            </w:r>
            <w:r>
              <w:rPr>
                <w:vertAlign w:val="superscript"/>
              </w:rPr>
              <w:t>e</w:t>
            </w:r>
            <w:r>
              <w:t xml:space="preserve"> </w:t>
            </w:r>
          </w:p>
          <w:p w:rsidR="008368A7" w:rsidRDefault="008368A7" w:rsidP="008368A7">
            <w:pPr>
              <w:pStyle w:val="TableTextBold0"/>
              <w:rPr>
                <w:rFonts w:ascii="Arial" w:hAnsi="Arial" w:cs="Arial"/>
                <w:b w:val="0"/>
              </w:rPr>
            </w:pPr>
            <w:r>
              <w:rPr>
                <w:rFonts w:ascii="Arial" w:hAnsi="Arial" w:cs="Arial"/>
                <w:b w:val="0"/>
              </w:rPr>
              <w:t xml:space="preserve">Rates for most frequently reported AEs (see below) described as “similar for both treatment arms”. </w:t>
            </w:r>
          </w:p>
          <w:p w:rsidR="008368A7" w:rsidRDefault="008368A7" w:rsidP="008368A7">
            <w:pPr>
              <w:pStyle w:val="TableTextBold0"/>
              <w:spacing w:before="120"/>
              <w:rPr>
                <w:rFonts w:ascii="Arial" w:hAnsi="Arial" w:cs="Arial"/>
                <w:b w:val="0"/>
              </w:rPr>
            </w:pPr>
            <w:r>
              <w:rPr>
                <w:rFonts w:ascii="Arial" w:hAnsi="Arial" w:cs="Arial"/>
              </w:rPr>
              <w:t>Nausea</w:t>
            </w:r>
            <w:r>
              <w:rPr>
                <w:rFonts w:ascii="Arial" w:hAnsi="Arial" w:cs="Arial"/>
                <w:b w:val="0"/>
              </w:rPr>
              <w:t>:</w:t>
            </w:r>
          </w:p>
          <w:p w:rsidR="008368A7" w:rsidRDefault="008368A7" w:rsidP="008368A7">
            <w:pPr>
              <w:pStyle w:val="TableTextBold0"/>
              <w:rPr>
                <w:rFonts w:ascii="Arial" w:hAnsi="Arial" w:cs="Arial"/>
                <w:b w:val="0"/>
              </w:rPr>
            </w:pPr>
            <w:r>
              <w:rPr>
                <w:rFonts w:ascii="Arial" w:hAnsi="Arial" w:cs="Arial"/>
                <w:b w:val="0"/>
              </w:rPr>
              <w:t>G1: 12.6</w:t>
            </w:r>
          </w:p>
          <w:p w:rsidR="008368A7" w:rsidRDefault="008368A7" w:rsidP="008368A7">
            <w:pPr>
              <w:pStyle w:val="TableTextBold0"/>
              <w:rPr>
                <w:rFonts w:ascii="Arial" w:hAnsi="Arial" w:cs="Arial"/>
                <w:b w:val="0"/>
              </w:rPr>
            </w:pPr>
            <w:r>
              <w:rPr>
                <w:rFonts w:ascii="Arial" w:hAnsi="Arial" w:cs="Arial"/>
                <w:b w:val="0"/>
              </w:rPr>
              <w:t>G2: 10.1</w:t>
            </w:r>
          </w:p>
          <w:p w:rsidR="008368A7" w:rsidRDefault="008368A7" w:rsidP="008368A7">
            <w:pPr>
              <w:pStyle w:val="TableTextBold0"/>
              <w:rPr>
                <w:rFonts w:ascii="Arial" w:hAnsi="Arial" w:cs="Arial"/>
                <w:b w:val="0"/>
              </w:rPr>
            </w:pPr>
            <w:r>
              <w:rPr>
                <w:rFonts w:ascii="Arial" w:hAnsi="Arial" w:cs="Arial"/>
                <w:b w:val="0"/>
              </w:rPr>
              <w:t>p=NR</w:t>
            </w:r>
          </w:p>
          <w:p w:rsidR="008368A7" w:rsidRDefault="008368A7" w:rsidP="008368A7">
            <w:pPr>
              <w:pStyle w:val="TableTextBold0"/>
              <w:spacing w:before="120"/>
              <w:rPr>
                <w:rFonts w:ascii="Arial" w:hAnsi="Arial" w:cs="Arial"/>
              </w:rPr>
            </w:pPr>
            <w:r>
              <w:rPr>
                <w:rFonts w:ascii="Arial" w:hAnsi="Arial" w:cs="Arial"/>
              </w:rPr>
              <w:t>URTI</w:t>
            </w:r>
          </w:p>
          <w:p w:rsidR="008368A7" w:rsidRDefault="008368A7" w:rsidP="008368A7">
            <w:pPr>
              <w:pStyle w:val="TableTextBold0"/>
              <w:rPr>
                <w:rFonts w:ascii="Arial" w:hAnsi="Arial" w:cs="Arial"/>
                <w:b w:val="0"/>
              </w:rPr>
            </w:pPr>
            <w:r>
              <w:rPr>
                <w:rFonts w:ascii="Arial" w:hAnsi="Arial" w:cs="Arial"/>
                <w:b w:val="0"/>
              </w:rPr>
              <w:t>G1: 10.9</w:t>
            </w:r>
          </w:p>
          <w:p w:rsidR="008368A7" w:rsidRDefault="008368A7" w:rsidP="008368A7">
            <w:pPr>
              <w:pStyle w:val="TableTextBold0"/>
              <w:rPr>
                <w:rFonts w:ascii="Arial" w:hAnsi="Arial" w:cs="Arial"/>
                <w:b w:val="0"/>
              </w:rPr>
            </w:pPr>
            <w:r>
              <w:rPr>
                <w:rFonts w:ascii="Arial" w:hAnsi="Arial" w:cs="Arial"/>
                <w:b w:val="0"/>
              </w:rPr>
              <w:t>G2: 5.1</w:t>
            </w:r>
          </w:p>
          <w:p w:rsidR="008368A7" w:rsidRDefault="008368A7" w:rsidP="008368A7">
            <w:pPr>
              <w:pStyle w:val="TableTextBold0"/>
              <w:rPr>
                <w:rFonts w:ascii="Arial" w:hAnsi="Arial" w:cs="Arial"/>
                <w:b w:val="0"/>
              </w:rPr>
            </w:pPr>
            <w:r>
              <w:rPr>
                <w:rFonts w:ascii="Arial" w:hAnsi="Arial" w:cs="Arial"/>
                <w:b w:val="0"/>
              </w:rPr>
              <w:t>p=NR</w:t>
            </w:r>
          </w:p>
          <w:p w:rsidR="008368A7" w:rsidRDefault="008368A7" w:rsidP="008368A7">
            <w:pPr>
              <w:pStyle w:val="TableTextBold0"/>
              <w:spacing w:before="120"/>
              <w:rPr>
                <w:rFonts w:ascii="Arial" w:hAnsi="Arial" w:cs="Arial"/>
                <w:b w:val="0"/>
              </w:rPr>
            </w:pPr>
            <w:r>
              <w:rPr>
                <w:rFonts w:ascii="Arial" w:hAnsi="Arial" w:cs="Arial"/>
              </w:rPr>
              <w:t>UTI</w:t>
            </w:r>
          </w:p>
          <w:p w:rsidR="008368A7" w:rsidRDefault="008368A7" w:rsidP="008368A7">
            <w:pPr>
              <w:pStyle w:val="TableTextBold0"/>
              <w:rPr>
                <w:rFonts w:ascii="Arial" w:hAnsi="Arial" w:cs="Arial"/>
                <w:b w:val="0"/>
              </w:rPr>
            </w:pPr>
            <w:r>
              <w:rPr>
                <w:rFonts w:ascii="Arial" w:hAnsi="Arial" w:cs="Arial"/>
                <w:b w:val="0"/>
              </w:rPr>
              <w:t>G1: 7.3</w:t>
            </w:r>
          </w:p>
          <w:p w:rsidR="008368A7" w:rsidRDefault="008368A7" w:rsidP="008368A7">
            <w:pPr>
              <w:pStyle w:val="TableTextBold0"/>
              <w:rPr>
                <w:rFonts w:ascii="Arial" w:hAnsi="Arial" w:cs="Arial"/>
                <w:b w:val="0"/>
              </w:rPr>
            </w:pPr>
            <w:r>
              <w:rPr>
                <w:rFonts w:ascii="Arial" w:hAnsi="Arial" w:cs="Arial"/>
                <w:b w:val="0"/>
              </w:rPr>
              <w:t>G2: 7.4</w:t>
            </w:r>
          </w:p>
          <w:p w:rsidR="008368A7" w:rsidRDefault="008368A7" w:rsidP="008368A7">
            <w:pPr>
              <w:pStyle w:val="TableTextBold0"/>
              <w:rPr>
                <w:rFonts w:ascii="Arial" w:hAnsi="Arial" w:cs="Arial"/>
                <w:b w:val="0"/>
              </w:rPr>
            </w:pPr>
            <w:r>
              <w:rPr>
                <w:rFonts w:ascii="Arial" w:hAnsi="Arial" w:cs="Arial"/>
                <w:b w:val="0"/>
              </w:rPr>
              <w:t>p=NR</w:t>
            </w:r>
          </w:p>
          <w:p w:rsidR="008368A7" w:rsidRDefault="008368A7" w:rsidP="008368A7">
            <w:pPr>
              <w:pStyle w:val="TableTextBold0"/>
              <w:spacing w:before="120"/>
              <w:rPr>
                <w:rFonts w:ascii="Arial" w:hAnsi="Arial" w:cs="Arial"/>
              </w:rPr>
            </w:pPr>
            <w:r>
              <w:rPr>
                <w:rFonts w:ascii="Arial" w:hAnsi="Arial" w:cs="Arial"/>
              </w:rPr>
              <w:t>Nasopharyngitis</w:t>
            </w:r>
          </w:p>
          <w:p w:rsidR="008368A7" w:rsidRDefault="008368A7" w:rsidP="008368A7">
            <w:pPr>
              <w:pStyle w:val="TableTextBold0"/>
              <w:rPr>
                <w:rFonts w:ascii="Arial" w:hAnsi="Arial" w:cs="Arial"/>
                <w:b w:val="0"/>
              </w:rPr>
            </w:pPr>
            <w:r>
              <w:rPr>
                <w:rFonts w:ascii="Arial" w:hAnsi="Arial" w:cs="Arial"/>
                <w:b w:val="0"/>
              </w:rPr>
              <w:t>G1: 7.0</w:t>
            </w:r>
          </w:p>
          <w:p w:rsidR="008368A7" w:rsidRDefault="008368A7" w:rsidP="008368A7">
            <w:pPr>
              <w:pStyle w:val="TableTextBold0"/>
              <w:rPr>
                <w:rFonts w:ascii="Arial" w:hAnsi="Arial" w:cs="Arial"/>
                <w:b w:val="0"/>
              </w:rPr>
            </w:pPr>
            <w:r>
              <w:rPr>
                <w:rFonts w:ascii="Arial" w:hAnsi="Arial" w:cs="Arial"/>
                <w:b w:val="0"/>
              </w:rPr>
              <w:t>G2: 6.0</w:t>
            </w:r>
          </w:p>
          <w:p w:rsidR="008368A7" w:rsidRDefault="008368A7" w:rsidP="008368A7">
            <w:pPr>
              <w:pStyle w:val="TableTextBold0"/>
              <w:rPr>
                <w:rFonts w:ascii="Arial" w:hAnsi="Arial" w:cs="Arial"/>
                <w:b w:val="0"/>
              </w:rPr>
            </w:pPr>
            <w:r>
              <w:rPr>
                <w:rFonts w:ascii="Arial" w:hAnsi="Arial" w:cs="Arial"/>
                <w:b w:val="0"/>
              </w:rPr>
              <w:t>p=NR</w:t>
            </w:r>
          </w:p>
          <w:p w:rsidR="008368A7" w:rsidRDefault="008368A7" w:rsidP="008368A7">
            <w:pPr>
              <w:pStyle w:val="TableTextBold0"/>
              <w:spacing w:before="120"/>
              <w:rPr>
                <w:rFonts w:ascii="Arial" w:hAnsi="Arial" w:cs="Arial"/>
                <w:b w:val="0"/>
              </w:rPr>
            </w:pPr>
            <w:r>
              <w:rPr>
                <w:rFonts w:ascii="Arial" w:hAnsi="Arial" w:cs="Arial"/>
              </w:rPr>
              <w:t>Headache</w:t>
            </w:r>
          </w:p>
          <w:p w:rsidR="008368A7" w:rsidRDefault="008368A7" w:rsidP="008368A7">
            <w:pPr>
              <w:pStyle w:val="TableTextBold0"/>
              <w:rPr>
                <w:rFonts w:ascii="Arial" w:hAnsi="Arial" w:cs="Arial"/>
                <w:b w:val="0"/>
              </w:rPr>
            </w:pPr>
            <w:r>
              <w:rPr>
                <w:rFonts w:ascii="Arial" w:hAnsi="Arial" w:cs="Arial"/>
                <w:b w:val="0"/>
              </w:rPr>
              <w:t>G1: 6.8</w:t>
            </w:r>
          </w:p>
          <w:p w:rsidR="008368A7" w:rsidRDefault="008368A7" w:rsidP="008368A7">
            <w:pPr>
              <w:pStyle w:val="TableTextBold0"/>
              <w:rPr>
                <w:rFonts w:ascii="Arial" w:hAnsi="Arial" w:cs="Arial"/>
                <w:b w:val="0"/>
              </w:rPr>
            </w:pPr>
            <w:r>
              <w:rPr>
                <w:rFonts w:ascii="Arial" w:hAnsi="Arial" w:cs="Arial"/>
                <w:b w:val="0"/>
              </w:rPr>
              <w:t>G2: 3.7</w:t>
            </w:r>
          </w:p>
          <w:p w:rsidR="008368A7" w:rsidRDefault="008368A7" w:rsidP="008368A7">
            <w:pPr>
              <w:pStyle w:val="TableTextBold0"/>
              <w:rPr>
                <w:rFonts w:ascii="Arial" w:hAnsi="Arial" w:cs="Arial"/>
                <w:b w:val="0"/>
              </w:rPr>
            </w:pPr>
            <w:r>
              <w:rPr>
                <w:rFonts w:ascii="Arial" w:hAnsi="Arial" w:cs="Arial"/>
                <w:b w:val="0"/>
              </w:rPr>
              <w:t>p=NR</w:t>
            </w:r>
          </w:p>
          <w:p w:rsidR="008368A7" w:rsidDel="00AD7914" w:rsidRDefault="008368A7" w:rsidP="008368A7">
            <w:pPr>
              <w:pStyle w:val="TableTextBold0"/>
              <w:spacing w:before="120"/>
              <w:rPr>
                <w:rFonts w:ascii="Arial" w:hAnsi="Arial" w:cs="Arial"/>
                <w:b w:val="0"/>
              </w:rPr>
            </w:pPr>
            <w:r w:rsidDel="00AD7914">
              <w:rPr>
                <w:rFonts w:ascii="Arial" w:hAnsi="Arial" w:cs="Arial"/>
                <w:b w:val="0"/>
              </w:rPr>
              <w:t xml:space="preserve"> </w:t>
            </w:r>
          </w:p>
          <w:p w:rsidR="008368A7" w:rsidRPr="002A0582" w:rsidRDefault="008368A7" w:rsidP="008368A7">
            <w:pPr>
              <w:pStyle w:val="TableTextBold0"/>
              <w:spacing w:before="120"/>
              <w:rPr>
                <w:vertAlign w:val="superscript"/>
              </w:rPr>
            </w:pPr>
            <w:r>
              <w:t>Deaths resulting from AEs</w:t>
            </w:r>
            <w:r>
              <w:rPr>
                <w:vertAlign w:val="superscript"/>
              </w:rPr>
              <w:t>e,f</w:t>
            </w:r>
          </w:p>
          <w:p w:rsidR="008368A7" w:rsidRDefault="008368A7" w:rsidP="008368A7">
            <w:pPr>
              <w:pStyle w:val="TableText"/>
            </w:pPr>
            <w:r>
              <w:t>G1: 0.3</w:t>
            </w:r>
          </w:p>
          <w:p w:rsidR="008368A7" w:rsidRDefault="008368A7" w:rsidP="008368A7">
            <w:pPr>
              <w:pStyle w:val="TableText"/>
            </w:pPr>
            <w:r>
              <w:t>G2: 0.5</w:t>
            </w:r>
          </w:p>
          <w:p w:rsidR="008368A7" w:rsidRPr="00F32FE0" w:rsidRDefault="008368A7" w:rsidP="008368A7">
            <w:pPr>
              <w:pStyle w:val="TableText"/>
            </w:pPr>
            <w:r>
              <w:t>P=N</w:t>
            </w:r>
            <w:r>
              <w:rPr>
                <w:rFonts w:cs="Arial"/>
              </w:rPr>
              <w:t>R</w:t>
            </w:r>
          </w:p>
        </w:tc>
        <w:tc>
          <w:tcPr>
            <w:tcW w:w="990" w:type="dxa"/>
          </w:tcPr>
          <w:p w:rsidR="008368A7" w:rsidRPr="002A0582" w:rsidRDefault="008368A7" w:rsidP="008368A7">
            <w:pPr>
              <w:pStyle w:val="TableText"/>
            </w:pPr>
            <w:r>
              <w:t> </w:t>
            </w:r>
          </w:p>
        </w:tc>
      </w:tr>
    </w:tbl>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Default="008368A7" w:rsidP="008368A7">
            <w:pPr>
              <w:pStyle w:val="TableTextBold0"/>
              <w:rPr>
                <w:rFonts w:ascii="Arial" w:hAnsi="Arial" w:cs="Arial"/>
                <w:lang w:val="nb-NO"/>
              </w:rPr>
            </w:pPr>
            <w:r>
              <w:rPr>
                <w:rFonts w:ascii="Arial" w:hAnsi="Arial" w:cs="Arial"/>
                <w:lang w:val="nb-NO"/>
              </w:rPr>
              <w:t>Author, yr, Study Name:</w:t>
            </w:r>
          </w:p>
          <w:p w:rsidR="008368A7" w:rsidRDefault="008368A7" w:rsidP="008368A7">
            <w:pPr>
              <w:pStyle w:val="TableText"/>
            </w:pPr>
            <w:r>
              <w:t>Emery et al., 2017</w:t>
            </w:r>
            <w:r>
              <w:fldChar w:fldCharType="begin">
                <w:fldData xml:space="preserve">PEVuZE5vdGU+PENpdGUgRXhjbHVkZVllYXI9IjEiPjxBdXRob3I+RW1lcnk8L0F1dGhvcj48WWVh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==
</w:fldData>
              </w:fldChar>
            </w:r>
            <w:r>
              <w:instrText xml:space="preserve"> ADDIN EN.CITE </w:instrText>
            </w:r>
            <w:r>
              <w:fldChar w:fldCharType="begin">
                <w:fldData xml:space="preserve">PEVuZE5vdGU+PENpdGUgRXhjbHVkZVllYXI9IjEiPjxBdXRob3I+RW1lcnk8L0F1dGhvcj48WWVh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==
</w:fldData>
              </w:fldChar>
            </w:r>
            <w:r>
              <w:instrText xml:space="preserve"> ADDIN EN.CITE.DATA </w:instrText>
            </w:r>
            <w:r>
              <w:fldChar w:fldCharType="end"/>
            </w:r>
            <w:r>
              <w:fldChar w:fldCharType="separate"/>
            </w:r>
            <w:r w:rsidRPr="00087D96">
              <w:rPr>
                <w:rFonts w:ascii="Times New Roman" w:hAnsi="Times New Roman"/>
                <w:noProof/>
                <w:vertAlign w:val="superscript"/>
              </w:rPr>
              <w:t>38, 39</w:t>
            </w:r>
            <w:r>
              <w:fldChar w:fldCharType="end"/>
            </w:r>
          </w:p>
          <w:p w:rsidR="008368A7" w:rsidRDefault="008368A7" w:rsidP="008368A7">
            <w:pPr>
              <w:pStyle w:val="TableText"/>
            </w:pPr>
            <w:r>
              <w:t>C-EARLY</w:t>
            </w:r>
          </w:p>
          <w:p w:rsidR="008368A7" w:rsidRDefault="008368A7" w:rsidP="008368A7">
            <w:pPr>
              <w:pStyle w:val="TableText"/>
              <w:rPr>
                <w:lang w:val="nb-NO"/>
              </w:rPr>
            </w:pPr>
            <w:r>
              <w:rPr>
                <w:lang w:val="nb-NO"/>
              </w:rPr>
              <w:t>(continued)</w:t>
            </w:r>
          </w:p>
          <w:p w:rsidR="008368A7" w:rsidRDefault="008368A7" w:rsidP="008368A7">
            <w:pPr>
              <w:pStyle w:val="TableTextBold0"/>
              <w:rPr>
                <w:rFonts w:ascii="Arial" w:hAnsi="Arial" w:cs="Arial"/>
                <w:lang w:val="nb-NO"/>
              </w:rPr>
            </w:pPr>
          </w:p>
        </w:tc>
        <w:tc>
          <w:tcPr>
            <w:tcW w:w="1260" w:type="dxa"/>
          </w:tcPr>
          <w:p w:rsidR="008368A7" w:rsidRDefault="008368A7" w:rsidP="008368A7">
            <w:pPr>
              <w:pStyle w:val="TableText"/>
            </w:pPr>
            <w:r>
              <w:t> </w:t>
            </w:r>
          </w:p>
        </w:tc>
        <w:tc>
          <w:tcPr>
            <w:tcW w:w="2610" w:type="dxa"/>
          </w:tcPr>
          <w:p w:rsidR="008368A7" w:rsidRDefault="008368A7" w:rsidP="008368A7">
            <w:pPr>
              <w:pStyle w:val="TableText"/>
            </w:pPr>
            <w:r>
              <w:t> </w:t>
            </w:r>
          </w:p>
        </w:tc>
        <w:tc>
          <w:tcPr>
            <w:tcW w:w="1800" w:type="dxa"/>
          </w:tcPr>
          <w:p w:rsidR="008368A7" w:rsidRPr="00567D87" w:rsidRDefault="008368A7" w:rsidP="008368A7">
            <w:pPr>
              <w:pStyle w:val="TableText"/>
            </w:pPr>
            <w:r>
              <w:t> </w:t>
            </w:r>
          </w:p>
        </w:tc>
        <w:tc>
          <w:tcPr>
            <w:tcW w:w="2880" w:type="dxa"/>
          </w:tcPr>
          <w:p w:rsidR="008368A7" w:rsidRPr="00567D87" w:rsidRDefault="008368A7" w:rsidP="008368A7">
            <w:pPr>
              <w:pStyle w:val="TableTextBold0"/>
              <w:rPr>
                <w:u w:val="single"/>
              </w:rPr>
            </w:pPr>
            <w:r w:rsidRPr="00567D87">
              <w:t>HAQ-DI change from baseline, mean</w:t>
            </w:r>
          </w:p>
          <w:p w:rsidR="008368A7" w:rsidRPr="00567D87" w:rsidRDefault="008368A7" w:rsidP="008368A7">
            <w:pPr>
              <w:pStyle w:val="TableText"/>
            </w:pPr>
            <w:r w:rsidRPr="00567D87">
              <w:t>G1: -1.00</w:t>
            </w:r>
          </w:p>
          <w:p w:rsidR="008368A7" w:rsidRPr="00567D87" w:rsidRDefault="008368A7" w:rsidP="008368A7">
            <w:pPr>
              <w:pStyle w:val="TableText"/>
            </w:pPr>
            <w:r w:rsidRPr="00567D87">
              <w:t>G2: -0.82</w:t>
            </w:r>
          </w:p>
          <w:p w:rsidR="008368A7" w:rsidRPr="00567D87" w:rsidRDefault="008368A7" w:rsidP="008368A7">
            <w:pPr>
              <w:pStyle w:val="TableText"/>
            </w:pPr>
            <w:r w:rsidRPr="00567D87">
              <w:t>p&lt;0.001</w:t>
            </w:r>
          </w:p>
          <w:p w:rsidR="008368A7" w:rsidRPr="00567D87" w:rsidRDefault="008368A7" w:rsidP="008368A7">
            <w:pPr>
              <w:pStyle w:val="TableText"/>
              <w:rPr>
                <w:b/>
              </w:rPr>
            </w:pPr>
            <w:r w:rsidRPr="00567D87">
              <w:rPr>
                <w:b/>
              </w:rPr>
              <w:t xml:space="preserve">Normative function (HAQ-DI </w:t>
            </w:r>
            <w:r w:rsidRPr="00567D87">
              <w:rPr>
                <w:rFonts w:cs="Arial"/>
                <w:b/>
              </w:rPr>
              <w:t>≤</w:t>
            </w:r>
            <w:r w:rsidRPr="00567D87">
              <w:rPr>
                <w:b/>
              </w:rPr>
              <w:t>0.5) (%)</w:t>
            </w:r>
          </w:p>
          <w:p w:rsidR="008368A7" w:rsidRPr="00567D87" w:rsidRDefault="008368A7" w:rsidP="008368A7">
            <w:pPr>
              <w:pStyle w:val="TableText"/>
            </w:pPr>
            <w:r w:rsidRPr="00567D87">
              <w:t>G1: 48.1</w:t>
            </w:r>
          </w:p>
          <w:p w:rsidR="008368A7" w:rsidRPr="00567D87" w:rsidRDefault="008368A7" w:rsidP="008368A7">
            <w:pPr>
              <w:pStyle w:val="TableText"/>
            </w:pPr>
            <w:r w:rsidRPr="00567D87">
              <w:t>G2: 35.7</w:t>
            </w:r>
          </w:p>
          <w:p w:rsidR="008368A7" w:rsidRPr="00567D87" w:rsidRDefault="008368A7" w:rsidP="008368A7">
            <w:pPr>
              <w:pStyle w:val="TableText"/>
            </w:pPr>
            <w:r w:rsidRPr="00567D87">
              <w:t>p=0.002</w:t>
            </w:r>
          </w:p>
          <w:p w:rsidR="008368A7" w:rsidRPr="00567D87" w:rsidRDefault="008368A7" w:rsidP="008368A7">
            <w:pPr>
              <w:pStyle w:val="TableTextBold0"/>
            </w:pPr>
          </w:p>
          <w:p w:rsidR="008368A7" w:rsidRPr="00567D87" w:rsidRDefault="008368A7" w:rsidP="008368A7">
            <w:pPr>
              <w:pStyle w:val="TableText"/>
              <w:rPr>
                <w:vertAlign w:val="superscript"/>
              </w:rPr>
            </w:pPr>
            <w:r w:rsidRPr="00567D87">
              <w:rPr>
                <w:b/>
              </w:rPr>
              <w:t>Fatigue: BRAF-MDQ change from baseline, mean</w:t>
            </w:r>
            <w:r>
              <w:rPr>
                <w:b/>
                <w:vertAlign w:val="superscript"/>
              </w:rPr>
              <w:t>g</w:t>
            </w:r>
          </w:p>
          <w:p w:rsidR="008368A7" w:rsidRPr="00567D87" w:rsidRDefault="008368A7" w:rsidP="008368A7">
            <w:pPr>
              <w:pStyle w:val="TableText"/>
            </w:pPr>
            <w:r w:rsidRPr="00567D87">
              <w:t>G1: -17.8 (SE 0.6)</w:t>
            </w:r>
          </w:p>
          <w:p w:rsidR="008368A7" w:rsidRPr="00567D87" w:rsidRDefault="008368A7" w:rsidP="008368A7">
            <w:pPr>
              <w:pStyle w:val="TableText"/>
            </w:pPr>
            <w:r w:rsidRPr="00567D87">
              <w:t>G2: -15.6 (SE 1.0)</w:t>
            </w:r>
          </w:p>
          <w:p w:rsidR="008368A7" w:rsidRPr="00567D87" w:rsidRDefault="008368A7" w:rsidP="008368A7">
            <w:pPr>
              <w:pStyle w:val="TableText"/>
            </w:pPr>
            <w:r w:rsidRPr="00567D87">
              <w:t>p=NR</w:t>
            </w:r>
          </w:p>
          <w:p w:rsidR="008368A7" w:rsidRPr="00567D87" w:rsidRDefault="008368A7" w:rsidP="008368A7">
            <w:pPr>
              <w:pStyle w:val="TableText"/>
              <w:spacing w:before="120"/>
              <w:rPr>
                <w:b/>
                <w:vertAlign w:val="superscript"/>
              </w:rPr>
            </w:pPr>
            <w:r w:rsidRPr="00567D87">
              <w:rPr>
                <w:b/>
              </w:rPr>
              <w:t>WPS-RA: Number of work days missed in last month for employed patients, mean</w:t>
            </w:r>
            <w:r>
              <w:rPr>
                <w:b/>
                <w:vertAlign w:val="superscript"/>
              </w:rPr>
              <w:t>h</w:t>
            </w:r>
          </w:p>
          <w:p w:rsidR="008368A7" w:rsidRPr="00567D87" w:rsidRDefault="008368A7" w:rsidP="008368A7">
            <w:pPr>
              <w:pStyle w:val="TableText"/>
            </w:pPr>
            <w:r w:rsidRPr="00567D87">
              <w:t>G1: 0.6 (SD 2.6)</w:t>
            </w:r>
          </w:p>
          <w:p w:rsidR="008368A7" w:rsidRPr="00567D87" w:rsidRDefault="008368A7" w:rsidP="008368A7">
            <w:pPr>
              <w:pStyle w:val="TableText"/>
            </w:pPr>
            <w:r w:rsidRPr="00567D87">
              <w:t>G2: 0.9 (SD 2.5)</w:t>
            </w:r>
          </w:p>
          <w:p w:rsidR="008368A7" w:rsidRPr="00567D87" w:rsidRDefault="008368A7" w:rsidP="008368A7">
            <w:pPr>
              <w:pStyle w:val="TableText"/>
            </w:pPr>
            <w:r w:rsidRPr="00567D87">
              <w:t>p=NR</w:t>
            </w:r>
          </w:p>
          <w:p w:rsidR="008368A7" w:rsidRPr="00567D87" w:rsidRDefault="008368A7" w:rsidP="008368A7">
            <w:pPr>
              <w:pStyle w:val="TableText"/>
              <w:spacing w:before="120"/>
              <w:rPr>
                <w:b/>
                <w:vertAlign w:val="superscript"/>
              </w:rPr>
            </w:pPr>
            <w:r w:rsidRPr="00567D87">
              <w:rPr>
                <w:b/>
              </w:rPr>
              <w:t>WPS-RA: Number of work days with reduced productivity in last month, mean</w:t>
            </w:r>
            <w:r>
              <w:rPr>
                <w:b/>
                <w:vertAlign w:val="superscript"/>
              </w:rPr>
              <w:t>h</w:t>
            </w:r>
          </w:p>
          <w:p w:rsidR="008368A7" w:rsidRPr="00567D87" w:rsidRDefault="008368A7" w:rsidP="008368A7">
            <w:pPr>
              <w:pStyle w:val="TableText"/>
            </w:pPr>
            <w:r w:rsidRPr="00567D87">
              <w:t>G1: 1.0 (SD 3.4)</w:t>
            </w:r>
          </w:p>
          <w:p w:rsidR="008368A7" w:rsidRPr="00567D87" w:rsidRDefault="008368A7" w:rsidP="008368A7">
            <w:pPr>
              <w:pStyle w:val="TableText"/>
            </w:pPr>
            <w:r w:rsidRPr="00567D87">
              <w:t>G2: 1.8 (SD 4.7)</w:t>
            </w:r>
          </w:p>
          <w:p w:rsidR="008368A7" w:rsidRPr="00567D87" w:rsidRDefault="008368A7" w:rsidP="008368A7">
            <w:pPr>
              <w:pStyle w:val="TableText"/>
            </w:pPr>
            <w:r w:rsidRPr="00567D87">
              <w:t>p=NR</w:t>
            </w:r>
          </w:p>
          <w:p w:rsidR="008368A7" w:rsidRPr="00567D87" w:rsidRDefault="008368A7" w:rsidP="008368A7">
            <w:pPr>
              <w:pStyle w:val="TableText"/>
              <w:spacing w:before="120"/>
              <w:rPr>
                <w:b/>
              </w:rPr>
            </w:pPr>
            <w:r w:rsidRPr="00567D87">
              <w:rPr>
                <w:b/>
              </w:rPr>
              <w:t>WPS-RA: Interference with work productivity in last month, mean</w:t>
            </w:r>
            <w:r>
              <w:rPr>
                <w:b/>
                <w:vertAlign w:val="superscript"/>
              </w:rPr>
              <w:t>h</w:t>
            </w:r>
            <w:r w:rsidRPr="00567D87">
              <w:rPr>
                <w:b/>
                <w:vertAlign w:val="superscript"/>
              </w:rPr>
              <w:t>,</w:t>
            </w:r>
            <w:r>
              <w:rPr>
                <w:b/>
                <w:vertAlign w:val="superscript"/>
              </w:rPr>
              <w:t>i</w:t>
            </w:r>
          </w:p>
          <w:p w:rsidR="008368A7" w:rsidRPr="00567D87" w:rsidRDefault="008368A7" w:rsidP="008368A7">
            <w:pPr>
              <w:pStyle w:val="TableText"/>
            </w:pPr>
            <w:r w:rsidRPr="00567D87">
              <w:t>G1: 1.4 (SD 2.0)</w:t>
            </w:r>
          </w:p>
          <w:p w:rsidR="008368A7" w:rsidRPr="00567D87" w:rsidRDefault="008368A7" w:rsidP="008368A7">
            <w:pPr>
              <w:pStyle w:val="TableText"/>
            </w:pPr>
            <w:r w:rsidRPr="00567D87">
              <w:t>G2: 1.9 (SD 2.3)</w:t>
            </w:r>
          </w:p>
          <w:p w:rsidR="008368A7" w:rsidRPr="00567D87" w:rsidRDefault="008368A7" w:rsidP="008368A7">
            <w:pPr>
              <w:pStyle w:val="TableText"/>
            </w:pPr>
            <w:r w:rsidRPr="00567D87">
              <w:t>p=NR</w:t>
            </w:r>
          </w:p>
          <w:p w:rsidR="008368A7" w:rsidRPr="00F32FE0" w:rsidRDefault="008368A7" w:rsidP="008368A7">
            <w:pPr>
              <w:pStyle w:val="TableText"/>
            </w:pPr>
          </w:p>
        </w:tc>
        <w:tc>
          <w:tcPr>
            <w:tcW w:w="2070" w:type="dxa"/>
          </w:tcPr>
          <w:p w:rsidR="008368A7" w:rsidRDefault="008368A7" w:rsidP="008368A7">
            <w:pPr>
              <w:pStyle w:val="TableTextBold0"/>
            </w:pPr>
            <w:r>
              <w:t>Active tuberculosis</w:t>
            </w:r>
          </w:p>
          <w:p w:rsidR="008368A7" w:rsidRDefault="008368A7" w:rsidP="008368A7">
            <w:pPr>
              <w:pStyle w:val="TableText"/>
            </w:pPr>
            <w:r>
              <w:t>G1: 0.2</w:t>
            </w:r>
          </w:p>
          <w:p w:rsidR="008368A7" w:rsidRDefault="008368A7" w:rsidP="008368A7">
            <w:pPr>
              <w:pStyle w:val="TableText"/>
            </w:pPr>
            <w:r>
              <w:t>G2: 0.0</w:t>
            </w:r>
          </w:p>
          <w:p w:rsidR="008368A7" w:rsidRDefault="008368A7" w:rsidP="008368A7">
            <w:pPr>
              <w:pStyle w:val="TableText"/>
            </w:pPr>
            <w:r>
              <w:t>p=N</w:t>
            </w:r>
            <w:r>
              <w:rPr>
                <w:rFonts w:cs="Arial"/>
              </w:rPr>
              <w:t>R</w:t>
            </w:r>
          </w:p>
          <w:p w:rsidR="008368A7" w:rsidRDefault="008368A7" w:rsidP="008368A7">
            <w:pPr>
              <w:pStyle w:val="TableText"/>
              <w:spacing w:before="120"/>
              <w:rPr>
                <w:b/>
              </w:rPr>
            </w:pPr>
            <w:r>
              <w:rPr>
                <w:b/>
              </w:rPr>
              <w:t>Latent tuberculosis</w:t>
            </w:r>
          </w:p>
          <w:p w:rsidR="008368A7" w:rsidRDefault="008368A7" w:rsidP="008368A7">
            <w:pPr>
              <w:pStyle w:val="TableText"/>
            </w:pPr>
            <w:r>
              <w:t>G1: 0.15</w:t>
            </w:r>
          </w:p>
          <w:p w:rsidR="008368A7" w:rsidRDefault="008368A7" w:rsidP="008368A7">
            <w:pPr>
              <w:pStyle w:val="TableText"/>
            </w:pPr>
            <w:r>
              <w:t>G2: 0.9</w:t>
            </w:r>
          </w:p>
          <w:p w:rsidR="008368A7" w:rsidRDefault="008368A7" w:rsidP="008368A7">
            <w:pPr>
              <w:pStyle w:val="TableText"/>
            </w:pPr>
            <w:r>
              <w:t>p=N</w:t>
            </w:r>
            <w:r>
              <w:rPr>
                <w:rFonts w:cs="Arial"/>
              </w:rPr>
              <w:t>R</w:t>
            </w:r>
          </w:p>
          <w:p w:rsidR="008368A7" w:rsidRDefault="008368A7" w:rsidP="008368A7">
            <w:pPr>
              <w:pStyle w:val="TableBoldParaSpace"/>
            </w:pPr>
            <w:r>
              <w:t>Serious Infections and Infestations</w:t>
            </w:r>
          </w:p>
          <w:p w:rsidR="008368A7" w:rsidRDefault="008368A7" w:rsidP="008368A7">
            <w:pPr>
              <w:pStyle w:val="TableText"/>
            </w:pPr>
            <w:r>
              <w:t>G1: 3.0</w:t>
            </w:r>
          </w:p>
          <w:p w:rsidR="008368A7" w:rsidRDefault="008368A7" w:rsidP="008368A7">
            <w:pPr>
              <w:pStyle w:val="TableText"/>
            </w:pPr>
            <w:r>
              <w:t>G2: 3.2</w:t>
            </w:r>
          </w:p>
          <w:p w:rsidR="008368A7" w:rsidRDefault="008368A7" w:rsidP="008368A7">
            <w:pPr>
              <w:pStyle w:val="TableText"/>
            </w:pPr>
            <w:r>
              <w:t>P=N</w:t>
            </w:r>
            <w:r>
              <w:rPr>
                <w:rFonts w:cs="Arial"/>
              </w:rPr>
              <w:t>R</w:t>
            </w:r>
          </w:p>
          <w:p w:rsidR="008368A7" w:rsidRDefault="008368A7" w:rsidP="008368A7">
            <w:pPr>
              <w:pStyle w:val="TableBoldParaSpace"/>
            </w:pPr>
            <w:r>
              <w:t xml:space="preserve">General disorders and administration site conditions </w:t>
            </w:r>
          </w:p>
          <w:p w:rsidR="008368A7" w:rsidRDefault="008368A7" w:rsidP="008368A7">
            <w:pPr>
              <w:pStyle w:val="TableText"/>
            </w:pPr>
            <w:r>
              <w:t>G1: 16.4</w:t>
            </w:r>
          </w:p>
          <w:p w:rsidR="008368A7" w:rsidRDefault="008368A7" w:rsidP="008368A7">
            <w:pPr>
              <w:pStyle w:val="TableText"/>
            </w:pPr>
            <w:r>
              <w:t>G2: 12.4</w:t>
            </w:r>
          </w:p>
          <w:p w:rsidR="008368A7" w:rsidRDefault="008368A7" w:rsidP="008368A7">
            <w:pPr>
              <w:pStyle w:val="TableText"/>
            </w:pPr>
            <w:r>
              <w:t>p=N</w:t>
            </w:r>
            <w:r>
              <w:rPr>
                <w:rFonts w:cs="Arial"/>
              </w:rPr>
              <w:t>R</w:t>
            </w:r>
          </w:p>
        </w:tc>
        <w:tc>
          <w:tcPr>
            <w:tcW w:w="990" w:type="dxa"/>
          </w:tcPr>
          <w:p w:rsidR="008368A7" w:rsidRPr="002A0582" w:rsidRDefault="008368A7" w:rsidP="008368A7">
            <w:pPr>
              <w:pStyle w:val="TableText"/>
            </w:pPr>
            <w:r>
              <w:t> </w:t>
            </w:r>
          </w:p>
        </w:tc>
      </w:tr>
    </w:tbl>
    <w:p w:rsidR="008368A7" w:rsidRDefault="008368A7" w:rsidP="008368A7"/>
    <w:p w:rsidR="008368A7" w:rsidRDefault="008368A7" w:rsidP="008368A7">
      <w:pPr>
        <w:spacing w:after="160" w:line="259" w:lineRule="auto"/>
      </w:pPr>
      <w:r>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Default="008368A7" w:rsidP="008368A7">
            <w:pPr>
              <w:pStyle w:val="TableTextBold0"/>
              <w:rPr>
                <w:rFonts w:ascii="Arial" w:hAnsi="Arial" w:cs="Arial"/>
                <w:lang w:val="nb-NO"/>
              </w:rPr>
            </w:pPr>
            <w:r>
              <w:rPr>
                <w:rFonts w:ascii="Arial" w:hAnsi="Arial" w:cs="Arial"/>
                <w:lang w:val="nb-NO"/>
              </w:rPr>
              <w:t>Author, yr, Study Name:</w:t>
            </w:r>
          </w:p>
          <w:p w:rsidR="008368A7" w:rsidRDefault="008368A7" w:rsidP="008368A7">
            <w:pPr>
              <w:pStyle w:val="TableText"/>
            </w:pPr>
            <w:r>
              <w:t>Emery et al., 2017</w:t>
            </w:r>
            <w:r>
              <w:fldChar w:fldCharType="begin">
                <w:fldData xml:space="preserve">PEVuZE5vdGU+PENpdGUgRXhjbHVkZVllYXI9IjEiPjxBdXRob3I+RW1lcnk8L0F1dGhvcj48WWVh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==
</w:fldData>
              </w:fldChar>
            </w:r>
            <w:r>
              <w:instrText xml:space="preserve"> ADDIN EN.CITE </w:instrText>
            </w:r>
            <w:r>
              <w:fldChar w:fldCharType="begin">
                <w:fldData xml:space="preserve">PEVuZE5vdGU+PENpdGUgRXhjbHVkZVllYXI9IjEiPjxBdXRob3I+RW1lcnk8L0F1dGhvcj48WWVh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==
</w:fldData>
              </w:fldChar>
            </w:r>
            <w:r>
              <w:instrText xml:space="preserve"> ADDIN EN.CITE.DATA </w:instrText>
            </w:r>
            <w:r>
              <w:fldChar w:fldCharType="end"/>
            </w:r>
            <w:r>
              <w:fldChar w:fldCharType="separate"/>
            </w:r>
            <w:r w:rsidRPr="00087D96">
              <w:rPr>
                <w:rFonts w:ascii="Times New Roman" w:hAnsi="Times New Roman"/>
                <w:noProof/>
                <w:vertAlign w:val="superscript"/>
              </w:rPr>
              <w:t>38, 39</w:t>
            </w:r>
            <w:r>
              <w:fldChar w:fldCharType="end"/>
            </w:r>
          </w:p>
          <w:p w:rsidR="008368A7" w:rsidRDefault="008368A7" w:rsidP="008368A7">
            <w:pPr>
              <w:pStyle w:val="TableText"/>
            </w:pPr>
            <w:r>
              <w:t>C-EARLY</w:t>
            </w:r>
          </w:p>
          <w:p w:rsidR="008368A7" w:rsidRDefault="008368A7" w:rsidP="008368A7">
            <w:pPr>
              <w:pStyle w:val="TableText"/>
              <w:rPr>
                <w:lang w:val="nb-NO"/>
              </w:rPr>
            </w:pPr>
            <w:r>
              <w:rPr>
                <w:lang w:val="nb-NO"/>
              </w:rPr>
              <w:t>(continued)</w:t>
            </w:r>
          </w:p>
          <w:p w:rsidR="008368A7" w:rsidRDefault="008368A7" w:rsidP="008368A7">
            <w:pPr>
              <w:pStyle w:val="TableTextBold0"/>
              <w:rPr>
                <w:rFonts w:ascii="Arial" w:hAnsi="Arial" w:cs="Arial"/>
                <w:lang w:val="nb-NO"/>
              </w:rPr>
            </w:pPr>
          </w:p>
        </w:tc>
        <w:tc>
          <w:tcPr>
            <w:tcW w:w="1260" w:type="dxa"/>
          </w:tcPr>
          <w:p w:rsidR="008368A7" w:rsidRDefault="008368A7" w:rsidP="008368A7">
            <w:pPr>
              <w:pStyle w:val="TableText"/>
            </w:pPr>
            <w:r>
              <w:t> </w:t>
            </w:r>
          </w:p>
        </w:tc>
        <w:tc>
          <w:tcPr>
            <w:tcW w:w="2610" w:type="dxa"/>
          </w:tcPr>
          <w:p w:rsidR="008368A7" w:rsidRDefault="008368A7" w:rsidP="008368A7">
            <w:pPr>
              <w:pStyle w:val="TableText"/>
            </w:pPr>
            <w:r>
              <w:t> </w:t>
            </w:r>
          </w:p>
        </w:tc>
        <w:tc>
          <w:tcPr>
            <w:tcW w:w="1800" w:type="dxa"/>
          </w:tcPr>
          <w:p w:rsidR="008368A7" w:rsidRPr="00567D87" w:rsidRDefault="008368A7" w:rsidP="008368A7">
            <w:pPr>
              <w:pStyle w:val="TableText"/>
            </w:pPr>
            <w:r>
              <w:t> </w:t>
            </w:r>
          </w:p>
        </w:tc>
        <w:tc>
          <w:tcPr>
            <w:tcW w:w="2880" w:type="dxa"/>
          </w:tcPr>
          <w:p w:rsidR="008368A7" w:rsidRPr="00567D87" w:rsidRDefault="008368A7" w:rsidP="008368A7">
            <w:pPr>
              <w:pStyle w:val="TableTextBold0"/>
            </w:pPr>
            <w:r w:rsidRPr="00567D87">
              <w:t>WPS-RA: Number of days with no household work in last month, mean</w:t>
            </w:r>
            <w:r>
              <w:rPr>
                <w:vertAlign w:val="superscript"/>
              </w:rPr>
              <w:t>h</w:t>
            </w:r>
          </w:p>
          <w:p w:rsidR="008368A7" w:rsidRPr="00567D87" w:rsidRDefault="008368A7" w:rsidP="008368A7">
            <w:pPr>
              <w:pStyle w:val="TableText"/>
            </w:pPr>
            <w:r w:rsidRPr="00567D87">
              <w:t>G1: 1.9 (SD 5.1)</w:t>
            </w:r>
          </w:p>
          <w:p w:rsidR="008368A7" w:rsidRPr="00567D87" w:rsidRDefault="008368A7" w:rsidP="008368A7">
            <w:pPr>
              <w:pStyle w:val="TableText"/>
            </w:pPr>
            <w:r w:rsidRPr="00567D87">
              <w:t>G2: 3.0 (SD 6.7)</w:t>
            </w:r>
          </w:p>
          <w:p w:rsidR="008368A7" w:rsidRPr="00567D87" w:rsidRDefault="008368A7" w:rsidP="008368A7">
            <w:pPr>
              <w:pStyle w:val="TableText"/>
            </w:pPr>
            <w:r w:rsidRPr="00567D87">
              <w:t>p=NR</w:t>
            </w:r>
          </w:p>
          <w:p w:rsidR="008368A7" w:rsidRPr="00567D87" w:rsidRDefault="008368A7" w:rsidP="008368A7">
            <w:pPr>
              <w:pStyle w:val="TableText"/>
              <w:spacing w:before="120"/>
              <w:rPr>
                <w:b/>
              </w:rPr>
            </w:pPr>
            <w:r w:rsidRPr="00567D87">
              <w:rPr>
                <w:b/>
              </w:rPr>
              <w:t>WPS-RA: Number of days with reduced household work productivity in last month, mean</w:t>
            </w:r>
            <w:r>
              <w:rPr>
                <w:b/>
                <w:vertAlign w:val="superscript"/>
              </w:rPr>
              <w:t>h</w:t>
            </w:r>
          </w:p>
          <w:p w:rsidR="008368A7" w:rsidRPr="00567D87" w:rsidRDefault="008368A7" w:rsidP="008368A7">
            <w:pPr>
              <w:pStyle w:val="TableText"/>
            </w:pPr>
            <w:r w:rsidRPr="00567D87">
              <w:t>G1: 2.1 (SD 5.3)</w:t>
            </w:r>
          </w:p>
          <w:p w:rsidR="008368A7" w:rsidRPr="00567D87" w:rsidRDefault="008368A7" w:rsidP="008368A7">
            <w:pPr>
              <w:pStyle w:val="TableText"/>
            </w:pPr>
            <w:r w:rsidRPr="00567D87">
              <w:t>G2: 3.0 (SD 6.6)</w:t>
            </w:r>
          </w:p>
          <w:p w:rsidR="008368A7" w:rsidRPr="00567D87" w:rsidRDefault="008368A7" w:rsidP="008368A7">
            <w:pPr>
              <w:pStyle w:val="TableText"/>
            </w:pPr>
            <w:r w:rsidRPr="00567D87">
              <w:t>p=NR</w:t>
            </w:r>
          </w:p>
          <w:p w:rsidR="008368A7" w:rsidRPr="00567D87" w:rsidRDefault="008368A7" w:rsidP="008368A7">
            <w:pPr>
              <w:pStyle w:val="TableText"/>
              <w:spacing w:before="120"/>
              <w:rPr>
                <w:b/>
              </w:rPr>
            </w:pPr>
            <w:r w:rsidRPr="00567D87">
              <w:rPr>
                <w:b/>
              </w:rPr>
              <w:t>WPS-RA: Number of days with hired outside help in last month, mean</w:t>
            </w:r>
            <w:r>
              <w:rPr>
                <w:b/>
                <w:vertAlign w:val="superscript"/>
              </w:rPr>
              <w:t>h</w:t>
            </w:r>
          </w:p>
          <w:p w:rsidR="008368A7" w:rsidRPr="00567D87" w:rsidRDefault="008368A7" w:rsidP="008368A7">
            <w:pPr>
              <w:pStyle w:val="TableText"/>
            </w:pPr>
            <w:r w:rsidRPr="00567D87">
              <w:t>G1: 0.6 (SD 3.2)</w:t>
            </w:r>
          </w:p>
          <w:p w:rsidR="008368A7" w:rsidRPr="00567D87" w:rsidRDefault="008368A7" w:rsidP="008368A7">
            <w:pPr>
              <w:pStyle w:val="TableText"/>
            </w:pPr>
            <w:r w:rsidRPr="00567D87">
              <w:t>G2: 0.7 (SD 3.3)</w:t>
            </w:r>
          </w:p>
          <w:p w:rsidR="008368A7" w:rsidRPr="00567D87" w:rsidRDefault="008368A7" w:rsidP="008368A7">
            <w:pPr>
              <w:pStyle w:val="TableText"/>
            </w:pPr>
            <w:r w:rsidRPr="00567D87">
              <w:t>p=NR</w:t>
            </w:r>
          </w:p>
          <w:p w:rsidR="008368A7" w:rsidRPr="00567D87" w:rsidRDefault="008368A7" w:rsidP="008368A7">
            <w:pPr>
              <w:pStyle w:val="TableText"/>
              <w:spacing w:before="120"/>
              <w:rPr>
                <w:b/>
              </w:rPr>
            </w:pPr>
            <w:r w:rsidRPr="00567D87">
              <w:rPr>
                <w:b/>
              </w:rPr>
              <w:t>WPS-RA: Number of days missed of family/social/leisure activities in last month, mean</w:t>
            </w:r>
            <w:r>
              <w:rPr>
                <w:b/>
                <w:vertAlign w:val="superscript"/>
              </w:rPr>
              <w:t>h</w:t>
            </w:r>
          </w:p>
          <w:p w:rsidR="008368A7" w:rsidRPr="00567D87" w:rsidRDefault="008368A7" w:rsidP="008368A7">
            <w:pPr>
              <w:pStyle w:val="TableText"/>
            </w:pPr>
            <w:r w:rsidRPr="00567D87">
              <w:t>G1: 0.9 (SD 3.6)</w:t>
            </w:r>
          </w:p>
          <w:p w:rsidR="008368A7" w:rsidRPr="00567D87" w:rsidRDefault="008368A7" w:rsidP="008368A7">
            <w:pPr>
              <w:pStyle w:val="TableText"/>
            </w:pPr>
            <w:r w:rsidRPr="00567D87">
              <w:t>G2: 0.9 (SD 3.1)</w:t>
            </w:r>
          </w:p>
          <w:p w:rsidR="008368A7" w:rsidRPr="00567D87" w:rsidRDefault="008368A7" w:rsidP="008368A7">
            <w:pPr>
              <w:pStyle w:val="TableText"/>
            </w:pPr>
            <w:r w:rsidRPr="00567D87">
              <w:t>p=NR</w:t>
            </w:r>
          </w:p>
          <w:p w:rsidR="008368A7" w:rsidRPr="00567D87" w:rsidRDefault="008368A7" w:rsidP="008368A7">
            <w:pPr>
              <w:pStyle w:val="TableText"/>
              <w:spacing w:before="120"/>
              <w:rPr>
                <w:b/>
              </w:rPr>
            </w:pPr>
            <w:r w:rsidRPr="00567D87">
              <w:rPr>
                <w:b/>
              </w:rPr>
              <w:t>WPS-RA: Interference with household work productivity in last month, mean</w:t>
            </w:r>
            <w:r>
              <w:rPr>
                <w:b/>
                <w:vertAlign w:val="superscript"/>
              </w:rPr>
              <w:t>h</w:t>
            </w:r>
            <w:r w:rsidRPr="00567D87">
              <w:rPr>
                <w:b/>
                <w:vertAlign w:val="superscript"/>
              </w:rPr>
              <w:t>,</w:t>
            </w:r>
            <w:r>
              <w:rPr>
                <w:b/>
                <w:vertAlign w:val="superscript"/>
              </w:rPr>
              <w:t>i</w:t>
            </w:r>
          </w:p>
          <w:p w:rsidR="008368A7" w:rsidRPr="00567D87" w:rsidRDefault="008368A7" w:rsidP="008368A7">
            <w:pPr>
              <w:pStyle w:val="TableText"/>
            </w:pPr>
            <w:r w:rsidRPr="00567D87">
              <w:t>G1: 1.9 (SD 2.5)</w:t>
            </w:r>
          </w:p>
          <w:p w:rsidR="008368A7" w:rsidRPr="00567D87" w:rsidRDefault="008368A7" w:rsidP="008368A7">
            <w:pPr>
              <w:pStyle w:val="TableText"/>
            </w:pPr>
            <w:r w:rsidRPr="00567D87">
              <w:t>G2: 2.5 (SD 2.8)</w:t>
            </w:r>
          </w:p>
          <w:p w:rsidR="008368A7" w:rsidRPr="00567D87" w:rsidRDefault="008368A7" w:rsidP="008368A7">
            <w:pPr>
              <w:pStyle w:val="TableText"/>
            </w:pPr>
            <w:r w:rsidRPr="00567D87">
              <w:t>p=NR</w:t>
            </w:r>
          </w:p>
          <w:p w:rsidR="008368A7" w:rsidRPr="002A0582" w:rsidRDefault="008368A7" w:rsidP="008368A7">
            <w:pPr>
              <w:pStyle w:val="TableBoldParaSpace"/>
              <w:rPr>
                <w:u w:val="single"/>
                <w:vertAlign w:val="superscript"/>
              </w:rPr>
            </w:pPr>
            <w:r w:rsidRPr="002A0582">
              <w:rPr>
                <w:u w:val="single"/>
              </w:rPr>
              <w:t>At wk 40</w:t>
            </w:r>
            <w:r w:rsidRPr="002A0582">
              <w:rPr>
                <w:u w:val="single"/>
                <w:vertAlign w:val="superscript"/>
              </w:rPr>
              <w:t>c</w:t>
            </w:r>
          </w:p>
          <w:p w:rsidR="008368A7" w:rsidRPr="00567D87" w:rsidRDefault="008368A7" w:rsidP="008368A7">
            <w:pPr>
              <w:pStyle w:val="TableBoldParaSpace"/>
              <w:rPr>
                <w:vertAlign w:val="superscript"/>
              </w:rPr>
            </w:pPr>
            <w:r w:rsidRPr="00567D87">
              <w:t>LDA (DAS28-ESR ≤3.2), %:</w:t>
            </w:r>
          </w:p>
          <w:p w:rsidR="008368A7" w:rsidRPr="00567D87" w:rsidRDefault="008368A7" w:rsidP="008368A7">
            <w:pPr>
              <w:pStyle w:val="TableText"/>
            </w:pPr>
            <w:r w:rsidRPr="00567D87">
              <w:t>G1: 49.2</w:t>
            </w:r>
          </w:p>
          <w:p w:rsidR="008368A7" w:rsidRPr="00567D87" w:rsidRDefault="008368A7" w:rsidP="008368A7">
            <w:pPr>
              <w:pStyle w:val="TableText"/>
            </w:pPr>
            <w:r w:rsidRPr="00567D87">
              <w:t>G2: 32.9</w:t>
            </w:r>
          </w:p>
          <w:p w:rsidR="008368A7" w:rsidRPr="00567D87" w:rsidRDefault="008368A7" w:rsidP="008368A7">
            <w:pPr>
              <w:pStyle w:val="TableText"/>
            </w:pPr>
            <w:r>
              <w:t>p&lt;0.001</w:t>
            </w:r>
          </w:p>
        </w:tc>
        <w:tc>
          <w:tcPr>
            <w:tcW w:w="2070" w:type="dxa"/>
          </w:tcPr>
          <w:p w:rsidR="008368A7" w:rsidRDefault="008368A7" w:rsidP="008368A7">
            <w:pPr>
              <w:pStyle w:val="TableText"/>
            </w:pPr>
            <w:r>
              <w:t> </w:t>
            </w:r>
          </w:p>
        </w:tc>
        <w:tc>
          <w:tcPr>
            <w:tcW w:w="990" w:type="dxa"/>
          </w:tcPr>
          <w:p w:rsidR="008368A7" w:rsidRPr="002A0582" w:rsidRDefault="008368A7" w:rsidP="008368A7">
            <w:pPr>
              <w:pStyle w:val="TableText"/>
            </w:pPr>
            <w:r>
              <w:t> </w:t>
            </w:r>
          </w:p>
        </w:tc>
      </w:tr>
    </w:tbl>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Default="008368A7" w:rsidP="008368A7">
            <w:pPr>
              <w:pStyle w:val="TableTextBold0"/>
              <w:rPr>
                <w:rFonts w:ascii="Arial" w:hAnsi="Arial" w:cs="Arial"/>
                <w:lang w:val="nb-NO"/>
              </w:rPr>
            </w:pPr>
            <w:r>
              <w:rPr>
                <w:rFonts w:ascii="Arial" w:hAnsi="Arial" w:cs="Arial"/>
                <w:lang w:val="nb-NO"/>
              </w:rPr>
              <w:t>Author, yr, Study Name:</w:t>
            </w:r>
          </w:p>
          <w:p w:rsidR="008368A7" w:rsidRDefault="008368A7" w:rsidP="008368A7">
            <w:pPr>
              <w:pStyle w:val="TableText"/>
            </w:pPr>
            <w:r>
              <w:t>Emery et al., 2017</w:t>
            </w:r>
            <w:r>
              <w:fldChar w:fldCharType="begin">
                <w:fldData xml:space="preserve">PEVuZE5vdGU+PENpdGUgRXhjbHVkZVllYXI9IjEiPjxBdXRob3I+RW1lcnk8L0F1dGhvcj48WWVh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==
</w:fldData>
              </w:fldChar>
            </w:r>
            <w:r>
              <w:instrText xml:space="preserve"> ADDIN EN.CITE </w:instrText>
            </w:r>
            <w:r>
              <w:fldChar w:fldCharType="begin">
                <w:fldData xml:space="preserve">PEVuZE5vdGU+PENpdGUgRXhjbHVkZVllYXI9IjEiPjxBdXRob3I+RW1lcnk8L0F1dGhvcj48WWVh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==
</w:fldData>
              </w:fldChar>
            </w:r>
            <w:r>
              <w:instrText xml:space="preserve"> ADDIN EN.CITE.DATA </w:instrText>
            </w:r>
            <w:r>
              <w:fldChar w:fldCharType="end"/>
            </w:r>
            <w:r>
              <w:fldChar w:fldCharType="separate"/>
            </w:r>
            <w:r w:rsidRPr="00087D96">
              <w:rPr>
                <w:rFonts w:ascii="Times New Roman" w:hAnsi="Times New Roman"/>
                <w:noProof/>
                <w:vertAlign w:val="superscript"/>
              </w:rPr>
              <w:t>38, 39</w:t>
            </w:r>
            <w:r>
              <w:fldChar w:fldCharType="end"/>
            </w:r>
          </w:p>
          <w:p w:rsidR="008368A7" w:rsidRDefault="008368A7" w:rsidP="008368A7">
            <w:pPr>
              <w:pStyle w:val="TableText"/>
            </w:pPr>
            <w:r>
              <w:t>C-EARLY</w:t>
            </w:r>
          </w:p>
          <w:p w:rsidR="008368A7" w:rsidRDefault="008368A7" w:rsidP="008368A7">
            <w:pPr>
              <w:pStyle w:val="TableText"/>
              <w:rPr>
                <w:lang w:val="nb-NO"/>
              </w:rPr>
            </w:pPr>
            <w:r>
              <w:rPr>
                <w:lang w:val="nb-NO"/>
              </w:rPr>
              <w:t>(continued)</w:t>
            </w:r>
          </w:p>
          <w:p w:rsidR="008368A7" w:rsidRDefault="008368A7" w:rsidP="008368A7">
            <w:pPr>
              <w:pStyle w:val="TableTextBold0"/>
              <w:rPr>
                <w:rFonts w:ascii="Arial" w:hAnsi="Arial" w:cs="Arial"/>
                <w:lang w:val="nb-NO"/>
              </w:rPr>
            </w:pPr>
          </w:p>
        </w:tc>
        <w:tc>
          <w:tcPr>
            <w:tcW w:w="1260" w:type="dxa"/>
          </w:tcPr>
          <w:p w:rsidR="008368A7" w:rsidRDefault="008368A7" w:rsidP="008368A7">
            <w:pPr>
              <w:pStyle w:val="TableText"/>
            </w:pPr>
            <w:r>
              <w:t> </w:t>
            </w:r>
          </w:p>
        </w:tc>
        <w:tc>
          <w:tcPr>
            <w:tcW w:w="2610" w:type="dxa"/>
          </w:tcPr>
          <w:p w:rsidR="008368A7" w:rsidRDefault="008368A7" w:rsidP="008368A7">
            <w:pPr>
              <w:pStyle w:val="TableText"/>
            </w:pPr>
            <w:r>
              <w:t> </w:t>
            </w:r>
          </w:p>
        </w:tc>
        <w:tc>
          <w:tcPr>
            <w:tcW w:w="1800" w:type="dxa"/>
          </w:tcPr>
          <w:p w:rsidR="008368A7" w:rsidRPr="00567D87" w:rsidRDefault="008368A7" w:rsidP="008368A7">
            <w:pPr>
              <w:pStyle w:val="TableText"/>
            </w:pPr>
            <w:r>
              <w:t> </w:t>
            </w:r>
          </w:p>
        </w:tc>
        <w:tc>
          <w:tcPr>
            <w:tcW w:w="2880" w:type="dxa"/>
          </w:tcPr>
          <w:p w:rsidR="008368A7" w:rsidRPr="00567D87" w:rsidRDefault="008368A7" w:rsidP="008368A7">
            <w:pPr>
              <w:pStyle w:val="TableTextBold0"/>
              <w:rPr>
                <w:u w:val="single"/>
              </w:rPr>
            </w:pPr>
            <w:r w:rsidRPr="00567D87">
              <w:t>HAQ-DI change from baseline, mean</w:t>
            </w:r>
          </w:p>
          <w:p w:rsidR="008368A7" w:rsidRPr="00567D87" w:rsidRDefault="008368A7" w:rsidP="008368A7">
            <w:pPr>
              <w:pStyle w:val="TableText"/>
            </w:pPr>
            <w:r w:rsidRPr="00567D87">
              <w:t>G1: -0.98</w:t>
            </w:r>
          </w:p>
          <w:p w:rsidR="008368A7" w:rsidRPr="00567D87" w:rsidRDefault="008368A7" w:rsidP="008368A7">
            <w:pPr>
              <w:pStyle w:val="TableText"/>
            </w:pPr>
            <w:r w:rsidRPr="00567D87">
              <w:t>G2: -0.83</w:t>
            </w:r>
          </w:p>
          <w:p w:rsidR="008368A7" w:rsidRPr="00567D87" w:rsidRDefault="008368A7" w:rsidP="008368A7">
            <w:pPr>
              <w:pStyle w:val="TableText"/>
            </w:pPr>
            <w:r w:rsidRPr="00567D87">
              <w:rPr>
                <w:rFonts w:cs="Arial"/>
              </w:rPr>
              <w:t>p≤</w:t>
            </w:r>
            <w:r w:rsidRPr="00567D87">
              <w:t>0.05</w:t>
            </w:r>
          </w:p>
          <w:p w:rsidR="008368A7" w:rsidRPr="002A0582" w:rsidRDefault="008368A7" w:rsidP="008368A7">
            <w:pPr>
              <w:pStyle w:val="TableBoldParaSpace"/>
              <w:rPr>
                <w:u w:val="single"/>
                <w:vertAlign w:val="superscript"/>
              </w:rPr>
            </w:pPr>
            <w:r w:rsidRPr="002A0582">
              <w:rPr>
                <w:u w:val="single"/>
              </w:rPr>
              <w:t>At wk 36</w:t>
            </w:r>
            <w:r w:rsidRPr="002A0582">
              <w:rPr>
                <w:u w:val="single"/>
                <w:vertAlign w:val="superscript"/>
              </w:rPr>
              <w:t>c</w:t>
            </w:r>
          </w:p>
          <w:p w:rsidR="008368A7" w:rsidRPr="00567D87" w:rsidRDefault="008368A7" w:rsidP="008368A7">
            <w:pPr>
              <w:pStyle w:val="TableBoldParaSpace"/>
              <w:rPr>
                <w:vertAlign w:val="superscript"/>
              </w:rPr>
            </w:pPr>
            <w:r w:rsidRPr="00567D87">
              <w:t>LDA (DAS28-ESR ≤3.2), %:</w:t>
            </w:r>
          </w:p>
          <w:p w:rsidR="008368A7" w:rsidRPr="00567D87" w:rsidRDefault="008368A7" w:rsidP="008368A7">
            <w:pPr>
              <w:pStyle w:val="TableText"/>
            </w:pPr>
            <w:r w:rsidRPr="00567D87">
              <w:t>G1: 45.5</w:t>
            </w:r>
          </w:p>
          <w:p w:rsidR="008368A7" w:rsidRPr="00567D87" w:rsidRDefault="008368A7" w:rsidP="008368A7">
            <w:pPr>
              <w:pStyle w:val="TableText"/>
            </w:pPr>
            <w:r w:rsidRPr="00567D87">
              <w:t>G2: 31.5</w:t>
            </w:r>
          </w:p>
          <w:p w:rsidR="008368A7" w:rsidRPr="00567D87" w:rsidRDefault="008368A7" w:rsidP="008368A7">
            <w:pPr>
              <w:pStyle w:val="TableText"/>
            </w:pPr>
            <w:r w:rsidRPr="00567D87">
              <w:t>P&lt;0.001</w:t>
            </w:r>
          </w:p>
          <w:p w:rsidR="008368A7" w:rsidRPr="00567D87" w:rsidRDefault="008368A7" w:rsidP="008368A7">
            <w:pPr>
              <w:pStyle w:val="TableBoldParaSpace"/>
              <w:rPr>
                <w:u w:val="single"/>
              </w:rPr>
            </w:pPr>
            <w:r w:rsidRPr="00567D87">
              <w:t>HAQ-DI change from baseline, mean</w:t>
            </w:r>
          </w:p>
          <w:p w:rsidR="008368A7" w:rsidRPr="00567D87" w:rsidRDefault="008368A7" w:rsidP="008368A7">
            <w:pPr>
              <w:pStyle w:val="TableText"/>
            </w:pPr>
            <w:r w:rsidRPr="00567D87">
              <w:t>G1: -0.95</w:t>
            </w:r>
          </w:p>
          <w:p w:rsidR="008368A7" w:rsidRPr="00567D87" w:rsidRDefault="008368A7" w:rsidP="008368A7">
            <w:pPr>
              <w:pStyle w:val="TableText"/>
            </w:pPr>
            <w:r w:rsidRPr="00567D87">
              <w:t>G2: -0.82</w:t>
            </w:r>
          </w:p>
          <w:p w:rsidR="008368A7" w:rsidRPr="00567D87" w:rsidRDefault="008368A7" w:rsidP="008368A7">
            <w:pPr>
              <w:pStyle w:val="TableText"/>
            </w:pPr>
            <w:r w:rsidRPr="00567D87">
              <w:rPr>
                <w:rFonts w:cs="Arial"/>
              </w:rPr>
              <w:t>p≤</w:t>
            </w:r>
            <w:r w:rsidRPr="00567D87">
              <w:t>0.05</w:t>
            </w:r>
          </w:p>
          <w:p w:rsidR="008368A7" w:rsidRPr="002A0582" w:rsidRDefault="008368A7" w:rsidP="008368A7">
            <w:pPr>
              <w:pStyle w:val="TableBoldParaSpace"/>
              <w:rPr>
                <w:u w:val="single"/>
              </w:rPr>
            </w:pPr>
            <w:r w:rsidRPr="002A0582">
              <w:rPr>
                <w:u w:val="single"/>
              </w:rPr>
              <w:t>At wk 24</w:t>
            </w:r>
          </w:p>
          <w:p w:rsidR="008368A7" w:rsidRPr="00567D87" w:rsidRDefault="008368A7" w:rsidP="008368A7">
            <w:pPr>
              <w:pStyle w:val="TableTextBold0"/>
              <w:rPr>
                <w:vertAlign w:val="superscript"/>
              </w:rPr>
            </w:pPr>
            <w:r w:rsidRPr="00567D87">
              <w:t>DAS28-ESR disease activity score, mean:</w:t>
            </w:r>
          </w:p>
          <w:p w:rsidR="008368A7" w:rsidRPr="00567D87" w:rsidRDefault="008368A7" w:rsidP="008368A7">
            <w:pPr>
              <w:pStyle w:val="TableText"/>
            </w:pPr>
            <w:r w:rsidRPr="00567D87">
              <w:t>G1: 3.54 (SD, 1.47)</w:t>
            </w:r>
          </w:p>
          <w:p w:rsidR="008368A7" w:rsidRPr="00567D87" w:rsidRDefault="008368A7" w:rsidP="008368A7">
            <w:pPr>
              <w:pStyle w:val="TableText"/>
            </w:pPr>
            <w:r w:rsidRPr="00567D87">
              <w:t>G2: 4.07 (SD, 1.44)</w:t>
            </w:r>
          </w:p>
          <w:p w:rsidR="008368A7" w:rsidRPr="00567D87" w:rsidRDefault="008368A7" w:rsidP="008368A7">
            <w:pPr>
              <w:pStyle w:val="TableText"/>
            </w:pPr>
            <w:r w:rsidRPr="00567D87">
              <w:t>P&lt;0.001</w:t>
            </w:r>
          </w:p>
          <w:p w:rsidR="008368A7" w:rsidRPr="00567D87" w:rsidRDefault="008368A7" w:rsidP="008368A7">
            <w:pPr>
              <w:pStyle w:val="TableTextBold0"/>
            </w:pPr>
          </w:p>
          <w:p w:rsidR="008368A7" w:rsidRPr="00567D87" w:rsidRDefault="008368A7" w:rsidP="008368A7">
            <w:pPr>
              <w:pStyle w:val="TableTextBold0"/>
            </w:pPr>
            <w:r w:rsidRPr="00567D87">
              <w:t>LDA (DAS28-ESR ≤3.2), %:</w:t>
            </w:r>
          </w:p>
          <w:p w:rsidR="008368A7" w:rsidRPr="00567D87" w:rsidRDefault="008368A7" w:rsidP="008368A7">
            <w:pPr>
              <w:pStyle w:val="TableText"/>
            </w:pPr>
            <w:r w:rsidRPr="00567D87">
              <w:t>G1: 39.7</w:t>
            </w:r>
          </w:p>
          <w:p w:rsidR="008368A7" w:rsidRPr="00567D87" w:rsidRDefault="008368A7" w:rsidP="008368A7">
            <w:pPr>
              <w:pStyle w:val="TableText"/>
            </w:pPr>
            <w:r w:rsidRPr="00567D87">
              <w:t>G2: 30.5</w:t>
            </w:r>
          </w:p>
          <w:p w:rsidR="008368A7" w:rsidRPr="00567D87" w:rsidRDefault="008368A7" w:rsidP="008368A7">
            <w:pPr>
              <w:pStyle w:val="TableText"/>
            </w:pPr>
            <w:r w:rsidRPr="00567D87">
              <w:t>p</w:t>
            </w:r>
            <w:r w:rsidRPr="00567D87">
              <w:rPr>
                <w:rFonts w:cs="Arial"/>
              </w:rPr>
              <w:t>≤</w:t>
            </w:r>
            <w:r w:rsidRPr="00567D87">
              <w:t>0.05</w:t>
            </w:r>
          </w:p>
          <w:p w:rsidR="008368A7" w:rsidRPr="00567D87" w:rsidRDefault="008368A7" w:rsidP="008368A7">
            <w:pPr>
              <w:pStyle w:val="TableBoldParaSpace"/>
              <w:rPr>
                <w:u w:val="single"/>
              </w:rPr>
            </w:pPr>
            <w:r w:rsidRPr="00567D87">
              <w:t>HAQ-DI change from baseline, mean</w:t>
            </w:r>
          </w:p>
          <w:p w:rsidR="008368A7" w:rsidRPr="00567D87" w:rsidRDefault="008368A7" w:rsidP="008368A7">
            <w:pPr>
              <w:pStyle w:val="TableText"/>
            </w:pPr>
            <w:r w:rsidRPr="00567D87">
              <w:t>G1: -0.92</w:t>
            </w:r>
          </w:p>
          <w:p w:rsidR="008368A7" w:rsidRPr="00567D87" w:rsidRDefault="008368A7" w:rsidP="008368A7">
            <w:pPr>
              <w:pStyle w:val="TableText"/>
            </w:pPr>
            <w:r w:rsidRPr="00567D87">
              <w:t>G2: -0.8</w:t>
            </w:r>
            <w:r>
              <w:t>3</w:t>
            </w:r>
          </w:p>
          <w:p w:rsidR="008368A7" w:rsidRPr="00567D87" w:rsidRDefault="008368A7" w:rsidP="008368A7">
            <w:pPr>
              <w:pStyle w:val="TableText"/>
            </w:pPr>
            <w:r w:rsidRPr="00567D87">
              <w:rPr>
                <w:rFonts w:cs="Arial"/>
              </w:rPr>
              <w:t>p≤</w:t>
            </w:r>
            <w:r w:rsidRPr="00567D87">
              <w:t>0.05</w:t>
            </w:r>
          </w:p>
          <w:p w:rsidR="008368A7" w:rsidRPr="002A0582" w:rsidRDefault="008368A7" w:rsidP="008368A7">
            <w:pPr>
              <w:pStyle w:val="TableBoldParaSpace"/>
              <w:rPr>
                <w:u w:val="single"/>
                <w:vertAlign w:val="superscript"/>
              </w:rPr>
            </w:pPr>
            <w:r w:rsidRPr="002A0582">
              <w:rPr>
                <w:u w:val="single"/>
              </w:rPr>
              <w:t>At wk 20</w:t>
            </w:r>
            <w:r w:rsidRPr="002A0582">
              <w:rPr>
                <w:u w:val="single"/>
                <w:vertAlign w:val="superscript"/>
              </w:rPr>
              <w:t>c</w:t>
            </w:r>
          </w:p>
          <w:p w:rsidR="008368A7" w:rsidRPr="00567D87" w:rsidRDefault="008368A7" w:rsidP="008368A7">
            <w:pPr>
              <w:pStyle w:val="TableTextBold0"/>
            </w:pPr>
            <w:r w:rsidRPr="00567D87">
              <w:t>LDA (DAS28-ESR ≤3.2), %:</w:t>
            </w:r>
          </w:p>
          <w:p w:rsidR="008368A7" w:rsidRPr="00567D87" w:rsidRDefault="008368A7" w:rsidP="008368A7">
            <w:pPr>
              <w:pStyle w:val="TableText"/>
            </w:pPr>
            <w:r w:rsidRPr="00567D87">
              <w:t>G1: 40.5</w:t>
            </w:r>
          </w:p>
          <w:p w:rsidR="008368A7" w:rsidRPr="00567D87" w:rsidRDefault="008368A7" w:rsidP="008368A7">
            <w:pPr>
              <w:pStyle w:val="TableText"/>
            </w:pPr>
            <w:r w:rsidRPr="00567D87">
              <w:t>G2: 28.2</w:t>
            </w:r>
          </w:p>
          <w:p w:rsidR="008368A7" w:rsidRPr="00567D87" w:rsidRDefault="008368A7" w:rsidP="008368A7">
            <w:pPr>
              <w:pStyle w:val="TableText"/>
            </w:pPr>
            <w:r w:rsidRPr="00567D87">
              <w:t>p</w:t>
            </w:r>
            <w:r w:rsidRPr="00567D87">
              <w:rPr>
                <w:rFonts w:cs="Arial"/>
              </w:rPr>
              <w:t>≤</w:t>
            </w:r>
            <w:r w:rsidRPr="00567D87">
              <w:t>0.05</w:t>
            </w:r>
          </w:p>
        </w:tc>
        <w:tc>
          <w:tcPr>
            <w:tcW w:w="2070" w:type="dxa"/>
          </w:tcPr>
          <w:p w:rsidR="008368A7" w:rsidRDefault="008368A7" w:rsidP="008368A7">
            <w:pPr>
              <w:pStyle w:val="TableText"/>
            </w:pPr>
            <w:r>
              <w:t> </w:t>
            </w:r>
          </w:p>
        </w:tc>
        <w:tc>
          <w:tcPr>
            <w:tcW w:w="990" w:type="dxa"/>
          </w:tcPr>
          <w:p w:rsidR="008368A7" w:rsidRPr="002A0582" w:rsidRDefault="008368A7" w:rsidP="008368A7">
            <w:pPr>
              <w:pStyle w:val="TableText"/>
            </w:pPr>
            <w:r>
              <w:t> </w:t>
            </w:r>
          </w:p>
        </w:tc>
      </w:tr>
    </w:tbl>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Default="008368A7" w:rsidP="008368A7">
            <w:pPr>
              <w:pStyle w:val="TableTextBold0"/>
              <w:rPr>
                <w:rFonts w:ascii="Arial" w:hAnsi="Arial" w:cs="Arial"/>
                <w:lang w:val="nb-NO"/>
              </w:rPr>
            </w:pPr>
            <w:r>
              <w:rPr>
                <w:rFonts w:ascii="Arial" w:hAnsi="Arial" w:cs="Arial"/>
                <w:lang w:val="nb-NO"/>
              </w:rPr>
              <w:t>Author, yr, Study Name:</w:t>
            </w:r>
          </w:p>
          <w:p w:rsidR="008368A7" w:rsidRDefault="008368A7" w:rsidP="008368A7">
            <w:pPr>
              <w:pStyle w:val="TableText"/>
            </w:pPr>
            <w:r>
              <w:t>Emery et al., 2017</w:t>
            </w:r>
            <w:r>
              <w:fldChar w:fldCharType="begin">
                <w:fldData xml:space="preserve">PEVuZE5vdGU+PENpdGUgRXhjbHVkZVllYXI9IjEiPjxBdXRob3I+RW1lcnk8L0F1dGhvcj48WWVh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==
</w:fldData>
              </w:fldChar>
            </w:r>
            <w:r>
              <w:instrText xml:space="preserve"> ADDIN EN.CITE </w:instrText>
            </w:r>
            <w:r>
              <w:fldChar w:fldCharType="begin">
                <w:fldData xml:space="preserve">PEVuZE5vdGU+PENpdGUgRXhjbHVkZVllYXI9IjEiPjxBdXRob3I+RW1lcnk8L0F1dGhvcj48WWVh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==
</w:fldData>
              </w:fldChar>
            </w:r>
            <w:r>
              <w:instrText xml:space="preserve"> ADDIN EN.CITE.DATA </w:instrText>
            </w:r>
            <w:r>
              <w:fldChar w:fldCharType="end"/>
            </w:r>
            <w:r>
              <w:fldChar w:fldCharType="separate"/>
            </w:r>
            <w:r w:rsidRPr="00087D96">
              <w:rPr>
                <w:rFonts w:ascii="Times New Roman" w:hAnsi="Times New Roman"/>
                <w:noProof/>
                <w:vertAlign w:val="superscript"/>
              </w:rPr>
              <w:t>38, 39</w:t>
            </w:r>
            <w:r>
              <w:fldChar w:fldCharType="end"/>
            </w:r>
          </w:p>
          <w:p w:rsidR="008368A7" w:rsidRDefault="008368A7" w:rsidP="008368A7">
            <w:pPr>
              <w:pStyle w:val="TableText"/>
            </w:pPr>
            <w:r>
              <w:t>C-EARLY</w:t>
            </w:r>
          </w:p>
          <w:p w:rsidR="008368A7" w:rsidRDefault="008368A7" w:rsidP="008368A7">
            <w:pPr>
              <w:pStyle w:val="TableText"/>
              <w:rPr>
                <w:lang w:val="nb-NO"/>
              </w:rPr>
            </w:pPr>
            <w:r>
              <w:rPr>
                <w:lang w:val="nb-NO"/>
              </w:rPr>
              <w:t>(continued)</w:t>
            </w:r>
          </w:p>
          <w:p w:rsidR="008368A7" w:rsidRDefault="008368A7" w:rsidP="008368A7">
            <w:pPr>
              <w:pStyle w:val="TableTextBold0"/>
              <w:rPr>
                <w:rFonts w:ascii="Arial" w:hAnsi="Arial" w:cs="Arial"/>
                <w:lang w:val="nb-NO"/>
              </w:rPr>
            </w:pPr>
          </w:p>
        </w:tc>
        <w:tc>
          <w:tcPr>
            <w:tcW w:w="1260" w:type="dxa"/>
          </w:tcPr>
          <w:p w:rsidR="008368A7" w:rsidRDefault="008368A7" w:rsidP="008368A7">
            <w:pPr>
              <w:pStyle w:val="TableText"/>
            </w:pPr>
            <w:r>
              <w:t> </w:t>
            </w:r>
          </w:p>
        </w:tc>
        <w:tc>
          <w:tcPr>
            <w:tcW w:w="2610" w:type="dxa"/>
          </w:tcPr>
          <w:p w:rsidR="008368A7" w:rsidRDefault="008368A7" w:rsidP="008368A7">
            <w:pPr>
              <w:pStyle w:val="TableText"/>
            </w:pPr>
            <w:r>
              <w:t> </w:t>
            </w:r>
          </w:p>
        </w:tc>
        <w:tc>
          <w:tcPr>
            <w:tcW w:w="1800" w:type="dxa"/>
          </w:tcPr>
          <w:p w:rsidR="008368A7" w:rsidRPr="00567D87" w:rsidRDefault="008368A7" w:rsidP="008368A7">
            <w:pPr>
              <w:pStyle w:val="TableText"/>
            </w:pPr>
            <w:r>
              <w:t> </w:t>
            </w:r>
          </w:p>
        </w:tc>
        <w:tc>
          <w:tcPr>
            <w:tcW w:w="2880" w:type="dxa"/>
          </w:tcPr>
          <w:p w:rsidR="008368A7" w:rsidRPr="00567D87" w:rsidRDefault="008368A7" w:rsidP="008368A7">
            <w:pPr>
              <w:pStyle w:val="TableBoldParaSpace"/>
              <w:rPr>
                <w:u w:val="single"/>
              </w:rPr>
            </w:pPr>
            <w:r w:rsidRPr="00567D87">
              <w:t>HAQ-DI change from baseline, mean</w:t>
            </w:r>
          </w:p>
          <w:p w:rsidR="008368A7" w:rsidRPr="00567D87" w:rsidRDefault="008368A7" w:rsidP="008368A7">
            <w:pPr>
              <w:pStyle w:val="TableText"/>
            </w:pPr>
            <w:r w:rsidRPr="00567D87">
              <w:t>G1: -0.90</w:t>
            </w:r>
          </w:p>
          <w:p w:rsidR="008368A7" w:rsidRPr="00567D87" w:rsidRDefault="008368A7" w:rsidP="008368A7">
            <w:pPr>
              <w:pStyle w:val="TableText"/>
            </w:pPr>
            <w:r w:rsidRPr="00567D87">
              <w:t>G2: -0.79</w:t>
            </w:r>
          </w:p>
          <w:p w:rsidR="008368A7" w:rsidRPr="00567D87" w:rsidRDefault="008368A7" w:rsidP="008368A7">
            <w:pPr>
              <w:pStyle w:val="TableText"/>
            </w:pPr>
            <w:r w:rsidRPr="00567D87">
              <w:rPr>
                <w:rFonts w:cs="Arial"/>
              </w:rPr>
              <w:t>p≤</w:t>
            </w:r>
            <w:r w:rsidRPr="00567D87">
              <w:t>0.05</w:t>
            </w:r>
          </w:p>
          <w:p w:rsidR="008368A7" w:rsidRPr="00567D87" w:rsidRDefault="008368A7" w:rsidP="008368A7">
            <w:pPr>
              <w:pStyle w:val="TableTextBold0"/>
            </w:pPr>
          </w:p>
          <w:p w:rsidR="008368A7" w:rsidRPr="002A0582" w:rsidRDefault="008368A7" w:rsidP="008368A7">
            <w:pPr>
              <w:pStyle w:val="TableTextBold0"/>
              <w:rPr>
                <w:u w:val="single"/>
                <w:vertAlign w:val="superscript"/>
              </w:rPr>
            </w:pPr>
            <w:r w:rsidRPr="002A0582">
              <w:rPr>
                <w:u w:val="single"/>
              </w:rPr>
              <w:t>At wk 12</w:t>
            </w:r>
            <w:r w:rsidRPr="002A0582">
              <w:rPr>
                <w:u w:val="single"/>
                <w:vertAlign w:val="superscript"/>
              </w:rPr>
              <w:t>c</w:t>
            </w:r>
          </w:p>
          <w:p w:rsidR="008368A7" w:rsidRPr="00567D87" w:rsidRDefault="008368A7" w:rsidP="008368A7">
            <w:pPr>
              <w:pStyle w:val="TableTextBold0"/>
            </w:pPr>
            <w:r w:rsidRPr="00567D87">
              <w:t>DAS28-ESR disease activity score, mean:</w:t>
            </w:r>
          </w:p>
          <w:p w:rsidR="008368A7" w:rsidRPr="00567D87" w:rsidRDefault="008368A7" w:rsidP="008368A7">
            <w:pPr>
              <w:pStyle w:val="TableText"/>
            </w:pPr>
            <w:r w:rsidRPr="00567D87">
              <w:t>G1: 3.88 (SD, 1.44)</w:t>
            </w:r>
          </w:p>
          <w:p w:rsidR="008368A7" w:rsidRPr="00567D87" w:rsidRDefault="008368A7" w:rsidP="008368A7">
            <w:pPr>
              <w:pStyle w:val="TableText"/>
            </w:pPr>
            <w:r w:rsidRPr="00567D87">
              <w:t>G2: 4.43 (SD, 1.46)</w:t>
            </w:r>
          </w:p>
          <w:p w:rsidR="008368A7" w:rsidRPr="00567D87" w:rsidRDefault="008368A7" w:rsidP="008368A7">
            <w:pPr>
              <w:pStyle w:val="TableText"/>
            </w:pPr>
            <w:r w:rsidRPr="00567D87">
              <w:t>P&lt;0.001</w:t>
            </w:r>
          </w:p>
          <w:p w:rsidR="008368A7" w:rsidRPr="00567D87" w:rsidRDefault="008368A7" w:rsidP="008368A7">
            <w:pPr>
              <w:pStyle w:val="TableTextBold0"/>
            </w:pPr>
            <w:r w:rsidRPr="00567D87">
              <w:t>LDA (DAS28-ESR ≤3.2), %:</w:t>
            </w:r>
          </w:p>
          <w:p w:rsidR="008368A7" w:rsidRPr="00567D87" w:rsidRDefault="008368A7" w:rsidP="008368A7">
            <w:pPr>
              <w:pStyle w:val="TableText"/>
            </w:pPr>
            <w:r w:rsidRPr="00567D87">
              <w:t>G1: 31.6</w:t>
            </w:r>
          </w:p>
          <w:p w:rsidR="008368A7" w:rsidRPr="00567D87" w:rsidRDefault="008368A7" w:rsidP="008368A7">
            <w:pPr>
              <w:pStyle w:val="TableText"/>
            </w:pPr>
            <w:r w:rsidRPr="00567D87">
              <w:t>G2: 18.5</w:t>
            </w:r>
          </w:p>
          <w:p w:rsidR="008368A7" w:rsidRPr="00567D87" w:rsidRDefault="008368A7" w:rsidP="008368A7">
            <w:pPr>
              <w:pStyle w:val="TableText"/>
            </w:pPr>
            <w:r w:rsidRPr="00567D87">
              <w:t>P</w:t>
            </w:r>
            <w:r w:rsidRPr="00567D87">
              <w:rPr>
                <w:rFonts w:cs="Arial"/>
              </w:rPr>
              <w:t>&lt;0.001</w:t>
            </w:r>
          </w:p>
          <w:p w:rsidR="008368A7" w:rsidRPr="00567D87" w:rsidRDefault="008368A7" w:rsidP="008368A7">
            <w:pPr>
              <w:pStyle w:val="TableBoldParaSpace"/>
              <w:rPr>
                <w:u w:val="single"/>
              </w:rPr>
            </w:pPr>
            <w:r w:rsidRPr="00567D87">
              <w:t>HAQ-DI change from baseline, mean</w:t>
            </w:r>
          </w:p>
          <w:p w:rsidR="008368A7" w:rsidRPr="00567D87" w:rsidRDefault="008368A7" w:rsidP="008368A7">
            <w:pPr>
              <w:pStyle w:val="TableText"/>
            </w:pPr>
            <w:r w:rsidRPr="00567D87">
              <w:t>G1: -0.85</w:t>
            </w:r>
          </w:p>
          <w:p w:rsidR="008368A7" w:rsidRPr="00567D87" w:rsidRDefault="008368A7" w:rsidP="008368A7">
            <w:pPr>
              <w:pStyle w:val="TableText"/>
            </w:pPr>
            <w:r w:rsidRPr="00567D87">
              <w:t>G2: -0.69</w:t>
            </w:r>
          </w:p>
          <w:p w:rsidR="008368A7" w:rsidRPr="00567D87" w:rsidRDefault="008368A7" w:rsidP="008368A7">
            <w:pPr>
              <w:pStyle w:val="TableText"/>
            </w:pPr>
            <w:r w:rsidRPr="002A0582">
              <w:t>P&lt;0.001</w:t>
            </w:r>
          </w:p>
        </w:tc>
        <w:tc>
          <w:tcPr>
            <w:tcW w:w="2070" w:type="dxa"/>
          </w:tcPr>
          <w:p w:rsidR="008368A7" w:rsidRDefault="008368A7" w:rsidP="008368A7">
            <w:pPr>
              <w:pStyle w:val="TableText"/>
            </w:pPr>
            <w:r>
              <w:t> </w:t>
            </w:r>
          </w:p>
        </w:tc>
        <w:tc>
          <w:tcPr>
            <w:tcW w:w="990" w:type="dxa"/>
          </w:tcPr>
          <w:p w:rsidR="008368A7" w:rsidRPr="002A0582" w:rsidRDefault="008368A7" w:rsidP="008368A7">
            <w:pPr>
              <w:pStyle w:val="TableText"/>
            </w:pPr>
            <w:r>
              <w:t> </w:t>
            </w:r>
          </w:p>
        </w:tc>
      </w:tr>
    </w:tbl>
    <w:p w:rsidR="008368A7" w:rsidRDefault="008368A7" w:rsidP="008368A7"/>
    <w:p w:rsidR="008368A7" w:rsidRDefault="008368A7" w:rsidP="008368A7">
      <w:pPr>
        <w:spacing w:after="160" w:line="259" w:lineRule="auto"/>
      </w:pPr>
      <w:r>
        <w:br w:type="page"/>
      </w:r>
    </w:p>
    <w:p w:rsidR="008368A7" w:rsidRPr="0002429A" w:rsidRDefault="008368A7" w:rsidP="008368A7">
      <w:pPr>
        <w:pStyle w:val="TableTitle"/>
      </w:pPr>
    </w:p>
    <w:tbl>
      <w:tblPr>
        <w:tblStyle w:val="AHRQ1"/>
        <w:tblW w:w="13410" w:type="dxa"/>
        <w:tblLayout w:type="fixed"/>
        <w:tblLook w:val="01E0" w:firstRow="1" w:lastRow="1" w:firstColumn="1" w:lastColumn="1" w:noHBand="0" w:noVBand="0"/>
      </w:tblPr>
      <w:tblGrid>
        <w:gridCol w:w="1530"/>
        <w:gridCol w:w="1260"/>
        <w:gridCol w:w="2610"/>
        <w:gridCol w:w="1800"/>
        <w:gridCol w:w="2880"/>
        <w:gridCol w:w="2250"/>
        <w:gridCol w:w="108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 xml:space="preserve">Characteristics </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250" w:type="dxa"/>
          </w:tcPr>
          <w:p w:rsidR="008368A7" w:rsidRPr="0002429A" w:rsidRDefault="008368A7" w:rsidP="008368A7">
            <w:pPr>
              <w:pStyle w:val="TableText"/>
              <w:rPr>
                <w:b w:val="0"/>
              </w:rPr>
            </w:pPr>
            <w:r w:rsidRPr="0002429A">
              <w:t>Adverse Events (%)</w:t>
            </w:r>
          </w:p>
        </w:tc>
        <w:tc>
          <w:tcPr>
            <w:tcW w:w="108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
              <w:rPr>
                <w:noProof/>
              </w:rPr>
            </w:pPr>
            <w:r w:rsidRPr="0002429A">
              <w:rPr>
                <w:noProof/>
              </w:rPr>
              <w:t>Goekoop-Ruiterman, 2005</w:t>
            </w:r>
            <w:r w:rsidRPr="0002429A">
              <w:rPr>
                <w:noProof/>
              </w:rPr>
              <w:fldChar w:fldCharType="begin">
                <w:fldData xml:space="preserve">PEVuZE5vdGU+PENpdGU+PEF1dGhvcj5Hb2Vrb29wLVJ1aXRlcm1hbjwvQXV0aG9yPjxZZWFyPjIw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</w:fldData>
              </w:fldChar>
            </w:r>
            <w:r>
              <w:rPr>
                <w:noProof/>
              </w:rPr>
              <w:instrText xml:space="preserve"> ADDIN EN.CITE </w:instrText>
            </w:r>
            <w:r>
              <w:rPr>
                <w:noProof/>
              </w:rPr>
              <w:fldChar w:fldCharType="begin">
                <w:fldData xml:space="preserve">PEVuZE5vdGU+PENpdGU+PEF1dGhvcj5Hb2Vrb29wLVJ1aXRlcm1hbjwvQXV0aG9yPjxZZWFyPjIw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087D96">
              <w:rPr>
                <w:rFonts w:ascii="Times New Roman" w:hAnsi="Times New Roman"/>
                <w:noProof/>
                <w:vertAlign w:val="superscript"/>
              </w:rPr>
              <w:t>79</w:t>
            </w:r>
            <w:r w:rsidRPr="0002429A">
              <w:rPr>
                <w:noProof/>
              </w:rPr>
              <w:fldChar w:fldCharType="end"/>
            </w:r>
            <w:r w:rsidRPr="0002429A">
              <w:rPr>
                <w:noProof/>
              </w:rPr>
              <w:t xml:space="preserve">; </w:t>
            </w:r>
          </w:p>
          <w:p w:rsidR="008368A7" w:rsidRPr="0002429A" w:rsidRDefault="008368A7" w:rsidP="008368A7">
            <w:pPr>
              <w:pStyle w:val="TableText"/>
              <w:rPr>
                <w:noProof/>
              </w:rPr>
            </w:pPr>
            <w:r w:rsidRPr="0002429A">
              <w:rPr>
                <w:noProof/>
              </w:rPr>
              <w:t>Allaart et al., 2006</w:t>
            </w:r>
            <w:r w:rsidRPr="0002429A">
              <w:rPr>
                <w:noProof/>
              </w:rPr>
              <w:fldChar w:fldCharType="begin">
                <w:fldData xml:space="preserve">PEVuZE5vdGU+PENpdGU+PEF1dGhvcj5BbGxhYXJ0PC9BdXRob3I+PFllYXI+MjAxMjwvWWVhcj48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</w:fldData>
              </w:fldChar>
            </w:r>
            <w:r>
              <w:rPr>
                <w:noProof/>
              </w:rPr>
              <w:instrText xml:space="preserve"> ADDIN EN.CITE </w:instrText>
            </w:r>
            <w:r>
              <w:rPr>
                <w:noProof/>
              </w:rPr>
              <w:fldChar w:fldCharType="begin">
                <w:fldData xml:space="preserve">PEVuZE5vdGU+PENpdGU+PEF1dGhvcj5BbGxhYXJ0PC9BdXRob3I+PFllYXI+MjAxMjwvWWVhcj48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087D96">
              <w:rPr>
                <w:rFonts w:ascii="Times New Roman" w:hAnsi="Times New Roman"/>
                <w:noProof/>
                <w:vertAlign w:val="superscript"/>
              </w:rPr>
              <w:t>91</w:t>
            </w:r>
            <w:r w:rsidRPr="0002429A">
              <w:rPr>
                <w:noProof/>
              </w:rPr>
              <w:fldChar w:fldCharType="end"/>
            </w:r>
            <w:r w:rsidRPr="0002429A">
              <w:rPr>
                <w:noProof/>
              </w:rPr>
              <w:t xml:space="preserve">; </w:t>
            </w:r>
          </w:p>
          <w:p w:rsidR="008368A7" w:rsidRPr="0002429A" w:rsidRDefault="008368A7" w:rsidP="008368A7">
            <w:pPr>
              <w:pStyle w:val="TableText"/>
              <w:rPr>
                <w:noProof/>
              </w:rPr>
            </w:pPr>
            <w:r w:rsidRPr="0002429A">
              <w:t>Goekoop-Ruiterman, 2007</w:t>
            </w:r>
            <w:r w:rsidRPr="0002429A">
              <w:fldChar w:fldCharType="begin">
                <w:fldData xml:space="preserve">PEVuZE5vdGU+PENpdGUgRXhjbHVkZUF1dGg9IjEiIEV4Y2x1ZGVZZWFyPSIxIj48QXV0aG9yPkdv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</w:fldData>
              </w:fldChar>
            </w:r>
            <w:r>
              <w:instrText xml:space="preserve"> ADDIN EN.CITE </w:instrText>
            </w:r>
            <w:r>
              <w:fldChar w:fldCharType="begin">
                <w:fldData xml:space="preserve">PEVuZE5vdGU+PENpdGUgRXhjbHVkZUF1dGg9IjEiIEV4Y2x1ZGVZZWFyPSIxIj48QXV0aG9yPkdv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85</w:t>
            </w:r>
            <w:r w:rsidRPr="0002429A">
              <w:fldChar w:fldCharType="end"/>
            </w:r>
            <w:r w:rsidRPr="0002429A">
              <w:rPr>
                <w:noProof/>
              </w:rPr>
              <w:t>;</w:t>
            </w:r>
          </w:p>
          <w:p w:rsidR="008368A7" w:rsidRDefault="008368A7" w:rsidP="008368A7">
            <w:pPr>
              <w:pStyle w:val="TableText"/>
              <w:rPr>
                <w:noProof/>
              </w:rPr>
            </w:pPr>
            <w:r w:rsidRPr="0002429A">
              <w:t>van der Kooij, 2009</w:t>
            </w:r>
            <w:r w:rsidRPr="0002429A">
              <w:fldChar w:fldCharType="begin">
                <w:fldData xml:space="preserve">PEVuZE5vdGU+PENpdGUgRXhjbHVkZUF1dGg9IjEiIEV4Y2x1ZGVZZWFyPSIxIj48QXV0aG9yPnZh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=
</w:fldData>
              </w:fldChar>
            </w:r>
            <w:r>
              <w:instrText xml:space="preserve"> ADDIN EN.CITE </w:instrText>
            </w:r>
            <w:r>
              <w:fldChar w:fldCharType="begin">
                <w:fldData xml:space="preserve">PEVuZE5vdGU+PENpdGUgRXhjbHVkZUF1dGg9IjEiIEV4Y2x1ZGVZZWFyPSIxIj48QXV0aG9yPnZh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=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83</w:t>
            </w:r>
            <w:r w:rsidRPr="0002429A">
              <w:fldChar w:fldCharType="end"/>
            </w:r>
            <w:r w:rsidRPr="0002429A">
              <w:rPr>
                <w:noProof/>
              </w:rPr>
              <w:t xml:space="preserve">; </w:t>
            </w:r>
          </w:p>
          <w:p w:rsidR="008368A7" w:rsidRPr="0002429A" w:rsidRDefault="008368A7" w:rsidP="008368A7">
            <w:pPr>
              <w:pStyle w:val="TableText"/>
            </w:pPr>
            <w:r w:rsidRPr="0002429A">
              <w:t>van der Kooij, 2009</w:t>
            </w:r>
            <w:r w:rsidRPr="0002429A">
              <w:fldChar w:fldCharType="begin">
                <w:fldData xml:space="preserve">PEVuZE5vdGU+PENpdGUgRXhjbHVkZUF1dGg9IjEiIEV4Y2x1ZGVZZWFyPSIxIj48QXV0aG9yPnZh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</w:fldData>
              </w:fldChar>
            </w:r>
            <w:r>
              <w:instrText xml:space="preserve"> ADDIN EN.CITE </w:instrText>
            </w:r>
            <w:r>
              <w:fldChar w:fldCharType="begin">
                <w:fldData xml:space="preserve">PEVuZE5vdGU+PENpdGUgRXhjbHVkZUF1dGg9IjEiIEV4Y2x1ZGVZZWFyPSIxIj48QXV0aG9yPnZh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86</w:t>
            </w:r>
            <w:r w:rsidRPr="0002429A">
              <w:fldChar w:fldCharType="end"/>
            </w:r>
          </w:p>
          <w:p w:rsidR="008368A7" w:rsidRPr="0002429A" w:rsidRDefault="008368A7" w:rsidP="008368A7">
            <w:pPr>
              <w:pStyle w:val="TableText"/>
            </w:pPr>
            <w:r w:rsidRPr="0002429A">
              <w:t>Dirven et al., 2012</w:t>
            </w:r>
            <w:r w:rsidRPr="0002429A">
              <w:fldChar w:fldCharType="begin">
                <w:fldData xml:space="preserve">PEVuZE5vdGU+PENpdGU+PEF1dGhvcj5EaXJ2ZW48L0F1dGhvcj48WWVhcj4yMDEyPC9ZZWFyPjxS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=
</w:fldData>
              </w:fldChar>
            </w:r>
            <w:r>
              <w:instrText xml:space="preserve"> ADDIN EN.CITE </w:instrText>
            </w:r>
            <w:r>
              <w:fldChar w:fldCharType="begin">
                <w:fldData xml:space="preserve">PEVuZE5vdGU+PENpdGU+PEF1dGhvcj5EaXJ2ZW48L0F1dGhvcj48WWVhcj4yMDEyPC9ZZWFyPjxS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=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80</w:t>
            </w:r>
            <w:r w:rsidRPr="0002429A">
              <w:fldChar w:fldCharType="end"/>
            </w:r>
            <w:r w:rsidRPr="0002429A">
              <w:t>;</w:t>
            </w:r>
          </w:p>
          <w:p w:rsidR="008368A7" w:rsidRPr="0002429A" w:rsidRDefault="008368A7" w:rsidP="008368A7">
            <w:pPr>
              <w:pStyle w:val="TableText"/>
            </w:pPr>
            <w:r w:rsidRPr="0002429A">
              <w:t>Dirven et al., 2013</w:t>
            </w:r>
            <w:r w:rsidRPr="0002429A">
              <w:fldChar w:fldCharType="begin">
                <w:fldData xml:space="preserve">PEVuZE5vdGU+PENpdGU+PEF1dGhvcj5EaXJ2ZW48L0F1dGhvcj48WWVhcj4yMDEzPC9ZZWFyPjxS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==
</w:fldData>
              </w:fldChar>
            </w:r>
            <w:r>
              <w:instrText xml:space="preserve"> ADDIN EN.CITE </w:instrText>
            </w:r>
            <w:r>
              <w:fldChar w:fldCharType="begin">
                <w:fldData xml:space="preserve">PEVuZE5vdGU+PENpdGU+PEF1dGhvcj5EaXJ2ZW48L0F1dGhvcj48WWVhcj4yMDEzPC9ZZWFyPjxS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==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82</w:t>
            </w:r>
            <w:r w:rsidRPr="0002429A">
              <w:fldChar w:fldCharType="end"/>
            </w:r>
            <w:r w:rsidRPr="0002429A">
              <w:t>;</w:t>
            </w:r>
          </w:p>
          <w:p w:rsidR="008368A7" w:rsidRPr="0002429A" w:rsidRDefault="008368A7" w:rsidP="008368A7">
            <w:pPr>
              <w:pStyle w:val="TableText"/>
            </w:pPr>
            <w:r w:rsidRPr="0002429A">
              <w:t>Klarenbeek et al., 2010</w:t>
            </w:r>
            <w:r w:rsidRPr="0002429A">
              <w:fldChar w:fldCharType="begin">
                <w:fldData xml:space="preserve">PEVuZE5vdGU+PENpdGU+PEF1dGhvcj5LbGFyZW5iZWVrPC9BdXRob3I+PFllYXI+MjAxMDwvWWVh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</w:fldData>
              </w:fldChar>
            </w:r>
            <w:r>
              <w:instrText xml:space="preserve"> ADDIN EN.CITE </w:instrText>
            </w:r>
            <w:r>
              <w:fldChar w:fldCharType="begin">
                <w:fldData xml:space="preserve">PEVuZE5vdGU+PENpdGU+PEF1dGhvcj5LbGFyZW5iZWVrPC9BdXRob3I+PFllYXI+MjAxMDwvWWVh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81</w:t>
            </w:r>
            <w:r w:rsidRPr="0002429A">
              <w:fldChar w:fldCharType="end"/>
            </w:r>
            <w:r w:rsidRPr="0002429A">
              <w:t>;</w:t>
            </w:r>
          </w:p>
          <w:p w:rsidR="008368A7" w:rsidRPr="0002429A" w:rsidRDefault="008368A7" w:rsidP="008368A7">
            <w:pPr>
              <w:pStyle w:val="TableText"/>
            </w:pPr>
            <w:r w:rsidRPr="0002429A">
              <w:t>Markusse et al., 2016</w:t>
            </w:r>
            <w:r w:rsidRPr="0002429A">
              <w:fldChar w:fldCharType="begin">
                <w:fldData xml:space="preserve">PEVuZE5vdGU+PENpdGU+PEF1dGhvcj5NYXJrdXNzZTwvQXV0aG9yPjxZZWFyPjIwMTY8L1llYXI+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</w:fldData>
              </w:fldChar>
            </w:r>
            <w:r>
              <w:instrText xml:space="preserve"> ADDIN EN.CITE </w:instrText>
            </w:r>
            <w:r>
              <w:fldChar w:fldCharType="begin">
                <w:fldData xml:space="preserve">PEVuZE5vdGU+PENpdGU+PEF1dGhvcj5NYXJrdXNzZTwvQXV0aG9yPjxZZWFyPjIwMTY8L1llYXI+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87</w:t>
            </w:r>
            <w:r w:rsidRPr="0002429A">
              <w:fldChar w:fldCharType="end"/>
            </w:r>
            <w:r w:rsidRPr="0002429A">
              <w:t>;</w:t>
            </w:r>
          </w:p>
          <w:p w:rsidR="008368A7" w:rsidRPr="0002429A" w:rsidRDefault="008368A7" w:rsidP="008368A7">
            <w:pPr>
              <w:pStyle w:val="TableText"/>
            </w:pPr>
            <w:r w:rsidRPr="0002429A">
              <w:t>Klarenbeek et al., 2011</w:t>
            </w:r>
            <w:r w:rsidRPr="0002429A">
              <w:fldChar w:fldCharType="begin">
                <w:fldData xml:space="preserve">PEVuZE5vdGU+PENpdGU+PEF1dGhvcj5LbGFyZW5iZWVrPC9BdXRob3I+PFllYXI+MjAxMTwvWWVh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YnItMj48L2FsdC1wZXJpb2RpY2FsPjxwYWdlcz4zMTUtOTwvcGFnZXM+PHZvbHVtZT43MDwvdm9s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</w:fldData>
              </w:fldChar>
            </w:r>
            <w:r>
              <w:instrText xml:space="preserve"> ADDIN EN.CITE </w:instrText>
            </w:r>
            <w:r>
              <w:fldChar w:fldCharType="begin">
                <w:fldData xml:space="preserve">PEVuZE5vdGU+PENpdGU+PEF1dGhvcj5LbGFyZW5iZWVrPC9BdXRob3I+PFllYXI+MjAxMTwvWWVh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YnItMj48L2FsdC1wZXJpb2RpY2FsPjxwYWdlcz4zMTUtOTwvcGFnZXM+PHZvbHVtZT43MDwvdm9s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90</w:t>
            </w:r>
            <w:r w:rsidRPr="0002429A">
              <w:fldChar w:fldCharType="end"/>
            </w:r>
          </w:p>
          <w:p w:rsidR="008368A7" w:rsidRPr="0002429A" w:rsidRDefault="008368A7" w:rsidP="008368A7">
            <w:pPr>
              <w:pStyle w:val="TableText"/>
            </w:pPr>
            <w:r w:rsidRPr="0002429A">
              <w:t>Klarenbeek et al., 2011</w:t>
            </w:r>
            <w:r w:rsidRPr="0002429A">
              <w:fldChar w:fldCharType="begin">
                <w:fldData xml:space="preserve">PEVuZE5vdGU+PENpdGU+PEF1dGhvcj5LbGFyZW5iZWVrPC9BdXRob3I+PFllYXI+MjAxMTwvWWVh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</w:fldData>
              </w:fldChar>
            </w:r>
            <w:r>
              <w:instrText xml:space="preserve"> ADDIN EN.CITE </w:instrText>
            </w:r>
            <w:r>
              <w:fldChar w:fldCharType="begin">
                <w:fldData xml:space="preserve">PEVuZE5vdGU+PENpdGU+PEF1dGhvcj5LbGFyZW5iZWVrPC9BdXRob3I+PFllYXI+MjAxMTwvWWVh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89</w:t>
            </w:r>
            <w:r w:rsidRPr="0002429A">
              <w:fldChar w:fldCharType="end"/>
            </w:r>
          </w:p>
          <w:p w:rsidR="008368A7" w:rsidRPr="0002429A" w:rsidRDefault="008368A7" w:rsidP="008368A7">
            <w:pPr>
              <w:pStyle w:val="TableText"/>
            </w:pPr>
            <w:r w:rsidRPr="0002429A">
              <w:t>Markusse et al., 2014</w:t>
            </w:r>
            <w:r w:rsidRPr="0002429A">
              <w:fldChar w:fldCharType="begin">
                <w:fldData xml:space="preserve">PEVuZE5vdGU+PENpdGU+PEF1dGhvcj5NYXJrdXNzZTwvQXV0aG9yPjxZZWFyPjIwMTQ8L1llYXI+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</w:fldData>
              </w:fldChar>
            </w:r>
            <w:r>
              <w:instrText xml:space="preserve"> ADDIN EN.CITE </w:instrText>
            </w:r>
            <w:r>
              <w:fldChar w:fldCharType="begin">
                <w:fldData xml:space="preserve">PEVuZE5vdGU+PENpdGU+PEF1dGhvcj5NYXJrdXNzZTwvQXV0aG9yPjxZZWFyPjIwMTQ8L1llYXI+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88</w:t>
            </w:r>
            <w:r w:rsidRPr="0002429A">
              <w:fldChar w:fldCharType="end"/>
            </w:r>
          </w:p>
          <w:p w:rsidR="008368A7" w:rsidRPr="0002429A" w:rsidRDefault="008368A7" w:rsidP="008368A7">
            <w:pPr>
              <w:pStyle w:val="TableText-paraspace"/>
            </w:pPr>
            <w:r w:rsidRPr="0002429A">
              <w:t>BeS</w:t>
            </w:r>
            <w:r>
              <w:t>t</w:t>
            </w:r>
            <w:r w:rsidRPr="0002429A">
              <w:t xml:space="preserve"> </w:t>
            </w:r>
            <w:r>
              <w:t>s</w:t>
            </w:r>
            <w:r w:rsidRPr="0002429A">
              <w:t>tudy</w:t>
            </w:r>
          </w:p>
          <w:p w:rsidR="008368A7" w:rsidRPr="0002429A" w:rsidRDefault="008368A7" w:rsidP="008368A7">
            <w:pPr>
              <w:pStyle w:val="TableBoldParaSpace"/>
              <w:rPr>
                <w:noProof/>
              </w:rPr>
            </w:pPr>
            <w:r w:rsidRPr="0002429A">
              <w:t>Country and setting</w:t>
            </w:r>
          </w:p>
          <w:p w:rsidR="008368A7" w:rsidRPr="0002429A" w:rsidRDefault="008368A7" w:rsidP="008368A7">
            <w:pPr>
              <w:pStyle w:val="TableText"/>
            </w:pPr>
            <w:r w:rsidRPr="0002429A">
              <w:t>The Netherlands</w:t>
            </w:r>
          </w:p>
          <w:p w:rsidR="008368A7" w:rsidRPr="0002429A" w:rsidRDefault="008368A7" w:rsidP="008368A7">
            <w:pPr>
              <w:pStyle w:val="TableText"/>
            </w:pPr>
            <w:r w:rsidRPr="0002429A">
              <w:t>18 peripheral and 2 university hospitals</w:t>
            </w:r>
          </w:p>
          <w:p w:rsidR="008368A7" w:rsidRPr="0002429A" w:rsidRDefault="008368A7" w:rsidP="008368A7">
            <w:pPr>
              <w:pStyle w:val="TableBoldParaSpace"/>
            </w:pPr>
            <w:r w:rsidRPr="0002429A">
              <w:t>Study design</w:t>
            </w:r>
          </w:p>
          <w:p w:rsidR="008368A7" w:rsidRPr="0002429A" w:rsidRDefault="008368A7" w:rsidP="008368A7">
            <w:pPr>
              <w:pStyle w:val="TableText"/>
            </w:pPr>
            <w:r w:rsidRPr="0002429A">
              <w:rPr>
                <w:noProof/>
              </w:rPr>
              <w:t>RCT</w:t>
            </w:r>
          </w:p>
          <w:p w:rsidR="008368A7" w:rsidRPr="0002429A" w:rsidRDefault="008368A7" w:rsidP="008368A7">
            <w:pPr>
              <w:pStyle w:val="TableText"/>
              <w:rPr>
                <w:lang w:val="nb-NO"/>
              </w:rPr>
            </w:pPr>
          </w:p>
        </w:tc>
        <w:tc>
          <w:tcPr>
            <w:tcW w:w="1260" w:type="dxa"/>
          </w:tcPr>
          <w:p w:rsidR="008368A7" w:rsidRPr="0002429A" w:rsidRDefault="008368A7" w:rsidP="008368A7">
            <w:pPr>
              <w:pStyle w:val="TableText"/>
            </w:pPr>
            <w:r w:rsidRPr="0002429A">
              <w:t>Non-pregnant patients aged ≥18 yrs with active (≥6 of 66 swollen joints, ≥6 of 68 tender joints and ESR rate ≥28 mm/hr or global health score of ≥20 mm on 0-100 mm VAS) early RA according to revised 1987 criteria, disease duration ≤2 yrs. No prior use of DMARDs (other than antimalarial</w:t>
            </w:r>
            <w:r>
              <w:t>s</w:t>
            </w:r>
            <w:r w:rsidRPr="0002429A">
              <w:t>) or concomitant treatment with an experimental drug</w:t>
            </w:r>
          </w:p>
          <w:p w:rsidR="008368A7" w:rsidRPr="0002429A" w:rsidRDefault="008368A7" w:rsidP="008368A7">
            <w:pPr>
              <w:pStyle w:val="TableTextBold0"/>
              <w:rPr>
                <w:rFonts w:ascii="Arial" w:hAnsi="Arial" w:cs="Arial"/>
                <w:b w:val="0"/>
              </w:rPr>
            </w:pPr>
          </w:p>
        </w:tc>
        <w:tc>
          <w:tcPr>
            <w:tcW w:w="2610" w:type="dxa"/>
          </w:tcPr>
          <w:p w:rsidR="008368A7" w:rsidRPr="0002429A" w:rsidRDefault="008368A7" w:rsidP="008368A7">
            <w:pPr>
              <w:pStyle w:val="TableText"/>
            </w:pPr>
            <w:r w:rsidRPr="0002429A">
              <w:rPr>
                <w:b/>
              </w:rPr>
              <w:t>Note:</w:t>
            </w:r>
            <w:r w:rsidRPr="0002429A">
              <w:t xml:space="preserve"> BeST protocol uses thrice-monthly DAS calculations and aims at achieving low DAS, with a protocol that requires treatment adjustments if DAS is &gt;2.4, but stable (after 6 mos tapering off) medication as long as the DAS is ≤2.4</w:t>
            </w:r>
          </w:p>
          <w:p w:rsidR="008368A7" w:rsidRPr="002A0582" w:rsidRDefault="008368A7" w:rsidP="008368A7">
            <w:pPr>
              <w:pStyle w:val="TableText-paraspace-Underline"/>
              <w:rPr>
                <w:u w:val="none"/>
              </w:rPr>
            </w:pPr>
            <w:r w:rsidRPr="002A0582">
              <w:rPr>
                <w:b/>
                <w:u w:val="none"/>
              </w:rPr>
              <w:t>G1:</w:t>
            </w:r>
            <w:r w:rsidRPr="002A0582">
              <w:rPr>
                <w:u w:val="none"/>
              </w:rPr>
              <w:t xml:space="preserve"> </w:t>
            </w:r>
            <w:r w:rsidRPr="002A0582">
              <w:rPr>
                <w:b/>
                <w:u w:val="none"/>
              </w:rPr>
              <w:t>Sequential monotherapy</w:t>
            </w:r>
            <w:r w:rsidRPr="002A0582">
              <w:rPr>
                <w:u w:val="none"/>
              </w:rPr>
              <w:t>: MTX (15 mg/wk, increased to 25-30 mg/wk if DAS &gt;2.4)</w:t>
            </w:r>
          </w:p>
          <w:p w:rsidR="008368A7" w:rsidRPr="0002429A" w:rsidRDefault="008368A7" w:rsidP="008368A7">
            <w:pPr>
              <w:pStyle w:val="TableText"/>
            </w:pPr>
            <w:r>
              <w:rPr>
                <w:b/>
              </w:rPr>
              <w:t>G2:</w:t>
            </w:r>
            <w:r w:rsidRPr="0002429A">
              <w:rPr>
                <w:b/>
              </w:rPr>
              <w:t xml:space="preserve"> Step-up combination therapy:</w:t>
            </w:r>
            <w:r w:rsidRPr="0002429A">
              <w:t xml:space="preserve"> MTX (15 mg/wk, increased to 25-30 mg/wk if DAS &gt;2.4). If response still insufficient, SSZ was added, followed by the</w:t>
            </w:r>
            <w:r>
              <w:t xml:space="preserve"> </w:t>
            </w:r>
            <w:r w:rsidRPr="0002429A">
              <w:t>addition of hydroxychloroquine (HCQ) and then by PRED</w:t>
            </w:r>
          </w:p>
          <w:p w:rsidR="008368A7" w:rsidRPr="0002429A" w:rsidRDefault="008368A7" w:rsidP="008368A7">
            <w:pPr>
              <w:pStyle w:val="TableText"/>
            </w:pPr>
            <w:r>
              <w:rPr>
                <w:b/>
              </w:rPr>
              <w:t>G3:</w:t>
            </w:r>
            <w:r w:rsidRPr="0002429A">
              <w:rPr>
                <w:b/>
              </w:rPr>
              <w:t xml:space="preserve"> Initial combination therapy with PRED</w:t>
            </w:r>
            <w:r w:rsidRPr="0002429A">
              <w:t>: MTX (7.5 mg/wk) + SSZ (2,000 mg/d) + PRED (60 mg/d, tapered in 7 wks to be 7.5 mg/d)</w:t>
            </w:r>
          </w:p>
          <w:p w:rsidR="008368A7" w:rsidRPr="0002429A" w:rsidRDefault="008368A7" w:rsidP="008368A7">
            <w:pPr>
              <w:pStyle w:val="TableText"/>
            </w:pPr>
            <w:r>
              <w:rPr>
                <w:b/>
              </w:rPr>
              <w:t>G4:</w:t>
            </w:r>
            <w:r w:rsidRPr="0002429A">
              <w:rPr>
                <w:b/>
              </w:rPr>
              <w:t xml:space="preserve"> Initial combination therapy with IFX:</w:t>
            </w:r>
            <w:r w:rsidRPr="0002429A">
              <w:t xml:space="preserve"> MTX (25-30 mg/wk) + IFX (3 mg/kg) at weeks 0, 2, 6, and every 8 weeks thereafter) </w:t>
            </w:r>
          </w:p>
          <w:p w:rsidR="008368A7" w:rsidRPr="0002429A" w:rsidRDefault="008368A7" w:rsidP="008368A7">
            <w:pPr>
              <w:pStyle w:val="TableText"/>
            </w:pPr>
            <w:r>
              <w:rPr>
                <w:b/>
              </w:rPr>
              <w:t>G5:</w:t>
            </w:r>
            <w:r w:rsidRPr="0002429A">
              <w:rPr>
                <w:b/>
              </w:rPr>
              <w:t xml:space="preserve"> Initial Monotherapy group (iMono): </w:t>
            </w:r>
            <w:r w:rsidRPr="0002429A">
              <w:t>Combined G1</w:t>
            </w:r>
            <w:r>
              <w:t xml:space="preserve"> + </w:t>
            </w:r>
            <w:r w:rsidRPr="0002429A">
              <w:t xml:space="preserve">G2 for post-hoc analysis </w:t>
            </w:r>
          </w:p>
          <w:p w:rsidR="008368A7" w:rsidRPr="0002429A" w:rsidRDefault="008368A7" w:rsidP="008368A7">
            <w:pPr>
              <w:pStyle w:val="TableText"/>
            </w:pPr>
            <w:r>
              <w:t>G5a:</w:t>
            </w:r>
            <w:r w:rsidRPr="0002429A">
              <w:t xml:space="preserve"> poor prognosis patients from G5</w:t>
            </w:r>
          </w:p>
          <w:p w:rsidR="008368A7" w:rsidRPr="00EE3881" w:rsidRDefault="008368A7" w:rsidP="008368A7">
            <w:pPr>
              <w:pStyle w:val="TableText"/>
            </w:pPr>
            <w:r>
              <w:t>G5b:</w:t>
            </w:r>
            <w:r w:rsidRPr="0002429A">
              <w:t xml:space="preserve"> non-poor prognosis patients from G5</w:t>
            </w:r>
          </w:p>
        </w:tc>
        <w:tc>
          <w:tcPr>
            <w:tcW w:w="1800" w:type="dxa"/>
          </w:tcPr>
          <w:p w:rsidR="008368A7" w:rsidRPr="0002429A" w:rsidRDefault="008368A7" w:rsidP="008368A7">
            <w:pPr>
              <w:pStyle w:val="TableTextBold0"/>
              <w:rPr>
                <w:rFonts w:ascii="Arial" w:hAnsi="Arial" w:cs="Arial"/>
              </w:rPr>
            </w:pPr>
            <w:r w:rsidRPr="0002429A">
              <w:rPr>
                <w:rFonts w:ascii="Arial" w:hAnsi="Arial" w:cs="Arial"/>
              </w:rPr>
              <w:t>Median symptom duration, wks</w:t>
            </w:r>
          </w:p>
          <w:p w:rsidR="008368A7" w:rsidRPr="0002429A" w:rsidRDefault="008368A7" w:rsidP="008368A7">
            <w:pPr>
              <w:pStyle w:val="TableText"/>
            </w:pPr>
            <w:r w:rsidRPr="0002429A">
              <w:t>23-26 wks</w:t>
            </w:r>
          </w:p>
          <w:p w:rsidR="008368A7" w:rsidRPr="0002429A" w:rsidRDefault="008368A7" w:rsidP="008368A7">
            <w:pPr>
              <w:pStyle w:val="TableBoldParaSpace"/>
            </w:pPr>
            <w:r>
              <w:t>Prior CS</w:t>
            </w:r>
            <w:r w:rsidRPr="0002429A">
              <w:t xml:space="preserve"> use, %</w:t>
            </w:r>
          </w:p>
          <w:p w:rsidR="008368A7" w:rsidRPr="0002429A" w:rsidRDefault="008368A7" w:rsidP="008368A7">
            <w:pPr>
              <w:pStyle w:val="TableText"/>
            </w:pPr>
            <w:r w:rsidRPr="0002429A">
              <w:rPr>
                <w:noProof/>
              </w:rPr>
              <w:t>NR</w:t>
            </w:r>
          </w:p>
          <w:p w:rsidR="008368A7" w:rsidRPr="0002429A" w:rsidRDefault="008368A7" w:rsidP="008368A7">
            <w:pPr>
              <w:pStyle w:val="TableBoldParaSpace"/>
            </w:pPr>
            <w:r>
              <w:t>Prior cs</w:t>
            </w:r>
            <w:r w:rsidRPr="0002429A">
              <w:t>DMARD use, %</w:t>
            </w:r>
          </w:p>
          <w:p w:rsidR="008368A7" w:rsidRPr="0002429A" w:rsidRDefault="008368A7" w:rsidP="008368A7">
            <w:pPr>
              <w:pStyle w:val="TableText"/>
            </w:pPr>
            <w:r>
              <w:t>0</w:t>
            </w:r>
          </w:p>
          <w:p w:rsidR="008368A7" w:rsidRPr="0002429A" w:rsidRDefault="008368A7" w:rsidP="008368A7">
            <w:pPr>
              <w:pStyle w:val="TableBoldParaSpace"/>
            </w:pPr>
            <w:r w:rsidRPr="0002429A">
              <w:t>MTX naïve, %</w:t>
            </w:r>
          </w:p>
          <w:p w:rsidR="008368A7" w:rsidRPr="0002429A" w:rsidRDefault="008368A7" w:rsidP="008368A7">
            <w:pPr>
              <w:pStyle w:val="TableText"/>
            </w:pPr>
            <w:r w:rsidRPr="0002429A">
              <w:rPr>
                <w:noProof/>
              </w:rPr>
              <w:t>100</w:t>
            </w:r>
          </w:p>
          <w:p w:rsidR="008368A7" w:rsidRPr="0002429A" w:rsidRDefault="008368A7" w:rsidP="008368A7">
            <w:pPr>
              <w:pStyle w:val="TableBoldParaSpace"/>
            </w:pPr>
            <w:r w:rsidRPr="0002429A">
              <w:t xml:space="preserve">Baseline </w:t>
            </w:r>
            <w:r>
              <w:t>DAS</w:t>
            </w:r>
            <w:r w:rsidRPr="0002429A">
              <w:t xml:space="preserve"> score, mean</w:t>
            </w:r>
          </w:p>
          <w:p w:rsidR="008368A7" w:rsidRPr="0002429A" w:rsidRDefault="008368A7" w:rsidP="008368A7">
            <w:pPr>
              <w:pStyle w:val="TableText"/>
            </w:pPr>
            <w:r w:rsidRPr="0002429A">
              <w:t>4.3-4.5</w:t>
            </w:r>
          </w:p>
          <w:p w:rsidR="008368A7" w:rsidRPr="0002429A" w:rsidRDefault="008368A7" w:rsidP="008368A7">
            <w:pPr>
              <w:pStyle w:val="TableBoldParaSpace"/>
            </w:pPr>
            <w:r w:rsidRPr="0002429A">
              <w:t>Baseline D-HAQ score, mean</w:t>
            </w:r>
          </w:p>
          <w:p w:rsidR="008368A7" w:rsidRPr="0002429A" w:rsidRDefault="008368A7" w:rsidP="008368A7">
            <w:pPr>
              <w:pStyle w:val="TableText"/>
            </w:pPr>
            <w:r w:rsidRPr="0002429A">
              <w:t>1.4</w:t>
            </w:r>
          </w:p>
          <w:p w:rsidR="008368A7" w:rsidRPr="0002429A" w:rsidRDefault="008368A7" w:rsidP="008368A7">
            <w:pPr>
              <w:pStyle w:val="TableBoldParaSpace"/>
            </w:pPr>
            <w:r w:rsidRPr="0002429A">
              <w:t xml:space="preserve">RF </w:t>
            </w:r>
            <w:r>
              <w:t>s</w:t>
            </w:r>
            <w:r w:rsidRPr="0002429A">
              <w:t>eropositive, %</w:t>
            </w:r>
          </w:p>
          <w:p w:rsidR="008368A7" w:rsidRPr="0002429A" w:rsidRDefault="008368A7" w:rsidP="008368A7">
            <w:pPr>
              <w:pStyle w:val="TableText"/>
            </w:pPr>
            <w:r w:rsidRPr="0002429A">
              <w:t>64-67</w:t>
            </w:r>
          </w:p>
          <w:p w:rsidR="008368A7" w:rsidRPr="0002429A" w:rsidRDefault="008368A7" w:rsidP="008368A7">
            <w:pPr>
              <w:pStyle w:val="TableBoldParaSpace"/>
            </w:pPr>
            <w:r w:rsidRPr="0002429A">
              <w:t>Baseline mTSS score, mean:</w:t>
            </w:r>
          </w:p>
          <w:p w:rsidR="008368A7" w:rsidRPr="0002429A" w:rsidRDefault="008368A7" w:rsidP="008368A7">
            <w:pPr>
              <w:pStyle w:val="TableText"/>
            </w:pPr>
            <w:r w:rsidRPr="0002429A">
              <w:t>5.9-7.3</w:t>
            </w:r>
          </w:p>
          <w:p w:rsidR="008368A7" w:rsidRPr="0002429A" w:rsidRDefault="008368A7" w:rsidP="008368A7">
            <w:pPr>
              <w:pStyle w:val="TableBoldParaSpace"/>
            </w:pPr>
            <w:r w:rsidRPr="0002429A">
              <w:t xml:space="preserve">Erosions on hand/foot radiograph, %: </w:t>
            </w:r>
          </w:p>
          <w:p w:rsidR="008368A7" w:rsidRPr="0002429A" w:rsidRDefault="008368A7" w:rsidP="008368A7">
            <w:pPr>
              <w:pStyle w:val="TableText"/>
            </w:pPr>
            <w:r w:rsidRPr="0002429A">
              <w:t>70-73</w:t>
            </w:r>
          </w:p>
        </w:tc>
        <w:tc>
          <w:tcPr>
            <w:tcW w:w="2880" w:type="dxa"/>
          </w:tcPr>
          <w:p w:rsidR="008368A7" w:rsidRPr="0002429A" w:rsidRDefault="008368A7" w:rsidP="008368A7">
            <w:pPr>
              <w:pStyle w:val="TableTextBold0"/>
            </w:pPr>
            <w:r w:rsidRPr="0002429A">
              <w:t>At 10 yrs</w:t>
            </w:r>
          </w:p>
          <w:p w:rsidR="008368A7" w:rsidRPr="0002429A" w:rsidRDefault="008368A7" w:rsidP="008368A7">
            <w:pPr>
              <w:pStyle w:val="TableTextBold0"/>
            </w:pPr>
            <w:r w:rsidRPr="0002429A">
              <w:t>Low DAS (≤2.4), %</w:t>
            </w:r>
          </w:p>
          <w:p w:rsidR="008368A7" w:rsidRPr="0002429A" w:rsidRDefault="008368A7" w:rsidP="008368A7">
            <w:pPr>
              <w:pStyle w:val="TableText"/>
            </w:pPr>
            <w:r>
              <w:rPr>
                <w:rFonts w:cs="Arial"/>
              </w:rPr>
              <w:t>G1:</w:t>
            </w:r>
            <w:r w:rsidRPr="0002429A">
              <w:rPr>
                <w:rFonts w:cs="Arial"/>
              </w:rPr>
              <w:t xml:space="preserve"> 84</w:t>
            </w:r>
          </w:p>
          <w:p w:rsidR="008368A7" w:rsidRPr="0002429A" w:rsidRDefault="008368A7" w:rsidP="008368A7">
            <w:pPr>
              <w:pStyle w:val="TableText"/>
            </w:pPr>
            <w:r>
              <w:rPr>
                <w:rFonts w:cs="Arial"/>
              </w:rPr>
              <w:t>G2:</w:t>
            </w:r>
            <w:r w:rsidRPr="0002429A">
              <w:rPr>
                <w:rFonts w:cs="Arial"/>
              </w:rPr>
              <w:t xml:space="preserve"> 77</w:t>
            </w:r>
          </w:p>
          <w:p w:rsidR="008368A7" w:rsidRPr="0002429A" w:rsidRDefault="008368A7" w:rsidP="008368A7">
            <w:pPr>
              <w:pStyle w:val="TableText"/>
            </w:pPr>
            <w:r>
              <w:rPr>
                <w:rFonts w:cs="Arial"/>
              </w:rPr>
              <w:t>G3:</w:t>
            </w:r>
            <w:r w:rsidRPr="0002429A">
              <w:rPr>
                <w:rFonts w:cs="Arial"/>
              </w:rPr>
              <w:t xml:space="preserve"> 83</w:t>
            </w:r>
          </w:p>
          <w:p w:rsidR="008368A7" w:rsidRPr="0002429A" w:rsidRDefault="008368A7" w:rsidP="008368A7">
            <w:pPr>
              <w:pStyle w:val="TableText"/>
            </w:pPr>
            <w:r>
              <w:t>G4:</w:t>
            </w:r>
            <w:r w:rsidRPr="0002429A">
              <w:t xml:space="preserve"> 84</w:t>
            </w:r>
          </w:p>
          <w:p w:rsidR="008368A7" w:rsidRPr="0002429A" w:rsidRDefault="008368A7" w:rsidP="008368A7">
            <w:pPr>
              <w:pStyle w:val="TableBoldParaSpace"/>
            </w:pPr>
            <w:r w:rsidRPr="0002429A">
              <w:t>ACR20/50/70 or EULAR response,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DAS (&lt;1.6) remission, %</w:t>
            </w:r>
          </w:p>
          <w:p w:rsidR="008368A7" w:rsidRPr="0002429A" w:rsidRDefault="008368A7" w:rsidP="008368A7">
            <w:pPr>
              <w:pStyle w:val="TableText"/>
            </w:pPr>
            <w:r>
              <w:rPr>
                <w:rFonts w:cs="Arial"/>
              </w:rPr>
              <w:t>G1:</w:t>
            </w:r>
            <w:r w:rsidRPr="0002429A">
              <w:rPr>
                <w:rFonts w:cs="Arial"/>
              </w:rPr>
              <w:t xml:space="preserve"> 51</w:t>
            </w:r>
          </w:p>
          <w:p w:rsidR="008368A7" w:rsidRPr="0002429A" w:rsidRDefault="008368A7" w:rsidP="008368A7">
            <w:pPr>
              <w:pStyle w:val="TableText"/>
            </w:pPr>
            <w:r>
              <w:rPr>
                <w:rFonts w:cs="Arial"/>
              </w:rPr>
              <w:t>G2:</w:t>
            </w:r>
            <w:r w:rsidRPr="0002429A">
              <w:rPr>
                <w:rFonts w:cs="Arial"/>
              </w:rPr>
              <w:t xml:space="preserve"> 49</w:t>
            </w:r>
          </w:p>
          <w:p w:rsidR="008368A7" w:rsidRPr="0002429A" w:rsidRDefault="008368A7" w:rsidP="008368A7">
            <w:pPr>
              <w:pStyle w:val="TableText"/>
            </w:pPr>
            <w:r>
              <w:rPr>
                <w:rFonts w:cs="Arial"/>
              </w:rPr>
              <w:t>G3:</w:t>
            </w:r>
            <w:r w:rsidRPr="0002429A">
              <w:rPr>
                <w:rFonts w:cs="Arial"/>
              </w:rPr>
              <w:t xml:space="preserve"> 53</w:t>
            </w:r>
          </w:p>
          <w:p w:rsidR="008368A7" w:rsidRPr="0002429A" w:rsidRDefault="008368A7" w:rsidP="008368A7">
            <w:pPr>
              <w:pStyle w:val="TableText"/>
            </w:pPr>
            <w:r>
              <w:t>G4:</w:t>
            </w:r>
            <w:r w:rsidRPr="0002429A">
              <w:t xml:space="preserve"> 53</w:t>
            </w:r>
          </w:p>
          <w:p w:rsidR="008368A7" w:rsidRPr="0002429A" w:rsidRDefault="008368A7" w:rsidP="008368A7">
            <w:pPr>
              <w:pStyle w:val="TableBoldParaSpace"/>
            </w:pPr>
            <w:r w:rsidRPr="0002429A">
              <w:t>Achieved drug-free remission during at least 1 visit, %</w:t>
            </w:r>
          </w:p>
          <w:p w:rsidR="008368A7" w:rsidRPr="0002429A" w:rsidRDefault="008368A7" w:rsidP="008368A7">
            <w:pPr>
              <w:pStyle w:val="TableText"/>
            </w:pPr>
            <w:r>
              <w:rPr>
                <w:rFonts w:cs="Arial"/>
              </w:rPr>
              <w:t>G1:</w:t>
            </w:r>
            <w:r w:rsidRPr="0002429A">
              <w:rPr>
                <w:rFonts w:cs="Arial"/>
              </w:rPr>
              <w:t xml:space="preserve"> 27</w:t>
            </w:r>
          </w:p>
          <w:p w:rsidR="008368A7" w:rsidRPr="0002429A" w:rsidRDefault="008368A7" w:rsidP="008368A7">
            <w:pPr>
              <w:pStyle w:val="TableText"/>
            </w:pPr>
            <w:r>
              <w:rPr>
                <w:rFonts w:cs="Arial"/>
              </w:rPr>
              <w:t>G2:</w:t>
            </w:r>
            <w:r w:rsidRPr="0002429A">
              <w:rPr>
                <w:rFonts w:cs="Arial"/>
              </w:rPr>
              <w:t xml:space="preserve"> 24</w:t>
            </w:r>
          </w:p>
          <w:p w:rsidR="008368A7" w:rsidRPr="0002429A" w:rsidRDefault="008368A7" w:rsidP="008368A7">
            <w:pPr>
              <w:pStyle w:val="TableText"/>
            </w:pPr>
            <w:r>
              <w:rPr>
                <w:rFonts w:cs="Arial"/>
              </w:rPr>
              <w:t>G3:</w:t>
            </w:r>
            <w:r w:rsidRPr="0002429A">
              <w:rPr>
                <w:rFonts w:cs="Arial"/>
              </w:rPr>
              <w:t xml:space="preserve"> 22</w:t>
            </w:r>
          </w:p>
          <w:p w:rsidR="008368A7" w:rsidRPr="0002429A" w:rsidRDefault="008368A7" w:rsidP="008368A7">
            <w:pPr>
              <w:pStyle w:val="TableText"/>
            </w:pPr>
            <w:r>
              <w:t>G4:</w:t>
            </w:r>
            <w:r w:rsidRPr="0002429A">
              <w:t xml:space="preserve"> 29</w:t>
            </w:r>
          </w:p>
          <w:p w:rsidR="008368A7" w:rsidRPr="0002429A" w:rsidRDefault="008368A7" w:rsidP="008368A7">
            <w:pPr>
              <w:pStyle w:val="TableBoldParaSpace"/>
            </w:pPr>
            <w:r w:rsidRPr="0002429A">
              <w:t>In drug-free remission during at 10 yrs, %</w:t>
            </w:r>
          </w:p>
          <w:p w:rsidR="008368A7" w:rsidRPr="0002429A" w:rsidRDefault="008368A7" w:rsidP="008368A7">
            <w:pPr>
              <w:pStyle w:val="TableText"/>
            </w:pPr>
            <w:r>
              <w:rPr>
                <w:rFonts w:cs="Arial"/>
              </w:rPr>
              <w:t>G1:</w:t>
            </w:r>
            <w:r w:rsidRPr="0002429A">
              <w:rPr>
                <w:rFonts w:cs="Arial"/>
              </w:rPr>
              <w:t xml:space="preserve"> 8.7</w:t>
            </w:r>
          </w:p>
          <w:p w:rsidR="008368A7" w:rsidRPr="0002429A" w:rsidRDefault="008368A7" w:rsidP="008368A7">
            <w:pPr>
              <w:pStyle w:val="TableText"/>
            </w:pPr>
            <w:r>
              <w:rPr>
                <w:rFonts w:cs="Arial"/>
              </w:rPr>
              <w:t>G2:</w:t>
            </w:r>
            <w:r w:rsidRPr="0002429A">
              <w:rPr>
                <w:rFonts w:cs="Arial"/>
              </w:rPr>
              <w:t xml:space="preserve"> 9.1</w:t>
            </w:r>
          </w:p>
          <w:p w:rsidR="008368A7" w:rsidRPr="0002429A" w:rsidRDefault="008368A7" w:rsidP="008368A7">
            <w:pPr>
              <w:pStyle w:val="TableText"/>
            </w:pPr>
            <w:r>
              <w:rPr>
                <w:rFonts w:cs="Arial"/>
              </w:rPr>
              <w:t>G3:</w:t>
            </w:r>
            <w:r w:rsidRPr="0002429A">
              <w:rPr>
                <w:rFonts w:cs="Arial"/>
              </w:rPr>
              <w:t xml:space="preserve"> 9.0</w:t>
            </w:r>
          </w:p>
          <w:p w:rsidR="008368A7" w:rsidRPr="0002429A" w:rsidRDefault="008368A7" w:rsidP="008368A7">
            <w:pPr>
              <w:pStyle w:val="TableText"/>
            </w:pPr>
            <w:r>
              <w:t>G4:</w:t>
            </w:r>
            <w:r w:rsidRPr="0002429A">
              <w:t xml:space="preserve"> 10.2</w:t>
            </w:r>
          </w:p>
          <w:p w:rsidR="008368A7" w:rsidRPr="0002429A" w:rsidRDefault="008368A7" w:rsidP="008368A7">
            <w:pPr>
              <w:pStyle w:val="TableBoldParaSpace"/>
            </w:pPr>
            <w:r w:rsidRPr="0002429A">
              <w:t>Increase in mTSS, median (IQR)</w:t>
            </w:r>
          </w:p>
          <w:p w:rsidR="008368A7" w:rsidRPr="0002429A" w:rsidRDefault="008368A7" w:rsidP="008368A7">
            <w:pPr>
              <w:pStyle w:val="TableText"/>
            </w:pPr>
            <w:r>
              <w:rPr>
                <w:rFonts w:cs="Arial"/>
              </w:rPr>
              <w:t>G1:</w:t>
            </w:r>
            <w:r w:rsidRPr="0002429A">
              <w:rPr>
                <w:rFonts w:cs="Arial"/>
              </w:rPr>
              <w:t xml:space="preserve"> 2.0 </w:t>
            </w:r>
            <w:r>
              <w:rPr>
                <w:rFonts w:cs="Arial"/>
              </w:rPr>
              <w:t xml:space="preserve">(IQR, </w:t>
            </w:r>
            <w:r w:rsidRPr="0002429A">
              <w:rPr>
                <w:rFonts w:cs="Arial"/>
              </w:rPr>
              <w:t>0 to 11.0)</w:t>
            </w:r>
          </w:p>
          <w:p w:rsidR="008368A7" w:rsidRPr="0002429A" w:rsidRDefault="008368A7" w:rsidP="008368A7">
            <w:pPr>
              <w:pStyle w:val="TableText"/>
            </w:pPr>
            <w:r>
              <w:rPr>
                <w:rFonts w:cs="Arial"/>
              </w:rPr>
              <w:t>G2:</w:t>
            </w:r>
            <w:r w:rsidRPr="0002429A">
              <w:rPr>
                <w:rFonts w:cs="Arial"/>
              </w:rPr>
              <w:t xml:space="preserve"> 2.5 </w:t>
            </w:r>
            <w:r>
              <w:rPr>
                <w:rFonts w:cs="Arial"/>
              </w:rPr>
              <w:t xml:space="preserve">(IQR, </w:t>
            </w:r>
            <w:r w:rsidRPr="0002429A">
              <w:rPr>
                <w:rFonts w:cs="Arial"/>
              </w:rPr>
              <w:t>0 to 13.5)</w:t>
            </w:r>
          </w:p>
          <w:p w:rsidR="008368A7" w:rsidRPr="0002429A" w:rsidRDefault="008368A7" w:rsidP="008368A7">
            <w:pPr>
              <w:pStyle w:val="TableText"/>
            </w:pPr>
            <w:r>
              <w:rPr>
                <w:rFonts w:cs="Arial"/>
              </w:rPr>
              <w:t>G3:</w:t>
            </w:r>
            <w:r w:rsidRPr="0002429A">
              <w:rPr>
                <w:rFonts w:cs="Arial"/>
              </w:rPr>
              <w:t xml:space="preserve"> 3.0 </w:t>
            </w:r>
            <w:r>
              <w:rPr>
                <w:rFonts w:cs="Arial"/>
              </w:rPr>
              <w:t xml:space="preserve">(IQR, </w:t>
            </w:r>
            <w:r w:rsidRPr="0002429A">
              <w:rPr>
                <w:rFonts w:cs="Arial"/>
              </w:rPr>
              <w:t>0.3 to 11.3)</w:t>
            </w:r>
          </w:p>
          <w:p w:rsidR="008368A7" w:rsidRPr="0002429A" w:rsidRDefault="008368A7" w:rsidP="008368A7">
            <w:pPr>
              <w:pStyle w:val="TableText"/>
            </w:pPr>
            <w:r>
              <w:t>G4:</w:t>
            </w:r>
            <w:r w:rsidRPr="0002429A">
              <w:t xml:space="preserve"> 1.5 </w:t>
            </w:r>
            <w:r>
              <w:t xml:space="preserve">(IQR, </w:t>
            </w:r>
            <w:r w:rsidRPr="0002429A">
              <w:t>0.0 to 6.0)</w:t>
            </w:r>
          </w:p>
          <w:p w:rsidR="008368A7" w:rsidRPr="0002429A" w:rsidRDefault="008368A7" w:rsidP="008368A7">
            <w:pPr>
              <w:pStyle w:val="Tablebullet-first"/>
              <w:numPr>
                <w:ilvl w:val="0"/>
                <w:numId w:val="0"/>
              </w:numPr>
              <w:tabs>
                <w:tab w:val="num" w:pos="317"/>
              </w:tabs>
              <w:spacing w:before="0"/>
              <w:rPr>
                <w:noProof/>
                <w:u w:val="single"/>
              </w:rPr>
            </w:pPr>
          </w:p>
        </w:tc>
        <w:tc>
          <w:tcPr>
            <w:tcW w:w="2250" w:type="dxa"/>
          </w:tcPr>
          <w:p w:rsidR="008368A7" w:rsidRPr="0002429A" w:rsidRDefault="008368A7" w:rsidP="008368A7">
            <w:pPr>
              <w:pStyle w:val="TableTextBold0"/>
            </w:pPr>
            <w:r w:rsidRPr="0002429A">
              <w:t>At 10 yrs</w:t>
            </w:r>
          </w:p>
          <w:p w:rsidR="008368A7" w:rsidRPr="0002429A" w:rsidRDefault="008368A7" w:rsidP="008368A7">
            <w:pPr>
              <w:pStyle w:val="TableTextBold0"/>
            </w:pPr>
            <w:r w:rsidRPr="0002429A">
              <w:t>Overall:</w:t>
            </w:r>
          </w:p>
          <w:p w:rsidR="008368A7" w:rsidRPr="0002429A" w:rsidRDefault="008368A7" w:rsidP="008368A7">
            <w:pPr>
              <w:pStyle w:val="TableText"/>
            </w:pPr>
            <w:r w:rsidRPr="0002429A">
              <w:t>Overall, 89% of patients reported AEs (74 AEs per 100 patient years). These were equally distributed between the 4 groups (</w:t>
            </w:r>
            <w:r>
              <w:t>p=</w:t>
            </w:r>
            <w:r w:rsidRPr="0002429A">
              <w:t xml:space="preserve">0.159) at 10 year </w:t>
            </w:r>
            <w:r>
              <w:t>followup</w:t>
            </w:r>
            <w:r w:rsidRPr="0002429A">
              <w:t xml:space="preserve"> </w:t>
            </w:r>
          </w:p>
          <w:p w:rsidR="008368A7" w:rsidRPr="00290200" w:rsidRDefault="008368A7" w:rsidP="008368A7">
            <w:pPr>
              <w:pStyle w:val="TableBoldParaSpace"/>
            </w:pPr>
            <w:r w:rsidRPr="002A0582">
              <w:t>Patients who reported SAEs</w:t>
            </w:r>
          </w:p>
          <w:p w:rsidR="008368A7" w:rsidRPr="0002429A" w:rsidRDefault="008368A7" w:rsidP="008368A7">
            <w:pPr>
              <w:pStyle w:val="TableText"/>
            </w:pPr>
            <w:r w:rsidRPr="0002429A">
              <w:t xml:space="preserve">Overall, 47% of patients reported SAEs (12 SAEs per 100 patient-years) at 10 year </w:t>
            </w:r>
            <w:r>
              <w:t>followup</w:t>
            </w:r>
            <w:r w:rsidRPr="0002429A">
              <w:t xml:space="preserve"> </w:t>
            </w:r>
          </w:p>
          <w:p w:rsidR="008368A7" w:rsidRPr="00290200" w:rsidRDefault="008368A7" w:rsidP="008368A7">
            <w:pPr>
              <w:pStyle w:val="TableBoldParaSpace"/>
            </w:pPr>
            <w:r w:rsidRPr="002A0582">
              <w:t>SAEs per 100 patient-years, yrs 6-10</w:t>
            </w:r>
          </w:p>
          <w:p w:rsidR="008368A7" w:rsidRPr="0002429A" w:rsidRDefault="008368A7" w:rsidP="008368A7">
            <w:pPr>
              <w:pStyle w:val="TableText"/>
            </w:pPr>
            <w:r>
              <w:rPr>
                <w:rFonts w:cs="Arial"/>
              </w:rPr>
              <w:t>G1:</w:t>
            </w:r>
            <w:r w:rsidRPr="0002429A">
              <w:rPr>
                <w:rFonts w:cs="Arial"/>
              </w:rPr>
              <w:t xml:space="preserve"> 13.2</w:t>
            </w:r>
          </w:p>
          <w:p w:rsidR="008368A7" w:rsidRPr="0002429A" w:rsidRDefault="008368A7" w:rsidP="008368A7">
            <w:pPr>
              <w:pStyle w:val="TableText"/>
            </w:pPr>
            <w:r>
              <w:rPr>
                <w:rFonts w:cs="Arial"/>
              </w:rPr>
              <w:t>G2:</w:t>
            </w:r>
            <w:r w:rsidRPr="0002429A">
              <w:rPr>
                <w:rFonts w:cs="Arial"/>
              </w:rPr>
              <w:t xml:space="preserve"> 10.9</w:t>
            </w:r>
          </w:p>
          <w:p w:rsidR="008368A7" w:rsidRPr="0002429A" w:rsidRDefault="008368A7" w:rsidP="008368A7">
            <w:pPr>
              <w:pStyle w:val="TableText"/>
            </w:pPr>
            <w:r>
              <w:rPr>
                <w:rFonts w:cs="Arial"/>
              </w:rPr>
              <w:t>G3:</w:t>
            </w:r>
            <w:r w:rsidRPr="0002429A">
              <w:rPr>
                <w:rFonts w:cs="Arial"/>
              </w:rPr>
              <w:t xml:space="preserve"> 12.1</w:t>
            </w:r>
          </w:p>
          <w:p w:rsidR="008368A7" w:rsidRPr="0002429A" w:rsidRDefault="008368A7" w:rsidP="008368A7">
            <w:pPr>
              <w:pStyle w:val="TableText"/>
            </w:pPr>
            <w:r>
              <w:t>G4:</w:t>
            </w:r>
            <w:r w:rsidRPr="0002429A">
              <w:t xml:space="preserve"> 13.4</w:t>
            </w:r>
          </w:p>
          <w:p w:rsidR="008368A7" w:rsidRPr="0002429A" w:rsidRDefault="008368A7" w:rsidP="008368A7">
            <w:pPr>
              <w:pStyle w:val="TableBoldParaSpace"/>
            </w:pPr>
            <w:r>
              <w:t>C</w:t>
            </w:r>
            <w:r w:rsidRPr="0002429A">
              <w:t>VD adverse events per 100 patient years, yrs 6-10</w:t>
            </w:r>
          </w:p>
          <w:p w:rsidR="008368A7" w:rsidRPr="0002429A" w:rsidRDefault="008368A7" w:rsidP="008368A7">
            <w:pPr>
              <w:pStyle w:val="TableText"/>
            </w:pPr>
            <w:r>
              <w:rPr>
                <w:rFonts w:cs="Arial"/>
              </w:rPr>
              <w:t>G1:</w:t>
            </w:r>
            <w:r w:rsidRPr="0002429A">
              <w:rPr>
                <w:rFonts w:cs="Arial"/>
              </w:rPr>
              <w:t xml:space="preserve"> 5.5</w:t>
            </w:r>
          </w:p>
          <w:p w:rsidR="008368A7" w:rsidRPr="0002429A" w:rsidRDefault="008368A7" w:rsidP="008368A7">
            <w:pPr>
              <w:pStyle w:val="TableText"/>
            </w:pPr>
            <w:r>
              <w:rPr>
                <w:rFonts w:cs="Arial"/>
              </w:rPr>
              <w:t>G2:</w:t>
            </w:r>
            <w:r w:rsidRPr="0002429A">
              <w:rPr>
                <w:rFonts w:cs="Arial"/>
              </w:rPr>
              <w:t xml:space="preserve"> 6.4</w:t>
            </w:r>
          </w:p>
          <w:p w:rsidR="008368A7" w:rsidRPr="0002429A" w:rsidRDefault="008368A7" w:rsidP="008368A7">
            <w:pPr>
              <w:pStyle w:val="TableText"/>
            </w:pPr>
            <w:r>
              <w:rPr>
                <w:rFonts w:cs="Arial"/>
              </w:rPr>
              <w:t>G3:</w:t>
            </w:r>
            <w:r w:rsidRPr="0002429A">
              <w:rPr>
                <w:rFonts w:cs="Arial"/>
              </w:rPr>
              <w:t xml:space="preserve"> 7.8</w:t>
            </w:r>
          </w:p>
          <w:p w:rsidR="008368A7" w:rsidRPr="0002429A" w:rsidRDefault="008368A7" w:rsidP="008368A7">
            <w:pPr>
              <w:pStyle w:val="TableText"/>
            </w:pPr>
            <w:r>
              <w:t>G4:</w:t>
            </w:r>
            <w:r w:rsidRPr="0002429A">
              <w:t xml:space="preserve"> 5.7</w:t>
            </w:r>
          </w:p>
          <w:p w:rsidR="008368A7" w:rsidRPr="0002429A" w:rsidRDefault="008368A7" w:rsidP="008368A7">
            <w:pPr>
              <w:pStyle w:val="TableBoldParaSpace"/>
            </w:pPr>
            <w:r w:rsidRPr="0002429A">
              <w:t>Mortality, at 10 yr followup</w:t>
            </w:r>
          </w:p>
          <w:p w:rsidR="008368A7" w:rsidRPr="0002429A" w:rsidRDefault="008368A7" w:rsidP="008368A7">
            <w:pPr>
              <w:pStyle w:val="TableText"/>
            </w:pPr>
            <w:r>
              <w:rPr>
                <w:rFonts w:cs="Arial"/>
              </w:rPr>
              <w:t>G1:</w:t>
            </w:r>
            <w:r w:rsidRPr="0002429A">
              <w:rPr>
                <w:rFonts w:cs="Arial"/>
              </w:rPr>
              <w:t xml:space="preserve"> 12.7</w:t>
            </w:r>
          </w:p>
          <w:p w:rsidR="008368A7" w:rsidRPr="0002429A" w:rsidRDefault="008368A7" w:rsidP="008368A7">
            <w:pPr>
              <w:pStyle w:val="TableText"/>
            </w:pPr>
            <w:r>
              <w:rPr>
                <w:rFonts w:cs="Arial"/>
              </w:rPr>
              <w:t>G2:</w:t>
            </w:r>
            <w:r w:rsidRPr="0002429A">
              <w:rPr>
                <w:rFonts w:cs="Arial"/>
              </w:rPr>
              <w:t xml:space="preserve"> 12.4</w:t>
            </w:r>
          </w:p>
          <w:p w:rsidR="008368A7" w:rsidRPr="0002429A" w:rsidRDefault="008368A7" w:rsidP="008368A7">
            <w:pPr>
              <w:pStyle w:val="TableText"/>
            </w:pPr>
            <w:r>
              <w:rPr>
                <w:rFonts w:cs="Arial"/>
              </w:rPr>
              <w:t>G3:</w:t>
            </w:r>
            <w:r w:rsidRPr="0002429A">
              <w:rPr>
                <w:rFonts w:cs="Arial"/>
              </w:rPr>
              <w:t xml:space="preserve"> 15.8</w:t>
            </w:r>
          </w:p>
          <w:p w:rsidR="008368A7" w:rsidRPr="0002429A" w:rsidRDefault="008368A7" w:rsidP="008368A7">
            <w:pPr>
              <w:pStyle w:val="TableText"/>
            </w:pPr>
            <w:r>
              <w:t>G4:</w:t>
            </w:r>
            <w:r w:rsidRPr="0002429A">
              <w:t xml:space="preserve"> 15.6</w:t>
            </w:r>
          </w:p>
        </w:tc>
        <w:tc>
          <w:tcPr>
            <w:tcW w:w="1080" w:type="dxa"/>
          </w:tcPr>
          <w:p w:rsidR="008368A7" w:rsidRDefault="008368A7" w:rsidP="008368A7">
            <w:pPr>
              <w:pStyle w:val="TableText"/>
            </w:pPr>
            <w:r w:rsidRPr="0002429A">
              <w:t>Low</w:t>
            </w:r>
          </w:p>
          <w:p w:rsidR="008368A7" w:rsidRDefault="008368A7" w:rsidP="008368A7">
            <w:pPr>
              <w:pStyle w:val="TableText"/>
            </w:pPr>
          </w:p>
          <w:p w:rsidR="008368A7" w:rsidRPr="0002429A" w:rsidRDefault="008368A7" w:rsidP="008368A7">
            <w:pPr>
              <w:pStyle w:val="TableText"/>
            </w:pPr>
            <w:r>
              <w:t>Medium (for 10 year outcomes)</w:t>
            </w:r>
          </w:p>
        </w:tc>
      </w:tr>
    </w:tbl>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 xml:space="preserve">Characteristics </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
              <w:rPr>
                <w:noProof/>
              </w:rPr>
            </w:pPr>
            <w:r w:rsidRPr="0002429A">
              <w:rPr>
                <w:noProof/>
              </w:rPr>
              <w:t>Goekoop-Ruiterman, 2005</w:t>
            </w:r>
            <w:r w:rsidRPr="0002429A">
              <w:rPr>
                <w:noProof/>
              </w:rPr>
              <w:fldChar w:fldCharType="begin">
                <w:fldData xml:space="preserve">PEVuZE5vdGU+PENpdGU+PEF1dGhvcj5Hb2Vrb29wLVJ1aXRlcm1hbjwvQXV0aG9yPjxZZWFyPjIw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</w:fldData>
              </w:fldChar>
            </w:r>
            <w:r>
              <w:rPr>
                <w:noProof/>
              </w:rPr>
              <w:instrText xml:space="preserve"> ADDIN EN.CITE </w:instrText>
            </w:r>
            <w:r>
              <w:rPr>
                <w:noProof/>
              </w:rPr>
              <w:fldChar w:fldCharType="begin">
                <w:fldData xml:space="preserve">PEVuZE5vdGU+PENpdGU+PEF1dGhvcj5Hb2Vrb29wLVJ1aXRlcm1hbjwvQXV0aG9yPjxZZWFyPjIw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087D96">
              <w:rPr>
                <w:rFonts w:ascii="Times New Roman" w:hAnsi="Times New Roman"/>
                <w:noProof/>
                <w:vertAlign w:val="superscript"/>
              </w:rPr>
              <w:t>79</w:t>
            </w:r>
            <w:r w:rsidRPr="0002429A">
              <w:rPr>
                <w:noProof/>
              </w:rPr>
              <w:fldChar w:fldCharType="end"/>
            </w:r>
            <w:r w:rsidRPr="0002429A">
              <w:rPr>
                <w:noProof/>
              </w:rPr>
              <w:t xml:space="preserve">; </w:t>
            </w:r>
          </w:p>
          <w:p w:rsidR="008368A7" w:rsidRPr="0002429A" w:rsidRDefault="008368A7" w:rsidP="008368A7">
            <w:pPr>
              <w:pStyle w:val="TableText"/>
              <w:rPr>
                <w:noProof/>
              </w:rPr>
            </w:pPr>
            <w:r w:rsidRPr="0002429A">
              <w:rPr>
                <w:noProof/>
              </w:rPr>
              <w:t>Allaart et al., 2006</w:t>
            </w:r>
            <w:r w:rsidRPr="0002429A">
              <w:rPr>
                <w:noProof/>
              </w:rPr>
              <w:fldChar w:fldCharType="begin">
                <w:fldData xml:space="preserve">PEVuZE5vdGU+PENpdGU+PEF1dGhvcj5BbGxhYXJ0PC9BdXRob3I+PFllYXI+MjAxMjwvWWVhcj48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</w:fldData>
              </w:fldChar>
            </w:r>
            <w:r>
              <w:rPr>
                <w:noProof/>
              </w:rPr>
              <w:instrText xml:space="preserve"> ADDIN EN.CITE </w:instrText>
            </w:r>
            <w:r>
              <w:rPr>
                <w:noProof/>
              </w:rPr>
              <w:fldChar w:fldCharType="begin">
                <w:fldData xml:space="preserve">PEVuZE5vdGU+PENpdGU+PEF1dGhvcj5BbGxhYXJ0PC9BdXRob3I+PFllYXI+MjAxMjwvWWVhcj48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087D96">
              <w:rPr>
                <w:rFonts w:ascii="Times New Roman" w:hAnsi="Times New Roman"/>
                <w:noProof/>
                <w:vertAlign w:val="superscript"/>
              </w:rPr>
              <w:t>91</w:t>
            </w:r>
            <w:r w:rsidRPr="0002429A">
              <w:rPr>
                <w:noProof/>
              </w:rPr>
              <w:fldChar w:fldCharType="end"/>
            </w:r>
            <w:r w:rsidRPr="0002429A">
              <w:rPr>
                <w:noProof/>
              </w:rPr>
              <w:t xml:space="preserve">; </w:t>
            </w:r>
          </w:p>
          <w:p w:rsidR="008368A7" w:rsidRPr="0002429A" w:rsidRDefault="008368A7" w:rsidP="008368A7">
            <w:pPr>
              <w:pStyle w:val="TableText"/>
              <w:rPr>
                <w:noProof/>
              </w:rPr>
            </w:pPr>
            <w:r w:rsidRPr="0002429A">
              <w:t>Goekoop-Ruiterman, 2007</w:t>
            </w:r>
            <w:r w:rsidRPr="0002429A">
              <w:fldChar w:fldCharType="begin">
                <w:fldData xml:space="preserve">PEVuZE5vdGU+PENpdGUgRXhjbHVkZUF1dGg9IjEiIEV4Y2x1ZGVZZWFyPSIxIj48QXV0aG9yPkdv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</w:fldData>
              </w:fldChar>
            </w:r>
            <w:r>
              <w:instrText xml:space="preserve"> ADDIN EN.CITE </w:instrText>
            </w:r>
            <w:r>
              <w:fldChar w:fldCharType="begin">
                <w:fldData xml:space="preserve">PEVuZE5vdGU+PENpdGUgRXhjbHVkZUF1dGg9IjEiIEV4Y2x1ZGVZZWFyPSIxIj48QXV0aG9yPkdv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85</w:t>
            </w:r>
            <w:r w:rsidRPr="0002429A">
              <w:fldChar w:fldCharType="end"/>
            </w:r>
            <w:r w:rsidRPr="0002429A">
              <w:rPr>
                <w:noProof/>
              </w:rPr>
              <w:t>;</w:t>
            </w:r>
          </w:p>
          <w:p w:rsidR="008368A7" w:rsidRPr="0002429A" w:rsidRDefault="008368A7" w:rsidP="008368A7">
            <w:pPr>
              <w:pStyle w:val="TableText"/>
            </w:pPr>
            <w:r w:rsidRPr="0002429A">
              <w:t>van der Kooij, 2009</w:t>
            </w:r>
            <w:r w:rsidRPr="0002429A">
              <w:fldChar w:fldCharType="begin">
                <w:fldData xml:space="preserve">PEVuZE5vdGU+PENpdGUgRXhjbHVkZUF1dGg9IjEiIEV4Y2x1ZGVZZWFyPSIxIj48QXV0aG9yPnZh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=
</w:fldData>
              </w:fldChar>
            </w:r>
            <w:r>
              <w:instrText xml:space="preserve"> ADDIN EN.CITE </w:instrText>
            </w:r>
            <w:r>
              <w:fldChar w:fldCharType="begin">
                <w:fldData xml:space="preserve">PEVuZE5vdGU+PENpdGUgRXhjbHVkZUF1dGg9IjEiIEV4Y2x1ZGVZZWFyPSIxIj48QXV0aG9yPnZh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=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83</w:t>
            </w:r>
            <w:r w:rsidRPr="0002429A">
              <w:fldChar w:fldCharType="end"/>
            </w:r>
            <w:r w:rsidRPr="0002429A">
              <w:rPr>
                <w:noProof/>
              </w:rPr>
              <w:t xml:space="preserve">; </w:t>
            </w:r>
            <w:r w:rsidRPr="0002429A">
              <w:t>van der Kooij, 2009</w:t>
            </w:r>
            <w:r w:rsidRPr="0002429A">
              <w:fldChar w:fldCharType="begin">
                <w:fldData xml:space="preserve">PEVuZE5vdGU+PENpdGUgRXhjbHVkZUF1dGg9IjEiIEV4Y2x1ZGVZZWFyPSIxIj48QXV0aG9yPnZh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</w:fldData>
              </w:fldChar>
            </w:r>
            <w:r>
              <w:instrText xml:space="preserve"> ADDIN EN.CITE </w:instrText>
            </w:r>
            <w:r>
              <w:fldChar w:fldCharType="begin">
                <w:fldData xml:space="preserve">PEVuZE5vdGU+PENpdGUgRXhjbHVkZUF1dGg9IjEiIEV4Y2x1ZGVZZWFyPSIxIj48QXV0aG9yPnZh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86</w:t>
            </w:r>
            <w:r w:rsidRPr="0002429A">
              <w:fldChar w:fldCharType="end"/>
            </w:r>
          </w:p>
          <w:p w:rsidR="008368A7" w:rsidRPr="0002429A" w:rsidRDefault="008368A7" w:rsidP="008368A7">
            <w:pPr>
              <w:pStyle w:val="TableText"/>
            </w:pPr>
            <w:r w:rsidRPr="0002429A">
              <w:t>Dirven et al., 2012</w:t>
            </w:r>
            <w:r w:rsidRPr="0002429A">
              <w:fldChar w:fldCharType="begin">
                <w:fldData xml:space="preserve">PEVuZE5vdGU+PENpdGU+PEF1dGhvcj5EaXJ2ZW48L0F1dGhvcj48WWVhcj4yMDEyPC9ZZWFyPjxS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=
</w:fldData>
              </w:fldChar>
            </w:r>
            <w:r>
              <w:instrText xml:space="preserve"> ADDIN EN.CITE </w:instrText>
            </w:r>
            <w:r>
              <w:fldChar w:fldCharType="begin">
                <w:fldData xml:space="preserve">PEVuZE5vdGU+PENpdGU+PEF1dGhvcj5EaXJ2ZW48L0F1dGhvcj48WWVhcj4yMDEyPC9ZZWFyPjxS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=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80</w:t>
            </w:r>
            <w:r w:rsidRPr="0002429A">
              <w:fldChar w:fldCharType="end"/>
            </w:r>
            <w:r w:rsidRPr="0002429A">
              <w:t>;</w:t>
            </w:r>
          </w:p>
          <w:p w:rsidR="008368A7" w:rsidRPr="0002429A" w:rsidRDefault="008368A7" w:rsidP="008368A7">
            <w:pPr>
              <w:pStyle w:val="TableText"/>
            </w:pPr>
            <w:r w:rsidRPr="0002429A">
              <w:t>Dirven et al., 2013</w:t>
            </w:r>
            <w:r w:rsidRPr="0002429A">
              <w:fldChar w:fldCharType="begin">
                <w:fldData xml:space="preserve">PEVuZE5vdGU+PENpdGU+PEF1dGhvcj5EaXJ2ZW48L0F1dGhvcj48WWVhcj4yMDEzPC9ZZWFyPjxS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==
</w:fldData>
              </w:fldChar>
            </w:r>
            <w:r>
              <w:instrText xml:space="preserve"> ADDIN EN.CITE </w:instrText>
            </w:r>
            <w:r>
              <w:fldChar w:fldCharType="begin">
                <w:fldData xml:space="preserve">PEVuZE5vdGU+PENpdGU+PEF1dGhvcj5EaXJ2ZW48L0F1dGhvcj48WWVhcj4yMDEzPC9ZZWFyPjxS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==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82</w:t>
            </w:r>
            <w:r w:rsidRPr="0002429A">
              <w:fldChar w:fldCharType="end"/>
            </w:r>
            <w:r w:rsidRPr="0002429A">
              <w:t>;</w:t>
            </w:r>
          </w:p>
          <w:p w:rsidR="008368A7" w:rsidRPr="0002429A" w:rsidRDefault="008368A7" w:rsidP="008368A7">
            <w:pPr>
              <w:pStyle w:val="TableText"/>
            </w:pPr>
            <w:r w:rsidRPr="0002429A">
              <w:t>Klarenbeek et al., 2010</w:t>
            </w:r>
            <w:r w:rsidRPr="0002429A">
              <w:fldChar w:fldCharType="begin">
                <w:fldData xml:space="preserve">PEVuZE5vdGU+PENpdGU+PEF1dGhvcj5LbGFyZW5iZWVrPC9BdXRob3I+PFllYXI+MjAxMDwvWWVh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</w:fldData>
              </w:fldChar>
            </w:r>
            <w:r>
              <w:instrText xml:space="preserve"> ADDIN EN.CITE </w:instrText>
            </w:r>
            <w:r>
              <w:fldChar w:fldCharType="begin">
                <w:fldData xml:space="preserve">PEVuZE5vdGU+PENpdGU+PEF1dGhvcj5LbGFyZW5iZWVrPC9BdXRob3I+PFllYXI+MjAxMDwvWWVh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81</w:t>
            </w:r>
            <w:r w:rsidRPr="0002429A">
              <w:fldChar w:fldCharType="end"/>
            </w:r>
            <w:r w:rsidRPr="0002429A">
              <w:t>;</w:t>
            </w:r>
          </w:p>
          <w:p w:rsidR="008368A7" w:rsidRPr="0002429A" w:rsidRDefault="008368A7" w:rsidP="008368A7">
            <w:pPr>
              <w:pStyle w:val="TableText"/>
            </w:pPr>
            <w:r w:rsidRPr="0002429A">
              <w:t>Markusse et al., 2016</w:t>
            </w:r>
            <w:r w:rsidRPr="0002429A">
              <w:fldChar w:fldCharType="begin">
                <w:fldData xml:space="preserve">PEVuZE5vdGU+PENpdGU+PEF1dGhvcj5NYXJrdXNzZTwvQXV0aG9yPjxZZWFyPjIwMTY8L1llYXI+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</w:fldData>
              </w:fldChar>
            </w:r>
            <w:r>
              <w:instrText xml:space="preserve"> ADDIN EN.CITE </w:instrText>
            </w:r>
            <w:r>
              <w:fldChar w:fldCharType="begin">
                <w:fldData xml:space="preserve">PEVuZE5vdGU+PENpdGU+PEF1dGhvcj5NYXJrdXNzZTwvQXV0aG9yPjxZZWFyPjIwMTY8L1llYXI+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87</w:t>
            </w:r>
            <w:r w:rsidRPr="0002429A">
              <w:fldChar w:fldCharType="end"/>
            </w:r>
            <w:r w:rsidRPr="0002429A">
              <w:t>;</w:t>
            </w:r>
          </w:p>
          <w:p w:rsidR="008368A7" w:rsidRPr="0002429A" w:rsidRDefault="008368A7" w:rsidP="008368A7">
            <w:pPr>
              <w:pStyle w:val="TableText"/>
            </w:pPr>
            <w:r w:rsidRPr="0002429A">
              <w:t>Klarenbeek et al., 2011</w:t>
            </w:r>
            <w:r w:rsidRPr="0002429A">
              <w:fldChar w:fldCharType="begin">
                <w:fldData xml:space="preserve">PEVuZE5vdGU+PENpdGU+PEF1dGhvcj5LbGFyZW5iZWVrPC9BdXRob3I+PFllYXI+MjAxMTwvWWVh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YnItMj48L2FsdC1wZXJpb2RpY2FsPjxwYWdlcz4zMTUtOTwvcGFnZXM+PHZvbHVtZT43MDwvdm9s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</w:fldData>
              </w:fldChar>
            </w:r>
            <w:r>
              <w:instrText xml:space="preserve"> ADDIN EN.CITE </w:instrText>
            </w:r>
            <w:r>
              <w:fldChar w:fldCharType="begin">
                <w:fldData xml:space="preserve">PEVuZE5vdGU+PENpdGU+PEF1dGhvcj5LbGFyZW5iZWVrPC9BdXRob3I+PFllYXI+MjAxMTwvWWVh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YnItMj48L2FsdC1wZXJpb2RpY2FsPjxwYWdlcz4zMTUtOTwvcGFnZXM+PHZvbHVtZT43MDwvdm9s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90</w:t>
            </w:r>
            <w:r w:rsidRPr="0002429A">
              <w:fldChar w:fldCharType="end"/>
            </w:r>
          </w:p>
          <w:p w:rsidR="008368A7" w:rsidRPr="0002429A" w:rsidRDefault="008368A7" w:rsidP="008368A7">
            <w:pPr>
              <w:pStyle w:val="TableText"/>
            </w:pPr>
            <w:r w:rsidRPr="0002429A">
              <w:t>Klarenbeek et al., 2011</w:t>
            </w:r>
            <w:r w:rsidRPr="0002429A">
              <w:fldChar w:fldCharType="begin">
                <w:fldData xml:space="preserve">PEVuZE5vdGU+PENpdGU+PEF1dGhvcj5LbGFyZW5iZWVrPC9BdXRob3I+PFllYXI+MjAxMTwvWWVh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</w:fldData>
              </w:fldChar>
            </w:r>
            <w:r>
              <w:instrText xml:space="preserve"> ADDIN EN.CITE </w:instrText>
            </w:r>
            <w:r>
              <w:fldChar w:fldCharType="begin">
                <w:fldData xml:space="preserve">PEVuZE5vdGU+PENpdGU+PEF1dGhvcj5LbGFyZW5iZWVrPC9BdXRob3I+PFllYXI+MjAxMTwvWWVh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89</w:t>
            </w:r>
            <w:r w:rsidRPr="0002429A">
              <w:fldChar w:fldCharType="end"/>
            </w:r>
          </w:p>
          <w:p w:rsidR="008368A7" w:rsidRPr="0002429A" w:rsidRDefault="008368A7" w:rsidP="008368A7">
            <w:pPr>
              <w:pStyle w:val="TableText"/>
            </w:pPr>
            <w:r w:rsidRPr="0002429A">
              <w:t>Markusse et al., 2014</w:t>
            </w:r>
            <w:r w:rsidRPr="0002429A">
              <w:fldChar w:fldCharType="begin">
                <w:fldData xml:space="preserve">PEVuZE5vdGU+PENpdGU+PEF1dGhvcj5NYXJrdXNzZTwvQXV0aG9yPjxZZWFyPjIwMTQ8L1llYXI+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</w:fldData>
              </w:fldChar>
            </w:r>
            <w:r>
              <w:instrText xml:space="preserve"> ADDIN EN.CITE </w:instrText>
            </w:r>
            <w:r>
              <w:fldChar w:fldCharType="begin">
                <w:fldData xml:space="preserve">PEVuZE5vdGU+PENpdGU+PEF1dGhvcj5NYXJrdXNzZTwvQXV0aG9yPjxZZWFyPjIwMTQ8L1llYXI+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88</w:t>
            </w:r>
            <w:r w:rsidRPr="0002429A">
              <w:fldChar w:fldCharType="end"/>
            </w:r>
          </w:p>
          <w:p w:rsidR="008368A7" w:rsidRPr="0002429A" w:rsidRDefault="008368A7" w:rsidP="008368A7">
            <w:pPr>
              <w:pStyle w:val="TableText"/>
            </w:pPr>
            <w:r w:rsidRPr="0002429A">
              <w:t>BeST Study</w:t>
            </w:r>
          </w:p>
          <w:p w:rsidR="008368A7" w:rsidRPr="0002429A" w:rsidRDefault="008368A7" w:rsidP="008368A7">
            <w:pPr>
              <w:pStyle w:val="TableText"/>
            </w:pPr>
            <w:r w:rsidRPr="0002429A">
              <w:t>(continued)</w:t>
            </w:r>
          </w:p>
          <w:p w:rsidR="008368A7" w:rsidRPr="0002429A" w:rsidRDefault="008368A7" w:rsidP="008368A7">
            <w:pPr>
              <w:pStyle w:val="TableBoldParaSpace"/>
            </w:pPr>
            <w:r w:rsidRPr="0002429A">
              <w:t>Ove</w:t>
            </w:r>
            <w:r>
              <w:t>r</w:t>
            </w:r>
            <w:r w:rsidRPr="0002429A">
              <w:t>all N</w:t>
            </w:r>
          </w:p>
          <w:p w:rsidR="008368A7" w:rsidRPr="0002429A" w:rsidRDefault="008368A7" w:rsidP="008368A7">
            <w:pPr>
              <w:pStyle w:val="TableText"/>
            </w:pPr>
            <w:r w:rsidRPr="0002429A">
              <w:rPr>
                <w:noProof/>
              </w:rPr>
              <w:t>508</w:t>
            </w:r>
          </w:p>
          <w:p w:rsidR="008368A7" w:rsidRPr="0002429A" w:rsidRDefault="008368A7" w:rsidP="008368A7">
            <w:pPr>
              <w:pStyle w:val="TableBoldParaSpace"/>
            </w:pPr>
            <w:r w:rsidRPr="0002429A">
              <w:t>Duration of study</w:t>
            </w:r>
          </w:p>
          <w:p w:rsidR="008368A7" w:rsidRPr="0002429A" w:rsidRDefault="008368A7" w:rsidP="008368A7">
            <w:pPr>
              <w:pStyle w:val="TableText"/>
            </w:pPr>
            <w:r>
              <w:rPr>
                <w:noProof/>
              </w:rPr>
              <w:t>10</w:t>
            </w:r>
            <w:r w:rsidRPr="0002429A">
              <w:rPr>
                <w:noProof/>
              </w:rPr>
              <w:t xml:space="preserve"> yrs</w:t>
            </w:r>
          </w:p>
          <w:p w:rsidR="008368A7" w:rsidRPr="0002429A" w:rsidRDefault="008368A7" w:rsidP="008368A7">
            <w:pPr>
              <w:pStyle w:val="TableText"/>
              <w:rPr>
                <w:noProof/>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rPr>
                <w:b/>
              </w:rPr>
              <w:t>G6:</w:t>
            </w:r>
            <w:r w:rsidRPr="002D0F90">
              <w:rPr>
                <w:b/>
              </w:rPr>
              <w:t xml:space="preserve"> Initial combination therapy group (iCombo):</w:t>
            </w:r>
            <w:r w:rsidRPr="0002429A">
              <w:t xml:space="preserve"> Combined G3</w:t>
            </w:r>
            <w:r>
              <w:t xml:space="preserve"> + </w:t>
            </w:r>
            <w:r w:rsidRPr="0002429A">
              <w:t xml:space="preserve">G4 for post-hoc analysis </w:t>
            </w:r>
          </w:p>
          <w:p w:rsidR="008368A7" w:rsidRPr="0002429A" w:rsidRDefault="008368A7" w:rsidP="008368A7">
            <w:pPr>
              <w:pStyle w:val="TableText"/>
            </w:pPr>
            <w:r>
              <w:t>G6a:</w:t>
            </w:r>
            <w:r w:rsidRPr="0002429A">
              <w:t xml:space="preserve"> poor prognosis patients from G6</w:t>
            </w:r>
          </w:p>
          <w:p w:rsidR="008368A7" w:rsidRPr="0002429A" w:rsidRDefault="008368A7" w:rsidP="008368A7">
            <w:pPr>
              <w:pStyle w:val="TableText"/>
            </w:pPr>
            <w:r>
              <w:t>G6b:</w:t>
            </w:r>
            <w:r w:rsidRPr="0002429A">
              <w:t xml:space="preserve"> non-poor prognosis patients from G6</w:t>
            </w:r>
          </w:p>
          <w:p w:rsidR="008368A7" w:rsidRPr="0002429A" w:rsidRDefault="008368A7" w:rsidP="008368A7">
            <w:pPr>
              <w:pStyle w:val="TableText-paraspace"/>
            </w:pPr>
            <w:r w:rsidRPr="0002429A">
              <w:t>Group details:</w:t>
            </w:r>
          </w:p>
          <w:p w:rsidR="008368A7" w:rsidRPr="0002429A" w:rsidRDefault="008368A7" w:rsidP="008368A7">
            <w:pPr>
              <w:pStyle w:val="TableText"/>
            </w:pPr>
            <w:r w:rsidRPr="0002429A">
              <w:rPr>
                <w:b/>
              </w:rPr>
              <w:t>Sequential monotherapy details:</w:t>
            </w:r>
            <w:r w:rsidRPr="0002429A">
              <w:t xml:space="preserve"> Subsequent steps for patients with insufficient response were SSZ monotherapy, LEF monotherapy, MTX with IFX, gold with methylprednisolone, and, MTX with cyclosporin A (CSA) and PRED</w:t>
            </w:r>
          </w:p>
          <w:p w:rsidR="008368A7" w:rsidRPr="0002429A" w:rsidRDefault="008368A7" w:rsidP="008368A7">
            <w:pPr>
              <w:pStyle w:val="TableText-paraspace"/>
            </w:pPr>
            <w:r w:rsidRPr="0002429A">
              <w:rPr>
                <w:b/>
              </w:rPr>
              <w:t>Step-up combination therapy details</w:t>
            </w:r>
            <w:r w:rsidRPr="0002429A">
              <w:t>: Patients whose disease failed to respond to the combination</w:t>
            </w:r>
            <w:r>
              <w:t xml:space="preserve"> </w:t>
            </w:r>
            <w:r w:rsidRPr="0002429A">
              <w:t>of the 4 drugs switched to MTX with</w:t>
            </w:r>
            <w:r>
              <w:t xml:space="preserve"> </w:t>
            </w:r>
            <w:r w:rsidRPr="0002429A">
              <w:t>IFX, MTX with CSA and PRED, and, lastly to LEF.</w:t>
            </w:r>
          </w:p>
          <w:p w:rsidR="008368A7" w:rsidRPr="00972BB8" w:rsidRDefault="008368A7" w:rsidP="008368A7">
            <w:pPr>
              <w:pStyle w:val="TableText-paraspace"/>
            </w:pPr>
            <w:r w:rsidRPr="0002429A">
              <w:rPr>
                <w:b/>
              </w:rPr>
              <w:t>Initial combination therapy with PRED details</w:t>
            </w:r>
            <w:r w:rsidRPr="0002429A">
              <w:t xml:space="preserve">: If </w:t>
            </w:r>
            <w:r>
              <w:t>DAS</w:t>
            </w:r>
            <w:r w:rsidRPr="0002429A">
              <w:t xml:space="preserve"> &gt;2.4, MTX increased to 25-30 mg/wk. If response still insufficient, combination replaced by combination of MTX with CSA and PRED, followed by MTX with IFX,</w:t>
            </w:r>
            <w:r>
              <w:t xml:space="preserve"> </w:t>
            </w:r>
            <w:r w:rsidRPr="0002429A">
              <w:t>LEF monotherapy, gold with methylprednisolone, and</w:t>
            </w:r>
            <w:r>
              <w:t xml:space="preserve"> lastly, by azathioprine (AZA)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Estimated mTSS corrected for baseline, mean</w:t>
            </w:r>
          </w:p>
          <w:p w:rsidR="008368A7" w:rsidRPr="0002429A" w:rsidRDefault="008368A7" w:rsidP="008368A7">
            <w:pPr>
              <w:pStyle w:val="TableText"/>
            </w:pPr>
            <w:r>
              <w:rPr>
                <w:rFonts w:cs="Arial"/>
              </w:rPr>
              <w:t>G1:</w:t>
            </w:r>
            <w:r w:rsidRPr="0002429A">
              <w:rPr>
                <w:rFonts w:cs="Arial"/>
              </w:rPr>
              <w:t xml:space="preserve"> 11</w:t>
            </w:r>
          </w:p>
          <w:p w:rsidR="008368A7" w:rsidRPr="0002429A" w:rsidRDefault="008368A7" w:rsidP="008368A7">
            <w:pPr>
              <w:pStyle w:val="TableText"/>
            </w:pPr>
            <w:r>
              <w:rPr>
                <w:rFonts w:cs="Arial"/>
              </w:rPr>
              <w:t>G2:</w:t>
            </w:r>
            <w:r w:rsidRPr="0002429A">
              <w:rPr>
                <w:rFonts w:cs="Arial"/>
              </w:rPr>
              <w:t xml:space="preserve"> 8</w:t>
            </w:r>
          </w:p>
          <w:p w:rsidR="008368A7" w:rsidRPr="0002429A" w:rsidRDefault="008368A7" w:rsidP="008368A7">
            <w:pPr>
              <w:pStyle w:val="TableText"/>
            </w:pPr>
            <w:r>
              <w:rPr>
                <w:rFonts w:cs="Arial"/>
              </w:rPr>
              <w:t>G3:</w:t>
            </w:r>
            <w:r w:rsidRPr="0002429A">
              <w:rPr>
                <w:rFonts w:cs="Arial"/>
              </w:rPr>
              <w:t xml:space="preserve"> 8</w:t>
            </w:r>
          </w:p>
          <w:p w:rsidR="008368A7" w:rsidRPr="0002429A" w:rsidRDefault="008368A7" w:rsidP="008368A7">
            <w:pPr>
              <w:pStyle w:val="TableText"/>
            </w:pPr>
            <w:r>
              <w:t>G4:</w:t>
            </w:r>
            <w:r w:rsidRPr="0002429A">
              <w:t xml:space="preserve"> 6</w:t>
            </w:r>
          </w:p>
          <w:p w:rsidR="008368A7" w:rsidRPr="0002429A" w:rsidRDefault="008368A7" w:rsidP="008368A7">
            <w:pPr>
              <w:pStyle w:val="TableText"/>
            </w:pPr>
            <w:r>
              <w:t>p=</w:t>
            </w:r>
            <w:r w:rsidRPr="0002429A">
              <w:t>0.15</w:t>
            </w:r>
          </w:p>
          <w:p w:rsidR="008368A7" w:rsidRPr="0002429A" w:rsidRDefault="008368A7" w:rsidP="008368A7">
            <w:pPr>
              <w:pStyle w:val="TableText"/>
            </w:pPr>
            <w:r w:rsidRPr="0002429A">
              <w:t xml:space="preserve">G1 vs. </w:t>
            </w:r>
            <w:r>
              <w:t>G2:</w:t>
            </w:r>
            <w:r w:rsidRPr="0002429A">
              <w:t xml:space="preserve"> </w:t>
            </w:r>
            <w:r>
              <w:t>p=</w:t>
            </w:r>
            <w:r w:rsidRPr="0002429A">
              <w:t>0.046</w:t>
            </w:r>
          </w:p>
          <w:p w:rsidR="008368A7" w:rsidRPr="0002429A" w:rsidRDefault="008368A7" w:rsidP="008368A7">
            <w:pPr>
              <w:pStyle w:val="TableText"/>
            </w:pPr>
            <w:r w:rsidRPr="0002429A">
              <w:t xml:space="preserve">For all other comparisons: </w:t>
            </w:r>
            <w:r>
              <w:t>p</w:t>
            </w:r>
            <w:r w:rsidRPr="0002429A">
              <w:t>&gt;0.10</w:t>
            </w:r>
          </w:p>
          <w:p w:rsidR="008368A7" w:rsidRPr="0002429A" w:rsidRDefault="008368A7" w:rsidP="008368A7">
            <w:pPr>
              <w:pStyle w:val="TableBoldParaSpace"/>
            </w:pPr>
            <w:r w:rsidRPr="0002429A">
              <w:t>HAQ score, mean</w:t>
            </w:r>
          </w:p>
          <w:p w:rsidR="008368A7" w:rsidRPr="0002429A" w:rsidRDefault="008368A7" w:rsidP="008368A7">
            <w:pPr>
              <w:pStyle w:val="TableText"/>
            </w:pPr>
            <w:r>
              <w:rPr>
                <w:rFonts w:cs="Arial"/>
              </w:rPr>
              <w:t>G1:</w:t>
            </w:r>
            <w:r w:rsidRPr="0002429A">
              <w:rPr>
                <w:rFonts w:cs="Arial"/>
              </w:rPr>
              <w:t xml:space="preserve"> 0.69</w:t>
            </w:r>
          </w:p>
          <w:p w:rsidR="008368A7" w:rsidRPr="0002429A" w:rsidRDefault="008368A7" w:rsidP="008368A7">
            <w:pPr>
              <w:pStyle w:val="TableText"/>
            </w:pPr>
            <w:r>
              <w:rPr>
                <w:rFonts w:cs="Arial"/>
              </w:rPr>
              <w:t>G2:</w:t>
            </w:r>
            <w:r w:rsidRPr="0002429A">
              <w:rPr>
                <w:rFonts w:cs="Arial"/>
              </w:rPr>
              <w:t xml:space="preserve"> 0.72</w:t>
            </w:r>
          </w:p>
          <w:p w:rsidR="008368A7" w:rsidRPr="0002429A" w:rsidRDefault="008368A7" w:rsidP="008368A7">
            <w:pPr>
              <w:pStyle w:val="TableText"/>
            </w:pPr>
            <w:r>
              <w:rPr>
                <w:rFonts w:cs="Arial"/>
              </w:rPr>
              <w:t>G3:</w:t>
            </w:r>
            <w:r w:rsidRPr="0002429A">
              <w:rPr>
                <w:rFonts w:cs="Arial"/>
              </w:rPr>
              <w:t xml:space="preserve"> 0.64</w:t>
            </w:r>
          </w:p>
          <w:p w:rsidR="008368A7" w:rsidRPr="0002429A" w:rsidRDefault="008368A7" w:rsidP="008368A7">
            <w:pPr>
              <w:pStyle w:val="TableText"/>
            </w:pPr>
            <w:r>
              <w:t>G4:</w:t>
            </w:r>
            <w:r w:rsidRPr="0002429A">
              <w:t xml:space="preserve"> 0.58</w:t>
            </w:r>
          </w:p>
          <w:p w:rsidR="008368A7" w:rsidRPr="0002429A" w:rsidRDefault="008368A7" w:rsidP="008368A7">
            <w:pPr>
              <w:pStyle w:val="TableText"/>
            </w:pPr>
            <w:r>
              <w:t>p=</w:t>
            </w:r>
            <w:r w:rsidRPr="0002429A">
              <w:t>0.12</w:t>
            </w:r>
          </w:p>
          <w:p w:rsidR="008368A7" w:rsidRPr="0002429A" w:rsidRDefault="008368A7" w:rsidP="008368A7">
            <w:pPr>
              <w:pStyle w:val="TableBoldParaSpace"/>
            </w:pPr>
            <w:r w:rsidRPr="0002429A">
              <w:t xml:space="preserve">SF-36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 xml:space="preserve">At 5 years </w:t>
            </w:r>
          </w:p>
          <w:p w:rsidR="008368A7" w:rsidRPr="0002429A" w:rsidRDefault="008368A7" w:rsidP="008368A7">
            <w:pPr>
              <w:pStyle w:val="TableTextBold0"/>
            </w:pPr>
            <w:r w:rsidRPr="0002429A">
              <w:t>DAS disease activity</w:t>
            </w:r>
          </w:p>
          <w:p w:rsidR="008368A7" w:rsidRPr="0002429A" w:rsidRDefault="008368A7" w:rsidP="008368A7">
            <w:pPr>
              <w:rPr>
                <w:rFonts w:ascii="Arial" w:hAnsi="Arial" w:cs="Arial"/>
                <w:sz w:val="18"/>
                <w:szCs w:val="18"/>
              </w:rPr>
            </w:pPr>
            <w:r w:rsidRPr="0002429A">
              <w:rPr>
                <w:rFonts w:ascii="Arial" w:hAnsi="Arial" w:cs="Arial"/>
                <w:sz w:val="18"/>
                <w:szCs w:val="18"/>
              </w:rPr>
              <w:t>NR</w:t>
            </w:r>
          </w:p>
          <w:p w:rsidR="008368A7" w:rsidRPr="0002429A" w:rsidRDefault="008368A7" w:rsidP="008368A7">
            <w:pPr>
              <w:pStyle w:val="TableBoldParaSpace"/>
            </w:pPr>
            <w:r w:rsidRPr="0002429A">
              <w:t>ACR20/50/70 or EULAR response,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DAS remission, %</w:t>
            </w:r>
          </w:p>
          <w:p w:rsidR="008368A7" w:rsidRPr="0002429A" w:rsidRDefault="008368A7" w:rsidP="008368A7">
            <w:pPr>
              <w:pStyle w:val="TableText"/>
            </w:pPr>
            <w:r w:rsidRPr="0002429A">
              <w:t>Figure only</w:t>
            </w:r>
          </w:p>
          <w:p w:rsidR="008368A7" w:rsidRPr="0002429A" w:rsidRDefault="008368A7" w:rsidP="008368A7">
            <w:pPr>
              <w:pStyle w:val="TableBoldParaSpace"/>
            </w:pPr>
            <w:r w:rsidRPr="0002429A">
              <w:t>DAS28 Drug-free remission, %</w:t>
            </w:r>
          </w:p>
          <w:p w:rsidR="008368A7" w:rsidRPr="0002429A" w:rsidRDefault="008368A7" w:rsidP="008368A7">
            <w:pPr>
              <w:pStyle w:val="TableText"/>
            </w:pPr>
            <w:r>
              <w:t>G1:</w:t>
            </w:r>
            <w:r w:rsidRPr="0002429A">
              <w:t xml:space="preserve"> 14</w:t>
            </w:r>
          </w:p>
          <w:p w:rsidR="008368A7" w:rsidRPr="0002429A" w:rsidRDefault="008368A7" w:rsidP="008368A7">
            <w:pPr>
              <w:pStyle w:val="TableText"/>
            </w:pPr>
            <w:r>
              <w:t>G2:</w:t>
            </w:r>
            <w:r w:rsidRPr="0002429A">
              <w:t xml:space="preserve"> 16</w:t>
            </w:r>
          </w:p>
          <w:p w:rsidR="008368A7" w:rsidRPr="0002429A" w:rsidRDefault="008368A7" w:rsidP="008368A7">
            <w:pPr>
              <w:pStyle w:val="TableText"/>
            </w:pPr>
            <w:r>
              <w:t>G3:</w:t>
            </w:r>
            <w:r w:rsidRPr="0002429A">
              <w:t xml:space="preserve"> 10</w:t>
            </w:r>
          </w:p>
          <w:p w:rsidR="008368A7" w:rsidRPr="0002429A" w:rsidRDefault="008368A7" w:rsidP="008368A7">
            <w:pPr>
              <w:pStyle w:val="TableText"/>
            </w:pPr>
            <w:r>
              <w:t>G4:</w:t>
            </w:r>
            <w:r w:rsidRPr="0002429A">
              <w:t xml:space="preserve"> 19</w:t>
            </w:r>
          </w:p>
          <w:p w:rsidR="008368A7" w:rsidRPr="0002429A" w:rsidRDefault="008368A7" w:rsidP="008368A7">
            <w:pPr>
              <w:pStyle w:val="TableText"/>
            </w:pPr>
            <w:r>
              <w:t>p=</w:t>
            </w:r>
            <w:r w:rsidRPr="0002429A">
              <w:t>0.18</w:t>
            </w:r>
          </w:p>
          <w:p w:rsidR="008368A7" w:rsidRPr="0002429A" w:rsidRDefault="008368A7" w:rsidP="008368A7">
            <w:pPr>
              <w:pStyle w:val="TableBoldParaSpace"/>
            </w:pPr>
          </w:p>
        </w:tc>
        <w:tc>
          <w:tcPr>
            <w:tcW w:w="2070" w:type="dxa"/>
          </w:tcPr>
          <w:p w:rsidR="008368A7" w:rsidRPr="0002429A" w:rsidRDefault="008368A7" w:rsidP="008368A7">
            <w:pPr>
              <w:pStyle w:val="TableTextBold0"/>
            </w:pPr>
            <w:r w:rsidRPr="0002429A">
              <w:t>Mortality, yrs 6-10</w:t>
            </w:r>
          </w:p>
          <w:p w:rsidR="008368A7" w:rsidRPr="0002429A" w:rsidRDefault="008368A7" w:rsidP="008368A7">
            <w:pPr>
              <w:pStyle w:val="TableText"/>
            </w:pPr>
            <w:r>
              <w:rPr>
                <w:rFonts w:cs="Arial"/>
              </w:rPr>
              <w:t>G1:</w:t>
            </w:r>
            <w:r w:rsidRPr="0002429A">
              <w:rPr>
                <w:rFonts w:cs="Arial"/>
              </w:rPr>
              <w:t xml:space="preserve"> 5</w:t>
            </w:r>
          </w:p>
          <w:p w:rsidR="008368A7" w:rsidRPr="0002429A" w:rsidRDefault="008368A7" w:rsidP="008368A7">
            <w:pPr>
              <w:pStyle w:val="TableText"/>
            </w:pPr>
            <w:r>
              <w:rPr>
                <w:rFonts w:cs="Arial"/>
              </w:rPr>
              <w:t>G2:</w:t>
            </w:r>
            <w:r w:rsidRPr="0002429A">
              <w:rPr>
                <w:rFonts w:cs="Arial"/>
              </w:rPr>
              <w:t xml:space="preserve"> 5</w:t>
            </w:r>
          </w:p>
          <w:p w:rsidR="008368A7" w:rsidRPr="0002429A" w:rsidRDefault="008368A7" w:rsidP="008368A7">
            <w:pPr>
              <w:pStyle w:val="TableText"/>
            </w:pPr>
            <w:r>
              <w:rPr>
                <w:rFonts w:cs="Arial"/>
              </w:rPr>
              <w:t>G3:</w:t>
            </w:r>
            <w:r w:rsidRPr="0002429A">
              <w:rPr>
                <w:rFonts w:cs="Arial"/>
              </w:rPr>
              <w:t xml:space="preserve"> 7</w:t>
            </w:r>
          </w:p>
          <w:p w:rsidR="008368A7" w:rsidRPr="0002429A" w:rsidRDefault="008368A7" w:rsidP="008368A7">
            <w:pPr>
              <w:pStyle w:val="TableText"/>
            </w:pPr>
            <w:r>
              <w:rPr>
                <w:rFonts w:cs="Arial"/>
              </w:rPr>
              <w:t>G4:</w:t>
            </w:r>
            <w:r w:rsidRPr="0002429A">
              <w:rPr>
                <w:rFonts w:cs="Arial"/>
              </w:rPr>
              <w:t xml:space="preserve"> 10</w:t>
            </w:r>
          </w:p>
          <w:p w:rsidR="008368A7" w:rsidRPr="0002429A" w:rsidRDefault="008368A7" w:rsidP="008368A7">
            <w:pPr>
              <w:pStyle w:val="TableBoldParaSpace"/>
            </w:pPr>
            <w:r w:rsidRPr="0002429A">
              <w:t>Mortality, after dropout</w:t>
            </w:r>
          </w:p>
          <w:p w:rsidR="008368A7" w:rsidRPr="0002429A" w:rsidRDefault="008368A7" w:rsidP="008368A7">
            <w:pPr>
              <w:pStyle w:val="TableText"/>
            </w:pPr>
            <w:r>
              <w:rPr>
                <w:rFonts w:cs="Arial"/>
              </w:rPr>
              <w:t>G1:</w:t>
            </w:r>
            <w:r w:rsidRPr="0002429A">
              <w:rPr>
                <w:rFonts w:cs="Arial"/>
              </w:rPr>
              <w:t xml:space="preserve"> 8</w:t>
            </w:r>
          </w:p>
          <w:p w:rsidR="008368A7" w:rsidRPr="0002429A" w:rsidRDefault="008368A7" w:rsidP="008368A7">
            <w:pPr>
              <w:pStyle w:val="TableText"/>
            </w:pPr>
            <w:r>
              <w:rPr>
                <w:rFonts w:cs="Arial"/>
              </w:rPr>
              <w:t>G2:</w:t>
            </w:r>
            <w:r w:rsidRPr="0002429A">
              <w:rPr>
                <w:rFonts w:cs="Arial"/>
              </w:rPr>
              <w:t xml:space="preserve"> 7</w:t>
            </w:r>
          </w:p>
          <w:p w:rsidR="008368A7" w:rsidRPr="0002429A" w:rsidRDefault="008368A7" w:rsidP="008368A7">
            <w:pPr>
              <w:pStyle w:val="TableText"/>
            </w:pPr>
            <w:r>
              <w:rPr>
                <w:rFonts w:cs="Arial"/>
              </w:rPr>
              <w:t>G3:</w:t>
            </w:r>
            <w:r w:rsidRPr="0002429A">
              <w:rPr>
                <w:rFonts w:cs="Arial"/>
              </w:rPr>
              <w:t xml:space="preserve"> 12</w:t>
            </w:r>
          </w:p>
          <w:p w:rsidR="008368A7" w:rsidRPr="0002429A" w:rsidRDefault="008368A7" w:rsidP="008368A7">
            <w:pPr>
              <w:pStyle w:val="TableText"/>
            </w:pPr>
            <w:r>
              <w:rPr>
                <w:rFonts w:cs="Arial"/>
              </w:rPr>
              <w:t>G4:</w:t>
            </w:r>
            <w:r w:rsidRPr="0002429A">
              <w:rPr>
                <w:rFonts w:cs="Arial"/>
              </w:rPr>
              <w:t xml:space="preserve"> 6</w:t>
            </w:r>
          </w:p>
          <w:p w:rsidR="008368A7" w:rsidRPr="0002429A" w:rsidRDefault="008368A7" w:rsidP="008368A7">
            <w:pPr>
              <w:pStyle w:val="TableBoldParaSpace"/>
            </w:pPr>
            <w:r w:rsidRPr="0002429A">
              <w:t>At 5 years</w:t>
            </w:r>
          </w:p>
          <w:p w:rsidR="008368A7" w:rsidRPr="0002429A" w:rsidRDefault="008368A7" w:rsidP="008368A7">
            <w:pPr>
              <w:pStyle w:val="TableTextBold0"/>
            </w:pPr>
            <w:r w:rsidRPr="0002429A">
              <w:t>Overall:</w:t>
            </w:r>
          </w:p>
          <w:p w:rsidR="008368A7" w:rsidRPr="0002429A" w:rsidRDefault="008368A7" w:rsidP="008368A7">
            <w:pPr>
              <w:pStyle w:val="TableText"/>
            </w:pPr>
            <w:r>
              <w:rPr>
                <w:rFonts w:cs="Arial"/>
              </w:rPr>
              <w:t>G1:</w:t>
            </w:r>
            <w:r w:rsidRPr="0002429A">
              <w:rPr>
                <w:rFonts w:cs="Arial"/>
              </w:rPr>
              <w:t xml:space="preserve"> 87</w:t>
            </w:r>
          </w:p>
          <w:p w:rsidR="008368A7" w:rsidRPr="0002429A" w:rsidRDefault="008368A7" w:rsidP="008368A7">
            <w:pPr>
              <w:pStyle w:val="TableText"/>
            </w:pPr>
            <w:r>
              <w:rPr>
                <w:rFonts w:cs="Arial"/>
              </w:rPr>
              <w:t>G2:</w:t>
            </w:r>
            <w:r w:rsidRPr="0002429A">
              <w:rPr>
                <w:rFonts w:cs="Arial"/>
              </w:rPr>
              <w:t xml:space="preserve"> 85</w:t>
            </w:r>
          </w:p>
          <w:p w:rsidR="008368A7" w:rsidRPr="0002429A" w:rsidRDefault="008368A7" w:rsidP="008368A7">
            <w:pPr>
              <w:pStyle w:val="TableText"/>
            </w:pPr>
            <w:r>
              <w:rPr>
                <w:rFonts w:cs="Arial"/>
              </w:rPr>
              <w:t>G3:</w:t>
            </w:r>
            <w:r w:rsidRPr="0002429A">
              <w:rPr>
                <w:rFonts w:cs="Arial"/>
              </w:rPr>
              <w:t xml:space="preserve"> 84</w:t>
            </w:r>
          </w:p>
          <w:p w:rsidR="008368A7" w:rsidRPr="0002429A" w:rsidRDefault="008368A7" w:rsidP="008368A7">
            <w:pPr>
              <w:pStyle w:val="TableText"/>
            </w:pPr>
            <w:r>
              <w:rPr>
                <w:rFonts w:cs="Arial"/>
              </w:rPr>
              <w:t>G4:</w:t>
            </w:r>
            <w:r w:rsidRPr="0002429A">
              <w:rPr>
                <w:rFonts w:cs="Arial"/>
              </w:rPr>
              <w:t xml:space="preserve"> 88</w:t>
            </w:r>
          </w:p>
          <w:p w:rsidR="008368A7" w:rsidRPr="0002429A" w:rsidRDefault="008368A7" w:rsidP="008368A7">
            <w:pPr>
              <w:rPr>
                <w:rFonts w:ascii="Arial" w:hAnsi="Arial" w:cs="Arial"/>
                <w:sz w:val="18"/>
                <w:szCs w:val="18"/>
              </w:rPr>
            </w:pPr>
            <w:r>
              <w:rPr>
                <w:rFonts w:ascii="Arial" w:hAnsi="Arial" w:cs="Arial"/>
                <w:sz w:val="18"/>
                <w:szCs w:val="18"/>
              </w:rPr>
              <w:t>p=</w:t>
            </w:r>
            <w:r w:rsidRPr="0002429A">
              <w:rPr>
                <w:rFonts w:ascii="Arial" w:hAnsi="Arial" w:cs="Arial"/>
                <w:sz w:val="18"/>
                <w:szCs w:val="18"/>
              </w:rPr>
              <w:t>0.84</w:t>
            </w:r>
          </w:p>
          <w:p w:rsidR="008368A7" w:rsidRPr="0002429A" w:rsidRDefault="008368A7" w:rsidP="008368A7">
            <w:pPr>
              <w:pStyle w:val="TableBoldParaSpace"/>
            </w:pPr>
            <w:r w:rsidRPr="0002429A">
              <w:t>Any SAE during 5 years</w:t>
            </w:r>
          </w:p>
          <w:p w:rsidR="008368A7" w:rsidRPr="0002429A" w:rsidRDefault="008368A7" w:rsidP="008368A7">
            <w:pPr>
              <w:pStyle w:val="TableText"/>
            </w:pPr>
            <w:r>
              <w:rPr>
                <w:rFonts w:cs="Arial"/>
              </w:rPr>
              <w:t>G1:</w:t>
            </w:r>
            <w:r w:rsidRPr="0002429A">
              <w:rPr>
                <w:rFonts w:cs="Arial"/>
              </w:rPr>
              <w:t xml:space="preserve"> 33</w:t>
            </w:r>
          </w:p>
          <w:p w:rsidR="008368A7" w:rsidRPr="0002429A" w:rsidRDefault="008368A7" w:rsidP="008368A7">
            <w:pPr>
              <w:pStyle w:val="TableText"/>
            </w:pPr>
            <w:r>
              <w:rPr>
                <w:rFonts w:cs="Arial"/>
              </w:rPr>
              <w:t>G2:</w:t>
            </w:r>
            <w:r w:rsidRPr="0002429A">
              <w:rPr>
                <w:rFonts w:cs="Arial"/>
              </w:rPr>
              <w:t xml:space="preserve"> 28</w:t>
            </w:r>
          </w:p>
          <w:p w:rsidR="008368A7" w:rsidRPr="0002429A" w:rsidRDefault="008368A7" w:rsidP="008368A7">
            <w:pPr>
              <w:pStyle w:val="TableText"/>
            </w:pPr>
            <w:r>
              <w:rPr>
                <w:rFonts w:cs="Arial"/>
              </w:rPr>
              <w:t>G3:</w:t>
            </w:r>
            <w:r w:rsidRPr="0002429A">
              <w:rPr>
                <w:rFonts w:cs="Arial"/>
              </w:rPr>
              <w:t xml:space="preserve"> 28</w:t>
            </w:r>
          </w:p>
          <w:p w:rsidR="008368A7" w:rsidRPr="0002429A" w:rsidRDefault="008368A7" w:rsidP="008368A7">
            <w:pPr>
              <w:pStyle w:val="TableText"/>
            </w:pPr>
            <w:r>
              <w:rPr>
                <w:rFonts w:cs="Arial"/>
              </w:rPr>
              <w:t>G4:</w:t>
            </w:r>
            <w:r w:rsidRPr="0002429A">
              <w:rPr>
                <w:rFonts w:cs="Arial"/>
              </w:rPr>
              <w:t xml:space="preserve"> 31</w:t>
            </w:r>
          </w:p>
          <w:p w:rsidR="008368A7" w:rsidRPr="0002429A" w:rsidRDefault="008368A7" w:rsidP="008368A7">
            <w:pPr>
              <w:rPr>
                <w:rFonts w:ascii="Arial" w:hAnsi="Arial" w:cs="Arial"/>
                <w:sz w:val="18"/>
                <w:szCs w:val="18"/>
              </w:rPr>
            </w:pPr>
            <w:r>
              <w:rPr>
                <w:rFonts w:ascii="Arial" w:hAnsi="Arial" w:cs="Arial"/>
                <w:sz w:val="18"/>
                <w:szCs w:val="18"/>
              </w:rPr>
              <w:t>p=</w:t>
            </w:r>
            <w:r w:rsidRPr="0002429A">
              <w:rPr>
                <w:rFonts w:ascii="Arial" w:hAnsi="Arial" w:cs="Arial"/>
                <w:sz w:val="18"/>
                <w:szCs w:val="18"/>
              </w:rPr>
              <w:t>0.76</w:t>
            </w:r>
          </w:p>
          <w:p w:rsidR="008368A7" w:rsidRPr="0002429A" w:rsidRDefault="008368A7" w:rsidP="008368A7">
            <w:pPr>
              <w:pStyle w:val="TableBoldParaSpace"/>
            </w:pPr>
            <w:r w:rsidRPr="0002429A">
              <w:t>Overall discontinuation</w:t>
            </w:r>
          </w:p>
          <w:p w:rsidR="008368A7" w:rsidRPr="0002429A" w:rsidRDefault="008368A7" w:rsidP="008368A7">
            <w:pPr>
              <w:pStyle w:val="TableText"/>
            </w:pPr>
            <w:r>
              <w:rPr>
                <w:rFonts w:cs="Arial"/>
              </w:rPr>
              <w:t>G1:</w:t>
            </w:r>
            <w:r w:rsidRPr="0002429A">
              <w:rPr>
                <w:rFonts w:cs="Arial"/>
              </w:rPr>
              <w:t xml:space="preserve"> 12</w:t>
            </w:r>
          </w:p>
          <w:p w:rsidR="008368A7" w:rsidRPr="0002429A" w:rsidRDefault="008368A7" w:rsidP="008368A7">
            <w:pPr>
              <w:pStyle w:val="TableText"/>
            </w:pPr>
            <w:r>
              <w:rPr>
                <w:rFonts w:cs="Arial"/>
              </w:rPr>
              <w:t>G2:</w:t>
            </w:r>
            <w:r w:rsidRPr="0002429A">
              <w:rPr>
                <w:rFonts w:cs="Arial"/>
              </w:rPr>
              <w:t xml:space="preserve"> 22</w:t>
            </w:r>
          </w:p>
          <w:p w:rsidR="008368A7" w:rsidRPr="0002429A" w:rsidRDefault="008368A7" w:rsidP="008368A7">
            <w:pPr>
              <w:pStyle w:val="TableText"/>
            </w:pPr>
            <w:r>
              <w:rPr>
                <w:rFonts w:cs="Arial"/>
              </w:rPr>
              <w:t>G3:</w:t>
            </w:r>
            <w:r w:rsidRPr="0002429A">
              <w:rPr>
                <w:rFonts w:cs="Arial"/>
              </w:rPr>
              <w:t xml:space="preserve"> 15</w:t>
            </w:r>
          </w:p>
          <w:p w:rsidR="008368A7" w:rsidRPr="0002429A" w:rsidRDefault="008368A7" w:rsidP="008368A7">
            <w:pPr>
              <w:pStyle w:val="TableText"/>
            </w:pPr>
            <w:r>
              <w:rPr>
                <w:rFonts w:cs="Arial"/>
              </w:rPr>
              <w:t>G4:</w:t>
            </w:r>
            <w:r w:rsidRPr="0002429A">
              <w:rPr>
                <w:rFonts w:cs="Arial"/>
              </w:rPr>
              <w:t xml:space="preserve"> 9</w:t>
            </w:r>
          </w:p>
          <w:p w:rsidR="008368A7" w:rsidRPr="0002429A" w:rsidRDefault="008368A7" w:rsidP="008368A7">
            <w:pPr>
              <w:pStyle w:val="TableText"/>
            </w:pPr>
            <w:r w:rsidRPr="0002429A">
              <w:rPr>
                <w:rFonts w:cs="Arial"/>
              </w:rPr>
              <w:t xml:space="preserve">G2 </w:t>
            </w:r>
            <w:r>
              <w:rPr>
                <w:rFonts w:cs="Arial"/>
              </w:rPr>
              <w:t>vs. G4:</w:t>
            </w:r>
            <w:r w:rsidRPr="0002429A">
              <w:rPr>
                <w:rFonts w:cs="Arial"/>
              </w:rPr>
              <w:t xml:space="preserve"> </w:t>
            </w:r>
            <w:r>
              <w:rPr>
                <w:rFonts w:cs="Arial"/>
              </w:rPr>
              <w:t>p=</w:t>
            </w:r>
            <w:r w:rsidRPr="0002429A">
              <w:rPr>
                <w:rFonts w:cs="Arial"/>
              </w:rPr>
              <w:t>0.05</w:t>
            </w:r>
          </w:p>
          <w:p w:rsidR="008368A7" w:rsidRPr="0002429A" w:rsidRDefault="008368A7" w:rsidP="008368A7">
            <w:pPr>
              <w:pStyle w:val="Tablebullet0"/>
              <w:numPr>
                <w:ilvl w:val="0"/>
                <w:numId w:val="0"/>
              </w:numPr>
              <w:ind w:left="187"/>
              <w:rPr>
                <w:b/>
                <w:bCs/>
                <w:u w:val="single"/>
              </w:rPr>
            </w:pPr>
          </w:p>
        </w:tc>
        <w:tc>
          <w:tcPr>
            <w:tcW w:w="990" w:type="dxa"/>
          </w:tcPr>
          <w:p w:rsidR="008368A7" w:rsidRPr="0002429A" w:rsidRDefault="008368A7" w:rsidP="008368A7">
            <w:pPr>
              <w:pStyle w:val="TableText"/>
            </w:pPr>
            <w:r>
              <w:t> </w:t>
            </w:r>
          </w:p>
        </w:tc>
      </w:tr>
    </w:tbl>
    <w:p w:rsidR="008368A7" w:rsidRPr="0002429A" w:rsidRDefault="008368A7" w:rsidP="008368A7">
      <w:pPr>
        <w:pStyle w:val="TableTitle"/>
      </w:pPr>
    </w:p>
    <w:tbl>
      <w:tblPr>
        <w:tblStyle w:val="AHRQ1"/>
        <w:tblW w:w="13410" w:type="dxa"/>
        <w:tblLayout w:type="fixed"/>
        <w:tblLook w:val="01E0" w:firstRow="1" w:lastRow="1" w:firstColumn="1" w:lastColumn="1" w:noHBand="0" w:noVBand="0"/>
      </w:tblPr>
      <w:tblGrid>
        <w:gridCol w:w="1530"/>
        <w:gridCol w:w="1260"/>
        <w:gridCol w:w="2790"/>
        <w:gridCol w:w="1800"/>
        <w:gridCol w:w="2880"/>
        <w:gridCol w:w="216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 xml:space="preserve">Characteristics </w:t>
            </w:r>
          </w:p>
        </w:tc>
        <w:tc>
          <w:tcPr>
            <w:tcW w:w="1260" w:type="dxa"/>
          </w:tcPr>
          <w:p w:rsidR="008368A7" w:rsidRPr="0002429A" w:rsidRDefault="008368A7" w:rsidP="008368A7">
            <w:pPr>
              <w:pStyle w:val="TableText"/>
              <w:rPr>
                <w:b w:val="0"/>
              </w:rPr>
            </w:pPr>
            <w:r w:rsidRPr="0002429A">
              <w:t xml:space="preserve">Study Population Summary </w:t>
            </w:r>
          </w:p>
        </w:tc>
        <w:tc>
          <w:tcPr>
            <w:tcW w:w="279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16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
              <w:rPr>
                <w:noProof/>
              </w:rPr>
            </w:pPr>
            <w:r w:rsidRPr="0002429A">
              <w:rPr>
                <w:noProof/>
              </w:rPr>
              <w:t>Goekoop-Ruiterman, 2005</w:t>
            </w:r>
            <w:r w:rsidRPr="0002429A">
              <w:rPr>
                <w:noProof/>
              </w:rPr>
              <w:fldChar w:fldCharType="begin">
                <w:fldData xml:space="preserve">PEVuZE5vdGU+PENpdGU+PEF1dGhvcj5Hb2Vrb29wLVJ1aXRlcm1hbjwvQXV0aG9yPjxZZWFyPjIw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</w:fldData>
              </w:fldChar>
            </w:r>
            <w:r>
              <w:rPr>
                <w:noProof/>
              </w:rPr>
              <w:instrText xml:space="preserve"> ADDIN EN.CITE </w:instrText>
            </w:r>
            <w:r>
              <w:rPr>
                <w:noProof/>
              </w:rPr>
              <w:fldChar w:fldCharType="begin">
                <w:fldData xml:space="preserve">PEVuZE5vdGU+PENpdGU+PEF1dGhvcj5Hb2Vrb29wLVJ1aXRlcm1hbjwvQXV0aG9yPjxZZWFyPjIw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087D96">
              <w:rPr>
                <w:rFonts w:ascii="Times New Roman" w:hAnsi="Times New Roman"/>
                <w:noProof/>
                <w:vertAlign w:val="superscript"/>
              </w:rPr>
              <w:t>79</w:t>
            </w:r>
            <w:r w:rsidRPr="0002429A">
              <w:rPr>
                <w:noProof/>
              </w:rPr>
              <w:fldChar w:fldCharType="end"/>
            </w:r>
            <w:r w:rsidRPr="0002429A">
              <w:rPr>
                <w:noProof/>
              </w:rPr>
              <w:t xml:space="preserve">; </w:t>
            </w:r>
          </w:p>
          <w:p w:rsidR="008368A7" w:rsidRPr="0002429A" w:rsidRDefault="008368A7" w:rsidP="008368A7">
            <w:pPr>
              <w:pStyle w:val="TableText"/>
              <w:rPr>
                <w:noProof/>
              </w:rPr>
            </w:pPr>
            <w:r w:rsidRPr="0002429A">
              <w:rPr>
                <w:noProof/>
              </w:rPr>
              <w:t>Allaart et al., 2006</w:t>
            </w:r>
            <w:r w:rsidRPr="0002429A">
              <w:rPr>
                <w:noProof/>
              </w:rPr>
              <w:fldChar w:fldCharType="begin">
                <w:fldData xml:space="preserve">PEVuZE5vdGU+PENpdGU+PEF1dGhvcj5BbGxhYXJ0PC9BdXRob3I+PFllYXI+MjAxMjwvWWVhcj48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</w:fldData>
              </w:fldChar>
            </w:r>
            <w:r>
              <w:rPr>
                <w:noProof/>
              </w:rPr>
              <w:instrText xml:space="preserve"> ADDIN EN.CITE </w:instrText>
            </w:r>
            <w:r>
              <w:rPr>
                <w:noProof/>
              </w:rPr>
              <w:fldChar w:fldCharType="begin">
                <w:fldData xml:space="preserve">PEVuZE5vdGU+PENpdGU+PEF1dGhvcj5BbGxhYXJ0PC9BdXRob3I+PFllYXI+MjAxMjwvWWVhcj48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087D96">
              <w:rPr>
                <w:rFonts w:ascii="Times New Roman" w:hAnsi="Times New Roman"/>
                <w:noProof/>
                <w:vertAlign w:val="superscript"/>
              </w:rPr>
              <w:t>91</w:t>
            </w:r>
            <w:r w:rsidRPr="0002429A">
              <w:rPr>
                <w:noProof/>
              </w:rPr>
              <w:fldChar w:fldCharType="end"/>
            </w:r>
            <w:r w:rsidRPr="0002429A">
              <w:rPr>
                <w:noProof/>
              </w:rPr>
              <w:t xml:space="preserve">; </w:t>
            </w:r>
          </w:p>
          <w:p w:rsidR="008368A7" w:rsidRPr="0002429A" w:rsidRDefault="008368A7" w:rsidP="008368A7">
            <w:pPr>
              <w:pStyle w:val="TableText"/>
              <w:rPr>
                <w:noProof/>
              </w:rPr>
            </w:pPr>
            <w:r w:rsidRPr="0002429A">
              <w:t>Goekoop-Ruiterman, 2007</w:t>
            </w:r>
            <w:r w:rsidRPr="0002429A">
              <w:fldChar w:fldCharType="begin">
                <w:fldData xml:space="preserve">PEVuZE5vdGU+PENpdGUgRXhjbHVkZUF1dGg9IjEiIEV4Y2x1ZGVZZWFyPSIxIj48QXV0aG9yPkdv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</w:fldData>
              </w:fldChar>
            </w:r>
            <w:r>
              <w:instrText xml:space="preserve"> ADDIN EN.CITE </w:instrText>
            </w:r>
            <w:r>
              <w:fldChar w:fldCharType="begin">
                <w:fldData xml:space="preserve">PEVuZE5vdGU+PENpdGUgRXhjbHVkZUF1dGg9IjEiIEV4Y2x1ZGVZZWFyPSIxIj48QXV0aG9yPkdv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85</w:t>
            </w:r>
            <w:r w:rsidRPr="0002429A">
              <w:fldChar w:fldCharType="end"/>
            </w:r>
            <w:r w:rsidRPr="0002429A">
              <w:rPr>
                <w:noProof/>
              </w:rPr>
              <w:t>;</w:t>
            </w:r>
          </w:p>
          <w:p w:rsidR="008368A7" w:rsidRPr="0002429A" w:rsidRDefault="008368A7" w:rsidP="008368A7">
            <w:pPr>
              <w:pStyle w:val="TableText"/>
            </w:pPr>
            <w:r w:rsidRPr="0002429A">
              <w:t>van der Kooij, 2009</w:t>
            </w:r>
            <w:r w:rsidRPr="0002429A">
              <w:fldChar w:fldCharType="begin">
                <w:fldData xml:space="preserve">PEVuZE5vdGU+PENpdGUgRXhjbHVkZUF1dGg9IjEiIEV4Y2x1ZGVZZWFyPSIxIj48QXV0aG9yPnZh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=
</w:fldData>
              </w:fldChar>
            </w:r>
            <w:r>
              <w:instrText xml:space="preserve"> ADDIN EN.CITE </w:instrText>
            </w:r>
            <w:r>
              <w:fldChar w:fldCharType="begin">
                <w:fldData xml:space="preserve">PEVuZE5vdGU+PENpdGUgRXhjbHVkZUF1dGg9IjEiIEV4Y2x1ZGVZZWFyPSIxIj48QXV0aG9yPnZh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=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83</w:t>
            </w:r>
            <w:r w:rsidRPr="0002429A">
              <w:fldChar w:fldCharType="end"/>
            </w:r>
            <w:r w:rsidRPr="0002429A">
              <w:rPr>
                <w:noProof/>
              </w:rPr>
              <w:t xml:space="preserve">; </w:t>
            </w:r>
            <w:r w:rsidRPr="0002429A">
              <w:t>van der Kooij, 2009</w:t>
            </w:r>
            <w:r w:rsidRPr="0002429A">
              <w:fldChar w:fldCharType="begin">
                <w:fldData xml:space="preserve">PEVuZE5vdGU+PENpdGUgRXhjbHVkZUF1dGg9IjEiIEV4Y2x1ZGVZZWFyPSIxIj48QXV0aG9yPnZh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</w:fldData>
              </w:fldChar>
            </w:r>
            <w:r>
              <w:instrText xml:space="preserve"> ADDIN EN.CITE </w:instrText>
            </w:r>
            <w:r>
              <w:fldChar w:fldCharType="begin">
                <w:fldData xml:space="preserve">PEVuZE5vdGU+PENpdGUgRXhjbHVkZUF1dGg9IjEiIEV4Y2x1ZGVZZWFyPSIxIj48QXV0aG9yPnZh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86</w:t>
            </w:r>
            <w:r w:rsidRPr="0002429A">
              <w:fldChar w:fldCharType="end"/>
            </w:r>
          </w:p>
          <w:p w:rsidR="008368A7" w:rsidRPr="0002429A" w:rsidRDefault="008368A7" w:rsidP="008368A7">
            <w:pPr>
              <w:pStyle w:val="TableText"/>
            </w:pPr>
            <w:r w:rsidRPr="0002429A">
              <w:t>Dirven et al., 2012</w:t>
            </w:r>
            <w:r w:rsidRPr="0002429A">
              <w:fldChar w:fldCharType="begin">
                <w:fldData xml:space="preserve">PEVuZE5vdGU+PENpdGU+PEF1dGhvcj5EaXJ2ZW48L0F1dGhvcj48WWVhcj4yMDEyPC9ZZWFyPjxS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=
</w:fldData>
              </w:fldChar>
            </w:r>
            <w:r>
              <w:instrText xml:space="preserve"> ADDIN EN.CITE </w:instrText>
            </w:r>
            <w:r>
              <w:fldChar w:fldCharType="begin">
                <w:fldData xml:space="preserve">PEVuZE5vdGU+PENpdGU+PEF1dGhvcj5EaXJ2ZW48L0F1dGhvcj48WWVhcj4yMDEyPC9ZZWFyPjxS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=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80</w:t>
            </w:r>
            <w:r w:rsidRPr="0002429A">
              <w:fldChar w:fldCharType="end"/>
            </w:r>
            <w:r w:rsidRPr="0002429A">
              <w:t>;</w:t>
            </w:r>
          </w:p>
          <w:p w:rsidR="008368A7" w:rsidRPr="0002429A" w:rsidRDefault="008368A7" w:rsidP="008368A7">
            <w:pPr>
              <w:pStyle w:val="TableText"/>
            </w:pPr>
            <w:r w:rsidRPr="0002429A">
              <w:t>Dirven et al., 2013</w:t>
            </w:r>
            <w:r w:rsidRPr="0002429A">
              <w:fldChar w:fldCharType="begin">
                <w:fldData xml:space="preserve">PEVuZE5vdGU+PENpdGU+PEF1dGhvcj5EaXJ2ZW48L0F1dGhvcj48WWVhcj4yMDEzPC9ZZWFyPjxS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==
</w:fldData>
              </w:fldChar>
            </w:r>
            <w:r>
              <w:instrText xml:space="preserve"> ADDIN EN.CITE </w:instrText>
            </w:r>
            <w:r>
              <w:fldChar w:fldCharType="begin">
                <w:fldData xml:space="preserve">PEVuZE5vdGU+PENpdGU+PEF1dGhvcj5EaXJ2ZW48L0F1dGhvcj48WWVhcj4yMDEzPC9ZZWFyPjxS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==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82</w:t>
            </w:r>
            <w:r w:rsidRPr="0002429A">
              <w:fldChar w:fldCharType="end"/>
            </w:r>
            <w:r w:rsidRPr="0002429A">
              <w:t>;</w:t>
            </w:r>
          </w:p>
          <w:p w:rsidR="008368A7" w:rsidRPr="0002429A" w:rsidRDefault="008368A7" w:rsidP="008368A7">
            <w:pPr>
              <w:pStyle w:val="TableText"/>
            </w:pPr>
            <w:r w:rsidRPr="0002429A">
              <w:t>Klarenbeek et al., 2010</w:t>
            </w:r>
            <w:r w:rsidRPr="0002429A">
              <w:fldChar w:fldCharType="begin">
                <w:fldData xml:space="preserve">PEVuZE5vdGU+PENpdGU+PEF1dGhvcj5LbGFyZW5iZWVrPC9BdXRob3I+PFllYXI+MjAxMDwvWWVh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</w:fldData>
              </w:fldChar>
            </w:r>
            <w:r>
              <w:instrText xml:space="preserve"> ADDIN EN.CITE </w:instrText>
            </w:r>
            <w:r>
              <w:fldChar w:fldCharType="begin">
                <w:fldData xml:space="preserve">PEVuZE5vdGU+PENpdGU+PEF1dGhvcj5LbGFyZW5iZWVrPC9BdXRob3I+PFllYXI+MjAxMDwvWWVh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81</w:t>
            </w:r>
            <w:r w:rsidRPr="0002429A">
              <w:fldChar w:fldCharType="end"/>
            </w:r>
            <w:r w:rsidRPr="0002429A">
              <w:t>;</w:t>
            </w:r>
          </w:p>
          <w:p w:rsidR="008368A7" w:rsidRPr="0002429A" w:rsidRDefault="008368A7" w:rsidP="008368A7">
            <w:pPr>
              <w:pStyle w:val="TableText"/>
            </w:pPr>
            <w:r w:rsidRPr="0002429A">
              <w:t>Markusse et al., 2016</w:t>
            </w:r>
            <w:r w:rsidRPr="0002429A">
              <w:fldChar w:fldCharType="begin">
                <w:fldData xml:space="preserve">PEVuZE5vdGU+PENpdGU+PEF1dGhvcj5NYXJrdXNzZTwvQXV0aG9yPjxZZWFyPjIwMTY8L1llYXI+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</w:fldData>
              </w:fldChar>
            </w:r>
            <w:r>
              <w:instrText xml:space="preserve"> ADDIN EN.CITE </w:instrText>
            </w:r>
            <w:r>
              <w:fldChar w:fldCharType="begin">
                <w:fldData xml:space="preserve">PEVuZE5vdGU+PENpdGU+PEF1dGhvcj5NYXJrdXNzZTwvQXV0aG9yPjxZZWFyPjIwMTY8L1llYXI+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87</w:t>
            </w:r>
            <w:r w:rsidRPr="0002429A">
              <w:fldChar w:fldCharType="end"/>
            </w:r>
            <w:r w:rsidRPr="0002429A">
              <w:t>;</w:t>
            </w:r>
          </w:p>
          <w:p w:rsidR="008368A7" w:rsidRPr="0002429A" w:rsidRDefault="008368A7" w:rsidP="008368A7">
            <w:pPr>
              <w:pStyle w:val="TableText"/>
            </w:pPr>
            <w:r w:rsidRPr="0002429A">
              <w:t>Klarenbeek et al., 2011</w:t>
            </w:r>
            <w:r w:rsidRPr="0002429A">
              <w:fldChar w:fldCharType="begin">
                <w:fldData xml:space="preserve">PEVuZE5vdGU+PENpdGU+PEF1dGhvcj5LbGFyZW5iZWVrPC9BdXRob3I+PFllYXI+MjAxMTwvWWVh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YnItMj48L2FsdC1wZXJpb2RpY2FsPjxwYWdlcz4zMTUtOTwvcGFnZXM+PHZvbHVtZT43MDwvdm9s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</w:fldData>
              </w:fldChar>
            </w:r>
            <w:r>
              <w:instrText xml:space="preserve"> ADDIN EN.CITE </w:instrText>
            </w:r>
            <w:r>
              <w:fldChar w:fldCharType="begin">
                <w:fldData xml:space="preserve">PEVuZE5vdGU+PENpdGU+PEF1dGhvcj5LbGFyZW5iZWVrPC9BdXRob3I+PFllYXI+MjAxMTwvWWVh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YnItMj48L2FsdC1wZXJpb2RpY2FsPjxwYWdlcz4zMTUtOTwvcGFnZXM+PHZvbHVtZT43MDwvdm9s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90</w:t>
            </w:r>
            <w:r w:rsidRPr="0002429A">
              <w:fldChar w:fldCharType="end"/>
            </w:r>
          </w:p>
          <w:p w:rsidR="008368A7" w:rsidRPr="0002429A" w:rsidRDefault="008368A7" w:rsidP="008368A7">
            <w:pPr>
              <w:pStyle w:val="TableText"/>
            </w:pPr>
            <w:r w:rsidRPr="0002429A">
              <w:t>Klarenbeek et al., 2011</w:t>
            </w:r>
            <w:r w:rsidRPr="0002429A">
              <w:fldChar w:fldCharType="begin">
                <w:fldData xml:space="preserve">PEVuZE5vdGU+PENpdGU+PEF1dGhvcj5LbGFyZW5iZWVrPC9BdXRob3I+PFllYXI+MjAxMTwvWWVh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</w:fldData>
              </w:fldChar>
            </w:r>
            <w:r>
              <w:instrText xml:space="preserve"> ADDIN EN.CITE </w:instrText>
            </w:r>
            <w:r>
              <w:fldChar w:fldCharType="begin">
                <w:fldData xml:space="preserve">PEVuZE5vdGU+PENpdGU+PEF1dGhvcj5LbGFyZW5iZWVrPC9BdXRob3I+PFllYXI+MjAxMTwvWWVh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89</w:t>
            </w:r>
            <w:r w:rsidRPr="0002429A">
              <w:fldChar w:fldCharType="end"/>
            </w:r>
          </w:p>
          <w:p w:rsidR="008368A7" w:rsidRPr="0002429A" w:rsidRDefault="008368A7" w:rsidP="008368A7">
            <w:pPr>
              <w:pStyle w:val="TableText"/>
            </w:pPr>
            <w:r w:rsidRPr="0002429A">
              <w:t>Markusse et al., 2014</w:t>
            </w:r>
            <w:r w:rsidRPr="0002429A">
              <w:fldChar w:fldCharType="begin">
                <w:fldData xml:space="preserve">PEVuZE5vdGU+PENpdGU+PEF1dGhvcj5NYXJrdXNzZTwvQXV0aG9yPjxZZWFyPjIwMTQ8L1llYXI+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</w:fldData>
              </w:fldChar>
            </w:r>
            <w:r>
              <w:instrText xml:space="preserve"> ADDIN EN.CITE </w:instrText>
            </w:r>
            <w:r>
              <w:fldChar w:fldCharType="begin">
                <w:fldData xml:space="preserve">PEVuZE5vdGU+PENpdGU+PEF1dGhvcj5NYXJrdXNzZTwvQXV0aG9yPjxZZWFyPjIwMTQ8L1llYXI+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88</w:t>
            </w:r>
            <w:r w:rsidRPr="0002429A">
              <w:fldChar w:fldCharType="end"/>
            </w:r>
          </w:p>
          <w:p w:rsidR="008368A7" w:rsidRPr="0002429A" w:rsidRDefault="008368A7" w:rsidP="008368A7">
            <w:pPr>
              <w:pStyle w:val="TableText"/>
            </w:pPr>
            <w:r w:rsidRPr="0002429A">
              <w:t>BeST Study</w:t>
            </w:r>
          </w:p>
          <w:p w:rsidR="008368A7" w:rsidRPr="0002429A" w:rsidRDefault="008368A7" w:rsidP="008368A7">
            <w:pPr>
              <w:pStyle w:val="TableText"/>
            </w:pPr>
            <w:r w:rsidRPr="0002429A">
              <w:t>(continued)</w:t>
            </w:r>
          </w:p>
          <w:p w:rsidR="008368A7" w:rsidRPr="0002429A" w:rsidRDefault="008368A7" w:rsidP="008368A7">
            <w:pPr>
              <w:pStyle w:val="TableText"/>
              <w:rPr>
                <w:noProof/>
              </w:rPr>
            </w:pPr>
          </w:p>
        </w:tc>
        <w:tc>
          <w:tcPr>
            <w:tcW w:w="1260" w:type="dxa"/>
          </w:tcPr>
          <w:p w:rsidR="008368A7" w:rsidRPr="0002429A" w:rsidRDefault="008368A7" w:rsidP="008368A7">
            <w:pPr>
              <w:pStyle w:val="TableText"/>
            </w:pPr>
            <w:r>
              <w:t> </w:t>
            </w:r>
          </w:p>
        </w:tc>
        <w:tc>
          <w:tcPr>
            <w:tcW w:w="2790" w:type="dxa"/>
          </w:tcPr>
          <w:p w:rsidR="008368A7" w:rsidRPr="0002429A" w:rsidRDefault="008368A7" w:rsidP="008368A7">
            <w:pPr>
              <w:pStyle w:val="TableText"/>
            </w:pPr>
            <w:proofErr w:type="gramStart"/>
            <w:r>
              <w:t>with</w:t>
            </w:r>
            <w:proofErr w:type="gramEnd"/>
            <w:r>
              <w:t xml:space="preserve"> </w:t>
            </w:r>
            <w:r w:rsidRPr="0002429A">
              <w:t xml:space="preserve">PRED. If persistent </w:t>
            </w:r>
            <w:r>
              <w:t>DAS</w:t>
            </w:r>
            <w:r w:rsidRPr="0002429A">
              <w:t xml:space="preserve"> of &gt;2.4, first PRED was tapered to zero after 28 weeks, then MTX tapered to zero after 40 weeks.</w:t>
            </w:r>
          </w:p>
          <w:p w:rsidR="008368A7" w:rsidRPr="0002429A" w:rsidRDefault="008368A7" w:rsidP="008368A7">
            <w:pPr>
              <w:pStyle w:val="TableText-paraspace"/>
            </w:pPr>
            <w:r w:rsidRPr="0002429A">
              <w:rPr>
                <w:b/>
              </w:rPr>
              <w:t>Initial combination therapy with IFX details</w:t>
            </w:r>
            <w:r w:rsidRPr="0002429A">
              <w:t xml:space="preserve">: After 3 mos, dose increased to 6 mg/kg/every 8 wks if </w:t>
            </w:r>
            <w:r>
              <w:t>DAS</w:t>
            </w:r>
            <w:r w:rsidRPr="0002429A">
              <w:t xml:space="preserve"> was &gt;2.4. If </w:t>
            </w:r>
            <w:r>
              <w:t>DAS</w:t>
            </w:r>
            <w:r w:rsidRPr="0002429A">
              <w:t xml:space="preserve"> was &gt;2.4, the next infusion was increased to 7.5 mg/kg/every 8 weeks and finally to 10 mg/kg/ every 8 weeks. If patients still had a </w:t>
            </w:r>
            <w:r>
              <w:t>DAS</w:t>
            </w:r>
            <w:r w:rsidRPr="0002429A">
              <w:t xml:space="preserve"> of &gt;2.4 while</w:t>
            </w:r>
            <w:r>
              <w:t xml:space="preserve"> </w:t>
            </w:r>
            <w:r w:rsidRPr="0002429A">
              <w:t>receiving MTX with 10 mg/kg IFX, medication was switched to SSZ, then to LEF, then to the combination of MTX, CSA, and PRED, then to gold with methylprednisolone, and, finally, to AZA with PRED. In</w:t>
            </w:r>
            <w:r>
              <w:t xml:space="preserve"> </w:t>
            </w:r>
            <w:r w:rsidRPr="0002429A">
              <w:t>the case of a persistent good response (</w:t>
            </w:r>
            <w:r>
              <w:t>DAS</w:t>
            </w:r>
            <w:r w:rsidRPr="0002429A">
              <w:t xml:space="preserve"> of &gt;2.4 for at</w:t>
            </w:r>
            <w:r>
              <w:t xml:space="preserve"> </w:t>
            </w:r>
            <w:r w:rsidRPr="0002429A">
              <w:t>least 6 months), the dose of IFX was reduced (from 10 to</w:t>
            </w:r>
            <w:r>
              <w:t xml:space="preserve"> </w:t>
            </w:r>
            <w:r w:rsidRPr="0002429A">
              <w:t>7.5, 6, and then 3 mg/kg) every next infusion until stopped.</w:t>
            </w:r>
          </w:p>
          <w:p w:rsidR="008368A7" w:rsidRPr="0002429A" w:rsidRDefault="008368A7" w:rsidP="008368A7">
            <w:pPr>
              <w:pStyle w:val="TableBoldParaSpace"/>
            </w:pPr>
            <w:r w:rsidRPr="0002429A">
              <w:t>Number in group</w:t>
            </w:r>
          </w:p>
          <w:p w:rsidR="008368A7" w:rsidRPr="0002429A" w:rsidRDefault="008368A7" w:rsidP="008368A7">
            <w:pPr>
              <w:pStyle w:val="TableText"/>
            </w:pPr>
            <w:r>
              <w:rPr>
                <w:rFonts w:cs="Arial"/>
              </w:rPr>
              <w:t>G1:</w:t>
            </w:r>
            <w:r w:rsidRPr="0002429A">
              <w:rPr>
                <w:rFonts w:cs="Arial"/>
              </w:rPr>
              <w:t xml:space="preserve"> 126</w:t>
            </w:r>
          </w:p>
          <w:p w:rsidR="008368A7" w:rsidRPr="0002429A" w:rsidRDefault="008368A7" w:rsidP="008368A7">
            <w:pPr>
              <w:pStyle w:val="TableText"/>
            </w:pPr>
            <w:r>
              <w:rPr>
                <w:rFonts w:cs="Arial"/>
              </w:rPr>
              <w:t>G2:</w:t>
            </w:r>
            <w:r w:rsidRPr="0002429A">
              <w:rPr>
                <w:rFonts w:cs="Arial"/>
              </w:rPr>
              <w:t xml:space="preserve"> 121</w:t>
            </w:r>
          </w:p>
          <w:p w:rsidR="008368A7" w:rsidRPr="0002429A" w:rsidRDefault="008368A7" w:rsidP="008368A7">
            <w:pPr>
              <w:pStyle w:val="TableText"/>
            </w:pPr>
            <w:r>
              <w:rPr>
                <w:rFonts w:cs="Arial"/>
              </w:rPr>
              <w:t>G3:</w:t>
            </w:r>
            <w:r w:rsidRPr="0002429A">
              <w:rPr>
                <w:rFonts w:cs="Arial"/>
              </w:rPr>
              <w:t xml:space="preserve"> 133</w:t>
            </w:r>
          </w:p>
          <w:p w:rsidR="008368A7" w:rsidRPr="0002429A" w:rsidRDefault="008368A7" w:rsidP="008368A7">
            <w:pPr>
              <w:pStyle w:val="TableText"/>
            </w:pPr>
            <w:r>
              <w:rPr>
                <w:rFonts w:cs="Arial"/>
              </w:rPr>
              <w:t>G4:</w:t>
            </w:r>
            <w:r w:rsidRPr="0002429A">
              <w:rPr>
                <w:rFonts w:cs="Arial"/>
              </w:rPr>
              <w:t xml:space="preserve"> 128</w:t>
            </w:r>
          </w:p>
          <w:p w:rsidR="008368A7" w:rsidRPr="0002429A" w:rsidRDefault="008368A7" w:rsidP="008368A7">
            <w:pPr>
              <w:pStyle w:val="TableText"/>
            </w:pPr>
            <w:r w:rsidRPr="0002429A">
              <w:t>Overall: 508</w:t>
            </w:r>
          </w:p>
          <w:p w:rsidR="008368A7" w:rsidRPr="0002429A" w:rsidRDefault="008368A7" w:rsidP="008368A7">
            <w:pPr>
              <w:pStyle w:val="Tabletext1"/>
            </w:pP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 xml:space="preserve">Still in DAS drug-free remission (of those who were ever in drug free </w:t>
            </w:r>
            <w:r>
              <w:t>remission</w:t>
            </w:r>
            <w:r w:rsidRPr="0002429A">
              <w:t>) at yr 5, %</w:t>
            </w:r>
          </w:p>
          <w:p w:rsidR="008368A7" w:rsidRPr="0002429A" w:rsidRDefault="008368A7" w:rsidP="008368A7">
            <w:pPr>
              <w:pStyle w:val="TableText"/>
            </w:pPr>
            <w:r>
              <w:t>G1:</w:t>
            </w:r>
            <w:r w:rsidRPr="0002429A">
              <w:t xml:space="preserve"> 45</w:t>
            </w:r>
          </w:p>
          <w:p w:rsidR="008368A7" w:rsidRPr="0002429A" w:rsidRDefault="008368A7" w:rsidP="008368A7">
            <w:pPr>
              <w:pStyle w:val="TableText"/>
            </w:pPr>
            <w:r>
              <w:t>G2:</w:t>
            </w:r>
            <w:r w:rsidRPr="0002429A">
              <w:t xml:space="preserve"> 58</w:t>
            </w:r>
          </w:p>
          <w:p w:rsidR="008368A7" w:rsidRPr="0002429A" w:rsidRDefault="008368A7" w:rsidP="008368A7">
            <w:pPr>
              <w:pStyle w:val="TableText"/>
            </w:pPr>
            <w:r>
              <w:t>G3:</w:t>
            </w:r>
            <w:r w:rsidRPr="0002429A">
              <w:t xml:space="preserve"> 42</w:t>
            </w:r>
          </w:p>
          <w:p w:rsidR="008368A7" w:rsidRPr="0002429A" w:rsidRDefault="008368A7" w:rsidP="008368A7">
            <w:pPr>
              <w:pStyle w:val="TableText"/>
            </w:pPr>
            <w:r>
              <w:t>G4:</w:t>
            </w:r>
            <w:r w:rsidRPr="0002429A">
              <w:t xml:space="preserve"> 58</w:t>
            </w:r>
          </w:p>
          <w:p w:rsidR="008368A7" w:rsidRPr="0002429A" w:rsidRDefault="008368A7" w:rsidP="008368A7">
            <w:pPr>
              <w:pStyle w:val="TableBoldParaSpace"/>
            </w:pPr>
            <w:r w:rsidRPr="0002429A">
              <w:t>SHS progression, median (mean)</w:t>
            </w:r>
          </w:p>
          <w:p w:rsidR="008368A7" w:rsidRPr="0002429A" w:rsidRDefault="008368A7" w:rsidP="008368A7">
            <w:pPr>
              <w:pStyle w:val="TableText"/>
            </w:pPr>
            <w:r>
              <w:t>G1:</w:t>
            </w:r>
            <w:r w:rsidRPr="0002429A">
              <w:t xml:space="preserve"> 3.5 (14.0)</w:t>
            </w:r>
          </w:p>
          <w:p w:rsidR="008368A7" w:rsidRPr="0002429A" w:rsidRDefault="008368A7" w:rsidP="008368A7">
            <w:pPr>
              <w:pStyle w:val="TableText"/>
            </w:pPr>
            <w:r>
              <w:t>G2:</w:t>
            </w:r>
            <w:r w:rsidRPr="0002429A">
              <w:t xml:space="preserve"> 2.3 (11.0)</w:t>
            </w:r>
          </w:p>
          <w:p w:rsidR="008368A7" w:rsidRPr="0002429A" w:rsidRDefault="008368A7" w:rsidP="008368A7">
            <w:pPr>
              <w:pStyle w:val="TableText"/>
            </w:pPr>
            <w:r>
              <w:t>G3:</w:t>
            </w:r>
            <w:r w:rsidRPr="0002429A">
              <w:t xml:space="preserve"> 1.0 (7.6)</w:t>
            </w:r>
          </w:p>
          <w:p w:rsidR="008368A7" w:rsidRPr="0002429A" w:rsidRDefault="008368A7" w:rsidP="008368A7">
            <w:pPr>
              <w:pStyle w:val="TableText"/>
            </w:pPr>
            <w:r>
              <w:t>G4:</w:t>
            </w:r>
            <w:r w:rsidRPr="0002429A">
              <w:t xml:space="preserve"> 1.0 (6.0)</w:t>
            </w:r>
          </w:p>
          <w:p w:rsidR="008368A7" w:rsidRPr="0002429A" w:rsidRDefault="008368A7" w:rsidP="008368A7">
            <w:pPr>
              <w:pStyle w:val="TableText"/>
            </w:pPr>
            <w:r w:rsidRPr="0002429A">
              <w:t xml:space="preserve">G1&amp;G2 </w:t>
            </w:r>
            <w:r>
              <w:t>vs. G4:</w:t>
            </w:r>
            <w:r w:rsidRPr="0002429A">
              <w:t xml:space="preserve"> P &lt;0.01</w:t>
            </w:r>
          </w:p>
          <w:p w:rsidR="008368A7" w:rsidRPr="0002429A" w:rsidRDefault="008368A7" w:rsidP="008368A7">
            <w:pPr>
              <w:pStyle w:val="TableText"/>
            </w:pPr>
            <w:r w:rsidRPr="0002429A">
              <w:t xml:space="preserve">G1 </w:t>
            </w:r>
            <w:r>
              <w:t>vs. G3:</w:t>
            </w:r>
            <w:r w:rsidRPr="0002429A">
              <w:t xml:space="preserve"> </w:t>
            </w:r>
            <w:r w:rsidRPr="006A07AB">
              <w:t>p&lt;</w:t>
            </w:r>
            <w:r w:rsidRPr="0002429A">
              <w:t>0.001</w:t>
            </w:r>
          </w:p>
          <w:p w:rsidR="008368A7" w:rsidRPr="0002429A" w:rsidRDefault="008368A7" w:rsidP="008368A7">
            <w:pPr>
              <w:pStyle w:val="TableBoldParaSpace"/>
            </w:pPr>
            <w:r w:rsidRPr="0002429A">
              <w:t xml:space="preserve">Changes in HAQ </w:t>
            </w:r>
          </w:p>
          <w:p w:rsidR="008368A7" w:rsidRPr="0002429A" w:rsidRDefault="008368A7" w:rsidP="008368A7">
            <w:pPr>
              <w:pStyle w:val="TableText"/>
            </w:pPr>
            <w:r w:rsidRPr="0002429A">
              <w:t>Figure only</w:t>
            </w:r>
          </w:p>
          <w:p w:rsidR="008368A7" w:rsidRPr="0002429A" w:rsidRDefault="008368A7" w:rsidP="008368A7">
            <w:pPr>
              <w:pStyle w:val="TableBoldParaSpace"/>
            </w:pPr>
            <w:r w:rsidRPr="0002429A">
              <w:t xml:space="preserve">SF-36 Physical and Mental Component scores </w:t>
            </w:r>
          </w:p>
          <w:p w:rsidR="008368A7" w:rsidRPr="0002429A" w:rsidRDefault="008368A7" w:rsidP="008368A7">
            <w:pPr>
              <w:pStyle w:val="TableText"/>
            </w:pPr>
            <w:r w:rsidRPr="0002429A">
              <w:t>Figure only</w:t>
            </w:r>
          </w:p>
          <w:p w:rsidR="008368A7" w:rsidRPr="0002429A" w:rsidRDefault="008368A7" w:rsidP="008368A7">
            <w:pPr>
              <w:pStyle w:val="TableBoldParaSpace"/>
            </w:pPr>
            <w:r w:rsidRPr="0002429A">
              <w:t>At 4 years</w:t>
            </w:r>
          </w:p>
          <w:p w:rsidR="008368A7" w:rsidRPr="0002429A" w:rsidRDefault="008368A7" w:rsidP="008368A7">
            <w:pPr>
              <w:pStyle w:val="TableTextBold0"/>
            </w:pPr>
            <w:r>
              <w:t>LDA</w:t>
            </w:r>
            <w:r w:rsidRPr="0002429A">
              <w:t xml:space="preserve"> (DAS ≤2.4), %</w:t>
            </w:r>
          </w:p>
          <w:p w:rsidR="008368A7" w:rsidRPr="0002429A" w:rsidRDefault="008368A7" w:rsidP="008368A7">
            <w:pPr>
              <w:pStyle w:val="TableText"/>
            </w:pPr>
            <w:r>
              <w:rPr>
                <w:rFonts w:cs="Arial"/>
              </w:rPr>
              <w:t>G1:</w:t>
            </w:r>
            <w:r w:rsidRPr="0002429A">
              <w:rPr>
                <w:rFonts w:cs="Arial"/>
              </w:rPr>
              <w:t xml:space="preserve"> NR</w:t>
            </w:r>
          </w:p>
          <w:p w:rsidR="008368A7" w:rsidRPr="0002429A" w:rsidRDefault="008368A7" w:rsidP="008368A7">
            <w:pPr>
              <w:pStyle w:val="TableText"/>
            </w:pPr>
            <w:r>
              <w:rPr>
                <w:rFonts w:cs="Arial"/>
              </w:rPr>
              <w:t>G2:</w:t>
            </w:r>
            <w:r w:rsidRPr="0002429A">
              <w:rPr>
                <w:rFonts w:cs="Arial"/>
              </w:rPr>
              <w:t xml:space="preserve"> NR</w:t>
            </w:r>
          </w:p>
          <w:p w:rsidR="008368A7" w:rsidRPr="0002429A" w:rsidRDefault="008368A7" w:rsidP="008368A7">
            <w:pPr>
              <w:pStyle w:val="TableText"/>
            </w:pPr>
            <w:r>
              <w:rPr>
                <w:rFonts w:cs="Arial"/>
              </w:rPr>
              <w:t>G3:</w:t>
            </w:r>
            <w:r w:rsidRPr="0002429A">
              <w:rPr>
                <w:rFonts w:cs="Arial"/>
              </w:rPr>
              <w:t xml:space="preserve"> NR</w:t>
            </w:r>
          </w:p>
          <w:p w:rsidR="008368A7" w:rsidRPr="0002429A" w:rsidRDefault="008368A7" w:rsidP="008368A7">
            <w:pPr>
              <w:pStyle w:val="TableText"/>
            </w:pPr>
            <w:r>
              <w:rPr>
                <w:rFonts w:cs="Arial"/>
              </w:rPr>
              <w:t>G4:</w:t>
            </w:r>
            <w:r w:rsidRPr="0002429A">
              <w:rPr>
                <w:rFonts w:cs="Arial"/>
              </w:rPr>
              <w:t xml:space="preserve"> NR</w:t>
            </w:r>
          </w:p>
          <w:p w:rsidR="008368A7" w:rsidRPr="0002429A" w:rsidRDefault="008368A7" w:rsidP="008368A7">
            <w:pPr>
              <w:pStyle w:val="TableText"/>
            </w:pPr>
            <w:r w:rsidRPr="0002429A">
              <w:t>Overall: 81</w:t>
            </w:r>
          </w:p>
          <w:p w:rsidR="008368A7" w:rsidRPr="0002429A" w:rsidRDefault="008368A7" w:rsidP="008368A7">
            <w:pPr>
              <w:pStyle w:val="TableText"/>
            </w:pPr>
            <w:r>
              <w:t>p=</w:t>
            </w:r>
            <w:r w:rsidRPr="0002429A">
              <w:t>0.10</w:t>
            </w:r>
          </w:p>
          <w:p w:rsidR="008368A7" w:rsidRPr="0002429A" w:rsidRDefault="008368A7" w:rsidP="008368A7">
            <w:pPr>
              <w:pStyle w:val="TableBoldParaSpace"/>
            </w:pPr>
            <w:r w:rsidRPr="0002429A">
              <w:t>ACR20/50/70 or EULAR response, %</w:t>
            </w:r>
          </w:p>
          <w:p w:rsidR="008368A7" w:rsidRPr="0002429A" w:rsidRDefault="008368A7" w:rsidP="008368A7">
            <w:pPr>
              <w:pStyle w:val="TableText"/>
            </w:pPr>
            <w:r w:rsidRPr="0002429A">
              <w:t>NR</w:t>
            </w:r>
          </w:p>
        </w:tc>
        <w:tc>
          <w:tcPr>
            <w:tcW w:w="2160" w:type="dxa"/>
          </w:tcPr>
          <w:p w:rsidR="008368A7" w:rsidRPr="0002429A" w:rsidRDefault="008368A7" w:rsidP="008368A7">
            <w:pPr>
              <w:pStyle w:val="TableTextBold0"/>
            </w:pPr>
            <w:r w:rsidRPr="0002429A">
              <w:t>Discontinuation because of AEs</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 xml:space="preserve">Patient adherence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Specific AEs</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 xml:space="preserve">Vertebral Fractures </w:t>
            </w:r>
          </w:p>
          <w:p w:rsidR="008368A7" w:rsidRPr="0002429A" w:rsidRDefault="008368A7" w:rsidP="008368A7">
            <w:pPr>
              <w:pStyle w:val="TableText"/>
            </w:pPr>
            <w:r w:rsidRPr="0002429A">
              <w:t xml:space="preserve">In total, vertebral fractures were observed in 15% of the 275 patients who had radiographs of the spine at 5 yrs </w:t>
            </w:r>
          </w:p>
          <w:p w:rsidR="008368A7" w:rsidRPr="0002429A" w:rsidRDefault="008368A7" w:rsidP="008368A7">
            <w:pPr>
              <w:pStyle w:val="TableBoldParaSpace"/>
            </w:pPr>
            <w:r w:rsidRPr="0002429A">
              <w:t xml:space="preserve">Univariate treatment variables predictive of an </w:t>
            </w:r>
            <w:r w:rsidRPr="00492394">
              <w:t>ALT</w:t>
            </w:r>
            <w:r w:rsidRPr="0002429A">
              <w:t xml:space="preserve"> of &gt;2x ULN, Odds ratio (95% CI)</w:t>
            </w:r>
          </w:p>
          <w:p w:rsidR="008368A7" w:rsidRPr="0002429A" w:rsidRDefault="008368A7" w:rsidP="008368A7">
            <w:pPr>
              <w:pStyle w:val="TableText"/>
            </w:pPr>
            <w:r w:rsidRPr="0002429A">
              <w:t xml:space="preserve">Number of DMARDs during MTX use: 0.71 (CI 0.57-0.90, </w:t>
            </w:r>
            <w:r>
              <w:t>p=</w:t>
            </w:r>
            <w:r w:rsidRPr="0002429A">
              <w:t>0.005)</w:t>
            </w:r>
          </w:p>
          <w:p w:rsidR="008368A7" w:rsidRPr="0002429A" w:rsidRDefault="008368A7" w:rsidP="008368A7">
            <w:pPr>
              <w:pStyle w:val="TableText"/>
            </w:pPr>
            <w:r w:rsidRPr="0002429A">
              <w:t xml:space="preserve">Mean dosage of MTX over time: 1.08 (CI 1.02-1.13, </w:t>
            </w:r>
            <w:r>
              <w:t>p=</w:t>
            </w:r>
            <w:r w:rsidRPr="0002429A">
              <w:t xml:space="preserve">0.003) </w:t>
            </w:r>
          </w:p>
          <w:p w:rsidR="008368A7" w:rsidRPr="0002429A" w:rsidRDefault="008368A7" w:rsidP="008368A7">
            <w:pPr>
              <w:pStyle w:val="TableText"/>
            </w:pPr>
            <w:r w:rsidRPr="0002429A">
              <w:t xml:space="preserve">Time on SSZ: 0.70 (CI 0.52-0.94, </w:t>
            </w:r>
            <w:r>
              <w:t>p=</w:t>
            </w:r>
            <w:r w:rsidRPr="0002429A">
              <w:t>0.018)</w:t>
            </w:r>
          </w:p>
          <w:p w:rsidR="008368A7" w:rsidRPr="0002429A" w:rsidRDefault="008368A7" w:rsidP="008368A7">
            <w:pPr>
              <w:pStyle w:val="TableText"/>
            </w:pPr>
            <w:r w:rsidRPr="0002429A">
              <w:t xml:space="preserve">Time on IFX: 0.72 (CI 0.54-0.95, </w:t>
            </w:r>
            <w:r>
              <w:t>p=</w:t>
            </w:r>
            <w:r w:rsidRPr="0002429A">
              <w:t>0.021)</w:t>
            </w:r>
          </w:p>
          <w:p w:rsidR="008368A7" w:rsidRPr="0002429A" w:rsidRDefault="008368A7" w:rsidP="008368A7">
            <w:pPr>
              <w:pStyle w:val="TableText"/>
            </w:pPr>
            <w:r w:rsidRPr="0002429A">
              <w:t xml:space="preserve">Time on PRED: 0.49 (CI 0.28-0.84, </w:t>
            </w:r>
            <w:r>
              <w:t>p=</w:t>
            </w:r>
            <w:r w:rsidRPr="0002429A">
              <w:t>0.010)</w:t>
            </w:r>
          </w:p>
          <w:p w:rsidR="008368A7" w:rsidRPr="0002429A" w:rsidRDefault="008368A7" w:rsidP="008368A7">
            <w:pPr>
              <w:pStyle w:val="TableText"/>
            </w:pPr>
            <w:r w:rsidRPr="0002429A">
              <w:t xml:space="preserve">Time on </w:t>
            </w:r>
            <w:r>
              <w:t>HCQ</w:t>
            </w:r>
            <w:r w:rsidRPr="0002429A">
              <w:t xml:space="preserve">: 0.59 (CI 0.26-1.35, </w:t>
            </w:r>
            <w:r>
              <w:t>p=</w:t>
            </w:r>
            <w:r w:rsidRPr="0002429A">
              <w:t>0.212)</w:t>
            </w:r>
          </w:p>
          <w:p w:rsidR="008368A7" w:rsidRPr="00EE3881" w:rsidRDefault="008368A7" w:rsidP="008368A7">
            <w:pPr>
              <w:pStyle w:val="TableText"/>
            </w:pPr>
            <w:r w:rsidRPr="0002429A">
              <w:t xml:space="preserve">Time on CSA: 1.08 (CI 0.63-1.86, </w:t>
            </w:r>
            <w:r>
              <w:t>p=</w:t>
            </w:r>
            <w:r w:rsidRPr="0002429A">
              <w:t>0.784)</w:t>
            </w:r>
          </w:p>
        </w:tc>
        <w:tc>
          <w:tcPr>
            <w:tcW w:w="990" w:type="dxa"/>
          </w:tcPr>
          <w:p w:rsidR="008368A7" w:rsidRPr="0002429A" w:rsidRDefault="008368A7" w:rsidP="008368A7">
            <w:pPr>
              <w:pStyle w:val="TableText"/>
            </w:pPr>
            <w:r>
              <w:t> </w:t>
            </w:r>
          </w:p>
        </w:tc>
      </w:tr>
    </w:tbl>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 xml:space="preserve">Characteristics </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
              <w:rPr>
                <w:noProof/>
              </w:rPr>
            </w:pPr>
            <w:r w:rsidRPr="0002429A">
              <w:rPr>
                <w:noProof/>
              </w:rPr>
              <w:t>Goekoop-Ruiterman, 2005</w:t>
            </w:r>
            <w:r w:rsidRPr="0002429A">
              <w:rPr>
                <w:noProof/>
              </w:rPr>
              <w:fldChar w:fldCharType="begin">
                <w:fldData xml:space="preserve">PEVuZE5vdGU+PENpdGU+PEF1dGhvcj5Hb2Vrb29wLVJ1aXRlcm1hbjwvQXV0aG9yPjxZZWFyPjIw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</w:fldData>
              </w:fldChar>
            </w:r>
            <w:r>
              <w:rPr>
                <w:noProof/>
              </w:rPr>
              <w:instrText xml:space="preserve"> ADDIN EN.CITE </w:instrText>
            </w:r>
            <w:r>
              <w:rPr>
                <w:noProof/>
              </w:rPr>
              <w:fldChar w:fldCharType="begin">
                <w:fldData xml:space="preserve">PEVuZE5vdGU+PENpdGU+PEF1dGhvcj5Hb2Vrb29wLVJ1aXRlcm1hbjwvQXV0aG9yPjxZZWFyPjIw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087D96">
              <w:rPr>
                <w:rFonts w:ascii="Times New Roman" w:hAnsi="Times New Roman"/>
                <w:noProof/>
                <w:vertAlign w:val="superscript"/>
              </w:rPr>
              <w:t>79</w:t>
            </w:r>
            <w:r w:rsidRPr="0002429A">
              <w:rPr>
                <w:noProof/>
              </w:rPr>
              <w:fldChar w:fldCharType="end"/>
            </w:r>
            <w:r w:rsidRPr="0002429A">
              <w:rPr>
                <w:noProof/>
              </w:rPr>
              <w:t xml:space="preserve">; </w:t>
            </w:r>
          </w:p>
          <w:p w:rsidR="008368A7" w:rsidRPr="0002429A" w:rsidRDefault="008368A7" w:rsidP="008368A7">
            <w:pPr>
              <w:pStyle w:val="TableText"/>
              <w:rPr>
                <w:noProof/>
              </w:rPr>
            </w:pPr>
            <w:r w:rsidRPr="0002429A">
              <w:rPr>
                <w:noProof/>
              </w:rPr>
              <w:t>Allaart et al., 2006</w:t>
            </w:r>
            <w:r w:rsidRPr="0002429A">
              <w:rPr>
                <w:noProof/>
              </w:rPr>
              <w:fldChar w:fldCharType="begin">
                <w:fldData xml:space="preserve">PEVuZE5vdGU+PENpdGU+PEF1dGhvcj5BbGxhYXJ0PC9BdXRob3I+PFllYXI+MjAxMjwvWWVhcj48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</w:fldData>
              </w:fldChar>
            </w:r>
            <w:r>
              <w:rPr>
                <w:noProof/>
              </w:rPr>
              <w:instrText xml:space="preserve"> ADDIN EN.CITE </w:instrText>
            </w:r>
            <w:r>
              <w:rPr>
                <w:noProof/>
              </w:rPr>
              <w:fldChar w:fldCharType="begin">
                <w:fldData xml:space="preserve">PEVuZE5vdGU+PENpdGU+PEF1dGhvcj5BbGxhYXJ0PC9BdXRob3I+PFllYXI+MjAxMjwvWWVhcj48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087D96">
              <w:rPr>
                <w:rFonts w:ascii="Times New Roman" w:hAnsi="Times New Roman"/>
                <w:noProof/>
                <w:vertAlign w:val="superscript"/>
              </w:rPr>
              <w:t>91</w:t>
            </w:r>
            <w:r w:rsidRPr="0002429A">
              <w:rPr>
                <w:noProof/>
              </w:rPr>
              <w:fldChar w:fldCharType="end"/>
            </w:r>
            <w:r w:rsidRPr="0002429A">
              <w:rPr>
                <w:noProof/>
              </w:rPr>
              <w:t xml:space="preserve">; </w:t>
            </w:r>
          </w:p>
          <w:p w:rsidR="008368A7" w:rsidRPr="0002429A" w:rsidRDefault="008368A7" w:rsidP="008368A7">
            <w:pPr>
              <w:pStyle w:val="TableText"/>
              <w:rPr>
                <w:noProof/>
              </w:rPr>
            </w:pPr>
            <w:r w:rsidRPr="0002429A">
              <w:t>Goekoop-Ruiterman, 2007</w:t>
            </w:r>
            <w:r w:rsidRPr="0002429A">
              <w:fldChar w:fldCharType="begin">
                <w:fldData xml:space="preserve">PEVuZE5vdGU+PENpdGUgRXhjbHVkZUF1dGg9IjEiIEV4Y2x1ZGVZZWFyPSIxIj48QXV0aG9yPkdv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</w:fldData>
              </w:fldChar>
            </w:r>
            <w:r>
              <w:instrText xml:space="preserve"> ADDIN EN.CITE </w:instrText>
            </w:r>
            <w:r>
              <w:fldChar w:fldCharType="begin">
                <w:fldData xml:space="preserve">PEVuZE5vdGU+PENpdGUgRXhjbHVkZUF1dGg9IjEiIEV4Y2x1ZGVZZWFyPSIxIj48QXV0aG9yPkdv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85</w:t>
            </w:r>
            <w:r w:rsidRPr="0002429A">
              <w:fldChar w:fldCharType="end"/>
            </w:r>
            <w:r w:rsidRPr="0002429A">
              <w:rPr>
                <w:noProof/>
              </w:rPr>
              <w:t>;</w:t>
            </w:r>
          </w:p>
          <w:p w:rsidR="008368A7" w:rsidRPr="0002429A" w:rsidRDefault="008368A7" w:rsidP="008368A7">
            <w:pPr>
              <w:pStyle w:val="TableText"/>
            </w:pPr>
            <w:r w:rsidRPr="0002429A">
              <w:t>van der Kooij, 2009</w:t>
            </w:r>
            <w:r w:rsidRPr="0002429A">
              <w:fldChar w:fldCharType="begin">
                <w:fldData xml:space="preserve">PEVuZE5vdGU+PENpdGUgRXhjbHVkZUF1dGg9IjEiIEV4Y2x1ZGVZZWFyPSIxIj48QXV0aG9yPnZh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=
</w:fldData>
              </w:fldChar>
            </w:r>
            <w:r>
              <w:instrText xml:space="preserve"> ADDIN EN.CITE </w:instrText>
            </w:r>
            <w:r>
              <w:fldChar w:fldCharType="begin">
                <w:fldData xml:space="preserve">PEVuZE5vdGU+PENpdGUgRXhjbHVkZUF1dGg9IjEiIEV4Y2x1ZGVZZWFyPSIxIj48QXV0aG9yPnZh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=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83</w:t>
            </w:r>
            <w:r w:rsidRPr="0002429A">
              <w:fldChar w:fldCharType="end"/>
            </w:r>
            <w:r w:rsidRPr="0002429A">
              <w:rPr>
                <w:noProof/>
              </w:rPr>
              <w:t xml:space="preserve">; </w:t>
            </w:r>
            <w:r w:rsidRPr="0002429A">
              <w:t>van der Kooij, 2009</w:t>
            </w:r>
            <w:r w:rsidRPr="0002429A">
              <w:fldChar w:fldCharType="begin">
                <w:fldData xml:space="preserve">PEVuZE5vdGU+PENpdGUgRXhjbHVkZUF1dGg9IjEiIEV4Y2x1ZGVZZWFyPSIxIj48QXV0aG9yPnZh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</w:fldData>
              </w:fldChar>
            </w:r>
            <w:r>
              <w:instrText xml:space="preserve"> ADDIN EN.CITE </w:instrText>
            </w:r>
            <w:r>
              <w:fldChar w:fldCharType="begin">
                <w:fldData xml:space="preserve">PEVuZE5vdGU+PENpdGUgRXhjbHVkZUF1dGg9IjEiIEV4Y2x1ZGVZZWFyPSIxIj48QXV0aG9yPnZh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86</w:t>
            </w:r>
            <w:r w:rsidRPr="0002429A">
              <w:fldChar w:fldCharType="end"/>
            </w:r>
          </w:p>
          <w:p w:rsidR="008368A7" w:rsidRPr="0002429A" w:rsidRDefault="008368A7" w:rsidP="008368A7">
            <w:pPr>
              <w:pStyle w:val="TableText"/>
            </w:pPr>
            <w:r w:rsidRPr="0002429A">
              <w:t>Dirven et al., 2012</w:t>
            </w:r>
            <w:r w:rsidRPr="0002429A">
              <w:fldChar w:fldCharType="begin">
                <w:fldData xml:space="preserve">PEVuZE5vdGU+PENpdGU+PEF1dGhvcj5EaXJ2ZW48L0F1dGhvcj48WWVhcj4yMDEyPC9ZZWFyPjxS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=
</w:fldData>
              </w:fldChar>
            </w:r>
            <w:r>
              <w:instrText xml:space="preserve"> ADDIN EN.CITE </w:instrText>
            </w:r>
            <w:r>
              <w:fldChar w:fldCharType="begin">
                <w:fldData xml:space="preserve">PEVuZE5vdGU+PENpdGU+PEF1dGhvcj5EaXJ2ZW48L0F1dGhvcj48WWVhcj4yMDEyPC9ZZWFyPjxS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=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80</w:t>
            </w:r>
            <w:r w:rsidRPr="0002429A">
              <w:fldChar w:fldCharType="end"/>
            </w:r>
            <w:r w:rsidRPr="0002429A">
              <w:t>;</w:t>
            </w:r>
          </w:p>
          <w:p w:rsidR="008368A7" w:rsidRPr="0002429A" w:rsidRDefault="008368A7" w:rsidP="008368A7">
            <w:pPr>
              <w:pStyle w:val="TableText"/>
            </w:pPr>
            <w:r w:rsidRPr="0002429A">
              <w:t>Dirven et al., 2013</w:t>
            </w:r>
            <w:r w:rsidRPr="0002429A">
              <w:fldChar w:fldCharType="begin">
                <w:fldData xml:space="preserve">PEVuZE5vdGU+PENpdGU+PEF1dGhvcj5EaXJ2ZW48L0F1dGhvcj48WWVhcj4yMDEzPC9ZZWFyPjxS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==
</w:fldData>
              </w:fldChar>
            </w:r>
            <w:r>
              <w:instrText xml:space="preserve"> ADDIN EN.CITE </w:instrText>
            </w:r>
            <w:r>
              <w:fldChar w:fldCharType="begin">
                <w:fldData xml:space="preserve">PEVuZE5vdGU+PENpdGU+PEF1dGhvcj5EaXJ2ZW48L0F1dGhvcj48WWVhcj4yMDEzPC9ZZWFyPjxS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==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82</w:t>
            </w:r>
            <w:r w:rsidRPr="0002429A">
              <w:fldChar w:fldCharType="end"/>
            </w:r>
            <w:r w:rsidRPr="0002429A">
              <w:t>;</w:t>
            </w:r>
          </w:p>
          <w:p w:rsidR="008368A7" w:rsidRPr="0002429A" w:rsidRDefault="008368A7" w:rsidP="008368A7">
            <w:pPr>
              <w:pStyle w:val="TableText"/>
            </w:pPr>
            <w:r w:rsidRPr="0002429A">
              <w:t>Klarenbeek et al., 2010</w:t>
            </w:r>
            <w:r w:rsidRPr="0002429A">
              <w:fldChar w:fldCharType="begin">
                <w:fldData xml:space="preserve">PEVuZE5vdGU+PENpdGU+PEF1dGhvcj5LbGFyZW5iZWVrPC9BdXRob3I+PFllYXI+MjAxMDwvWWVh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</w:fldData>
              </w:fldChar>
            </w:r>
            <w:r>
              <w:instrText xml:space="preserve"> ADDIN EN.CITE </w:instrText>
            </w:r>
            <w:r>
              <w:fldChar w:fldCharType="begin">
                <w:fldData xml:space="preserve">PEVuZE5vdGU+PENpdGU+PEF1dGhvcj5LbGFyZW5iZWVrPC9BdXRob3I+PFllYXI+MjAxMDwvWWVh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81</w:t>
            </w:r>
            <w:r w:rsidRPr="0002429A">
              <w:fldChar w:fldCharType="end"/>
            </w:r>
            <w:r w:rsidRPr="0002429A">
              <w:t>;</w:t>
            </w:r>
          </w:p>
          <w:p w:rsidR="008368A7" w:rsidRPr="0002429A" w:rsidRDefault="008368A7" w:rsidP="008368A7">
            <w:pPr>
              <w:pStyle w:val="TableText"/>
            </w:pPr>
            <w:r w:rsidRPr="0002429A">
              <w:t>Markusse et al., 2016</w:t>
            </w:r>
            <w:r w:rsidRPr="0002429A">
              <w:fldChar w:fldCharType="begin">
                <w:fldData xml:space="preserve">PEVuZE5vdGU+PENpdGU+PEF1dGhvcj5NYXJrdXNzZTwvQXV0aG9yPjxZZWFyPjIwMTY8L1llYXI+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</w:fldData>
              </w:fldChar>
            </w:r>
            <w:r>
              <w:instrText xml:space="preserve"> ADDIN EN.CITE </w:instrText>
            </w:r>
            <w:r>
              <w:fldChar w:fldCharType="begin">
                <w:fldData xml:space="preserve">PEVuZE5vdGU+PENpdGU+PEF1dGhvcj5NYXJrdXNzZTwvQXV0aG9yPjxZZWFyPjIwMTY8L1llYXI+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87</w:t>
            </w:r>
            <w:r w:rsidRPr="0002429A">
              <w:fldChar w:fldCharType="end"/>
            </w:r>
            <w:r w:rsidRPr="0002429A">
              <w:t>;</w:t>
            </w:r>
          </w:p>
          <w:p w:rsidR="008368A7" w:rsidRPr="0002429A" w:rsidRDefault="008368A7" w:rsidP="008368A7">
            <w:pPr>
              <w:pStyle w:val="TableText"/>
            </w:pPr>
            <w:r w:rsidRPr="0002429A">
              <w:t>Klarenbeek et al., 2011</w:t>
            </w:r>
            <w:r w:rsidRPr="0002429A">
              <w:fldChar w:fldCharType="begin">
                <w:fldData xml:space="preserve">PEVuZE5vdGU+PENpdGU+PEF1dGhvcj5LbGFyZW5iZWVrPC9BdXRob3I+PFllYXI+MjAxMTwvWWVh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YnItMj48L2FsdC1wZXJpb2RpY2FsPjxwYWdlcz4zMTUtOTwvcGFnZXM+PHZvbHVtZT43MDwvdm9s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</w:fldData>
              </w:fldChar>
            </w:r>
            <w:r>
              <w:instrText xml:space="preserve"> ADDIN EN.CITE </w:instrText>
            </w:r>
            <w:r>
              <w:fldChar w:fldCharType="begin">
                <w:fldData xml:space="preserve">PEVuZE5vdGU+PENpdGU+PEF1dGhvcj5LbGFyZW5iZWVrPC9BdXRob3I+PFllYXI+MjAxMTwvWWVh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YnItMj48L2FsdC1wZXJpb2RpY2FsPjxwYWdlcz4zMTUtOTwvcGFnZXM+PHZvbHVtZT43MDwvdm9s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90</w:t>
            </w:r>
            <w:r w:rsidRPr="0002429A">
              <w:fldChar w:fldCharType="end"/>
            </w:r>
          </w:p>
          <w:p w:rsidR="008368A7" w:rsidRPr="0002429A" w:rsidRDefault="008368A7" w:rsidP="008368A7">
            <w:pPr>
              <w:pStyle w:val="TableText"/>
            </w:pPr>
            <w:r w:rsidRPr="0002429A">
              <w:t>Klarenbeek et al., 2011</w:t>
            </w:r>
            <w:r w:rsidRPr="0002429A">
              <w:fldChar w:fldCharType="begin">
                <w:fldData xml:space="preserve">PEVuZE5vdGU+PENpdGU+PEF1dGhvcj5LbGFyZW5iZWVrPC9BdXRob3I+PFllYXI+MjAxMTwvWWVh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</w:fldData>
              </w:fldChar>
            </w:r>
            <w:r>
              <w:instrText xml:space="preserve"> ADDIN EN.CITE </w:instrText>
            </w:r>
            <w:r>
              <w:fldChar w:fldCharType="begin">
                <w:fldData xml:space="preserve">PEVuZE5vdGU+PENpdGU+PEF1dGhvcj5LbGFyZW5iZWVrPC9BdXRob3I+PFllYXI+MjAxMTwvWWVh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89</w:t>
            </w:r>
            <w:r w:rsidRPr="0002429A">
              <w:fldChar w:fldCharType="end"/>
            </w:r>
          </w:p>
          <w:p w:rsidR="008368A7" w:rsidRPr="0002429A" w:rsidRDefault="008368A7" w:rsidP="008368A7">
            <w:pPr>
              <w:pStyle w:val="TableText"/>
            </w:pPr>
            <w:r w:rsidRPr="0002429A">
              <w:t>Markusse et al., 2014</w:t>
            </w:r>
            <w:r w:rsidRPr="0002429A">
              <w:fldChar w:fldCharType="begin">
                <w:fldData xml:space="preserve">PEVuZE5vdGU+PENpdGU+PEF1dGhvcj5NYXJrdXNzZTwvQXV0aG9yPjxZZWFyPjIwMTQ8L1llYXI+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</w:fldData>
              </w:fldChar>
            </w:r>
            <w:r>
              <w:instrText xml:space="preserve"> ADDIN EN.CITE </w:instrText>
            </w:r>
            <w:r>
              <w:fldChar w:fldCharType="begin">
                <w:fldData xml:space="preserve">PEVuZE5vdGU+PENpdGU+PEF1dGhvcj5NYXJrdXNzZTwvQXV0aG9yPjxZZWFyPjIwMTQ8L1llYXI+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88</w:t>
            </w:r>
            <w:r w:rsidRPr="0002429A">
              <w:fldChar w:fldCharType="end"/>
            </w:r>
          </w:p>
          <w:p w:rsidR="008368A7" w:rsidRPr="0002429A" w:rsidRDefault="008368A7" w:rsidP="008368A7">
            <w:pPr>
              <w:pStyle w:val="TableText"/>
            </w:pPr>
            <w:r w:rsidRPr="0002429A">
              <w:t>BeST Study</w:t>
            </w:r>
          </w:p>
          <w:p w:rsidR="008368A7" w:rsidRPr="0002429A" w:rsidRDefault="008368A7" w:rsidP="008368A7">
            <w:pPr>
              <w:pStyle w:val="TableText"/>
            </w:pPr>
            <w:r w:rsidRPr="0002429A">
              <w:t>(continued)</w:t>
            </w:r>
          </w:p>
          <w:p w:rsidR="008368A7" w:rsidRPr="0002429A" w:rsidRDefault="008368A7" w:rsidP="008368A7">
            <w:pPr>
              <w:pStyle w:val="TableText"/>
              <w:rPr>
                <w:noProof/>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Bold0"/>
            </w:pPr>
            <w:r w:rsidRPr="0002429A">
              <w:t>Post-hoc:</w:t>
            </w:r>
          </w:p>
          <w:p w:rsidR="008368A7" w:rsidRPr="0002429A" w:rsidRDefault="008368A7" w:rsidP="008368A7">
            <w:pPr>
              <w:pStyle w:val="TableText"/>
            </w:pPr>
            <w:r>
              <w:rPr>
                <w:rFonts w:cs="Arial"/>
              </w:rPr>
              <w:t>G5:</w:t>
            </w:r>
            <w:r w:rsidRPr="0002429A">
              <w:rPr>
                <w:rFonts w:cs="Arial"/>
              </w:rPr>
              <w:t xml:space="preserve"> 200</w:t>
            </w:r>
          </w:p>
          <w:p w:rsidR="008368A7" w:rsidRPr="0002429A" w:rsidRDefault="008368A7" w:rsidP="008368A7">
            <w:pPr>
              <w:pStyle w:val="TableText"/>
            </w:pPr>
            <w:r>
              <w:rPr>
                <w:rFonts w:cs="Arial"/>
              </w:rPr>
              <w:t>G6:</w:t>
            </w:r>
            <w:r w:rsidRPr="0002429A">
              <w:rPr>
                <w:rFonts w:cs="Arial"/>
              </w:rPr>
              <w:t xml:space="preserve"> 217</w:t>
            </w:r>
          </w:p>
          <w:p w:rsidR="008368A7" w:rsidRPr="0002429A" w:rsidRDefault="008368A7" w:rsidP="008368A7">
            <w:pPr>
              <w:pStyle w:val="TableText"/>
            </w:pPr>
            <w:r w:rsidRPr="0002429A">
              <w:t>Post-hoc overall: 417</w:t>
            </w:r>
          </w:p>
          <w:p w:rsidR="008368A7" w:rsidRPr="0002429A" w:rsidRDefault="008368A7" w:rsidP="008368A7">
            <w:pPr>
              <w:pStyle w:val="TableBoldParaSpace"/>
            </w:pPr>
            <w:r w:rsidRPr="0002429A">
              <w:t xml:space="preserve">Mean age, years </w:t>
            </w:r>
          </w:p>
          <w:p w:rsidR="008368A7" w:rsidRPr="0002429A" w:rsidRDefault="008368A7" w:rsidP="008368A7">
            <w:pPr>
              <w:pStyle w:val="TableText"/>
            </w:pPr>
            <w:r w:rsidRPr="0002429A">
              <w:t>54-55</w:t>
            </w:r>
          </w:p>
          <w:p w:rsidR="008368A7" w:rsidRPr="0002429A" w:rsidRDefault="008368A7" w:rsidP="008368A7">
            <w:pPr>
              <w:pStyle w:val="TableBoldParaSpace"/>
            </w:pPr>
            <w:r w:rsidRPr="0002429A">
              <w:t>Sex, % female</w:t>
            </w:r>
          </w:p>
          <w:p w:rsidR="008368A7" w:rsidRPr="0002429A" w:rsidRDefault="008368A7" w:rsidP="008368A7">
            <w:pPr>
              <w:pStyle w:val="TableText"/>
            </w:pPr>
            <w:r w:rsidRPr="0002429A">
              <w:t>65-71</w:t>
            </w:r>
          </w:p>
          <w:p w:rsidR="008368A7" w:rsidRPr="0002429A" w:rsidRDefault="008368A7" w:rsidP="008368A7">
            <w:pPr>
              <w:pStyle w:val="TableBoldParaSpace"/>
            </w:pPr>
            <w:r w:rsidRPr="0002429A">
              <w:t>Race, %</w:t>
            </w:r>
          </w:p>
          <w:p w:rsidR="008368A7" w:rsidRPr="0002429A" w:rsidRDefault="008368A7" w:rsidP="008368A7">
            <w:pPr>
              <w:pStyle w:val="TableText"/>
            </w:pPr>
            <w:r w:rsidRPr="0002429A">
              <w:t>NR</w:t>
            </w:r>
          </w:p>
          <w:p w:rsidR="008368A7" w:rsidRPr="0002429A" w:rsidRDefault="008368A7" w:rsidP="008368A7">
            <w:pPr>
              <w:pStyle w:val="TableText-indent"/>
              <w:ind w:left="0" w:firstLine="0"/>
              <w:rPr>
                <w:b/>
              </w:rPr>
            </w:pP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DAS remission (&lt;1.6), %</w:t>
            </w:r>
          </w:p>
          <w:p w:rsidR="008368A7" w:rsidRPr="0002429A" w:rsidRDefault="008368A7" w:rsidP="008368A7">
            <w:pPr>
              <w:pStyle w:val="TableText"/>
            </w:pPr>
            <w:r>
              <w:t>G1:</w:t>
            </w:r>
            <w:r w:rsidRPr="0002429A">
              <w:t xml:space="preserve"> 50</w:t>
            </w:r>
          </w:p>
          <w:p w:rsidR="008368A7" w:rsidRPr="0002429A" w:rsidRDefault="008368A7" w:rsidP="008368A7">
            <w:pPr>
              <w:pStyle w:val="TableText"/>
            </w:pPr>
            <w:r>
              <w:t>G2:</w:t>
            </w:r>
            <w:r w:rsidRPr="0002429A">
              <w:t xml:space="preserve"> 41</w:t>
            </w:r>
          </w:p>
          <w:p w:rsidR="008368A7" w:rsidRPr="0002429A" w:rsidRDefault="008368A7" w:rsidP="008368A7">
            <w:pPr>
              <w:pStyle w:val="TableText"/>
            </w:pPr>
            <w:r>
              <w:t>G3:</w:t>
            </w:r>
            <w:r w:rsidRPr="0002429A">
              <w:t xml:space="preserve"> 38</w:t>
            </w:r>
          </w:p>
          <w:p w:rsidR="008368A7" w:rsidRPr="0002429A" w:rsidRDefault="008368A7" w:rsidP="008368A7">
            <w:pPr>
              <w:pStyle w:val="TableText"/>
            </w:pPr>
            <w:r>
              <w:t>G4:</w:t>
            </w:r>
            <w:r w:rsidRPr="0002429A">
              <w:t xml:space="preserve"> 42</w:t>
            </w:r>
          </w:p>
          <w:p w:rsidR="008368A7" w:rsidRPr="0002429A" w:rsidRDefault="008368A7" w:rsidP="008368A7">
            <w:pPr>
              <w:pStyle w:val="TableText"/>
            </w:pPr>
            <w:r>
              <w:t>p=</w:t>
            </w:r>
            <w:r w:rsidRPr="0002429A">
              <w:t>0.40</w:t>
            </w:r>
          </w:p>
          <w:p w:rsidR="008368A7" w:rsidRPr="0002429A" w:rsidRDefault="008368A7" w:rsidP="008368A7">
            <w:pPr>
              <w:pStyle w:val="TableBoldParaSpace"/>
            </w:pPr>
            <w:r w:rsidRPr="0002429A">
              <w:t>Drug-free remission, %</w:t>
            </w:r>
          </w:p>
          <w:p w:rsidR="008368A7" w:rsidRPr="0002429A" w:rsidRDefault="008368A7" w:rsidP="008368A7">
            <w:pPr>
              <w:pStyle w:val="TableText"/>
            </w:pPr>
            <w:r>
              <w:t>G1:</w:t>
            </w:r>
            <w:r w:rsidRPr="0002429A">
              <w:t xml:space="preserve"> 14</w:t>
            </w:r>
          </w:p>
          <w:p w:rsidR="008368A7" w:rsidRPr="0002429A" w:rsidRDefault="008368A7" w:rsidP="008368A7">
            <w:pPr>
              <w:pStyle w:val="TableText"/>
            </w:pPr>
            <w:r>
              <w:t>G2:</w:t>
            </w:r>
            <w:r w:rsidRPr="0002429A">
              <w:t xml:space="preserve"> 12</w:t>
            </w:r>
          </w:p>
          <w:p w:rsidR="008368A7" w:rsidRPr="0002429A" w:rsidRDefault="008368A7" w:rsidP="008368A7">
            <w:pPr>
              <w:pStyle w:val="TableText"/>
            </w:pPr>
            <w:r>
              <w:t>G3:</w:t>
            </w:r>
            <w:r w:rsidRPr="0002429A">
              <w:t xml:space="preserve"> 8</w:t>
            </w:r>
          </w:p>
          <w:p w:rsidR="008368A7" w:rsidRPr="0002429A" w:rsidRDefault="008368A7" w:rsidP="008368A7">
            <w:pPr>
              <w:pStyle w:val="TableText"/>
            </w:pPr>
            <w:r>
              <w:t>G4:</w:t>
            </w:r>
            <w:r w:rsidRPr="0002429A">
              <w:t xml:space="preserve"> 18</w:t>
            </w:r>
          </w:p>
          <w:p w:rsidR="008368A7" w:rsidRPr="0002429A" w:rsidRDefault="008368A7" w:rsidP="008368A7">
            <w:pPr>
              <w:pStyle w:val="TableBoldParaSpace"/>
            </w:pPr>
            <w:r w:rsidRPr="0002429A">
              <w:t xml:space="preserve">Progression of SHS score from baseline, mean (SD) </w:t>
            </w:r>
          </w:p>
          <w:p w:rsidR="008368A7" w:rsidRPr="0002429A" w:rsidRDefault="008368A7" w:rsidP="008368A7">
            <w:pPr>
              <w:pStyle w:val="TableText"/>
            </w:pPr>
            <w:r>
              <w:rPr>
                <w:rFonts w:cs="Arial"/>
              </w:rPr>
              <w:t>G1:</w:t>
            </w:r>
            <w:r w:rsidRPr="0002429A">
              <w:rPr>
                <w:rFonts w:cs="Arial"/>
              </w:rPr>
              <w:t xml:space="preserve"> 11.7 </w:t>
            </w:r>
            <w:r>
              <w:rPr>
                <w:rFonts w:cs="Arial"/>
              </w:rPr>
              <w:t xml:space="preserve">(SD, </w:t>
            </w:r>
            <w:r w:rsidRPr="0002429A">
              <w:rPr>
                <w:rFonts w:cs="Arial"/>
              </w:rPr>
              <w:t>17.3)</w:t>
            </w:r>
          </w:p>
          <w:p w:rsidR="008368A7" w:rsidRPr="0002429A" w:rsidRDefault="008368A7" w:rsidP="008368A7">
            <w:pPr>
              <w:pStyle w:val="TableText"/>
            </w:pPr>
            <w:r>
              <w:rPr>
                <w:rFonts w:cs="Arial"/>
              </w:rPr>
              <w:t>G2:</w:t>
            </w:r>
            <w:r w:rsidRPr="0002429A">
              <w:rPr>
                <w:rFonts w:cs="Arial"/>
              </w:rPr>
              <w:t xml:space="preserve"> 9.7 </w:t>
            </w:r>
            <w:r>
              <w:rPr>
                <w:rFonts w:cs="Arial"/>
              </w:rPr>
              <w:t xml:space="preserve">(SD, </w:t>
            </w:r>
            <w:r w:rsidRPr="0002429A">
              <w:rPr>
                <w:rFonts w:cs="Arial"/>
              </w:rPr>
              <w:t>12.8)</w:t>
            </w:r>
          </w:p>
          <w:p w:rsidR="008368A7" w:rsidRPr="0002429A" w:rsidRDefault="008368A7" w:rsidP="008368A7">
            <w:pPr>
              <w:pStyle w:val="TableText"/>
            </w:pPr>
            <w:r>
              <w:rPr>
                <w:rFonts w:cs="Arial"/>
              </w:rPr>
              <w:t>G3:</w:t>
            </w:r>
            <w:r w:rsidRPr="0002429A">
              <w:rPr>
                <w:rFonts w:cs="Arial"/>
              </w:rPr>
              <w:t xml:space="preserve"> 6.7 </w:t>
            </w:r>
            <w:r>
              <w:rPr>
                <w:rFonts w:cs="Arial"/>
              </w:rPr>
              <w:t xml:space="preserve">(SD, </w:t>
            </w:r>
            <w:r w:rsidRPr="0002429A">
              <w:rPr>
                <w:rFonts w:cs="Arial"/>
              </w:rPr>
              <w:t>9.6)</w:t>
            </w:r>
          </w:p>
          <w:p w:rsidR="008368A7" w:rsidRPr="0002429A" w:rsidRDefault="008368A7" w:rsidP="008368A7">
            <w:pPr>
              <w:pStyle w:val="TableText"/>
            </w:pPr>
            <w:r>
              <w:rPr>
                <w:rFonts w:cs="Arial"/>
              </w:rPr>
              <w:t>G4:</w:t>
            </w:r>
            <w:r w:rsidRPr="0002429A">
              <w:rPr>
                <w:rFonts w:cs="Arial"/>
              </w:rPr>
              <w:t xml:space="preserve"> 5.4 </w:t>
            </w:r>
            <w:r>
              <w:rPr>
                <w:rFonts w:cs="Arial"/>
              </w:rPr>
              <w:t xml:space="preserve">(SD, </w:t>
            </w:r>
            <w:r w:rsidRPr="0002429A">
              <w:rPr>
                <w:rFonts w:cs="Arial"/>
              </w:rPr>
              <w:t>9.2)</w:t>
            </w:r>
          </w:p>
          <w:p w:rsidR="008368A7" w:rsidRPr="0002429A" w:rsidRDefault="008368A7" w:rsidP="008368A7">
            <w:pPr>
              <w:pStyle w:val="TableText"/>
            </w:pPr>
            <w:r>
              <w:t>p=</w:t>
            </w:r>
            <w:r w:rsidRPr="0002429A">
              <w:t>0.</w:t>
            </w:r>
            <w:r>
              <w:t>005</w:t>
            </w:r>
          </w:p>
          <w:p w:rsidR="008368A7" w:rsidRPr="0002429A" w:rsidRDefault="008368A7" w:rsidP="008368A7">
            <w:pPr>
              <w:pStyle w:val="TableBoldParaSpace"/>
            </w:pPr>
            <w:r w:rsidRPr="0002429A">
              <w:t xml:space="preserve">Progression of SHS score from baseline, median (IQR) </w:t>
            </w:r>
          </w:p>
          <w:p w:rsidR="008368A7" w:rsidRPr="0002429A" w:rsidRDefault="008368A7" w:rsidP="008368A7">
            <w:pPr>
              <w:pStyle w:val="TableText"/>
            </w:pPr>
            <w:r>
              <w:rPr>
                <w:rFonts w:cs="Arial"/>
              </w:rPr>
              <w:t>G1:</w:t>
            </w:r>
            <w:r w:rsidRPr="0002429A">
              <w:rPr>
                <w:rFonts w:cs="Arial"/>
              </w:rPr>
              <w:t xml:space="preserve"> 5.0 </w:t>
            </w:r>
            <w:r>
              <w:rPr>
                <w:rFonts w:cs="Arial"/>
              </w:rPr>
              <w:t xml:space="preserve">(IQR, </w:t>
            </w:r>
            <w:r w:rsidRPr="0002429A">
              <w:rPr>
                <w:rFonts w:cs="Arial"/>
              </w:rPr>
              <w:t>1.0-15.8)</w:t>
            </w:r>
          </w:p>
          <w:p w:rsidR="008368A7" w:rsidRPr="0002429A" w:rsidRDefault="008368A7" w:rsidP="008368A7">
            <w:pPr>
              <w:pStyle w:val="TableText"/>
            </w:pPr>
            <w:r>
              <w:rPr>
                <w:rFonts w:cs="Arial"/>
              </w:rPr>
              <w:t>G2:</w:t>
            </w:r>
            <w:r w:rsidRPr="0002429A">
              <w:rPr>
                <w:rFonts w:cs="Arial"/>
              </w:rPr>
              <w:t xml:space="preserve"> 5.5 </w:t>
            </w:r>
            <w:r>
              <w:rPr>
                <w:rFonts w:cs="Arial"/>
              </w:rPr>
              <w:t xml:space="preserve">(IQR, </w:t>
            </w:r>
            <w:r w:rsidRPr="0002429A">
              <w:rPr>
                <w:rFonts w:cs="Arial"/>
              </w:rPr>
              <w:t>1.0-13.8)</w:t>
            </w:r>
          </w:p>
          <w:p w:rsidR="008368A7" w:rsidRPr="0002429A" w:rsidRDefault="008368A7" w:rsidP="008368A7">
            <w:pPr>
              <w:pStyle w:val="TableText"/>
            </w:pPr>
            <w:r>
              <w:rPr>
                <w:rFonts w:cs="Arial"/>
              </w:rPr>
              <w:t>G3:</w:t>
            </w:r>
            <w:r w:rsidRPr="0002429A">
              <w:rPr>
                <w:rFonts w:cs="Arial"/>
              </w:rPr>
              <w:t xml:space="preserve"> 3.0 </w:t>
            </w:r>
            <w:r>
              <w:rPr>
                <w:rFonts w:cs="Arial"/>
              </w:rPr>
              <w:t xml:space="preserve">(IQR, </w:t>
            </w:r>
            <w:r w:rsidRPr="0002429A">
              <w:rPr>
                <w:rFonts w:cs="Arial"/>
              </w:rPr>
              <w:t>1.0-7.5)</w:t>
            </w:r>
          </w:p>
          <w:p w:rsidR="008368A7" w:rsidRPr="0002429A" w:rsidRDefault="008368A7" w:rsidP="008368A7">
            <w:pPr>
              <w:pStyle w:val="TableText"/>
            </w:pPr>
            <w:r>
              <w:rPr>
                <w:rFonts w:cs="Arial"/>
              </w:rPr>
              <w:t>G4:</w:t>
            </w:r>
            <w:r w:rsidRPr="0002429A">
              <w:rPr>
                <w:rFonts w:cs="Arial"/>
              </w:rPr>
              <w:t xml:space="preserve"> 2.5 </w:t>
            </w:r>
            <w:r>
              <w:rPr>
                <w:rFonts w:cs="Arial"/>
              </w:rPr>
              <w:t xml:space="preserve">(IQR, </w:t>
            </w:r>
            <w:r w:rsidRPr="0002429A">
              <w:rPr>
                <w:rFonts w:cs="Arial"/>
              </w:rPr>
              <w:t>0.5-6.5)</w:t>
            </w:r>
          </w:p>
          <w:p w:rsidR="008368A7" w:rsidRPr="0002429A" w:rsidRDefault="008368A7" w:rsidP="008368A7">
            <w:pPr>
              <w:pStyle w:val="TableText"/>
            </w:pPr>
            <w:r>
              <w:t>p=</w:t>
            </w:r>
            <w:r w:rsidRPr="0002429A">
              <w:t>0.005</w:t>
            </w:r>
          </w:p>
          <w:p w:rsidR="008368A7" w:rsidRDefault="008368A7" w:rsidP="008368A7">
            <w:pPr>
              <w:pStyle w:val="TableText"/>
              <w:rPr>
                <w:rFonts w:cs="Arial"/>
              </w:rPr>
            </w:pPr>
            <w:r w:rsidRPr="0002429A">
              <w:rPr>
                <w:rFonts w:cs="Arial"/>
              </w:rPr>
              <w:t xml:space="preserve">G1 </w:t>
            </w:r>
            <w:r>
              <w:rPr>
                <w:rFonts w:cs="Arial"/>
              </w:rPr>
              <w:t>vs. G2:</w:t>
            </w:r>
            <w:r w:rsidRPr="0002429A">
              <w:rPr>
                <w:rFonts w:cs="Arial"/>
              </w:rPr>
              <w:t xml:space="preserve"> </w:t>
            </w:r>
            <w:r>
              <w:rPr>
                <w:rFonts w:cs="Arial"/>
              </w:rPr>
              <w:t>p=</w:t>
            </w:r>
            <w:r w:rsidRPr="0002429A">
              <w:rPr>
                <w:rFonts w:cs="Arial"/>
              </w:rPr>
              <w:t>0.77</w:t>
            </w:r>
            <w:r>
              <w:rPr>
                <w:rFonts w:cs="Arial"/>
              </w:rPr>
              <w:t>;</w:t>
            </w:r>
          </w:p>
          <w:p w:rsidR="008368A7" w:rsidRDefault="008368A7" w:rsidP="008368A7">
            <w:pPr>
              <w:pStyle w:val="TableText"/>
            </w:pPr>
            <w:r>
              <w:t>G1 vs. G3: p=0.06;</w:t>
            </w:r>
          </w:p>
          <w:p w:rsidR="008368A7" w:rsidRDefault="008368A7" w:rsidP="008368A7">
            <w:pPr>
              <w:pStyle w:val="TableText"/>
            </w:pPr>
            <w:r>
              <w:t>G1 vs. G4: p=0.002;</w:t>
            </w:r>
          </w:p>
          <w:p w:rsidR="008368A7" w:rsidRDefault="008368A7" w:rsidP="008368A7">
            <w:pPr>
              <w:pStyle w:val="TableText"/>
            </w:pPr>
            <w:r>
              <w:t>G2 vs. G3: p=0.10;</w:t>
            </w:r>
          </w:p>
          <w:p w:rsidR="008368A7" w:rsidRDefault="008368A7" w:rsidP="008368A7">
            <w:pPr>
              <w:pStyle w:val="TableText"/>
            </w:pPr>
            <w:r>
              <w:t>G2 vs. G4: p=0.005;</w:t>
            </w:r>
          </w:p>
          <w:p w:rsidR="008368A7" w:rsidRDefault="008368A7" w:rsidP="008368A7">
            <w:pPr>
              <w:pStyle w:val="TableText"/>
            </w:pPr>
            <w:r>
              <w:t>G3 vs. G4: p=0.18</w:t>
            </w:r>
          </w:p>
          <w:p w:rsidR="008368A7" w:rsidRPr="0002429A" w:rsidRDefault="008368A7" w:rsidP="008368A7">
            <w:pPr>
              <w:pStyle w:val="TableText"/>
            </w:pPr>
            <w:r>
              <w:t>Both sequential monotherapy and step-up combo therapy arms (G1 and G2) led to statistically more SHS progression than initial combo IFX therapy (G4)</w:t>
            </w:r>
          </w:p>
          <w:p w:rsidR="008368A7" w:rsidRPr="0002429A" w:rsidRDefault="008368A7" w:rsidP="008368A7">
            <w:pPr>
              <w:pStyle w:val="TableText"/>
            </w:pPr>
          </w:p>
        </w:tc>
        <w:tc>
          <w:tcPr>
            <w:tcW w:w="2070" w:type="dxa"/>
          </w:tcPr>
          <w:p w:rsidR="008368A7" w:rsidRPr="0002429A" w:rsidRDefault="008368A7" w:rsidP="008368A7">
            <w:pPr>
              <w:pStyle w:val="TableTextBold0"/>
            </w:pPr>
            <w:r w:rsidRPr="0002429A">
              <w:t>CVD adverse events per 100 patient years, yrs 3-5</w:t>
            </w:r>
          </w:p>
          <w:p w:rsidR="008368A7" w:rsidRPr="0002429A" w:rsidRDefault="008368A7" w:rsidP="008368A7">
            <w:pPr>
              <w:pStyle w:val="TableText"/>
            </w:pPr>
            <w:r>
              <w:rPr>
                <w:rFonts w:cs="Arial"/>
              </w:rPr>
              <w:t>G1:</w:t>
            </w:r>
            <w:r w:rsidRPr="0002429A">
              <w:rPr>
                <w:rFonts w:cs="Arial"/>
              </w:rPr>
              <w:t xml:space="preserve"> 2.6</w:t>
            </w:r>
          </w:p>
          <w:p w:rsidR="008368A7" w:rsidRPr="0002429A" w:rsidRDefault="008368A7" w:rsidP="008368A7">
            <w:pPr>
              <w:pStyle w:val="TableText"/>
            </w:pPr>
            <w:r>
              <w:rPr>
                <w:rFonts w:cs="Arial"/>
              </w:rPr>
              <w:t>G2:</w:t>
            </w:r>
            <w:r w:rsidRPr="0002429A">
              <w:rPr>
                <w:rFonts w:cs="Arial"/>
              </w:rPr>
              <w:t xml:space="preserve"> 4.1</w:t>
            </w:r>
          </w:p>
          <w:p w:rsidR="008368A7" w:rsidRPr="0002429A" w:rsidRDefault="008368A7" w:rsidP="008368A7">
            <w:pPr>
              <w:pStyle w:val="TableText"/>
            </w:pPr>
            <w:r>
              <w:rPr>
                <w:rFonts w:cs="Arial"/>
              </w:rPr>
              <w:t>G3:</w:t>
            </w:r>
            <w:r w:rsidRPr="0002429A">
              <w:rPr>
                <w:rFonts w:cs="Arial"/>
              </w:rPr>
              <w:t xml:space="preserve"> 5.5</w:t>
            </w:r>
          </w:p>
          <w:p w:rsidR="008368A7" w:rsidRPr="0002429A" w:rsidRDefault="008368A7" w:rsidP="008368A7">
            <w:pPr>
              <w:pStyle w:val="TableText"/>
            </w:pPr>
            <w:r>
              <w:rPr>
                <w:rFonts w:cs="Arial"/>
              </w:rPr>
              <w:t>G4:</w:t>
            </w:r>
            <w:r w:rsidRPr="0002429A">
              <w:rPr>
                <w:rFonts w:cs="Arial"/>
              </w:rPr>
              <w:t xml:space="preserve"> 3.3</w:t>
            </w:r>
          </w:p>
          <w:p w:rsidR="008368A7" w:rsidRPr="0002429A" w:rsidRDefault="008368A7" w:rsidP="008368A7">
            <w:pPr>
              <w:pStyle w:val="TableBoldParaSpace"/>
            </w:pPr>
            <w:r w:rsidRPr="0002429A">
              <w:t>Mortality, yrs 3-5</w:t>
            </w:r>
          </w:p>
          <w:p w:rsidR="008368A7" w:rsidRPr="0002429A" w:rsidRDefault="008368A7" w:rsidP="008368A7">
            <w:pPr>
              <w:pStyle w:val="TableText"/>
            </w:pPr>
            <w:r>
              <w:rPr>
                <w:rFonts w:cs="Arial"/>
              </w:rPr>
              <w:t>G1:</w:t>
            </w:r>
            <w:r w:rsidRPr="0002429A">
              <w:rPr>
                <w:rFonts w:cs="Arial"/>
              </w:rPr>
              <w:t xml:space="preserve"> 3</w:t>
            </w:r>
          </w:p>
          <w:p w:rsidR="008368A7" w:rsidRPr="0002429A" w:rsidRDefault="008368A7" w:rsidP="008368A7">
            <w:pPr>
              <w:pStyle w:val="TableText"/>
            </w:pPr>
            <w:r>
              <w:rPr>
                <w:rFonts w:cs="Arial"/>
              </w:rPr>
              <w:t>G2:</w:t>
            </w:r>
            <w:r w:rsidRPr="0002429A">
              <w:rPr>
                <w:rFonts w:cs="Arial"/>
              </w:rPr>
              <w:t xml:space="preserve"> 2</w:t>
            </w:r>
          </w:p>
          <w:p w:rsidR="008368A7" w:rsidRPr="0002429A" w:rsidRDefault="008368A7" w:rsidP="008368A7">
            <w:pPr>
              <w:pStyle w:val="TableText"/>
            </w:pPr>
            <w:r>
              <w:rPr>
                <w:rFonts w:cs="Arial"/>
              </w:rPr>
              <w:t>G3:</w:t>
            </w:r>
            <w:r w:rsidRPr="0002429A">
              <w:rPr>
                <w:rFonts w:cs="Arial"/>
              </w:rPr>
              <w:t xml:space="preserve"> 1</w:t>
            </w:r>
          </w:p>
          <w:p w:rsidR="008368A7" w:rsidRPr="0002429A" w:rsidRDefault="008368A7" w:rsidP="008368A7">
            <w:pPr>
              <w:pStyle w:val="TableText"/>
            </w:pPr>
            <w:r>
              <w:rPr>
                <w:rFonts w:cs="Arial"/>
              </w:rPr>
              <w:t>G4:</w:t>
            </w:r>
            <w:r w:rsidRPr="0002429A">
              <w:rPr>
                <w:rFonts w:cs="Arial"/>
              </w:rPr>
              <w:t xml:space="preserve"> 2</w:t>
            </w:r>
          </w:p>
          <w:p w:rsidR="008368A7" w:rsidRPr="0002429A" w:rsidRDefault="008368A7" w:rsidP="008368A7">
            <w:pPr>
              <w:pStyle w:val="TableBoldParaSpace"/>
            </w:pPr>
            <w:r w:rsidRPr="0002429A">
              <w:t>At 4 yrs</w:t>
            </w:r>
          </w:p>
          <w:p w:rsidR="008368A7" w:rsidRPr="0002429A" w:rsidRDefault="008368A7" w:rsidP="008368A7">
            <w:pPr>
              <w:pStyle w:val="TableTextBold0"/>
            </w:pPr>
            <w:r w:rsidRPr="0002429A">
              <w:t>Overall (Any AE during 4 yrs)</w:t>
            </w:r>
          </w:p>
          <w:p w:rsidR="008368A7" w:rsidRPr="0002429A" w:rsidRDefault="008368A7" w:rsidP="008368A7">
            <w:pPr>
              <w:pStyle w:val="TableText"/>
            </w:pPr>
            <w:r>
              <w:rPr>
                <w:rFonts w:cs="Arial"/>
              </w:rPr>
              <w:t>G1:</w:t>
            </w:r>
            <w:r w:rsidRPr="0002429A">
              <w:rPr>
                <w:rFonts w:cs="Arial"/>
              </w:rPr>
              <w:t xml:space="preserve"> 82</w:t>
            </w:r>
          </w:p>
          <w:p w:rsidR="008368A7" w:rsidRPr="0002429A" w:rsidRDefault="008368A7" w:rsidP="008368A7">
            <w:pPr>
              <w:pStyle w:val="TableText"/>
            </w:pPr>
            <w:r>
              <w:rPr>
                <w:rFonts w:cs="Arial"/>
              </w:rPr>
              <w:t>G2:</w:t>
            </w:r>
            <w:r w:rsidRPr="0002429A">
              <w:rPr>
                <w:rFonts w:cs="Arial"/>
              </w:rPr>
              <w:t xml:space="preserve"> 83</w:t>
            </w:r>
          </w:p>
          <w:p w:rsidR="008368A7" w:rsidRPr="0002429A" w:rsidRDefault="008368A7" w:rsidP="008368A7">
            <w:pPr>
              <w:pStyle w:val="TableText"/>
            </w:pPr>
            <w:r>
              <w:rPr>
                <w:rFonts w:cs="Arial"/>
              </w:rPr>
              <w:t>G3:</w:t>
            </w:r>
            <w:r w:rsidRPr="0002429A">
              <w:rPr>
                <w:rFonts w:cs="Arial"/>
              </w:rPr>
              <w:t xml:space="preserve"> 80</w:t>
            </w:r>
          </w:p>
          <w:p w:rsidR="008368A7" w:rsidRPr="0002429A" w:rsidRDefault="008368A7" w:rsidP="008368A7">
            <w:pPr>
              <w:pStyle w:val="TableText"/>
            </w:pPr>
            <w:r>
              <w:rPr>
                <w:rFonts w:cs="Arial"/>
              </w:rPr>
              <w:t>G4:</w:t>
            </w:r>
            <w:r w:rsidRPr="0002429A">
              <w:rPr>
                <w:rFonts w:cs="Arial"/>
              </w:rPr>
              <w:t xml:space="preserve"> 84</w:t>
            </w:r>
          </w:p>
          <w:p w:rsidR="008368A7" w:rsidRPr="0002429A" w:rsidRDefault="008368A7" w:rsidP="008368A7">
            <w:pPr>
              <w:pStyle w:val="TableText"/>
            </w:pPr>
            <w:r>
              <w:t>p=</w:t>
            </w:r>
            <w:r w:rsidRPr="0002429A">
              <w:t>0.87</w:t>
            </w:r>
          </w:p>
          <w:p w:rsidR="008368A7" w:rsidRPr="0002429A" w:rsidRDefault="008368A7" w:rsidP="008368A7">
            <w:pPr>
              <w:pStyle w:val="TableBoldParaSpace"/>
            </w:pPr>
            <w:r w:rsidRPr="0002429A">
              <w:t>Overall (Any AE during yrs 3-4)</w:t>
            </w:r>
          </w:p>
          <w:p w:rsidR="008368A7" w:rsidRPr="0002429A" w:rsidRDefault="008368A7" w:rsidP="008368A7">
            <w:pPr>
              <w:pStyle w:val="TableText"/>
            </w:pPr>
            <w:r>
              <w:rPr>
                <w:rFonts w:cs="Arial"/>
              </w:rPr>
              <w:t>G1:</w:t>
            </w:r>
            <w:r w:rsidRPr="0002429A">
              <w:rPr>
                <w:rFonts w:cs="Arial"/>
              </w:rPr>
              <w:t xml:space="preserve"> 60</w:t>
            </w:r>
          </w:p>
          <w:p w:rsidR="008368A7" w:rsidRPr="0002429A" w:rsidRDefault="008368A7" w:rsidP="008368A7">
            <w:pPr>
              <w:pStyle w:val="TableText"/>
            </w:pPr>
            <w:r>
              <w:rPr>
                <w:rFonts w:cs="Arial"/>
              </w:rPr>
              <w:t>G2:</w:t>
            </w:r>
            <w:r w:rsidRPr="0002429A">
              <w:rPr>
                <w:rFonts w:cs="Arial"/>
              </w:rPr>
              <w:t xml:space="preserve"> 61</w:t>
            </w:r>
          </w:p>
          <w:p w:rsidR="008368A7" w:rsidRPr="0002429A" w:rsidRDefault="008368A7" w:rsidP="008368A7">
            <w:pPr>
              <w:pStyle w:val="TableText"/>
            </w:pPr>
            <w:r>
              <w:rPr>
                <w:rFonts w:cs="Arial"/>
              </w:rPr>
              <w:t>G3:</w:t>
            </w:r>
            <w:r w:rsidRPr="0002429A">
              <w:rPr>
                <w:rFonts w:cs="Arial"/>
              </w:rPr>
              <w:t xml:space="preserve"> 57</w:t>
            </w:r>
          </w:p>
          <w:p w:rsidR="008368A7" w:rsidRPr="0002429A" w:rsidRDefault="008368A7" w:rsidP="008368A7">
            <w:pPr>
              <w:pStyle w:val="TableText"/>
            </w:pPr>
            <w:r>
              <w:rPr>
                <w:rFonts w:cs="Arial"/>
              </w:rPr>
              <w:t>G4:</w:t>
            </w:r>
            <w:r w:rsidRPr="0002429A">
              <w:rPr>
                <w:rFonts w:cs="Arial"/>
              </w:rPr>
              <w:t xml:space="preserve"> 64</w:t>
            </w:r>
          </w:p>
          <w:p w:rsidR="008368A7" w:rsidRPr="0002429A" w:rsidRDefault="008368A7" w:rsidP="008368A7">
            <w:pPr>
              <w:pStyle w:val="TableText"/>
            </w:pPr>
            <w:r>
              <w:t>p=</w:t>
            </w:r>
            <w:r w:rsidRPr="0002429A">
              <w:t>0.72</w:t>
            </w:r>
          </w:p>
          <w:p w:rsidR="008368A7" w:rsidRPr="0002429A" w:rsidRDefault="008368A7" w:rsidP="008368A7">
            <w:pPr>
              <w:pStyle w:val="TableBoldParaSpace"/>
            </w:pPr>
            <w:r w:rsidRPr="0002429A">
              <w:t>Total SAE during 4 yrs</w:t>
            </w:r>
          </w:p>
          <w:p w:rsidR="008368A7" w:rsidRPr="0002429A" w:rsidRDefault="008368A7" w:rsidP="008368A7">
            <w:pPr>
              <w:pStyle w:val="TableText"/>
            </w:pPr>
            <w:r>
              <w:rPr>
                <w:rFonts w:cs="Arial"/>
              </w:rPr>
              <w:t>G1:</w:t>
            </w:r>
            <w:r w:rsidRPr="0002429A">
              <w:rPr>
                <w:rFonts w:cs="Arial"/>
              </w:rPr>
              <w:t xml:space="preserve"> 49.6</w:t>
            </w:r>
          </w:p>
          <w:p w:rsidR="008368A7" w:rsidRPr="0002429A" w:rsidRDefault="008368A7" w:rsidP="008368A7">
            <w:pPr>
              <w:pStyle w:val="TableText"/>
            </w:pPr>
            <w:r>
              <w:rPr>
                <w:rFonts w:cs="Arial"/>
              </w:rPr>
              <w:t>G2:</w:t>
            </w:r>
            <w:r w:rsidRPr="0002429A">
              <w:rPr>
                <w:rFonts w:cs="Arial"/>
              </w:rPr>
              <w:t xml:space="preserve"> 44.6</w:t>
            </w:r>
          </w:p>
          <w:p w:rsidR="008368A7" w:rsidRPr="0002429A" w:rsidRDefault="008368A7" w:rsidP="008368A7">
            <w:pPr>
              <w:pStyle w:val="TableText"/>
            </w:pPr>
            <w:r>
              <w:rPr>
                <w:rFonts w:cs="Arial"/>
              </w:rPr>
              <w:t>G3:</w:t>
            </w:r>
            <w:r w:rsidRPr="0002429A">
              <w:rPr>
                <w:rFonts w:cs="Arial"/>
              </w:rPr>
              <w:t xml:space="preserve"> 50.4</w:t>
            </w:r>
          </w:p>
          <w:p w:rsidR="008368A7" w:rsidRPr="0002429A" w:rsidRDefault="008368A7" w:rsidP="008368A7">
            <w:pPr>
              <w:pStyle w:val="TableText"/>
            </w:pPr>
            <w:r>
              <w:rPr>
                <w:rFonts w:cs="Arial"/>
              </w:rPr>
              <w:t>G4:</w:t>
            </w:r>
            <w:r w:rsidRPr="0002429A">
              <w:rPr>
                <w:rFonts w:cs="Arial"/>
              </w:rPr>
              <w:t xml:space="preserve"> 39.5</w:t>
            </w:r>
          </w:p>
          <w:p w:rsidR="008368A7" w:rsidRPr="0002429A" w:rsidRDefault="008368A7" w:rsidP="008368A7">
            <w:pPr>
              <w:pStyle w:val="Tablebullet0"/>
              <w:numPr>
                <w:ilvl w:val="0"/>
                <w:numId w:val="0"/>
              </w:numPr>
              <w:ind w:left="187"/>
              <w:rPr>
                <w:b/>
                <w:bCs/>
                <w:u w:val="single"/>
              </w:rPr>
            </w:pPr>
          </w:p>
        </w:tc>
        <w:tc>
          <w:tcPr>
            <w:tcW w:w="990" w:type="dxa"/>
          </w:tcPr>
          <w:p w:rsidR="008368A7" w:rsidRPr="0002429A" w:rsidRDefault="008368A7" w:rsidP="008368A7">
            <w:pPr>
              <w:spacing w:before="120"/>
              <w:ind w:right="-39" w:hanging="14"/>
              <w:rPr>
                <w:rFonts w:ascii="Arial" w:hAnsi="Arial" w:cs="Arial"/>
                <w:sz w:val="18"/>
                <w:szCs w:val="18"/>
              </w:rPr>
            </w:pPr>
            <w:r>
              <w:rPr>
                <w:rFonts w:ascii="Arial" w:hAnsi="Arial" w:cs="Arial"/>
                <w:sz w:val="18"/>
                <w:szCs w:val="18"/>
              </w:rPr>
              <w:t> </w:t>
            </w:r>
          </w:p>
        </w:tc>
      </w:tr>
    </w:tbl>
    <w:p w:rsidR="008368A7" w:rsidRPr="0002429A" w:rsidRDefault="008368A7" w:rsidP="008368A7">
      <w:pPr>
        <w:rPr>
          <w:rFonts w:ascii="Arial" w:eastAsia="Calibri" w:hAnsi="Arial"/>
          <w:b/>
          <w:color w:val="000000"/>
          <w:sz w:val="20"/>
          <w:szCs w:val="24"/>
        </w:rPr>
      </w:pPr>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 xml:space="preserve">Characteristics </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
              <w:rPr>
                <w:noProof/>
              </w:rPr>
            </w:pPr>
            <w:r w:rsidRPr="0002429A">
              <w:rPr>
                <w:noProof/>
              </w:rPr>
              <w:t>Goekoop-Ruiterman, 2005</w:t>
            </w:r>
            <w:r w:rsidRPr="0002429A">
              <w:rPr>
                <w:noProof/>
              </w:rPr>
              <w:fldChar w:fldCharType="begin">
                <w:fldData xml:space="preserve">PEVuZE5vdGU+PENpdGU+PEF1dGhvcj5Hb2Vrb29wLVJ1aXRlcm1hbjwvQXV0aG9yPjxZZWFyPjIw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</w:fldData>
              </w:fldChar>
            </w:r>
            <w:r>
              <w:rPr>
                <w:noProof/>
              </w:rPr>
              <w:instrText xml:space="preserve"> ADDIN EN.CITE </w:instrText>
            </w:r>
            <w:r>
              <w:rPr>
                <w:noProof/>
              </w:rPr>
              <w:fldChar w:fldCharType="begin">
                <w:fldData xml:space="preserve">PEVuZE5vdGU+PENpdGU+PEF1dGhvcj5Hb2Vrb29wLVJ1aXRlcm1hbjwvQXV0aG9yPjxZZWFyPjIw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087D96">
              <w:rPr>
                <w:rFonts w:ascii="Times New Roman" w:hAnsi="Times New Roman"/>
                <w:noProof/>
                <w:vertAlign w:val="superscript"/>
              </w:rPr>
              <w:t>79</w:t>
            </w:r>
            <w:r w:rsidRPr="0002429A">
              <w:rPr>
                <w:noProof/>
              </w:rPr>
              <w:fldChar w:fldCharType="end"/>
            </w:r>
            <w:r w:rsidRPr="0002429A">
              <w:rPr>
                <w:noProof/>
              </w:rPr>
              <w:t xml:space="preserve">; </w:t>
            </w:r>
          </w:p>
          <w:p w:rsidR="008368A7" w:rsidRPr="0002429A" w:rsidRDefault="008368A7" w:rsidP="008368A7">
            <w:pPr>
              <w:pStyle w:val="TableText"/>
              <w:rPr>
                <w:noProof/>
              </w:rPr>
            </w:pPr>
            <w:r w:rsidRPr="0002429A">
              <w:rPr>
                <w:noProof/>
              </w:rPr>
              <w:t>Allaart et al., 2006</w:t>
            </w:r>
            <w:r w:rsidRPr="0002429A">
              <w:rPr>
                <w:noProof/>
              </w:rPr>
              <w:fldChar w:fldCharType="begin">
                <w:fldData xml:space="preserve">PEVuZE5vdGU+PENpdGU+PEF1dGhvcj5BbGxhYXJ0PC9BdXRob3I+PFllYXI+MjAxMjwvWWVhcj48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</w:fldData>
              </w:fldChar>
            </w:r>
            <w:r>
              <w:rPr>
                <w:noProof/>
              </w:rPr>
              <w:instrText xml:space="preserve"> ADDIN EN.CITE </w:instrText>
            </w:r>
            <w:r>
              <w:rPr>
                <w:noProof/>
              </w:rPr>
              <w:fldChar w:fldCharType="begin">
                <w:fldData xml:space="preserve">PEVuZE5vdGU+PENpdGU+PEF1dGhvcj5BbGxhYXJ0PC9BdXRob3I+PFllYXI+MjAxMjwvWWVhcj48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087D96">
              <w:rPr>
                <w:rFonts w:ascii="Times New Roman" w:hAnsi="Times New Roman"/>
                <w:noProof/>
                <w:vertAlign w:val="superscript"/>
              </w:rPr>
              <w:t>91</w:t>
            </w:r>
            <w:r w:rsidRPr="0002429A">
              <w:rPr>
                <w:noProof/>
              </w:rPr>
              <w:fldChar w:fldCharType="end"/>
            </w:r>
            <w:r w:rsidRPr="0002429A">
              <w:rPr>
                <w:noProof/>
              </w:rPr>
              <w:t xml:space="preserve">; </w:t>
            </w:r>
          </w:p>
          <w:p w:rsidR="008368A7" w:rsidRPr="0002429A" w:rsidRDefault="008368A7" w:rsidP="008368A7">
            <w:pPr>
              <w:pStyle w:val="TableText"/>
              <w:rPr>
                <w:noProof/>
              </w:rPr>
            </w:pPr>
            <w:r w:rsidRPr="0002429A">
              <w:t>Goekoop-Ruiterman, 2007</w:t>
            </w:r>
            <w:r w:rsidRPr="0002429A">
              <w:fldChar w:fldCharType="begin">
                <w:fldData xml:space="preserve">PEVuZE5vdGU+PENpdGUgRXhjbHVkZUF1dGg9IjEiIEV4Y2x1ZGVZZWFyPSIxIj48QXV0aG9yPkdv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</w:fldData>
              </w:fldChar>
            </w:r>
            <w:r>
              <w:instrText xml:space="preserve"> ADDIN EN.CITE </w:instrText>
            </w:r>
            <w:r>
              <w:fldChar w:fldCharType="begin">
                <w:fldData xml:space="preserve">PEVuZE5vdGU+PENpdGUgRXhjbHVkZUF1dGg9IjEiIEV4Y2x1ZGVZZWFyPSIxIj48QXV0aG9yPkdv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85</w:t>
            </w:r>
            <w:r w:rsidRPr="0002429A">
              <w:fldChar w:fldCharType="end"/>
            </w:r>
            <w:r w:rsidRPr="0002429A">
              <w:rPr>
                <w:noProof/>
              </w:rPr>
              <w:t>;</w:t>
            </w:r>
          </w:p>
          <w:p w:rsidR="008368A7" w:rsidRPr="0002429A" w:rsidRDefault="008368A7" w:rsidP="008368A7">
            <w:pPr>
              <w:pStyle w:val="TableText"/>
            </w:pPr>
            <w:r w:rsidRPr="0002429A">
              <w:t>van der Kooij, 2009</w:t>
            </w:r>
            <w:r w:rsidRPr="0002429A">
              <w:fldChar w:fldCharType="begin">
                <w:fldData xml:space="preserve">PEVuZE5vdGU+PENpdGUgRXhjbHVkZUF1dGg9IjEiIEV4Y2x1ZGVZZWFyPSIxIj48QXV0aG9yPnZh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=
</w:fldData>
              </w:fldChar>
            </w:r>
            <w:r>
              <w:instrText xml:space="preserve"> ADDIN EN.CITE </w:instrText>
            </w:r>
            <w:r>
              <w:fldChar w:fldCharType="begin">
                <w:fldData xml:space="preserve">PEVuZE5vdGU+PENpdGUgRXhjbHVkZUF1dGg9IjEiIEV4Y2x1ZGVZZWFyPSIxIj48QXV0aG9yPnZh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=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83</w:t>
            </w:r>
            <w:r w:rsidRPr="0002429A">
              <w:fldChar w:fldCharType="end"/>
            </w:r>
            <w:r w:rsidRPr="0002429A">
              <w:rPr>
                <w:noProof/>
              </w:rPr>
              <w:t xml:space="preserve">; </w:t>
            </w:r>
            <w:r w:rsidRPr="0002429A">
              <w:t>van der Kooij, 2009</w:t>
            </w:r>
            <w:r w:rsidRPr="0002429A">
              <w:fldChar w:fldCharType="begin">
                <w:fldData xml:space="preserve">PEVuZE5vdGU+PENpdGUgRXhjbHVkZUF1dGg9IjEiIEV4Y2x1ZGVZZWFyPSIxIj48QXV0aG9yPnZh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</w:fldData>
              </w:fldChar>
            </w:r>
            <w:r>
              <w:instrText xml:space="preserve"> ADDIN EN.CITE </w:instrText>
            </w:r>
            <w:r>
              <w:fldChar w:fldCharType="begin">
                <w:fldData xml:space="preserve">PEVuZE5vdGU+PENpdGUgRXhjbHVkZUF1dGg9IjEiIEV4Y2x1ZGVZZWFyPSIxIj48QXV0aG9yPnZh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86</w:t>
            </w:r>
            <w:r w:rsidRPr="0002429A">
              <w:fldChar w:fldCharType="end"/>
            </w:r>
          </w:p>
          <w:p w:rsidR="008368A7" w:rsidRPr="0002429A" w:rsidRDefault="008368A7" w:rsidP="008368A7">
            <w:pPr>
              <w:pStyle w:val="TableText"/>
            </w:pPr>
            <w:r w:rsidRPr="0002429A">
              <w:t>Dirven et al., 2012</w:t>
            </w:r>
            <w:r w:rsidRPr="0002429A">
              <w:fldChar w:fldCharType="begin">
                <w:fldData xml:space="preserve">PEVuZE5vdGU+PENpdGU+PEF1dGhvcj5EaXJ2ZW48L0F1dGhvcj48WWVhcj4yMDEyPC9ZZWFyPjxS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=
</w:fldData>
              </w:fldChar>
            </w:r>
            <w:r>
              <w:instrText xml:space="preserve"> ADDIN EN.CITE </w:instrText>
            </w:r>
            <w:r>
              <w:fldChar w:fldCharType="begin">
                <w:fldData xml:space="preserve">PEVuZE5vdGU+PENpdGU+PEF1dGhvcj5EaXJ2ZW48L0F1dGhvcj48WWVhcj4yMDEyPC9ZZWFyPjxS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=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80</w:t>
            </w:r>
            <w:r w:rsidRPr="0002429A">
              <w:fldChar w:fldCharType="end"/>
            </w:r>
            <w:r w:rsidRPr="0002429A">
              <w:t>;</w:t>
            </w:r>
          </w:p>
          <w:p w:rsidR="008368A7" w:rsidRPr="0002429A" w:rsidRDefault="008368A7" w:rsidP="008368A7">
            <w:pPr>
              <w:pStyle w:val="TableText"/>
            </w:pPr>
            <w:r w:rsidRPr="0002429A">
              <w:t>Dirven et al., 2013</w:t>
            </w:r>
            <w:r w:rsidRPr="0002429A">
              <w:fldChar w:fldCharType="begin">
                <w:fldData xml:space="preserve">PEVuZE5vdGU+PENpdGU+PEF1dGhvcj5EaXJ2ZW48L0F1dGhvcj48WWVhcj4yMDEzPC9ZZWFyPjxS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==
</w:fldData>
              </w:fldChar>
            </w:r>
            <w:r>
              <w:instrText xml:space="preserve"> ADDIN EN.CITE </w:instrText>
            </w:r>
            <w:r>
              <w:fldChar w:fldCharType="begin">
                <w:fldData xml:space="preserve">PEVuZE5vdGU+PENpdGU+PEF1dGhvcj5EaXJ2ZW48L0F1dGhvcj48WWVhcj4yMDEzPC9ZZWFyPjxS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==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82</w:t>
            </w:r>
            <w:r w:rsidRPr="0002429A">
              <w:fldChar w:fldCharType="end"/>
            </w:r>
            <w:r w:rsidRPr="0002429A">
              <w:t>;</w:t>
            </w:r>
          </w:p>
          <w:p w:rsidR="008368A7" w:rsidRPr="0002429A" w:rsidRDefault="008368A7" w:rsidP="008368A7">
            <w:pPr>
              <w:pStyle w:val="TableText"/>
            </w:pPr>
            <w:r w:rsidRPr="0002429A">
              <w:t>Klarenbeek et al., 2010</w:t>
            </w:r>
            <w:r w:rsidRPr="0002429A">
              <w:fldChar w:fldCharType="begin">
                <w:fldData xml:space="preserve">PEVuZE5vdGU+PENpdGU+PEF1dGhvcj5LbGFyZW5iZWVrPC9BdXRob3I+PFllYXI+MjAxMDwvWWVh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</w:fldData>
              </w:fldChar>
            </w:r>
            <w:r>
              <w:instrText xml:space="preserve"> ADDIN EN.CITE </w:instrText>
            </w:r>
            <w:r>
              <w:fldChar w:fldCharType="begin">
                <w:fldData xml:space="preserve">PEVuZE5vdGU+PENpdGU+PEF1dGhvcj5LbGFyZW5iZWVrPC9BdXRob3I+PFllYXI+MjAxMDwvWWVh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81</w:t>
            </w:r>
            <w:r w:rsidRPr="0002429A">
              <w:fldChar w:fldCharType="end"/>
            </w:r>
            <w:r w:rsidRPr="0002429A">
              <w:t>;</w:t>
            </w:r>
          </w:p>
          <w:p w:rsidR="008368A7" w:rsidRPr="0002429A" w:rsidRDefault="008368A7" w:rsidP="008368A7">
            <w:pPr>
              <w:pStyle w:val="TableText"/>
            </w:pPr>
            <w:r w:rsidRPr="0002429A">
              <w:t>Markusse et al., 2016</w:t>
            </w:r>
            <w:r w:rsidRPr="0002429A">
              <w:fldChar w:fldCharType="begin">
                <w:fldData xml:space="preserve">PEVuZE5vdGU+PENpdGU+PEF1dGhvcj5NYXJrdXNzZTwvQXV0aG9yPjxZZWFyPjIwMTY8L1llYXI+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</w:fldData>
              </w:fldChar>
            </w:r>
            <w:r>
              <w:instrText xml:space="preserve"> ADDIN EN.CITE </w:instrText>
            </w:r>
            <w:r>
              <w:fldChar w:fldCharType="begin">
                <w:fldData xml:space="preserve">PEVuZE5vdGU+PENpdGU+PEF1dGhvcj5NYXJrdXNzZTwvQXV0aG9yPjxZZWFyPjIwMTY8L1llYXI+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87</w:t>
            </w:r>
            <w:r w:rsidRPr="0002429A">
              <w:fldChar w:fldCharType="end"/>
            </w:r>
            <w:r w:rsidRPr="0002429A">
              <w:t>;</w:t>
            </w:r>
          </w:p>
          <w:p w:rsidR="008368A7" w:rsidRPr="0002429A" w:rsidRDefault="008368A7" w:rsidP="008368A7">
            <w:pPr>
              <w:pStyle w:val="TableText"/>
            </w:pPr>
            <w:r w:rsidRPr="0002429A">
              <w:t>Klarenbeek et al., 2011</w:t>
            </w:r>
            <w:r w:rsidRPr="0002429A">
              <w:fldChar w:fldCharType="begin">
                <w:fldData xml:space="preserve">PEVuZE5vdGU+PENpdGU+PEF1dGhvcj5LbGFyZW5iZWVrPC9BdXRob3I+PFllYXI+MjAxMTwvWWVh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YnItMj48L2FsdC1wZXJpb2RpY2FsPjxwYWdlcz4zMTUtOTwvcGFnZXM+PHZvbHVtZT43MDwvdm9s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</w:fldData>
              </w:fldChar>
            </w:r>
            <w:r>
              <w:instrText xml:space="preserve"> ADDIN EN.CITE </w:instrText>
            </w:r>
            <w:r>
              <w:fldChar w:fldCharType="begin">
                <w:fldData xml:space="preserve">PEVuZE5vdGU+PENpdGU+PEF1dGhvcj5LbGFyZW5iZWVrPC9BdXRob3I+PFllYXI+MjAxMTwvWWVh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YnItMj48L2FsdC1wZXJpb2RpY2FsPjxwYWdlcz4zMTUtOTwvcGFnZXM+PHZvbHVtZT43MDwvdm9s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90</w:t>
            </w:r>
            <w:r w:rsidRPr="0002429A">
              <w:fldChar w:fldCharType="end"/>
            </w:r>
          </w:p>
          <w:p w:rsidR="008368A7" w:rsidRPr="0002429A" w:rsidRDefault="008368A7" w:rsidP="008368A7">
            <w:pPr>
              <w:pStyle w:val="TableText"/>
            </w:pPr>
            <w:r w:rsidRPr="0002429A">
              <w:t>Klarenbeek et al., 2011</w:t>
            </w:r>
            <w:r w:rsidRPr="0002429A">
              <w:fldChar w:fldCharType="begin">
                <w:fldData xml:space="preserve">PEVuZE5vdGU+PENpdGU+PEF1dGhvcj5LbGFyZW5iZWVrPC9BdXRob3I+PFllYXI+MjAxMTwvWWVh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</w:fldData>
              </w:fldChar>
            </w:r>
            <w:r>
              <w:instrText xml:space="preserve"> ADDIN EN.CITE </w:instrText>
            </w:r>
            <w:r>
              <w:fldChar w:fldCharType="begin">
                <w:fldData xml:space="preserve">PEVuZE5vdGU+PENpdGU+PEF1dGhvcj5LbGFyZW5iZWVrPC9BdXRob3I+PFllYXI+MjAxMTwvWWVh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89</w:t>
            </w:r>
            <w:r w:rsidRPr="0002429A">
              <w:fldChar w:fldCharType="end"/>
            </w:r>
          </w:p>
          <w:p w:rsidR="008368A7" w:rsidRPr="0002429A" w:rsidRDefault="008368A7" w:rsidP="008368A7">
            <w:pPr>
              <w:pStyle w:val="TableText"/>
            </w:pPr>
            <w:r w:rsidRPr="0002429A">
              <w:t>Markusse et al., 2014</w:t>
            </w:r>
            <w:r w:rsidRPr="0002429A">
              <w:fldChar w:fldCharType="begin">
                <w:fldData xml:space="preserve">PEVuZE5vdGU+PENpdGU+PEF1dGhvcj5NYXJrdXNzZTwvQXV0aG9yPjxZZWFyPjIwMTQ8L1llYXI+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</w:fldData>
              </w:fldChar>
            </w:r>
            <w:r>
              <w:instrText xml:space="preserve"> ADDIN EN.CITE </w:instrText>
            </w:r>
            <w:r>
              <w:fldChar w:fldCharType="begin">
                <w:fldData xml:space="preserve">PEVuZE5vdGU+PENpdGU+PEF1dGhvcj5NYXJrdXNzZTwvQXV0aG9yPjxZZWFyPjIwMTQ8L1llYXI+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88</w:t>
            </w:r>
            <w:r w:rsidRPr="0002429A">
              <w:fldChar w:fldCharType="end"/>
            </w:r>
          </w:p>
          <w:p w:rsidR="008368A7" w:rsidRPr="0002429A" w:rsidRDefault="008368A7" w:rsidP="008368A7">
            <w:pPr>
              <w:pStyle w:val="TableText"/>
            </w:pPr>
            <w:r w:rsidRPr="0002429A">
              <w:t>BeST Study</w:t>
            </w:r>
          </w:p>
          <w:p w:rsidR="008368A7" w:rsidRPr="0002429A" w:rsidRDefault="008368A7" w:rsidP="008368A7">
            <w:pPr>
              <w:pStyle w:val="TableText"/>
            </w:pPr>
            <w:r w:rsidRPr="0002429A">
              <w:t>(continued)</w:t>
            </w:r>
          </w:p>
          <w:p w:rsidR="008368A7" w:rsidRPr="0002429A" w:rsidRDefault="008368A7" w:rsidP="008368A7">
            <w:pPr>
              <w:pStyle w:val="TableText"/>
              <w:rPr>
                <w:noProof/>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rPr>
                <w:b/>
              </w:rPr>
            </w:pPr>
            <w:r>
              <w:rPr>
                <w:b/>
              </w:rP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Improvement in HAQ compared with baseline, mean (SD)</w:t>
            </w:r>
          </w:p>
          <w:p w:rsidR="008368A7" w:rsidRPr="0002429A" w:rsidRDefault="008368A7" w:rsidP="008368A7">
            <w:pPr>
              <w:pStyle w:val="TableText"/>
            </w:pPr>
            <w:r>
              <w:rPr>
                <w:rFonts w:cs="Arial"/>
              </w:rPr>
              <w:t>G1:</w:t>
            </w:r>
            <w:r w:rsidRPr="0002429A">
              <w:rPr>
                <w:rFonts w:cs="Arial"/>
              </w:rPr>
              <w:t xml:space="preserve"> 0.8 </w:t>
            </w:r>
            <w:r>
              <w:rPr>
                <w:rFonts w:cs="Arial"/>
              </w:rPr>
              <w:t xml:space="preserve">(SD, </w:t>
            </w:r>
            <w:r w:rsidRPr="0002429A">
              <w:rPr>
                <w:rFonts w:cs="Arial"/>
              </w:rPr>
              <w:t>0.6)</w:t>
            </w:r>
          </w:p>
          <w:p w:rsidR="008368A7" w:rsidRPr="0002429A" w:rsidRDefault="008368A7" w:rsidP="008368A7">
            <w:pPr>
              <w:pStyle w:val="TableText"/>
            </w:pPr>
            <w:r>
              <w:rPr>
                <w:rFonts w:cs="Arial"/>
              </w:rPr>
              <w:t>G2:</w:t>
            </w:r>
            <w:r w:rsidRPr="0002429A">
              <w:rPr>
                <w:rFonts w:cs="Arial"/>
              </w:rPr>
              <w:t xml:space="preserve"> 0.7 </w:t>
            </w:r>
            <w:r>
              <w:rPr>
                <w:rFonts w:cs="Arial"/>
              </w:rPr>
              <w:t xml:space="preserve">(SD, </w:t>
            </w:r>
            <w:r w:rsidRPr="0002429A">
              <w:rPr>
                <w:rFonts w:cs="Arial"/>
              </w:rPr>
              <w:t>0.8)</w:t>
            </w:r>
          </w:p>
          <w:p w:rsidR="008368A7" w:rsidRPr="0002429A" w:rsidRDefault="008368A7" w:rsidP="008368A7">
            <w:pPr>
              <w:pStyle w:val="TableText"/>
            </w:pPr>
            <w:r>
              <w:rPr>
                <w:rFonts w:cs="Arial"/>
              </w:rPr>
              <w:t>G3:</w:t>
            </w:r>
            <w:r w:rsidRPr="0002429A">
              <w:rPr>
                <w:rFonts w:cs="Arial"/>
              </w:rPr>
              <w:t xml:space="preserve"> 0.8 </w:t>
            </w:r>
            <w:r>
              <w:rPr>
                <w:rFonts w:cs="Arial"/>
              </w:rPr>
              <w:t xml:space="preserve">(SD, </w:t>
            </w:r>
            <w:r w:rsidRPr="0002429A">
              <w:rPr>
                <w:rFonts w:cs="Arial"/>
              </w:rPr>
              <w:t>0.8)</w:t>
            </w:r>
          </w:p>
          <w:p w:rsidR="008368A7" w:rsidRDefault="008368A7" w:rsidP="008368A7">
            <w:pPr>
              <w:pStyle w:val="TableText"/>
              <w:rPr>
                <w:rFonts w:cs="Arial"/>
              </w:rPr>
            </w:pPr>
            <w:r>
              <w:rPr>
                <w:rFonts w:cs="Arial"/>
              </w:rPr>
              <w:t>G4:</w:t>
            </w:r>
            <w:r w:rsidRPr="0002429A">
              <w:rPr>
                <w:rFonts w:cs="Arial"/>
              </w:rPr>
              <w:t xml:space="preserve"> 0.8 </w:t>
            </w:r>
            <w:r>
              <w:rPr>
                <w:rFonts w:cs="Arial"/>
              </w:rPr>
              <w:t xml:space="preserve">(SD, </w:t>
            </w:r>
            <w:r w:rsidRPr="0002429A">
              <w:rPr>
                <w:rFonts w:cs="Arial"/>
              </w:rPr>
              <w:t>0.8)</w:t>
            </w:r>
          </w:p>
          <w:p w:rsidR="008368A7" w:rsidRDefault="008368A7" w:rsidP="008368A7">
            <w:pPr>
              <w:pStyle w:val="TableText"/>
            </w:pPr>
            <w:r>
              <w:t>p=</w:t>
            </w:r>
            <w:r w:rsidRPr="0002429A">
              <w:t>0.64</w:t>
            </w:r>
          </w:p>
          <w:p w:rsidR="008368A7" w:rsidRDefault="008368A7" w:rsidP="008368A7">
            <w:pPr>
              <w:pStyle w:val="TableTextBold0"/>
            </w:pPr>
          </w:p>
          <w:p w:rsidR="008368A7" w:rsidRPr="0002429A" w:rsidRDefault="008368A7" w:rsidP="008368A7">
            <w:pPr>
              <w:pStyle w:val="TableTextBold0"/>
            </w:pPr>
            <w:r w:rsidRPr="0002429A">
              <w:t xml:space="preserve">SF-36 Physical and Mental Component scores </w:t>
            </w:r>
          </w:p>
          <w:p w:rsidR="008368A7" w:rsidRPr="0002429A" w:rsidRDefault="008368A7" w:rsidP="008368A7">
            <w:pPr>
              <w:pStyle w:val="TableText"/>
            </w:pPr>
            <w:r w:rsidRPr="0002429A">
              <w:t>Figure only</w:t>
            </w:r>
          </w:p>
          <w:p w:rsidR="008368A7" w:rsidRPr="0002429A" w:rsidRDefault="008368A7" w:rsidP="008368A7">
            <w:pPr>
              <w:pStyle w:val="TableBoldParaSpace"/>
            </w:pPr>
            <w:r w:rsidRPr="0002429A">
              <w:t>At 3 years</w:t>
            </w:r>
          </w:p>
          <w:p w:rsidR="008368A7" w:rsidRPr="0002429A" w:rsidRDefault="008368A7" w:rsidP="008368A7">
            <w:pPr>
              <w:pStyle w:val="TableTextBold0"/>
            </w:pPr>
            <w:r w:rsidRPr="0002429A">
              <w:t>DAS disease activity</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ACR20/50/70 or EULAR response,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DAS remission, %</w:t>
            </w:r>
          </w:p>
          <w:p w:rsidR="008368A7" w:rsidRPr="0002429A" w:rsidRDefault="008368A7" w:rsidP="008368A7">
            <w:pPr>
              <w:pStyle w:val="TableText"/>
            </w:pPr>
            <w:r w:rsidRPr="0002429A">
              <w:t>Figure only</w:t>
            </w:r>
          </w:p>
          <w:p w:rsidR="008368A7" w:rsidRPr="0002429A" w:rsidRDefault="008368A7" w:rsidP="008368A7">
            <w:pPr>
              <w:pStyle w:val="TableBoldParaSpace"/>
            </w:pPr>
            <w:r w:rsidRPr="0002429A">
              <w:t>SHS</w:t>
            </w:r>
          </w:p>
          <w:p w:rsidR="008368A7" w:rsidRPr="0002429A" w:rsidRDefault="008368A7" w:rsidP="008368A7">
            <w:pPr>
              <w:pStyle w:val="TableText"/>
            </w:pPr>
            <w:r w:rsidRPr="0002429A">
              <w:t>Figure only</w:t>
            </w:r>
          </w:p>
          <w:p w:rsidR="008368A7" w:rsidRPr="0002429A" w:rsidRDefault="008368A7" w:rsidP="008368A7">
            <w:pPr>
              <w:pStyle w:val="TableBoldParaSpace"/>
            </w:pPr>
            <w:r w:rsidRPr="0002429A">
              <w:t>Improvement in in HAQ compared with baseline, mean (SD)</w:t>
            </w:r>
          </w:p>
          <w:p w:rsidR="008368A7" w:rsidRPr="0002429A" w:rsidRDefault="008368A7" w:rsidP="008368A7">
            <w:pPr>
              <w:pStyle w:val="TableText"/>
            </w:pPr>
            <w:r>
              <w:rPr>
                <w:rFonts w:cs="Arial"/>
              </w:rPr>
              <w:t>G1:</w:t>
            </w:r>
            <w:r w:rsidRPr="0002429A">
              <w:rPr>
                <w:rFonts w:cs="Arial"/>
              </w:rPr>
              <w:t xml:space="preserve"> 0.8 </w:t>
            </w:r>
            <w:r>
              <w:rPr>
                <w:rFonts w:cs="Arial"/>
              </w:rPr>
              <w:t xml:space="preserve">(SD, </w:t>
            </w:r>
            <w:r w:rsidRPr="0002429A">
              <w:rPr>
                <w:rFonts w:cs="Arial"/>
              </w:rPr>
              <w:t>0.7)</w:t>
            </w:r>
          </w:p>
          <w:p w:rsidR="008368A7" w:rsidRPr="0002429A" w:rsidRDefault="008368A7" w:rsidP="008368A7">
            <w:pPr>
              <w:pStyle w:val="TableText"/>
            </w:pPr>
            <w:r>
              <w:rPr>
                <w:rFonts w:cs="Arial"/>
              </w:rPr>
              <w:t>G2:</w:t>
            </w:r>
            <w:r w:rsidRPr="0002429A">
              <w:rPr>
                <w:rFonts w:cs="Arial"/>
              </w:rPr>
              <w:t xml:space="preserve"> 0.7 </w:t>
            </w:r>
            <w:r>
              <w:rPr>
                <w:rFonts w:cs="Arial"/>
              </w:rPr>
              <w:t xml:space="preserve">(SD, </w:t>
            </w:r>
            <w:r w:rsidRPr="0002429A">
              <w:rPr>
                <w:rFonts w:cs="Arial"/>
              </w:rPr>
              <w:t>0.7)</w:t>
            </w:r>
          </w:p>
          <w:p w:rsidR="008368A7" w:rsidRPr="0002429A" w:rsidRDefault="008368A7" w:rsidP="008368A7">
            <w:pPr>
              <w:pStyle w:val="TableText"/>
            </w:pPr>
            <w:r>
              <w:rPr>
                <w:rFonts w:cs="Arial"/>
              </w:rPr>
              <w:t>G3:</w:t>
            </w:r>
            <w:r w:rsidRPr="0002429A">
              <w:rPr>
                <w:rFonts w:cs="Arial"/>
              </w:rPr>
              <w:t xml:space="preserve"> 0.8 </w:t>
            </w:r>
            <w:r>
              <w:rPr>
                <w:rFonts w:cs="Arial"/>
              </w:rPr>
              <w:t xml:space="preserve">(SD, </w:t>
            </w:r>
            <w:r w:rsidRPr="0002429A">
              <w:rPr>
                <w:rFonts w:cs="Arial"/>
              </w:rPr>
              <w:t>0.8)</w:t>
            </w:r>
          </w:p>
          <w:p w:rsidR="008368A7" w:rsidRPr="0002429A" w:rsidRDefault="008368A7" w:rsidP="008368A7">
            <w:pPr>
              <w:pStyle w:val="TableText"/>
            </w:pPr>
            <w:r>
              <w:rPr>
                <w:rFonts w:cs="Arial"/>
              </w:rPr>
              <w:t>G4:</w:t>
            </w:r>
            <w:r w:rsidRPr="0002429A">
              <w:rPr>
                <w:rFonts w:cs="Arial"/>
              </w:rPr>
              <w:t xml:space="preserve"> 0.9 </w:t>
            </w:r>
            <w:r>
              <w:rPr>
                <w:rFonts w:cs="Arial"/>
              </w:rPr>
              <w:t xml:space="preserve">(SD, </w:t>
            </w:r>
            <w:r w:rsidRPr="0002429A">
              <w:rPr>
                <w:rFonts w:cs="Arial"/>
              </w:rPr>
              <w:t>0.7)</w:t>
            </w:r>
          </w:p>
          <w:p w:rsidR="008368A7" w:rsidRPr="0002429A" w:rsidRDefault="008368A7" w:rsidP="008368A7">
            <w:pPr>
              <w:pStyle w:val="TableText"/>
            </w:pPr>
            <w:r>
              <w:t>p=</w:t>
            </w:r>
            <w:r w:rsidRPr="0002429A">
              <w:t>0.66</w:t>
            </w:r>
          </w:p>
          <w:p w:rsidR="008368A7" w:rsidRPr="0002429A" w:rsidRDefault="008368A7" w:rsidP="008368A7">
            <w:pPr>
              <w:pStyle w:val="TableBoldParaSpace"/>
            </w:pPr>
            <w:r w:rsidRPr="0002429A">
              <w:t>SF-36 Physical and Mental Component scores</w:t>
            </w:r>
          </w:p>
          <w:p w:rsidR="008368A7" w:rsidRPr="0002429A" w:rsidRDefault="008368A7" w:rsidP="008368A7">
            <w:pPr>
              <w:pStyle w:val="TableText"/>
            </w:pPr>
            <w:r w:rsidRPr="0002429A">
              <w:t>Figure only</w:t>
            </w:r>
          </w:p>
        </w:tc>
        <w:tc>
          <w:tcPr>
            <w:tcW w:w="2070" w:type="dxa"/>
          </w:tcPr>
          <w:p w:rsidR="008368A7" w:rsidRPr="0002429A" w:rsidRDefault="008368A7" w:rsidP="008368A7">
            <w:pPr>
              <w:pStyle w:val="TableTextBold0"/>
            </w:pPr>
            <w:r w:rsidRPr="0002429A">
              <w:t>Overall discontinuation</w:t>
            </w:r>
          </w:p>
          <w:p w:rsidR="008368A7" w:rsidRPr="0002429A" w:rsidRDefault="008368A7" w:rsidP="008368A7">
            <w:pPr>
              <w:pStyle w:val="TableText"/>
              <w:rPr>
                <w:noProof/>
              </w:rPr>
            </w:pPr>
            <w:r>
              <w:rPr>
                <w:noProof/>
              </w:rPr>
              <w:t>G1:</w:t>
            </w:r>
            <w:r w:rsidRPr="0002429A">
              <w:rPr>
                <w:noProof/>
              </w:rPr>
              <w:t xml:space="preserve"> 8.7</w:t>
            </w:r>
          </w:p>
          <w:p w:rsidR="008368A7" w:rsidRPr="0002429A" w:rsidRDefault="008368A7" w:rsidP="008368A7">
            <w:pPr>
              <w:pStyle w:val="TableText"/>
              <w:rPr>
                <w:noProof/>
              </w:rPr>
            </w:pPr>
            <w:r>
              <w:rPr>
                <w:noProof/>
              </w:rPr>
              <w:t>G2:</w:t>
            </w:r>
            <w:r w:rsidRPr="0002429A">
              <w:rPr>
                <w:noProof/>
              </w:rPr>
              <w:t xml:space="preserve"> 16.5</w:t>
            </w:r>
          </w:p>
          <w:p w:rsidR="008368A7" w:rsidRPr="0002429A" w:rsidRDefault="008368A7" w:rsidP="008368A7">
            <w:pPr>
              <w:pStyle w:val="TableText"/>
              <w:rPr>
                <w:noProof/>
              </w:rPr>
            </w:pPr>
            <w:r>
              <w:rPr>
                <w:noProof/>
              </w:rPr>
              <w:t>G3:</w:t>
            </w:r>
            <w:r w:rsidRPr="0002429A">
              <w:rPr>
                <w:noProof/>
              </w:rPr>
              <w:t xml:space="preserve"> 10.5</w:t>
            </w:r>
          </w:p>
          <w:p w:rsidR="008368A7" w:rsidRPr="0002429A" w:rsidRDefault="008368A7" w:rsidP="008368A7">
            <w:pPr>
              <w:pStyle w:val="TableText"/>
              <w:rPr>
                <w:noProof/>
              </w:rPr>
            </w:pPr>
            <w:r>
              <w:rPr>
                <w:noProof/>
              </w:rPr>
              <w:t>G4:</w:t>
            </w:r>
            <w:r w:rsidRPr="0002429A">
              <w:rPr>
                <w:noProof/>
              </w:rPr>
              <w:t xml:space="preserve"> 7.0</w:t>
            </w:r>
          </w:p>
          <w:p w:rsidR="008368A7" w:rsidRPr="0002429A" w:rsidRDefault="008368A7" w:rsidP="008368A7">
            <w:pPr>
              <w:pStyle w:val="TableText"/>
            </w:pPr>
            <w:r w:rsidRPr="0002429A">
              <w:rPr>
                <w:noProof/>
              </w:rPr>
              <w:t>Overall: 11</w:t>
            </w:r>
          </w:p>
          <w:p w:rsidR="008368A7" w:rsidRPr="0002429A" w:rsidRDefault="008368A7" w:rsidP="008368A7">
            <w:pPr>
              <w:pStyle w:val="TableBoldParaSpace"/>
            </w:pPr>
            <w:r w:rsidRPr="0002429A">
              <w:t>Adherence</w:t>
            </w:r>
          </w:p>
          <w:p w:rsidR="008368A7" w:rsidRPr="0002429A" w:rsidRDefault="008368A7" w:rsidP="008368A7">
            <w:pPr>
              <w:pStyle w:val="TableText"/>
              <w:rPr>
                <w:noProof/>
              </w:rPr>
            </w:pPr>
            <w:r>
              <w:rPr>
                <w:noProof/>
              </w:rPr>
              <w:t>G1:</w:t>
            </w:r>
            <w:r w:rsidRPr="0002429A">
              <w:rPr>
                <w:noProof/>
              </w:rPr>
              <w:t xml:space="preserve"> 15.1</w:t>
            </w:r>
          </w:p>
          <w:p w:rsidR="008368A7" w:rsidRPr="0002429A" w:rsidRDefault="008368A7" w:rsidP="008368A7">
            <w:pPr>
              <w:pStyle w:val="TableText"/>
              <w:rPr>
                <w:noProof/>
              </w:rPr>
            </w:pPr>
            <w:r>
              <w:rPr>
                <w:noProof/>
              </w:rPr>
              <w:t>G2:</w:t>
            </w:r>
            <w:r w:rsidRPr="0002429A">
              <w:rPr>
                <w:noProof/>
              </w:rPr>
              <w:t xml:space="preserve"> 12.4</w:t>
            </w:r>
          </w:p>
          <w:p w:rsidR="008368A7" w:rsidRPr="0002429A" w:rsidRDefault="008368A7" w:rsidP="008368A7">
            <w:pPr>
              <w:pStyle w:val="TableText"/>
              <w:rPr>
                <w:noProof/>
              </w:rPr>
            </w:pPr>
            <w:r>
              <w:rPr>
                <w:noProof/>
              </w:rPr>
              <w:t>G3:</w:t>
            </w:r>
            <w:r w:rsidRPr="0002429A">
              <w:rPr>
                <w:noProof/>
              </w:rPr>
              <w:t xml:space="preserve"> 18.8</w:t>
            </w:r>
          </w:p>
          <w:p w:rsidR="008368A7" w:rsidRPr="0002429A" w:rsidRDefault="008368A7" w:rsidP="008368A7">
            <w:pPr>
              <w:pStyle w:val="TableText"/>
              <w:rPr>
                <w:noProof/>
              </w:rPr>
            </w:pPr>
            <w:r>
              <w:rPr>
                <w:noProof/>
              </w:rPr>
              <w:t>G4:</w:t>
            </w:r>
            <w:r w:rsidRPr="0002429A">
              <w:rPr>
                <w:noProof/>
              </w:rPr>
              <w:t xml:space="preserve"> 8.6</w:t>
            </w:r>
          </w:p>
          <w:p w:rsidR="008368A7" w:rsidRPr="0002429A" w:rsidRDefault="008368A7" w:rsidP="008368A7">
            <w:pPr>
              <w:pStyle w:val="TableText"/>
            </w:pPr>
            <w:r w:rsidRPr="0002429A">
              <w:rPr>
                <w:noProof/>
              </w:rPr>
              <w:t>Overall: 14</w:t>
            </w:r>
          </w:p>
          <w:p w:rsidR="008368A7" w:rsidRPr="0002429A" w:rsidRDefault="008368A7" w:rsidP="008368A7">
            <w:pPr>
              <w:pStyle w:val="TableBoldParaSpace"/>
            </w:pPr>
            <w:r w:rsidRPr="0002429A">
              <w:t>Cardiovascular, yrs 3-4</w:t>
            </w:r>
          </w:p>
          <w:p w:rsidR="008368A7" w:rsidRPr="0002429A" w:rsidRDefault="008368A7" w:rsidP="008368A7">
            <w:pPr>
              <w:pStyle w:val="TableText"/>
            </w:pPr>
            <w:r>
              <w:rPr>
                <w:rFonts w:cs="Arial"/>
              </w:rPr>
              <w:t>G1:</w:t>
            </w:r>
            <w:r w:rsidRPr="0002429A">
              <w:rPr>
                <w:rFonts w:cs="Arial"/>
              </w:rPr>
              <w:t xml:space="preserve"> 4</w:t>
            </w:r>
          </w:p>
          <w:p w:rsidR="008368A7" w:rsidRPr="0002429A" w:rsidRDefault="008368A7" w:rsidP="008368A7">
            <w:pPr>
              <w:pStyle w:val="TableText"/>
            </w:pPr>
            <w:r>
              <w:rPr>
                <w:rFonts w:cs="Arial"/>
              </w:rPr>
              <w:t>G2:</w:t>
            </w:r>
            <w:r w:rsidRPr="0002429A">
              <w:rPr>
                <w:rFonts w:cs="Arial"/>
              </w:rPr>
              <w:t xml:space="preserve"> 6</w:t>
            </w:r>
          </w:p>
          <w:p w:rsidR="008368A7" w:rsidRPr="0002429A" w:rsidRDefault="008368A7" w:rsidP="008368A7">
            <w:pPr>
              <w:pStyle w:val="TableText"/>
            </w:pPr>
            <w:r>
              <w:rPr>
                <w:rFonts w:cs="Arial"/>
              </w:rPr>
              <w:t>G3:</w:t>
            </w:r>
            <w:r w:rsidRPr="0002429A">
              <w:rPr>
                <w:rFonts w:cs="Arial"/>
              </w:rPr>
              <w:t xml:space="preserve"> 10</w:t>
            </w:r>
          </w:p>
          <w:p w:rsidR="008368A7" w:rsidRPr="0002429A" w:rsidRDefault="008368A7" w:rsidP="008368A7">
            <w:pPr>
              <w:pStyle w:val="TableText"/>
            </w:pPr>
            <w:r>
              <w:rPr>
                <w:rFonts w:cs="Arial"/>
              </w:rPr>
              <w:t>G4:</w:t>
            </w:r>
            <w:r w:rsidRPr="0002429A">
              <w:rPr>
                <w:rFonts w:cs="Arial"/>
              </w:rPr>
              <w:t xml:space="preserve"> 9</w:t>
            </w:r>
          </w:p>
          <w:p w:rsidR="008368A7" w:rsidRPr="0002429A" w:rsidRDefault="008368A7" w:rsidP="008368A7">
            <w:pPr>
              <w:rPr>
                <w:rFonts w:ascii="Arial" w:hAnsi="Arial" w:cs="Arial"/>
                <w:sz w:val="18"/>
                <w:szCs w:val="18"/>
              </w:rPr>
            </w:pPr>
            <w:r>
              <w:rPr>
                <w:rFonts w:ascii="Arial" w:hAnsi="Arial" w:cs="Arial"/>
                <w:sz w:val="18"/>
                <w:szCs w:val="18"/>
              </w:rPr>
              <w:t>p=</w:t>
            </w:r>
            <w:r w:rsidRPr="0002429A">
              <w:rPr>
                <w:rFonts w:ascii="Arial" w:hAnsi="Arial" w:cs="Arial"/>
                <w:sz w:val="18"/>
                <w:szCs w:val="18"/>
              </w:rPr>
              <w:t>0.25</w:t>
            </w:r>
          </w:p>
          <w:p w:rsidR="008368A7" w:rsidRPr="0002429A" w:rsidRDefault="008368A7" w:rsidP="008368A7">
            <w:pPr>
              <w:pStyle w:val="TableBoldParaSpace"/>
            </w:pPr>
            <w:r w:rsidRPr="0002429A">
              <w:t>Dermal/mucosal, yrs 3-4</w:t>
            </w:r>
          </w:p>
          <w:p w:rsidR="008368A7" w:rsidRPr="0002429A" w:rsidRDefault="008368A7" w:rsidP="008368A7">
            <w:pPr>
              <w:pStyle w:val="TableText"/>
            </w:pPr>
            <w:r>
              <w:rPr>
                <w:rFonts w:cs="Arial"/>
              </w:rPr>
              <w:t>G1:</w:t>
            </w:r>
            <w:r w:rsidRPr="0002429A">
              <w:rPr>
                <w:rFonts w:cs="Arial"/>
              </w:rPr>
              <w:t xml:space="preserve"> 13</w:t>
            </w:r>
          </w:p>
          <w:p w:rsidR="008368A7" w:rsidRPr="0002429A" w:rsidRDefault="008368A7" w:rsidP="008368A7">
            <w:pPr>
              <w:pStyle w:val="TableText"/>
            </w:pPr>
            <w:r>
              <w:rPr>
                <w:rFonts w:cs="Arial"/>
              </w:rPr>
              <w:t>G2:</w:t>
            </w:r>
            <w:r w:rsidRPr="0002429A">
              <w:rPr>
                <w:rFonts w:cs="Arial"/>
              </w:rPr>
              <w:t xml:space="preserve"> 13</w:t>
            </w:r>
          </w:p>
          <w:p w:rsidR="008368A7" w:rsidRPr="0002429A" w:rsidRDefault="008368A7" w:rsidP="008368A7">
            <w:pPr>
              <w:pStyle w:val="TableText"/>
            </w:pPr>
            <w:r>
              <w:rPr>
                <w:rFonts w:cs="Arial"/>
              </w:rPr>
              <w:t>G3:</w:t>
            </w:r>
            <w:r w:rsidRPr="0002429A">
              <w:rPr>
                <w:rFonts w:cs="Arial"/>
              </w:rPr>
              <w:t xml:space="preserve"> 14</w:t>
            </w:r>
          </w:p>
          <w:p w:rsidR="008368A7" w:rsidRPr="0002429A" w:rsidRDefault="008368A7" w:rsidP="008368A7">
            <w:pPr>
              <w:pStyle w:val="TableText"/>
            </w:pPr>
            <w:r>
              <w:rPr>
                <w:rFonts w:cs="Arial"/>
              </w:rPr>
              <w:t>G4:</w:t>
            </w:r>
            <w:r w:rsidRPr="0002429A">
              <w:rPr>
                <w:rFonts w:cs="Arial"/>
              </w:rPr>
              <w:t xml:space="preserve"> 9</w:t>
            </w:r>
          </w:p>
          <w:p w:rsidR="008368A7" w:rsidRPr="0002429A" w:rsidRDefault="008368A7" w:rsidP="008368A7">
            <w:pPr>
              <w:pStyle w:val="TableText"/>
            </w:pPr>
            <w:r>
              <w:t>p=</w:t>
            </w:r>
            <w:r w:rsidRPr="0002429A">
              <w:t>0.72</w:t>
            </w:r>
          </w:p>
          <w:p w:rsidR="008368A7" w:rsidRPr="0002429A" w:rsidRDefault="008368A7" w:rsidP="008368A7">
            <w:pPr>
              <w:pStyle w:val="Tablebullet0"/>
              <w:numPr>
                <w:ilvl w:val="0"/>
                <w:numId w:val="0"/>
              </w:numPr>
              <w:ind w:left="187"/>
              <w:rPr>
                <w:b/>
                <w:bCs/>
                <w:u w:val="single"/>
              </w:rPr>
            </w:pPr>
          </w:p>
        </w:tc>
        <w:tc>
          <w:tcPr>
            <w:tcW w:w="990" w:type="dxa"/>
          </w:tcPr>
          <w:p w:rsidR="008368A7" w:rsidRPr="0002429A" w:rsidRDefault="008368A7" w:rsidP="008368A7">
            <w:pPr>
              <w:pStyle w:val="TableText"/>
            </w:pPr>
            <w:r>
              <w:t> </w:t>
            </w:r>
          </w:p>
        </w:tc>
      </w:tr>
    </w:tbl>
    <w:p w:rsidR="008368A7" w:rsidRPr="0002429A" w:rsidRDefault="008368A7" w:rsidP="008368A7">
      <w:pPr>
        <w:rPr>
          <w:rFonts w:ascii="Arial" w:eastAsia="Calibri" w:hAnsi="Arial"/>
          <w:b/>
          <w:color w:val="000000"/>
          <w:sz w:val="20"/>
          <w:szCs w:val="24"/>
        </w:rPr>
      </w:pPr>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rPr>
                <w:rFonts w:ascii="Arial" w:hAnsi="Arial" w:cs="Arial"/>
                <w:b w:val="0"/>
                <w:bCs/>
                <w:color w:val="000000"/>
                <w:sz w:val="18"/>
                <w:szCs w:val="22"/>
              </w:rPr>
            </w:pPr>
            <w:r w:rsidRPr="0002429A">
              <w:rPr>
                <w:rFonts w:ascii="Arial" w:hAnsi="Arial" w:cs="Arial"/>
                <w:bCs/>
                <w:color w:val="000000"/>
                <w:sz w:val="18"/>
                <w:szCs w:val="22"/>
              </w:rPr>
              <w:t xml:space="preserve">Study </w:t>
            </w:r>
          </w:p>
          <w:p w:rsidR="008368A7" w:rsidRPr="0002429A" w:rsidRDefault="008368A7" w:rsidP="008368A7">
            <w:pPr>
              <w:rPr>
                <w:rFonts w:ascii="Arial" w:hAnsi="Arial" w:cs="Arial"/>
                <w:b w:val="0"/>
                <w:bCs/>
                <w:color w:val="000000"/>
                <w:sz w:val="18"/>
                <w:szCs w:val="22"/>
              </w:rPr>
            </w:pPr>
            <w:r w:rsidRPr="0002429A">
              <w:rPr>
                <w:rFonts w:ascii="Arial" w:hAnsi="Arial" w:cs="Arial"/>
                <w:bCs/>
                <w:color w:val="000000"/>
                <w:sz w:val="18"/>
                <w:szCs w:val="22"/>
              </w:rPr>
              <w:t xml:space="preserve">Characteristics </w:t>
            </w:r>
          </w:p>
        </w:tc>
        <w:tc>
          <w:tcPr>
            <w:tcW w:w="1260" w:type="dxa"/>
          </w:tcPr>
          <w:p w:rsidR="008368A7" w:rsidRPr="0002429A" w:rsidRDefault="008368A7" w:rsidP="008368A7">
            <w:pPr>
              <w:rPr>
                <w:rFonts w:ascii="Arial" w:hAnsi="Arial" w:cs="Arial"/>
                <w:b w:val="0"/>
                <w:bCs/>
                <w:color w:val="000000"/>
                <w:sz w:val="18"/>
                <w:szCs w:val="22"/>
              </w:rPr>
            </w:pPr>
            <w:r w:rsidRPr="0002429A">
              <w:rPr>
                <w:rFonts w:ascii="Arial" w:hAnsi="Arial" w:cs="Arial"/>
                <w:bCs/>
                <w:color w:val="000000"/>
                <w:sz w:val="18"/>
                <w:szCs w:val="22"/>
              </w:rPr>
              <w:t xml:space="preserve">Study Population Summary </w:t>
            </w:r>
          </w:p>
        </w:tc>
        <w:tc>
          <w:tcPr>
            <w:tcW w:w="2610" w:type="dxa"/>
          </w:tcPr>
          <w:p w:rsidR="008368A7" w:rsidRPr="0002429A" w:rsidRDefault="008368A7" w:rsidP="008368A7">
            <w:pPr>
              <w:rPr>
                <w:rFonts w:ascii="Arial" w:hAnsi="Arial" w:cs="Arial"/>
                <w:b w:val="0"/>
                <w:bCs/>
                <w:color w:val="000000"/>
                <w:sz w:val="18"/>
                <w:szCs w:val="22"/>
              </w:rPr>
            </w:pPr>
            <w:r w:rsidRPr="0002429A">
              <w:rPr>
                <w:rFonts w:ascii="Arial" w:hAnsi="Arial" w:cs="Arial"/>
                <w:bCs/>
                <w:color w:val="000000"/>
                <w:sz w:val="18"/>
                <w:szCs w:val="22"/>
              </w:rPr>
              <w:t xml:space="preserve">Interventions and Patient Characteristics </w:t>
            </w:r>
          </w:p>
        </w:tc>
        <w:tc>
          <w:tcPr>
            <w:tcW w:w="1800" w:type="dxa"/>
          </w:tcPr>
          <w:p w:rsidR="008368A7" w:rsidRPr="0002429A" w:rsidRDefault="008368A7" w:rsidP="008368A7">
            <w:pPr>
              <w:rPr>
                <w:rFonts w:ascii="Arial" w:hAnsi="Arial" w:cs="Arial"/>
                <w:b w:val="0"/>
                <w:bCs/>
                <w:color w:val="000000"/>
                <w:sz w:val="18"/>
                <w:szCs w:val="22"/>
              </w:rPr>
            </w:pPr>
            <w:r w:rsidRPr="0002429A">
              <w:rPr>
                <w:rFonts w:ascii="Arial" w:hAnsi="Arial" w:cs="Arial"/>
                <w:bCs/>
                <w:color w:val="000000"/>
                <w:sz w:val="18"/>
                <w:szCs w:val="22"/>
              </w:rPr>
              <w:t>Baseline Disease and Treatment Characteristics</w:t>
            </w:r>
          </w:p>
        </w:tc>
        <w:tc>
          <w:tcPr>
            <w:tcW w:w="2880" w:type="dxa"/>
          </w:tcPr>
          <w:p w:rsidR="008368A7" w:rsidRPr="0002429A" w:rsidRDefault="008368A7" w:rsidP="008368A7">
            <w:pPr>
              <w:rPr>
                <w:rFonts w:ascii="Arial" w:hAnsi="Arial" w:cs="Arial"/>
                <w:b w:val="0"/>
                <w:bCs/>
                <w:color w:val="000000"/>
                <w:sz w:val="18"/>
                <w:szCs w:val="22"/>
              </w:rPr>
            </w:pPr>
            <w:r w:rsidRPr="0002429A">
              <w:rPr>
                <w:rFonts w:ascii="Arial" w:hAnsi="Arial" w:cs="Arial"/>
                <w:bCs/>
                <w:color w:val="000000"/>
                <w:sz w:val="18"/>
                <w:szCs w:val="22"/>
              </w:rPr>
              <w:t>Health Outcomes</w:t>
            </w:r>
          </w:p>
        </w:tc>
        <w:tc>
          <w:tcPr>
            <w:tcW w:w="2070" w:type="dxa"/>
          </w:tcPr>
          <w:p w:rsidR="008368A7" w:rsidRPr="0002429A" w:rsidRDefault="008368A7" w:rsidP="008368A7">
            <w:pPr>
              <w:rPr>
                <w:rFonts w:ascii="Arial" w:hAnsi="Arial" w:cs="Arial"/>
                <w:b w:val="0"/>
                <w:bCs/>
                <w:color w:val="000000"/>
                <w:sz w:val="18"/>
                <w:szCs w:val="22"/>
              </w:rPr>
            </w:pPr>
            <w:r w:rsidRPr="0002429A">
              <w:rPr>
                <w:rFonts w:ascii="Arial" w:hAnsi="Arial" w:cs="Arial"/>
                <w:bCs/>
                <w:color w:val="000000"/>
                <w:sz w:val="18"/>
                <w:szCs w:val="22"/>
              </w:rPr>
              <w:t>Adverse Events (%)</w:t>
            </w:r>
          </w:p>
        </w:tc>
        <w:tc>
          <w:tcPr>
            <w:tcW w:w="990" w:type="dxa"/>
          </w:tcPr>
          <w:p w:rsidR="008368A7" w:rsidRPr="0002429A" w:rsidRDefault="008368A7" w:rsidP="008368A7">
            <w:pPr>
              <w:rPr>
                <w:rFonts w:ascii="Arial" w:hAnsi="Arial" w:cs="Arial"/>
                <w:b w:val="0"/>
                <w:bCs/>
                <w:color w:val="000000"/>
                <w:sz w:val="18"/>
                <w:szCs w:val="22"/>
              </w:rPr>
            </w:pPr>
            <w:r w:rsidRPr="0002429A">
              <w:rPr>
                <w:rFonts w:ascii="Arial" w:hAnsi="Arial" w:cs="Arial"/>
                <w:bCs/>
                <w:color w:val="000000"/>
                <w:sz w:val="18"/>
                <w:szCs w:val="22"/>
              </w:rPr>
              <w:t>ROB Rating</w:t>
            </w:r>
          </w:p>
        </w:tc>
      </w:tr>
      <w:tr w:rsidR="008368A7" w:rsidRPr="0002429A" w:rsidTr="008368A7">
        <w:tc>
          <w:tcPr>
            <w:tcW w:w="1530" w:type="dxa"/>
          </w:tcPr>
          <w:p w:rsidR="008368A7" w:rsidRPr="0002429A" w:rsidRDefault="008368A7" w:rsidP="008368A7">
            <w:pPr>
              <w:pStyle w:val="TableText"/>
              <w:rPr>
                <w:noProof/>
              </w:rPr>
            </w:pPr>
            <w:r w:rsidRPr="0002429A">
              <w:rPr>
                <w:noProof/>
              </w:rPr>
              <w:t>Goekoop-Ruiterman, 2005</w:t>
            </w:r>
            <w:r w:rsidRPr="0002429A">
              <w:rPr>
                <w:noProof/>
              </w:rPr>
              <w:fldChar w:fldCharType="begin">
                <w:fldData xml:space="preserve">PEVuZE5vdGU+PENpdGU+PEF1dGhvcj5Hb2Vrb29wLVJ1aXRlcm1hbjwvQXV0aG9yPjxZZWFyPjIw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</w:fldData>
              </w:fldChar>
            </w:r>
            <w:r>
              <w:rPr>
                <w:noProof/>
              </w:rPr>
              <w:instrText xml:space="preserve"> ADDIN EN.CITE </w:instrText>
            </w:r>
            <w:r>
              <w:rPr>
                <w:noProof/>
              </w:rPr>
              <w:fldChar w:fldCharType="begin">
                <w:fldData xml:space="preserve">PEVuZE5vdGU+PENpdGU+PEF1dGhvcj5Hb2Vrb29wLVJ1aXRlcm1hbjwvQXV0aG9yPjxZZWFyPjIw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087D96">
              <w:rPr>
                <w:rFonts w:ascii="Times New Roman" w:hAnsi="Times New Roman"/>
                <w:noProof/>
                <w:vertAlign w:val="superscript"/>
              </w:rPr>
              <w:t>79</w:t>
            </w:r>
            <w:r w:rsidRPr="0002429A">
              <w:rPr>
                <w:noProof/>
              </w:rPr>
              <w:fldChar w:fldCharType="end"/>
            </w:r>
            <w:r w:rsidRPr="0002429A">
              <w:rPr>
                <w:noProof/>
              </w:rPr>
              <w:t xml:space="preserve">; </w:t>
            </w:r>
          </w:p>
          <w:p w:rsidR="008368A7" w:rsidRPr="0002429A" w:rsidRDefault="008368A7" w:rsidP="008368A7">
            <w:pPr>
              <w:pStyle w:val="TableText"/>
              <w:rPr>
                <w:noProof/>
              </w:rPr>
            </w:pPr>
            <w:r w:rsidRPr="0002429A">
              <w:rPr>
                <w:noProof/>
              </w:rPr>
              <w:t>Allaart et al., 2006</w:t>
            </w:r>
            <w:r w:rsidRPr="0002429A">
              <w:rPr>
                <w:noProof/>
              </w:rPr>
              <w:fldChar w:fldCharType="begin">
                <w:fldData xml:space="preserve">PEVuZE5vdGU+PENpdGU+PEF1dGhvcj5BbGxhYXJ0PC9BdXRob3I+PFllYXI+MjAxMjwvWWVhcj48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</w:fldData>
              </w:fldChar>
            </w:r>
            <w:r>
              <w:rPr>
                <w:noProof/>
              </w:rPr>
              <w:instrText xml:space="preserve"> ADDIN EN.CITE </w:instrText>
            </w:r>
            <w:r>
              <w:rPr>
                <w:noProof/>
              </w:rPr>
              <w:fldChar w:fldCharType="begin">
                <w:fldData xml:space="preserve">PEVuZE5vdGU+PENpdGU+PEF1dGhvcj5BbGxhYXJ0PC9BdXRob3I+PFllYXI+MjAxMjwvWWVhcj48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087D96">
              <w:rPr>
                <w:rFonts w:ascii="Times New Roman" w:hAnsi="Times New Roman"/>
                <w:noProof/>
                <w:vertAlign w:val="superscript"/>
              </w:rPr>
              <w:t>91</w:t>
            </w:r>
            <w:r w:rsidRPr="0002429A">
              <w:rPr>
                <w:noProof/>
              </w:rPr>
              <w:fldChar w:fldCharType="end"/>
            </w:r>
            <w:r w:rsidRPr="0002429A">
              <w:rPr>
                <w:noProof/>
              </w:rPr>
              <w:t xml:space="preserve">; </w:t>
            </w:r>
          </w:p>
          <w:p w:rsidR="008368A7" w:rsidRPr="0002429A" w:rsidRDefault="008368A7" w:rsidP="008368A7">
            <w:pPr>
              <w:pStyle w:val="TableText"/>
              <w:rPr>
                <w:noProof/>
              </w:rPr>
            </w:pPr>
            <w:r w:rsidRPr="0002429A">
              <w:t>Goekoop-Ruiterman, 2007</w:t>
            </w:r>
            <w:r w:rsidRPr="0002429A">
              <w:fldChar w:fldCharType="begin">
                <w:fldData xml:space="preserve">PEVuZE5vdGU+PENpdGUgRXhjbHVkZUF1dGg9IjEiIEV4Y2x1ZGVZZWFyPSIxIj48QXV0aG9yPkdv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</w:fldData>
              </w:fldChar>
            </w:r>
            <w:r>
              <w:instrText xml:space="preserve"> ADDIN EN.CITE </w:instrText>
            </w:r>
            <w:r>
              <w:fldChar w:fldCharType="begin">
                <w:fldData xml:space="preserve">PEVuZE5vdGU+PENpdGUgRXhjbHVkZUF1dGg9IjEiIEV4Y2x1ZGVZZWFyPSIxIj48QXV0aG9yPkdv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85</w:t>
            </w:r>
            <w:r w:rsidRPr="0002429A">
              <w:fldChar w:fldCharType="end"/>
            </w:r>
            <w:r w:rsidRPr="0002429A">
              <w:rPr>
                <w:noProof/>
              </w:rPr>
              <w:t>;</w:t>
            </w:r>
          </w:p>
          <w:p w:rsidR="008368A7" w:rsidRPr="0002429A" w:rsidRDefault="008368A7" w:rsidP="008368A7">
            <w:pPr>
              <w:pStyle w:val="TableText"/>
            </w:pPr>
            <w:r w:rsidRPr="0002429A">
              <w:t>van der Kooij, 2009</w:t>
            </w:r>
            <w:r w:rsidRPr="0002429A">
              <w:fldChar w:fldCharType="begin">
                <w:fldData xml:space="preserve">PEVuZE5vdGU+PENpdGUgRXhjbHVkZUF1dGg9IjEiIEV4Y2x1ZGVZZWFyPSIxIj48QXV0aG9yPnZh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=
</w:fldData>
              </w:fldChar>
            </w:r>
            <w:r>
              <w:instrText xml:space="preserve"> ADDIN EN.CITE </w:instrText>
            </w:r>
            <w:r>
              <w:fldChar w:fldCharType="begin">
                <w:fldData xml:space="preserve">PEVuZE5vdGU+PENpdGUgRXhjbHVkZUF1dGg9IjEiIEV4Y2x1ZGVZZWFyPSIxIj48QXV0aG9yPnZh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=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83</w:t>
            </w:r>
            <w:r w:rsidRPr="0002429A">
              <w:fldChar w:fldCharType="end"/>
            </w:r>
            <w:r w:rsidRPr="0002429A">
              <w:rPr>
                <w:noProof/>
              </w:rPr>
              <w:t xml:space="preserve">; </w:t>
            </w:r>
            <w:r w:rsidRPr="0002429A">
              <w:t>van der Kooij, 2009</w:t>
            </w:r>
            <w:r w:rsidRPr="0002429A">
              <w:fldChar w:fldCharType="begin">
                <w:fldData xml:space="preserve">PEVuZE5vdGU+PENpdGUgRXhjbHVkZUF1dGg9IjEiIEV4Y2x1ZGVZZWFyPSIxIj48QXV0aG9yPnZh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</w:fldData>
              </w:fldChar>
            </w:r>
            <w:r>
              <w:instrText xml:space="preserve"> ADDIN EN.CITE </w:instrText>
            </w:r>
            <w:r>
              <w:fldChar w:fldCharType="begin">
                <w:fldData xml:space="preserve">PEVuZE5vdGU+PENpdGUgRXhjbHVkZUF1dGg9IjEiIEV4Y2x1ZGVZZWFyPSIxIj48QXV0aG9yPnZh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86</w:t>
            </w:r>
            <w:r w:rsidRPr="0002429A">
              <w:fldChar w:fldCharType="end"/>
            </w:r>
          </w:p>
          <w:p w:rsidR="008368A7" w:rsidRPr="0002429A" w:rsidRDefault="008368A7" w:rsidP="008368A7">
            <w:pPr>
              <w:pStyle w:val="TableText"/>
            </w:pPr>
            <w:r w:rsidRPr="0002429A">
              <w:t>Dirven et al., 2012</w:t>
            </w:r>
            <w:r w:rsidRPr="0002429A">
              <w:fldChar w:fldCharType="begin">
                <w:fldData xml:space="preserve">PEVuZE5vdGU+PENpdGU+PEF1dGhvcj5EaXJ2ZW48L0F1dGhvcj48WWVhcj4yMDEyPC9ZZWFyPjxS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=
</w:fldData>
              </w:fldChar>
            </w:r>
            <w:r>
              <w:instrText xml:space="preserve"> ADDIN EN.CITE </w:instrText>
            </w:r>
            <w:r>
              <w:fldChar w:fldCharType="begin">
                <w:fldData xml:space="preserve">PEVuZE5vdGU+PENpdGU+PEF1dGhvcj5EaXJ2ZW48L0F1dGhvcj48WWVhcj4yMDEyPC9ZZWFyPjxS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=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80</w:t>
            </w:r>
            <w:r w:rsidRPr="0002429A">
              <w:fldChar w:fldCharType="end"/>
            </w:r>
            <w:r w:rsidRPr="0002429A">
              <w:t>;</w:t>
            </w:r>
          </w:p>
          <w:p w:rsidR="008368A7" w:rsidRPr="0002429A" w:rsidRDefault="008368A7" w:rsidP="008368A7">
            <w:pPr>
              <w:pStyle w:val="TableText"/>
            </w:pPr>
            <w:r w:rsidRPr="0002429A">
              <w:t>Dirven et al., 2013</w:t>
            </w:r>
            <w:r w:rsidRPr="0002429A">
              <w:fldChar w:fldCharType="begin">
                <w:fldData xml:space="preserve">PEVuZE5vdGU+PENpdGU+PEF1dGhvcj5EaXJ2ZW48L0F1dGhvcj48WWVhcj4yMDEzPC9ZZWFyPjxS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==
</w:fldData>
              </w:fldChar>
            </w:r>
            <w:r>
              <w:instrText xml:space="preserve"> ADDIN EN.CITE </w:instrText>
            </w:r>
            <w:r>
              <w:fldChar w:fldCharType="begin">
                <w:fldData xml:space="preserve">PEVuZE5vdGU+PENpdGU+PEF1dGhvcj5EaXJ2ZW48L0F1dGhvcj48WWVhcj4yMDEzPC9ZZWFyPjxS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==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82</w:t>
            </w:r>
            <w:r w:rsidRPr="0002429A">
              <w:fldChar w:fldCharType="end"/>
            </w:r>
            <w:r w:rsidRPr="0002429A">
              <w:t>;</w:t>
            </w:r>
          </w:p>
          <w:p w:rsidR="008368A7" w:rsidRPr="0002429A" w:rsidRDefault="008368A7" w:rsidP="008368A7">
            <w:pPr>
              <w:pStyle w:val="TableText"/>
            </w:pPr>
            <w:r w:rsidRPr="0002429A">
              <w:t>Klarenbeek et al., 2010</w:t>
            </w:r>
            <w:r w:rsidRPr="0002429A">
              <w:fldChar w:fldCharType="begin">
                <w:fldData xml:space="preserve">PEVuZE5vdGU+PENpdGU+PEF1dGhvcj5LbGFyZW5iZWVrPC9BdXRob3I+PFllYXI+MjAxMDwvWWVh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</w:fldData>
              </w:fldChar>
            </w:r>
            <w:r>
              <w:instrText xml:space="preserve"> ADDIN EN.CITE </w:instrText>
            </w:r>
            <w:r>
              <w:fldChar w:fldCharType="begin">
                <w:fldData xml:space="preserve">PEVuZE5vdGU+PENpdGU+PEF1dGhvcj5LbGFyZW5iZWVrPC9BdXRob3I+PFllYXI+MjAxMDwvWWVh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81</w:t>
            </w:r>
            <w:r w:rsidRPr="0002429A">
              <w:fldChar w:fldCharType="end"/>
            </w:r>
            <w:r w:rsidRPr="0002429A">
              <w:t>;</w:t>
            </w:r>
          </w:p>
          <w:p w:rsidR="008368A7" w:rsidRPr="0002429A" w:rsidRDefault="008368A7" w:rsidP="008368A7">
            <w:pPr>
              <w:pStyle w:val="TableText"/>
            </w:pPr>
            <w:r w:rsidRPr="0002429A">
              <w:t>Markusse et al., 2016</w:t>
            </w:r>
            <w:r w:rsidRPr="0002429A">
              <w:fldChar w:fldCharType="begin">
                <w:fldData xml:space="preserve">PEVuZE5vdGU+PENpdGU+PEF1dGhvcj5NYXJrdXNzZTwvQXV0aG9yPjxZZWFyPjIwMTY8L1llYXI+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</w:fldData>
              </w:fldChar>
            </w:r>
            <w:r>
              <w:instrText xml:space="preserve"> ADDIN EN.CITE </w:instrText>
            </w:r>
            <w:r>
              <w:fldChar w:fldCharType="begin">
                <w:fldData xml:space="preserve">PEVuZE5vdGU+PENpdGU+PEF1dGhvcj5NYXJrdXNzZTwvQXV0aG9yPjxZZWFyPjIwMTY8L1llYXI+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87</w:t>
            </w:r>
            <w:r w:rsidRPr="0002429A">
              <w:fldChar w:fldCharType="end"/>
            </w:r>
            <w:r w:rsidRPr="0002429A">
              <w:t>;</w:t>
            </w:r>
          </w:p>
          <w:p w:rsidR="008368A7" w:rsidRPr="0002429A" w:rsidRDefault="008368A7" w:rsidP="008368A7">
            <w:pPr>
              <w:pStyle w:val="TableText"/>
            </w:pPr>
            <w:r w:rsidRPr="0002429A">
              <w:t>Klarenbeek et al., 2011</w:t>
            </w:r>
            <w:r w:rsidRPr="0002429A">
              <w:fldChar w:fldCharType="begin">
                <w:fldData xml:space="preserve">PEVuZE5vdGU+PENpdGU+PEF1dGhvcj5LbGFyZW5iZWVrPC9BdXRob3I+PFllYXI+MjAxMTwvWWVh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YnItMj48L2FsdC1wZXJpb2RpY2FsPjxwYWdlcz4zMTUtOTwvcGFnZXM+PHZvbHVtZT43MDwvdm9s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</w:fldData>
              </w:fldChar>
            </w:r>
            <w:r>
              <w:instrText xml:space="preserve"> ADDIN EN.CITE </w:instrText>
            </w:r>
            <w:r>
              <w:fldChar w:fldCharType="begin">
                <w:fldData xml:space="preserve">PEVuZE5vdGU+PENpdGU+PEF1dGhvcj5LbGFyZW5iZWVrPC9BdXRob3I+PFllYXI+MjAxMTwvWWVh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YnItMj48L2FsdC1wZXJpb2RpY2FsPjxwYWdlcz4zMTUtOTwvcGFnZXM+PHZvbHVtZT43MDwvdm9s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90</w:t>
            </w:r>
            <w:r w:rsidRPr="0002429A">
              <w:fldChar w:fldCharType="end"/>
            </w:r>
          </w:p>
          <w:p w:rsidR="008368A7" w:rsidRPr="0002429A" w:rsidRDefault="008368A7" w:rsidP="008368A7">
            <w:pPr>
              <w:pStyle w:val="TableText"/>
            </w:pPr>
            <w:r w:rsidRPr="0002429A">
              <w:t>Klarenbeek et al., 2011</w:t>
            </w:r>
            <w:r w:rsidRPr="0002429A">
              <w:fldChar w:fldCharType="begin">
                <w:fldData xml:space="preserve">PEVuZE5vdGU+PENpdGU+PEF1dGhvcj5LbGFyZW5iZWVrPC9BdXRob3I+PFllYXI+MjAxMTwvWWVh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</w:fldData>
              </w:fldChar>
            </w:r>
            <w:r>
              <w:instrText xml:space="preserve"> ADDIN EN.CITE </w:instrText>
            </w:r>
            <w:r>
              <w:fldChar w:fldCharType="begin">
                <w:fldData xml:space="preserve">PEVuZE5vdGU+PENpdGU+PEF1dGhvcj5LbGFyZW5iZWVrPC9BdXRob3I+PFllYXI+MjAxMTwvWWVh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89</w:t>
            </w:r>
            <w:r w:rsidRPr="0002429A">
              <w:fldChar w:fldCharType="end"/>
            </w:r>
          </w:p>
          <w:p w:rsidR="008368A7" w:rsidRPr="0002429A" w:rsidRDefault="008368A7" w:rsidP="008368A7">
            <w:pPr>
              <w:pStyle w:val="TableText"/>
            </w:pPr>
            <w:r w:rsidRPr="0002429A">
              <w:t>Markusse et al., 2014</w:t>
            </w:r>
            <w:r w:rsidRPr="0002429A">
              <w:fldChar w:fldCharType="begin">
                <w:fldData xml:space="preserve">PEVuZE5vdGU+PENpdGU+PEF1dGhvcj5NYXJrdXNzZTwvQXV0aG9yPjxZZWFyPjIwMTQ8L1llYXI+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</w:fldData>
              </w:fldChar>
            </w:r>
            <w:r>
              <w:instrText xml:space="preserve"> ADDIN EN.CITE </w:instrText>
            </w:r>
            <w:r>
              <w:fldChar w:fldCharType="begin">
                <w:fldData xml:space="preserve">PEVuZE5vdGU+PENpdGU+PEF1dGhvcj5NYXJrdXNzZTwvQXV0aG9yPjxZZWFyPjIwMTQ8L1llYXI+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88</w:t>
            </w:r>
            <w:r w:rsidRPr="0002429A">
              <w:fldChar w:fldCharType="end"/>
            </w:r>
          </w:p>
          <w:p w:rsidR="008368A7" w:rsidRPr="0002429A" w:rsidRDefault="008368A7" w:rsidP="008368A7">
            <w:pPr>
              <w:pStyle w:val="TableText"/>
            </w:pPr>
            <w:r w:rsidRPr="0002429A">
              <w:t>BeST Study</w:t>
            </w:r>
          </w:p>
          <w:p w:rsidR="008368A7" w:rsidRPr="0002429A" w:rsidRDefault="008368A7" w:rsidP="008368A7">
            <w:pPr>
              <w:pStyle w:val="TableText"/>
            </w:pPr>
            <w:r w:rsidRPr="0002429A">
              <w:t>(continued)</w:t>
            </w:r>
          </w:p>
          <w:p w:rsidR="008368A7" w:rsidRPr="0002429A" w:rsidRDefault="008368A7" w:rsidP="008368A7">
            <w:pPr>
              <w:pStyle w:val="TableText"/>
              <w:rPr>
                <w:noProof/>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rPr>
                <w:b/>
              </w:rPr>
            </w:pPr>
            <w:r>
              <w:rPr>
                <w:b/>
              </w:rP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 xml:space="preserve">At 2 years </w:t>
            </w:r>
          </w:p>
          <w:p w:rsidR="008368A7" w:rsidRPr="0002429A" w:rsidRDefault="008368A7" w:rsidP="008368A7">
            <w:pPr>
              <w:pStyle w:val="TableTextBold0"/>
            </w:pPr>
            <w:r>
              <w:t>LDA</w:t>
            </w:r>
            <w:r w:rsidRPr="0002429A">
              <w:t>, DAS ≤2.4 achieved, %</w:t>
            </w:r>
          </w:p>
          <w:p w:rsidR="008368A7" w:rsidRPr="0002429A" w:rsidRDefault="008368A7" w:rsidP="008368A7">
            <w:pPr>
              <w:pStyle w:val="TableText"/>
            </w:pPr>
            <w:r>
              <w:rPr>
                <w:rFonts w:cs="Arial"/>
              </w:rPr>
              <w:t>G1:</w:t>
            </w:r>
            <w:r w:rsidRPr="0002429A">
              <w:rPr>
                <w:rFonts w:cs="Arial"/>
              </w:rPr>
              <w:t xml:space="preserve"> 75</w:t>
            </w:r>
          </w:p>
          <w:p w:rsidR="008368A7" w:rsidRPr="0002429A" w:rsidRDefault="008368A7" w:rsidP="008368A7">
            <w:pPr>
              <w:pStyle w:val="TableText"/>
            </w:pPr>
            <w:r>
              <w:rPr>
                <w:rFonts w:cs="Arial"/>
              </w:rPr>
              <w:t>G2:</w:t>
            </w:r>
            <w:r w:rsidRPr="0002429A">
              <w:rPr>
                <w:rFonts w:cs="Arial"/>
              </w:rPr>
              <w:t xml:space="preserve"> 81</w:t>
            </w:r>
          </w:p>
          <w:p w:rsidR="008368A7" w:rsidRPr="0002429A" w:rsidRDefault="008368A7" w:rsidP="008368A7">
            <w:pPr>
              <w:pStyle w:val="TableText"/>
            </w:pPr>
            <w:r>
              <w:rPr>
                <w:rFonts w:cs="Arial"/>
              </w:rPr>
              <w:t>G3:</w:t>
            </w:r>
            <w:r w:rsidRPr="0002429A">
              <w:rPr>
                <w:rFonts w:cs="Arial"/>
              </w:rPr>
              <w:t xml:space="preserve"> 78</w:t>
            </w:r>
          </w:p>
          <w:p w:rsidR="008368A7" w:rsidRPr="0002429A" w:rsidRDefault="008368A7" w:rsidP="008368A7">
            <w:pPr>
              <w:pStyle w:val="TableText"/>
            </w:pPr>
            <w:r>
              <w:rPr>
                <w:rFonts w:cs="Arial"/>
              </w:rPr>
              <w:t>G4:</w:t>
            </w:r>
            <w:r w:rsidRPr="0002429A">
              <w:rPr>
                <w:rFonts w:cs="Arial"/>
              </w:rPr>
              <w:t xml:space="preserve"> 82</w:t>
            </w:r>
          </w:p>
          <w:p w:rsidR="008368A7" w:rsidRPr="0002429A" w:rsidRDefault="008368A7" w:rsidP="008368A7">
            <w:pPr>
              <w:pStyle w:val="TableText"/>
            </w:pPr>
            <w:r w:rsidRPr="0002429A">
              <w:t>Overall: 79</w:t>
            </w:r>
          </w:p>
          <w:p w:rsidR="008368A7" w:rsidRPr="0002429A" w:rsidRDefault="008368A7" w:rsidP="008368A7">
            <w:pPr>
              <w:pStyle w:val="TableText"/>
            </w:pPr>
            <w:r>
              <w:t>p=</w:t>
            </w:r>
            <w:r w:rsidRPr="0002429A">
              <w:t xml:space="preserve">0.554 </w:t>
            </w:r>
          </w:p>
          <w:p w:rsidR="008368A7" w:rsidRPr="0002429A" w:rsidRDefault="008368A7" w:rsidP="008368A7">
            <w:pPr>
              <w:pStyle w:val="TableBoldParaSpace"/>
            </w:pPr>
            <w:r>
              <w:t>LDA</w:t>
            </w:r>
            <w:r w:rsidRPr="0002429A">
              <w:t>, DAS ≤2.4 at least once, %</w:t>
            </w:r>
          </w:p>
          <w:p w:rsidR="008368A7" w:rsidRPr="0002429A" w:rsidRDefault="008368A7" w:rsidP="008368A7">
            <w:pPr>
              <w:pStyle w:val="TableText"/>
            </w:pPr>
            <w:r>
              <w:rPr>
                <w:rFonts w:cs="Arial"/>
              </w:rPr>
              <w:t>G1:</w:t>
            </w:r>
            <w:r w:rsidRPr="0002429A">
              <w:rPr>
                <w:rFonts w:cs="Arial"/>
              </w:rPr>
              <w:t xml:space="preserve"> 92</w:t>
            </w:r>
          </w:p>
          <w:p w:rsidR="008368A7" w:rsidRPr="0002429A" w:rsidRDefault="008368A7" w:rsidP="008368A7">
            <w:pPr>
              <w:pStyle w:val="TableText"/>
            </w:pPr>
            <w:r>
              <w:rPr>
                <w:rFonts w:cs="Arial"/>
              </w:rPr>
              <w:t>G2:</w:t>
            </w:r>
            <w:r w:rsidRPr="0002429A">
              <w:rPr>
                <w:rFonts w:cs="Arial"/>
              </w:rPr>
              <w:t xml:space="preserve"> 97</w:t>
            </w:r>
          </w:p>
          <w:p w:rsidR="008368A7" w:rsidRPr="0002429A" w:rsidRDefault="008368A7" w:rsidP="008368A7">
            <w:pPr>
              <w:pStyle w:val="TableText"/>
            </w:pPr>
            <w:r>
              <w:rPr>
                <w:rFonts w:cs="Arial"/>
              </w:rPr>
              <w:t>G3:</w:t>
            </w:r>
            <w:r w:rsidRPr="0002429A">
              <w:rPr>
                <w:rFonts w:cs="Arial"/>
              </w:rPr>
              <w:t xml:space="preserve"> 97</w:t>
            </w:r>
          </w:p>
          <w:p w:rsidR="008368A7" w:rsidRPr="0002429A" w:rsidRDefault="008368A7" w:rsidP="008368A7">
            <w:pPr>
              <w:pStyle w:val="TableText"/>
            </w:pPr>
            <w:r>
              <w:rPr>
                <w:rFonts w:cs="Arial"/>
              </w:rPr>
              <w:t>G4:</w:t>
            </w:r>
            <w:r w:rsidRPr="0002429A">
              <w:rPr>
                <w:rFonts w:cs="Arial"/>
              </w:rPr>
              <w:t xml:space="preserve"> 93</w:t>
            </w:r>
          </w:p>
          <w:p w:rsidR="008368A7" w:rsidRPr="0002429A" w:rsidRDefault="008368A7" w:rsidP="008368A7">
            <w:pPr>
              <w:pStyle w:val="TableText"/>
            </w:pPr>
            <w:r>
              <w:t>p=</w:t>
            </w:r>
            <w:r w:rsidRPr="0002429A">
              <w:t>0.256</w:t>
            </w:r>
          </w:p>
          <w:p w:rsidR="008368A7" w:rsidRPr="0002429A" w:rsidRDefault="008368A7" w:rsidP="008368A7">
            <w:pPr>
              <w:pStyle w:val="TableBoldParaSpace"/>
            </w:pPr>
            <w:r w:rsidRPr="0002429A">
              <w:t>Time until DAS ≤2.4, median months (IQR)</w:t>
            </w:r>
          </w:p>
          <w:p w:rsidR="008368A7" w:rsidRPr="0002429A" w:rsidRDefault="008368A7" w:rsidP="008368A7">
            <w:pPr>
              <w:pStyle w:val="TableText"/>
            </w:pPr>
            <w:r>
              <w:rPr>
                <w:rFonts w:cs="Arial"/>
              </w:rPr>
              <w:t>G1:</w:t>
            </w:r>
            <w:r w:rsidRPr="0002429A">
              <w:rPr>
                <w:rFonts w:cs="Arial"/>
              </w:rPr>
              <w:t xml:space="preserve"> 9 </w:t>
            </w:r>
            <w:r>
              <w:rPr>
                <w:rFonts w:cs="Arial"/>
              </w:rPr>
              <w:t xml:space="preserve">(IQR, </w:t>
            </w:r>
            <w:r w:rsidRPr="0002429A">
              <w:rPr>
                <w:rFonts w:cs="Arial"/>
              </w:rPr>
              <w:t>6–12)</w:t>
            </w:r>
          </w:p>
          <w:p w:rsidR="008368A7" w:rsidRPr="0002429A" w:rsidRDefault="008368A7" w:rsidP="008368A7">
            <w:pPr>
              <w:pStyle w:val="TableText"/>
            </w:pPr>
            <w:r>
              <w:rPr>
                <w:rFonts w:cs="Arial"/>
              </w:rPr>
              <w:t>G2:</w:t>
            </w:r>
            <w:r w:rsidRPr="0002429A">
              <w:rPr>
                <w:rFonts w:cs="Arial"/>
              </w:rPr>
              <w:t xml:space="preserve"> 9 </w:t>
            </w:r>
            <w:r>
              <w:rPr>
                <w:rFonts w:cs="Arial"/>
              </w:rPr>
              <w:t xml:space="preserve">(IQR, </w:t>
            </w:r>
            <w:r w:rsidRPr="0002429A">
              <w:rPr>
                <w:rFonts w:cs="Arial"/>
              </w:rPr>
              <w:t>6–12)</w:t>
            </w:r>
          </w:p>
          <w:p w:rsidR="008368A7" w:rsidRPr="0002429A" w:rsidRDefault="008368A7" w:rsidP="008368A7">
            <w:pPr>
              <w:pStyle w:val="TableText"/>
            </w:pPr>
            <w:r>
              <w:rPr>
                <w:rFonts w:cs="Arial"/>
              </w:rPr>
              <w:t>G3:</w:t>
            </w:r>
            <w:r w:rsidRPr="0002429A">
              <w:rPr>
                <w:rFonts w:cs="Arial"/>
              </w:rPr>
              <w:t xml:space="preserve"> 3 </w:t>
            </w:r>
            <w:r>
              <w:rPr>
                <w:rFonts w:cs="Arial"/>
              </w:rPr>
              <w:t xml:space="preserve">(IQR, </w:t>
            </w:r>
            <w:r w:rsidRPr="0002429A">
              <w:rPr>
                <w:rFonts w:cs="Arial"/>
              </w:rPr>
              <w:t>3–6)</w:t>
            </w:r>
          </w:p>
          <w:p w:rsidR="008368A7" w:rsidRPr="0002429A" w:rsidRDefault="008368A7" w:rsidP="008368A7">
            <w:pPr>
              <w:pStyle w:val="TableText"/>
            </w:pPr>
            <w:r>
              <w:rPr>
                <w:rFonts w:cs="Arial"/>
              </w:rPr>
              <w:t>G4:</w:t>
            </w:r>
            <w:r w:rsidRPr="0002429A">
              <w:rPr>
                <w:rFonts w:cs="Arial"/>
              </w:rPr>
              <w:t xml:space="preserve"> 3 </w:t>
            </w:r>
            <w:r>
              <w:rPr>
                <w:rFonts w:cs="Arial"/>
              </w:rPr>
              <w:t xml:space="preserve">(IQR, </w:t>
            </w:r>
            <w:r w:rsidRPr="0002429A">
              <w:rPr>
                <w:rFonts w:cs="Arial"/>
              </w:rPr>
              <w:t>3–6)</w:t>
            </w:r>
          </w:p>
          <w:p w:rsidR="008368A7" w:rsidRPr="0002429A" w:rsidRDefault="008368A7" w:rsidP="008368A7">
            <w:pPr>
              <w:pStyle w:val="TableText"/>
            </w:pPr>
            <w:r w:rsidRPr="006A07AB">
              <w:t>p&lt;</w:t>
            </w:r>
            <w:r w:rsidRPr="0002429A">
              <w:t>0.001</w:t>
            </w:r>
          </w:p>
          <w:p w:rsidR="008368A7" w:rsidRPr="0002429A" w:rsidRDefault="008368A7" w:rsidP="008368A7">
            <w:pPr>
              <w:pStyle w:val="TableBoldParaSpace"/>
            </w:pPr>
            <w:r w:rsidRPr="0002429A">
              <w:t>Duration first DAS ≤2.4, median months (IQR)</w:t>
            </w:r>
          </w:p>
          <w:p w:rsidR="008368A7" w:rsidRPr="0002429A" w:rsidRDefault="008368A7" w:rsidP="008368A7">
            <w:pPr>
              <w:pStyle w:val="TableText"/>
            </w:pPr>
            <w:r>
              <w:rPr>
                <w:rFonts w:cs="Arial"/>
              </w:rPr>
              <w:t>G1:</w:t>
            </w:r>
            <w:r w:rsidRPr="0002429A">
              <w:rPr>
                <w:rFonts w:cs="Arial"/>
              </w:rPr>
              <w:t xml:space="preserve"> 12 </w:t>
            </w:r>
            <w:r>
              <w:rPr>
                <w:rFonts w:cs="Arial"/>
              </w:rPr>
              <w:t xml:space="preserve">(IQR, </w:t>
            </w:r>
            <w:r w:rsidRPr="0002429A">
              <w:rPr>
                <w:rFonts w:cs="Arial"/>
              </w:rPr>
              <w:t>6–21)</w:t>
            </w:r>
          </w:p>
          <w:p w:rsidR="008368A7" w:rsidRPr="0002429A" w:rsidRDefault="008368A7" w:rsidP="008368A7">
            <w:pPr>
              <w:pStyle w:val="TableText"/>
            </w:pPr>
            <w:r>
              <w:rPr>
                <w:rFonts w:cs="Arial"/>
              </w:rPr>
              <w:t>G2:</w:t>
            </w:r>
            <w:r w:rsidRPr="0002429A">
              <w:rPr>
                <w:rFonts w:cs="Arial"/>
              </w:rPr>
              <w:t xml:space="preserve"> 12 </w:t>
            </w:r>
            <w:r>
              <w:rPr>
                <w:rFonts w:cs="Arial"/>
              </w:rPr>
              <w:t xml:space="preserve">(IQR, </w:t>
            </w:r>
            <w:r w:rsidRPr="0002429A">
              <w:rPr>
                <w:rFonts w:cs="Arial"/>
              </w:rPr>
              <w:t>3–21)</w:t>
            </w:r>
          </w:p>
          <w:p w:rsidR="008368A7" w:rsidRPr="0002429A" w:rsidRDefault="008368A7" w:rsidP="008368A7">
            <w:pPr>
              <w:pStyle w:val="TableText"/>
            </w:pPr>
            <w:r>
              <w:rPr>
                <w:rFonts w:cs="Arial"/>
              </w:rPr>
              <w:t>G3:</w:t>
            </w:r>
            <w:r w:rsidRPr="0002429A">
              <w:rPr>
                <w:rFonts w:cs="Arial"/>
              </w:rPr>
              <w:t xml:space="preserve"> 12 </w:t>
            </w:r>
            <w:r>
              <w:rPr>
                <w:rFonts w:cs="Arial"/>
              </w:rPr>
              <w:t xml:space="preserve">(IQR, </w:t>
            </w:r>
            <w:r w:rsidRPr="0002429A">
              <w:rPr>
                <w:rFonts w:cs="Arial"/>
              </w:rPr>
              <w:t>3–24)</w:t>
            </w:r>
          </w:p>
          <w:p w:rsidR="008368A7" w:rsidRPr="0002429A" w:rsidRDefault="008368A7" w:rsidP="008368A7">
            <w:pPr>
              <w:pStyle w:val="TableText"/>
            </w:pPr>
            <w:r>
              <w:rPr>
                <w:rFonts w:cs="Arial"/>
              </w:rPr>
              <w:t>G4:</w:t>
            </w:r>
            <w:r w:rsidRPr="0002429A">
              <w:rPr>
                <w:rFonts w:cs="Arial"/>
              </w:rPr>
              <w:t xml:space="preserve"> 18 </w:t>
            </w:r>
            <w:r>
              <w:rPr>
                <w:rFonts w:cs="Arial"/>
              </w:rPr>
              <w:t xml:space="preserve">(IQR, </w:t>
            </w:r>
            <w:r w:rsidRPr="0002429A">
              <w:rPr>
                <w:rFonts w:cs="Arial"/>
              </w:rPr>
              <w:t>6-24)</w:t>
            </w:r>
          </w:p>
          <w:p w:rsidR="008368A7" w:rsidRPr="0002429A" w:rsidRDefault="008368A7" w:rsidP="008368A7">
            <w:pPr>
              <w:pStyle w:val="TableText"/>
            </w:pPr>
            <w:r>
              <w:t>p=</w:t>
            </w:r>
            <w:r w:rsidRPr="0002429A">
              <w:t>0.016</w:t>
            </w:r>
          </w:p>
          <w:p w:rsidR="008368A7" w:rsidRPr="0002429A" w:rsidRDefault="008368A7" w:rsidP="008368A7">
            <w:pPr>
              <w:pStyle w:val="Tablebullet-first"/>
              <w:numPr>
                <w:ilvl w:val="0"/>
                <w:numId w:val="0"/>
              </w:numPr>
              <w:tabs>
                <w:tab w:val="num" w:pos="317"/>
              </w:tabs>
              <w:spacing w:before="0"/>
              <w:rPr>
                <w:b/>
                <w:bCs/>
                <w:color w:val="auto"/>
                <w:u w:val="single"/>
              </w:rPr>
            </w:pPr>
          </w:p>
        </w:tc>
        <w:tc>
          <w:tcPr>
            <w:tcW w:w="2070" w:type="dxa"/>
          </w:tcPr>
          <w:p w:rsidR="008368A7" w:rsidRPr="0002429A" w:rsidRDefault="008368A7" w:rsidP="008368A7">
            <w:pPr>
              <w:pStyle w:val="TableTextBold0"/>
            </w:pPr>
            <w:r w:rsidRPr="0002429A">
              <w:t>At 2 years</w:t>
            </w:r>
          </w:p>
          <w:p w:rsidR="008368A7" w:rsidRPr="0002429A" w:rsidRDefault="008368A7" w:rsidP="008368A7">
            <w:pPr>
              <w:pStyle w:val="TableTextBold0"/>
            </w:pPr>
            <w:r w:rsidRPr="0002429A">
              <w:t>Overall</w:t>
            </w:r>
          </w:p>
          <w:p w:rsidR="008368A7" w:rsidRPr="0002429A" w:rsidRDefault="008368A7" w:rsidP="008368A7">
            <w:pPr>
              <w:pStyle w:val="TableText"/>
            </w:pPr>
            <w:r w:rsidRPr="0002429A">
              <w:t>Overall, 38% of patients had at least 1 adverse event in the second year</w:t>
            </w:r>
          </w:p>
          <w:p w:rsidR="008368A7" w:rsidRPr="0002429A" w:rsidRDefault="008368A7" w:rsidP="008368A7">
            <w:pPr>
              <w:pStyle w:val="TableBoldParaSpace"/>
            </w:pPr>
            <w:r w:rsidRPr="0002429A">
              <w:t>Patients experiencing SAEs in yr 2</w:t>
            </w:r>
          </w:p>
          <w:p w:rsidR="008368A7" w:rsidRPr="0002429A" w:rsidRDefault="008368A7" w:rsidP="008368A7">
            <w:pPr>
              <w:pStyle w:val="TableText"/>
            </w:pPr>
            <w:r>
              <w:rPr>
                <w:rFonts w:cs="Arial"/>
              </w:rPr>
              <w:t>G1:</w:t>
            </w:r>
            <w:r w:rsidRPr="0002429A">
              <w:rPr>
                <w:rFonts w:cs="Arial"/>
              </w:rPr>
              <w:t xml:space="preserve"> 10.8</w:t>
            </w:r>
          </w:p>
          <w:p w:rsidR="008368A7" w:rsidRPr="0002429A" w:rsidRDefault="008368A7" w:rsidP="008368A7">
            <w:pPr>
              <w:pStyle w:val="TableText"/>
            </w:pPr>
            <w:r>
              <w:rPr>
                <w:rFonts w:cs="Arial"/>
              </w:rPr>
              <w:t>G2:</w:t>
            </w:r>
            <w:r w:rsidRPr="0002429A">
              <w:rPr>
                <w:rFonts w:cs="Arial"/>
              </w:rPr>
              <w:t xml:space="preserve"> 8.9</w:t>
            </w:r>
          </w:p>
          <w:p w:rsidR="008368A7" w:rsidRPr="0002429A" w:rsidRDefault="008368A7" w:rsidP="008368A7">
            <w:pPr>
              <w:pStyle w:val="TableText"/>
            </w:pPr>
            <w:r>
              <w:rPr>
                <w:rFonts w:cs="Arial"/>
              </w:rPr>
              <w:t>G3:</w:t>
            </w:r>
            <w:r w:rsidRPr="0002429A">
              <w:rPr>
                <w:rFonts w:cs="Arial"/>
              </w:rPr>
              <w:t xml:space="preserve"> 8.8</w:t>
            </w:r>
          </w:p>
          <w:p w:rsidR="008368A7" w:rsidRPr="0002429A" w:rsidRDefault="008368A7" w:rsidP="008368A7">
            <w:pPr>
              <w:pStyle w:val="TableText"/>
            </w:pPr>
            <w:r>
              <w:rPr>
                <w:rFonts w:cs="Arial"/>
              </w:rPr>
              <w:t>G4:</w:t>
            </w:r>
            <w:r w:rsidRPr="0002429A">
              <w:rPr>
                <w:rFonts w:cs="Arial"/>
              </w:rPr>
              <w:t xml:space="preserve"> 6.5</w:t>
            </w:r>
          </w:p>
          <w:p w:rsidR="008368A7" w:rsidRPr="0002429A" w:rsidRDefault="008368A7" w:rsidP="008368A7">
            <w:pPr>
              <w:pStyle w:val="TableBoldParaSpace"/>
            </w:pPr>
            <w:r w:rsidRPr="0002429A">
              <w:t>Overall discontinuation, yrs 1-2</w:t>
            </w:r>
          </w:p>
          <w:p w:rsidR="008368A7" w:rsidRPr="0002429A" w:rsidRDefault="008368A7" w:rsidP="008368A7">
            <w:pPr>
              <w:pStyle w:val="TableText"/>
            </w:pPr>
            <w:r>
              <w:rPr>
                <w:rFonts w:cs="Arial"/>
              </w:rPr>
              <w:t>G1:</w:t>
            </w:r>
            <w:r w:rsidRPr="0002429A">
              <w:rPr>
                <w:rFonts w:cs="Arial"/>
              </w:rPr>
              <w:t xml:space="preserve"> 4.8</w:t>
            </w:r>
          </w:p>
          <w:p w:rsidR="008368A7" w:rsidRPr="0002429A" w:rsidRDefault="008368A7" w:rsidP="008368A7">
            <w:pPr>
              <w:pStyle w:val="TableText"/>
            </w:pPr>
            <w:r>
              <w:rPr>
                <w:rFonts w:cs="Arial"/>
              </w:rPr>
              <w:t>G2:</w:t>
            </w:r>
            <w:r w:rsidRPr="0002429A">
              <w:rPr>
                <w:rFonts w:cs="Arial"/>
              </w:rPr>
              <w:t xml:space="preserve"> 7.4</w:t>
            </w:r>
          </w:p>
          <w:p w:rsidR="008368A7" w:rsidRPr="0002429A" w:rsidRDefault="008368A7" w:rsidP="008368A7">
            <w:pPr>
              <w:pStyle w:val="TableText"/>
            </w:pPr>
            <w:r>
              <w:rPr>
                <w:rFonts w:cs="Arial"/>
              </w:rPr>
              <w:t>G3:</w:t>
            </w:r>
            <w:r w:rsidRPr="0002429A">
              <w:rPr>
                <w:rFonts w:cs="Arial"/>
              </w:rPr>
              <w:t xml:space="preserve"> 6.0</w:t>
            </w:r>
          </w:p>
          <w:p w:rsidR="008368A7" w:rsidRPr="0002429A" w:rsidRDefault="008368A7" w:rsidP="008368A7">
            <w:pPr>
              <w:pStyle w:val="TableText"/>
            </w:pPr>
            <w:r>
              <w:rPr>
                <w:rFonts w:cs="Arial"/>
              </w:rPr>
              <w:t>G4:</w:t>
            </w:r>
            <w:r w:rsidRPr="0002429A">
              <w:rPr>
                <w:rFonts w:cs="Arial"/>
              </w:rPr>
              <w:t xml:space="preserve"> 3.1</w:t>
            </w:r>
          </w:p>
          <w:p w:rsidR="008368A7" w:rsidRPr="0002429A" w:rsidRDefault="008368A7" w:rsidP="008368A7">
            <w:pPr>
              <w:pStyle w:val="TableBoldParaSpace"/>
            </w:pPr>
            <w:r w:rsidRPr="0002429A">
              <w:t>Skin rash or other mild dermal or mucosal events</w:t>
            </w:r>
          </w:p>
          <w:p w:rsidR="008368A7" w:rsidRPr="0002429A" w:rsidRDefault="008368A7" w:rsidP="008368A7">
            <w:pPr>
              <w:pStyle w:val="TableText"/>
            </w:pPr>
            <w:r>
              <w:rPr>
                <w:rFonts w:cs="Arial"/>
              </w:rPr>
              <w:t>G1:</w:t>
            </w:r>
            <w:r w:rsidRPr="0002429A">
              <w:rPr>
                <w:rFonts w:cs="Arial"/>
              </w:rPr>
              <w:t xml:space="preserve"> 10</w:t>
            </w:r>
          </w:p>
          <w:p w:rsidR="008368A7" w:rsidRPr="0002429A" w:rsidRDefault="008368A7" w:rsidP="008368A7">
            <w:pPr>
              <w:pStyle w:val="TableText"/>
            </w:pPr>
            <w:r>
              <w:rPr>
                <w:rFonts w:cs="Arial"/>
              </w:rPr>
              <w:t>G2:</w:t>
            </w:r>
            <w:r w:rsidRPr="0002429A">
              <w:rPr>
                <w:rFonts w:cs="Arial"/>
              </w:rPr>
              <w:t xml:space="preserve"> 8</w:t>
            </w:r>
          </w:p>
          <w:p w:rsidR="008368A7" w:rsidRPr="0002429A" w:rsidRDefault="008368A7" w:rsidP="008368A7">
            <w:pPr>
              <w:pStyle w:val="TableText"/>
            </w:pPr>
            <w:r>
              <w:rPr>
                <w:rFonts w:cs="Arial"/>
              </w:rPr>
              <w:t>G3:</w:t>
            </w:r>
            <w:r w:rsidRPr="0002429A">
              <w:rPr>
                <w:rFonts w:cs="Arial"/>
              </w:rPr>
              <w:t xml:space="preserve"> 11</w:t>
            </w:r>
          </w:p>
          <w:p w:rsidR="008368A7" w:rsidRPr="0002429A" w:rsidRDefault="008368A7" w:rsidP="008368A7">
            <w:pPr>
              <w:pStyle w:val="TableText"/>
            </w:pPr>
            <w:r>
              <w:rPr>
                <w:rFonts w:cs="Arial"/>
              </w:rPr>
              <w:t>G4:</w:t>
            </w:r>
            <w:r w:rsidRPr="0002429A">
              <w:rPr>
                <w:rFonts w:cs="Arial"/>
              </w:rPr>
              <w:t xml:space="preserve"> 6</w:t>
            </w:r>
          </w:p>
          <w:p w:rsidR="008368A7" w:rsidRPr="0002429A" w:rsidRDefault="008368A7" w:rsidP="008368A7">
            <w:pPr>
              <w:pStyle w:val="Tablebullet0"/>
              <w:numPr>
                <w:ilvl w:val="0"/>
                <w:numId w:val="0"/>
              </w:numPr>
              <w:ind w:left="187"/>
              <w:rPr>
                <w:b/>
                <w:bCs/>
                <w:u w:val="single"/>
              </w:rPr>
            </w:pPr>
          </w:p>
        </w:tc>
        <w:tc>
          <w:tcPr>
            <w:tcW w:w="990" w:type="dxa"/>
          </w:tcPr>
          <w:p w:rsidR="008368A7" w:rsidRPr="0002429A" w:rsidRDefault="008368A7" w:rsidP="008368A7">
            <w:pPr>
              <w:pStyle w:val="TableText"/>
            </w:pPr>
            <w:r>
              <w:t> </w:t>
            </w:r>
          </w:p>
        </w:tc>
      </w:tr>
    </w:tbl>
    <w:p w:rsidR="008368A7" w:rsidRPr="0002429A" w:rsidRDefault="008368A7" w:rsidP="008368A7">
      <w:pPr>
        <w:rPr>
          <w:rFonts w:ascii="Arial" w:eastAsia="Calibri" w:hAnsi="Arial"/>
          <w:b/>
          <w:color w:val="000000"/>
          <w:sz w:val="20"/>
          <w:szCs w:val="24"/>
        </w:rPr>
      </w:pPr>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 xml:space="preserve">Characteristics </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
              <w:rPr>
                <w:noProof/>
              </w:rPr>
            </w:pPr>
            <w:r w:rsidRPr="0002429A">
              <w:rPr>
                <w:noProof/>
              </w:rPr>
              <w:t>Goekoop-Ruiterman, 2005</w:t>
            </w:r>
            <w:r w:rsidRPr="0002429A">
              <w:rPr>
                <w:noProof/>
              </w:rPr>
              <w:fldChar w:fldCharType="begin">
                <w:fldData xml:space="preserve">PEVuZE5vdGU+PENpdGU+PEF1dGhvcj5Hb2Vrb29wLVJ1aXRlcm1hbjwvQXV0aG9yPjxZZWFyPjIw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</w:fldData>
              </w:fldChar>
            </w:r>
            <w:r>
              <w:rPr>
                <w:noProof/>
              </w:rPr>
              <w:instrText xml:space="preserve"> ADDIN EN.CITE </w:instrText>
            </w:r>
            <w:r>
              <w:rPr>
                <w:noProof/>
              </w:rPr>
              <w:fldChar w:fldCharType="begin">
                <w:fldData xml:space="preserve">PEVuZE5vdGU+PENpdGU+PEF1dGhvcj5Hb2Vrb29wLVJ1aXRlcm1hbjwvQXV0aG9yPjxZZWFyPjIw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087D96">
              <w:rPr>
                <w:rFonts w:ascii="Times New Roman" w:hAnsi="Times New Roman"/>
                <w:noProof/>
                <w:vertAlign w:val="superscript"/>
              </w:rPr>
              <w:t>79</w:t>
            </w:r>
            <w:r w:rsidRPr="0002429A">
              <w:rPr>
                <w:noProof/>
              </w:rPr>
              <w:fldChar w:fldCharType="end"/>
            </w:r>
            <w:r w:rsidRPr="0002429A">
              <w:rPr>
                <w:noProof/>
              </w:rPr>
              <w:t xml:space="preserve">; </w:t>
            </w:r>
          </w:p>
          <w:p w:rsidR="008368A7" w:rsidRPr="0002429A" w:rsidRDefault="008368A7" w:rsidP="008368A7">
            <w:pPr>
              <w:pStyle w:val="TableText"/>
              <w:rPr>
                <w:noProof/>
              </w:rPr>
            </w:pPr>
            <w:r w:rsidRPr="0002429A">
              <w:rPr>
                <w:noProof/>
              </w:rPr>
              <w:t>Allaart et al., 2006</w:t>
            </w:r>
            <w:r w:rsidRPr="0002429A">
              <w:rPr>
                <w:noProof/>
              </w:rPr>
              <w:fldChar w:fldCharType="begin">
                <w:fldData xml:space="preserve">PEVuZE5vdGU+PENpdGU+PEF1dGhvcj5BbGxhYXJ0PC9BdXRob3I+PFllYXI+MjAxMjwvWWVhcj48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</w:fldData>
              </w:fldChar>
            </w:r>
            <w:r>
              <w:rPr>
                <w:noProof/>
              </w:rPr>
              <w:instrText xml:space="preserve"> ADDIN EN.CITE </w:instrText>
            </w:r>
            <w:r>
              <w:rPr>
                <w:noProof/>
              </w:rPr>
              <w:fldChar w:fldCharType="begin">
                <w:fldData xml:space="preserve">PEVuZE5vdGU+PENpdGU+PEF1dGhvcj5BbGxhYXJ0PC9BdXRob3I+PFllYXI+MjAxMjwvWWVhcj48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087D96">
              <w:rPr>
                <w:rFonts w:ascii="Times New Roman" w:hAnsi="Times New Roman"/>
                <w:noProof/>
                <w:vertAlign w:val="superscript"/>
              </w:rPr>
              <w:t>91</w:t>
            </w:r>
            <w:r w:rsidRPr="0002429A">
              <w:rPr>
                <w:noProof/>
              </w:rPr>
              <w:fldChar w:fldCharType="end"/>
            </w:r>
            <w:r w:rsidRPr="0002429A">
              <w:rPr>
                <w:noProof/>
              </w:rPr>
              <w:t xml:space="preserve">; </w:t>
            </w:r>
          </w:p>
          <w:p w:rsidR="008368A7" w:rsidRPr="0002429A" w:rsidRDefault="008368A7" w:rsidP="008368A7">
            <w:pPr>
              <w:pStyle w:val="TableText"/>
              <w:rPr>
                <w:noProof/>
              </w:rPr>
            </w:pPr>
            <w:r w:rsidRPr="0002429A">
              <w:t>Goekoop-Ruiterman, 2007</w:t>
            </w:r>
            <w:r w:rsidRPr="0002429A">
              <w:fldChar w:fldCharType="begin">
                <w:fldData xml:space="preserve">PEVuZE5vdGU+PENpdGUgRXhjbHVkZUF1dGg9IjEiIEV4Y2x1ZGVZZWFyPSIxIj48QXV0aG9yPkdv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</w:fldData>
              </w:fldChar>
            </w:r>
            <w:r>
              <w:instrText xml:space="preserve"> ADDIN EN.CITE </w:instrText>
            </w:r>
            <w:r>
              <w:fldChar w:fldCharType="begin">
                <w:fldData xml:space="preserve">PEVuZE5vdGU+PENpdGUgRXhjbHVkZUF1dGg9IjEiIEV4Y2x1ZGVZZWFyPSIxIj48QXV0aG9yPkdv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85</w:t>
            </w:r>
            <w:r w:rsidRPr="0002429A">
              <w:fldChar w:fldCharType="end"/>
            </w:r>
            <w:r w:rsidRPr="0002429A">
              <w:rPr>
                <w:noProof/>
              </w:rPr>
              <w:t>;</w:t>
            </w:r>
          </w:p>
          <w:p w:rsidR="008368A7" w:rsidRPr="0002429A" w:rsidRDefault="008368A7" w:rsidP="008368A7">
            <w:pPr>
              <w:pStyle w:val="TableText"/>
            </w:pPr>
            <w:r w:rsidRPr="0002429A">
              <w:t>van der Kooij, 2009</w:t>
            </w:r>
            <w:r w:rsidRPr="0002429A">
              <w:fldChar w:fldCharType="begin">
                <w:fldData xml:space="preserve">PEVuZE5vdGU+PENpdGUgRXhjbHVkZUF1dGg9IjEiIEV4Y2x1ZGVZZWFyPSIxIj48QXV0aG9yPnZh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=
</w:fldData>
              </w:fldChar>
            </w:r>
            <w:r>
              <w:instrText xml:space="preserve"> ADDIN EN.CITE </w:instrText>
            </w:r>
            <w:r>
              <w:fldChar w:fldCharType="begin">
                <w:fldData xml:space="preserve">PEVuZE5vdGU+PENpdGUgRXhjbHVkZUF1dGg9IjEiIEV4Y2x1ZGVZZWFyPSIxIj48QXV0aG9yPnZh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=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83</w:t>
            </w:r>
            <w:r w:rsidRPr="0002429A">
              <w:fldChar w:fldCharType="end"/>
            </w:r>
            <w:r w:rsidRPr="0002429A">
              <w:rPr>
                <w:noProof/>
              </w:rPr>
              <w:t xml:space="preserve">; </w:t>
            </w:r>
            <w:r w:rsidRPr="0002429A">
              <w:t>van der Kooij, 2009</w:t>
            </w:r>
            <w:r w:rsidRPr="0002429A">
              <w:fldChar w:fldCharType="begin">
                <w:fldData xml:space="preserve">PEVuZE5vdGU+PENpdGUgRXhjbHVkZUF1dGg9IjEiIEV4Y2x1ZGVZZWFyPSIxIj48QXV0aG9yPnZh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</w:fldData>
              </w:fldChar>
            </w:r>
            <w:r>
              <w:instrText xml:space="preserve"> ADDIN EN.CITE </w:instrText>
            </w:r>
            <w:r>
              <w:fldChar w:fldCharType="begin">
                <w:fldData xml:space="preserve">PEVuZE5vdGU+PENpdGUgRXhjbHVkZUF1dGg9IjEiIEV4Y2x1ZGVZZWFyPSIxIj48QXV0aG9yPnZh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86</w:t>
            </w:r>
            <w:r w:rsidRPr="0002429A">
              <w:fldChar w:fldCharType="end"/>
            </w:r>
          </w:p>
          <w:p w:rsidR="008368A7" w:rsidRPr="0002429A" w:rsidRDefault="008368A7" w:rsidP="008368A7">
            <w:pPr>
              <w:pStyle w:val="TableText"/>
            </w:pPr>
            <w:r w:rsidRPr="0002429A">
              <w:t>Dirven et al., 2012</w:t>
            </w:r>
            <w:r w:rsidRPr="0002429A">
              <w:fldChar w:fldCharType="begin">
                <w:fldData xml:space="preserve">PEVuZE5vdGU+PENpdGU+PEF1dGhvcj5EaXJ2ZW48L0F1dGhvcj48WWVhcj4yMDEyPC9ZZWFyPjxS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=
</w:fldData>
              </w:fldChar>
            </w:r>
            <w:r>
              <w:instrText xml:space="preserve"> ADDIN EN.CITE </w:instrText>
            </w:r>
            <w:r>
              <w:fldChar w:fldCharType="begin">
                <w:fldData xml:space="preserve">PEVuZE5vdGU+PENpdGU+PEF1dGhvcj5EaXJ2ZW48L0F1dGhvcj48WWVhcj4yMDEyPC9ZZWFyPjxS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=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80</w:t>
            </w:r>
            <w:r w:rsidRPr="0002429A">
              <w:fldChar w:fldCharType="end"/>
            </w:r>
            <w:r w:rsidRPr="0002429A">
              <w:t>;</w:t>
            </w:r>
          </w:p>
          <w:p w:rsidR="008368A7" w:rsidRPr="0002429A" w:rsidRDefault="008368A7" w:rsidP="008368A7">
            <w:pPr>
              <w:pStyle w:val="TableText"/>
            </w:pPr>
            <w:r w:rsidRPr="0002429A">
              <w:t>Dirven et al., 2013</w:t>
            </w:r>
            <w:r w:rsidRPr="0002429A">
              <w:fldChar w:fldCharType="begin">
                <w:fldData xml:space="preserve">PEVuZE5vdGU+PENpdGU+PEF1dGhvcj5EaXJ2ZW48L0F1dGhvcj48WWVhcj4yMDEzPC9ZZWFyPjxS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==
</w:fldData>
              </w:fldChar>
            </w:r>
            <w:r>
              <w:instrText xml:space="preserve"> ADDIN EN.CITE </w:instrText>
            </w:r>
            <w:r>
              <w:fldChar w:fldCharType="begin">
                <w:fldData xml:space="preserve">PEVuZE5vdGU+PENpdGU+PEF1dGhvcj5EaXJ2ZW48L0F1dGhvcj48WWVhcj4yMDEzPC9ZZWFyPjxS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==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82</w:t>
            </w:r>
            <w:r w:rsidRPr="0002429A">
              <w:fldChar w:fldCharType="end"/>
            </w:r>
            <w:r w:rsidRPr="0002429A">
              <w:t>;</w:t>
            </w:r>
          </w:p>
          <w:p w:rsidR="008368A7" w:rsidRPr="0002429A" w:rsidRDefault="008368A7" w:rsidP="008368A7">
            <w:pPr>
              <w:pStyle w:val="TableText"/>
            </w:pPr>
            <w:r w:rsidRPr="0002429A">
              <w:t>Klarenbeek et al., 2010</w:t>
            </w:r>
            <w:r w:rsidRPr="0002429A">
              <w:fldChar w:fldCharType="begin">
                <w:fldData xml:space="preserve">PEVuZE5vdGU+PENpdGU+PEF1dGhvcj5LbGFyZW5iZWVrPC9BdXRob3I+PFllYXI+MjAxMDwvWWVh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</w:fldData>
              </w:fldChar>
            </w:r>
            <w:r>
              <w:instrText xml:space="preserve"> ADDIN EN.CITE </w:instrText>
            </w:r>
            <w:r>
              <w:fldChar w:fldCharType="begin">
                <w:fldData xml:space="preserve">PEVuZE5vdGU+PENpdGU+PEF1dGhvcj5LbGFyZW5iZWVrPC9BdXRob3I+PFllYXI+MjAxMDwvWWVh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81</w:t>
            </w:r>
            <w:r w:rsidRPr="0002429A">
              <w:fldChar w:fldCharType="end"/>
            </w:r>
            <w:r w:rsidRPr="0002429A">
              <w:t>;</w:t>
            </w:r>
          </w:p>
          <w:p w:rsidR="008368A7" w:rsidRPr="0002429A" w:rsidRDefault="008368A7" w:rsidP="008368A7">
            <w:pPr>
              <w:pStyle w:val="TableText"/>
            </w:pPr>
            <w:r w:rsidRPr="0002429A">
              <w:t>Markusse et al., 2016</w:t>
            </w:r>
            <w:r w:rsidRPr="0002429A">
              <w:fldChar w:fldCharType="begin">
                <w:fldData xml:space="preserve">PEVuZE5vdGU+PENpdGU+PEF1dGhvcj5NYXJrdXNzZTwvQXV0aG9yPjxZZWFyPjIwMTY8L1llYXI+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</w:fldData>
              </w:fldChar>
            </w:r>
            <w:r>
              <w:instrText xml:space="preserve"> ADDIN EN.CITE </w:instrText>
            </w:r>
            <w:r>
              <w:fldChar w:fldCharType="begin">
                <w:fldData xml:space="preserve">PEVuZE5vdGU+PENpdGU+PEF1dGhvcj5NYXJrdXNzZTwvQXV0aG9yPjxZZWFyPjIwMTY8L1llYXI+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87</w:t>
            </w:r>
            <w:r w:rsidRPr="0002429A">
              <w:fldChar w:fldCharType="end"/>
            </w:r>
            <w:r w:rsidRPr="0002429A">
              <w:t>;</w:t>
            </w:r>
          </w:p>
          <w:p w:rsidR="008368A7" w:rsidRPr="0002429A" w:rsidRDefault="008368A7" w:rsidP="008368A7">
            <w:pPr>
              <w:pStyle w:val="TableText"/>
            </w:pPr>
            <w:r w:rsidRPr="0002429A">
              <w:t>Klarenbeek et al., 2011</w:t>
            </w:r>
            <w:r w:rsidRPr="0002429A">
              <w:fldChar w:fldCharType="begin">
                <w:fldData xml:space="preserve">PEVuZE5vdGU+PENpdGU+PEF1dGhvcj5LbGFyZW5iZWVrPC9BdXRob3I+PFllYXI+MjAxMTwvWWVh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YnItMj48L2FsdC1wZXJpb2RpY2FsPjxwYWdlcz4zMTUtOTwvcGFnZXM+PHZvbHVtZT43MDwvdm9s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</w:fldData>
              </w:fldChar>
            </w:r>
            <w:r>
              <w:instrText xml:space="preserve"> ADDIN EN.CITE </w:instrText>
            </w:r>
            <w:r>
              <w:fldChar w:fldCharType="begin">
                <w:fldData xml:space="preserve">PEVuZE5vdGU+PENpdGU+PEF1dGhvcj5LbGFyZW5iZWVrPC9BdXRob3I+PFllYXI+MjAxMTwvWWVh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YnItMj48L2FsdC1wZXJpb2RpY2FsPjxwYWdlcz4zMTUtOTwvcGFnZXM+PHZvbHVtZT43MDwvdm9s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90</w:t>
            </w:r>
            <w:r w:rsidRPr="0002429A">
              <w:fldChar w:fldCharType="end"/>
            </w:r>
          </w:p>
          <w:p w:rsidR="008368A7" w:rsidRPr="0002429A" w:rsidRDefault="008368A7" w:rsidP="008368A7">
            <w:pPr>
              <w:pStyle w:val="TableText"/>
            </w:pPr>
            <w:r w:rsidRPr="0002429A">
              <w:t>Klarenbeek et al., 2011</w:t>
            </w:r>
            <w:r w:rsidRPr="0002429A">
              <w:fldChar w:fldCharType="begin">
                <w:fldData xml:space="preserve">PEVuZE5vdGU+PENpdGU+PEF1dGhvcj5LbGFyZW5iZWVrPC9BdXRob3I+PFllYXI+MjAxMTwvWWVh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</w:fldData>
              </w:fldChar>
            </w:r>
            <w:r>
              <w:instrText xml:space="preserve"> ADDIN EN.CITE </w:instrText>
            </w:r>
            <w:r>
              <w:fldChar w:fldCharType="begin">
                <w:fldData xml:space="preserve">PEVuZE5vdGU+PENpdGU+PEF1dGhvcj5LbGFyZW5iZWVrPC9BdXRob3I+PFllYXI+MjAxMTwvWWVh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89</w:t>
            </w:r>
            <w:r w:rsidRPr="0002429A">
              <w:fldChar w:fldCharType="end"/>
            </w:r>
          </w:p>
          <w:p w:rsidR="008368A7" w:rsidRPr="0002429A" w:rsidRDefault="008368A7" w:rsidP="008368A7">
            <w:pPr>
              <w:pStyle w:val="TableText"/>
            </w:pPr>
            <w:r w:rsidRPr="0002429A">
              <w:t>Markusse et al., 2014</w:t>
            </w:r>
            <w:r w:rsidRPr="0002429A">
              <w:fldChar w:fldCharType="begin">
                <w:fldData xml:space="preserve">PEVuZE5vdGU+PENpdGU+PEF1dGhvcj5NYXJrdXNzZTwvQXV0aG9yPjxZZWFyPjIwMTQ8L1llYXI+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</w:fldData>
              </w:fldChar>
            </w:r>
            <w:r>
              <w:instrText xml:space="preserve"> ADDIN EN.CITE </w:instrText>
            </w:r>
            <w:r>
              <w:fldChar w:fldCharType="begin">
                <w:fldData xml:space="preserve">PEVuZE5vdGU+PENpdGU+PEF1dGhvcj5NYXJrdXNzZTwvQXV0aG9yPjxZZWFyPjIwMTQ8L1llYXI+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88</w:t>
            </w:r>
            <w:r w:rsidRPr="0002429A">
              <w:fldChar w:fldCharType="end"/>
            </w:r>
          </w:p>
          <w:p w:rsidR="008368A7" w:rsidRPr="0002429A" w:rsidRDefault="008368A7" w:rsidP="008368A7">
            <w:pPr>
              <w:pStyle w:val="TableText"/>
            </w:pPr>
            <w:r w:rsidRPr="0002429A">
              <w:t>BeST Study</w:t>
            </w:r>
          </w:p>
          <w:p w:rsidR="008368A7" w:rsidRPr="0002429A" w:rsidRDefault="008368A7" w:rsidP="008368A7">
            <w:pPr>
              <w:pStyle w:val="TableText"/>
            </w:pPr>
            <w:r w:rsidRPr="0002429A">
              <w:t>(continued)</w:t>
            </w:r>
          </w:p>
          <w:p w:rsidR="008368A7" w:rsidRPr="0002429A" w:rsidRDefault="008368A7" w:rsidP="008368A7">
            <w:pPr>
              <w:pStyle w:val="TableText"/>
              <w:rPr>
                <w:noProof/>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rPr>
                <w:b/>
              </w:rPr>
            </w:pPr>
            <w:r>
              <w:rPr>
                <w:b/>
              </w:rP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ACR20 response, %</w:t>
            </w:r>
          </w:p>
          <w:p w:rsidR="008368A7" w:rsidRPr="0002429A" w:rsidRDefault="008368A7" w:rsidP="008368A7">
            <w:pPr>
              <w:pStyle w:val="TableText"/>
            </w:pPr>
            <w:r w:rsidRPr="0002429A">
              <w:t>Figure only</w:t>
            </w:r>
          </w:p>
          <w:p w:rsidR="008368A7" w:rsidRPr="0002429A" w:rsidRDefault="008368A7" w:rsidP="008368A7">
            <w:pPr>
              <w:pStyle w:val="TableBoldParaSpace"/>
            </w:pPr>
            <w:r w:rsidRPr="0002429A">
              <w:t>ACR70 response, %</w:t>
            </w:r>
          </w:p>
          <w:p w:rsidR="008368A7" w:rsidRPr="0002429A" w:rsidRDefault="008368A7" w:rsidP="008368A7">
            <w:pPr>
              <w:pStyle w:val="TableText"/>
            </w:pPr>
            <w:r w:rsidRPr="0002429A">
              <w:t>Figure only</w:t>
            </w:r>
          </w:p>
          <w:p w:rsidR="008368A7" w:rsidRPr="0002429A" w:rsidRDefault="008368A7" w:rsidP="008368A7">
            <w:pPr>
              <w:pStyle w:val="TableBoldParaSpace"/>
            </w:pPr>
            <w:r w:rsidRPr="0002429A">
              <w:t>DAS &lt;1.6 remission, %</w:t>
            </w:r>
          </w:p>
          <w:p w:rsidR="008368A7" w:rsidRPr="0002429A" w:rsidRDefault="008368A7" w:rsidP="008368A7">
            <w:pPr>
              <w:pStyle w:val="TableText"/>
            </w:pPr>
            <w:r>
              <w:rPr>
                <w:rFonts w:cs="Arial"/>
              </w:rPr>
              <w:t>G1:</w:t>
            </w:r>
            <w:r w:rsidRPr="0002429A">
              <w:rPr>
                <w:rFonts w:cs="Arial"/>
              </w:rPr>
              <w:t xml:space="preserve"> 46</w:t>
            </w:r>
          </w:p>
          <w:p w:rsidR="008368A7" w:rsidRPr="0002429A" w:rsidRDefault="008368A7" w:rsidP="008368A7">
            <w:pPr>
              <w:pStyle w:val="TableText"/>
            </w:pPr>
            <w:r>
              <w:rPr>
                <w:rFonts w:cs="Arial"/>
              </w:rPr>
              <w:t>G2:</w:t>
            </w:r>
            <w:r w:rsidRPr="0002429A">
              <w:rPr>
                <w:rFonts w:cs="Arial"/>
              </w:rPr>
              <w:t xml:space="preserve"> 38</w:t>
            </w:r>
          </w:p>
          <w:p w:rsidR="008368A7" w:rsidRPr="0002429A" w:rsidRDefault="008368A7" w:rsidP="008368A7">
            <w:pPr>
              <w:pStyle w:val="TableText"/>
            </w:pPr>
            <w:r>
              <w:rPr>
                <w:rFonts w:cs="Arial"/>
              </w:rPr>
              <w:t>G3:</w:t>
            </w:r>
            <w:r w:rsidRPr="0002429A">
              <w:rPr>
                <w:rFonts w:cs="Arial"/>
              </w:rPr>
              <w:t xml:space="preserve"> 41</w:t>
            </w:r>
          </w:p>
          <w:p w:rsidR="008368A7" w:rsidRPr="0002429A" w:rsidRDefault="008368A7" w:rsidP="008368A7">
            <w:pPr>
              <w:pStyle w:val="TableText"/>
            </w:pPr>
            <w:r>
              <w:rPr>
                <w:rFonts w:cs="Arial"/>
              </w:rPr>
              <w:t>G4:</w:t>
            </w:r>
            <w:r w:rsidRPr="0002429A">
              <w:rPr>
                <w:rFonts w:cs="Arial"/>
              </w:rPr>
              <w:t xml:space="preserve"> 42</w:t>
            </w:r>
          </w:p>
          <w:p w:rsidR="008368A7" w:rsidRPr="0002429A" w:rsidRDefault="008368A7" w:rsidP="008368A7">
            <w:pPr>
              <w:pStyle w:val="TableBoldParaSpace"/>
            </w:pPr>
            <w:r w:rsidRPr="0002429A">
              <w:t>DAS &lt;1.6 remission, at least once, %</w:t>
            </w:r>
          </w:p>
          <w:p w:rsidR="008368A7" w:rsidRPr="0002429A" w:rsidRDefault="008368A7" w:rsidP="008368A7">
            <w:pPr>
              <w:pStyle w:val="TableText"/>
            </w:pPr>
            <w:r>
              <w:rPr>
                <w:rFonts w:cs="Arial"/>
              </w:rPr>
              <w:t>G1:</w:t>
            </w:r>
            <w:r w:rsidRPr="0002429A">
              <w:rPr>
                <w:rFonts w:cs="Arial"/>
              </w:rPr>
              <w:t xml:space="preserve"> 70</w:t>
            </w:r>
          </w:p>
          <w:p w:rsidR="008368A7" w:rsidRPr="0002429A" w:rsidRDefault="008368A7" w:rsidP="008368A7">
            <w:pPr>
              <w:pStyle w:val="TableText"/>
            </w:pPr>
            <w:r>
              <w:rPr>
                <w:rFonts w:cs="Arial"/>
              </w:rPr>
              <w:t>G2:</w:t>
            </w:r>
            <w:r w:rsidRPr="0002429A">
              <w:rPr>
                <w:rFonts w:cs="Arial"/>
              </w:rPr>
              <w:t xml:space="preserve"> 64</w:t>
            </w:r>
          </w:p>
          <w:p w:rsidR="008368A7" w:rsidRPr="0002429A" w:rsidRDefault="008368A7" w:rsidP="008368A7">
            <w:pPr>
              <w:pStyle w:val="TableText"/>
            </w:pPr>
            <w:r>
              <w:rPr>
                <w:rFonts w:cs="Arial"/>
              </w:rPr>
              <w:t>G3:</w:t>
            </w:r>
            <w:r w:rsidRPr="0002429A">
              <w:rPr>
                <w:rFonts w:cs="Arial"/>
              </w:rPr>
              <w:t xml:space="preserve"> 73</w:t>
            </w:r>
          </w:p>
          <w:p w:rsidR="008368A7" w:rsidRPr="0002429A" w:rsidRDefault="008368A7" w:rsidP="008368A7">
            <w:pPr>
              <w:pStyle w:val="TableText"/>
            </w:pPr>
            <w:r>
              <w:rPr>
                <w:rFonts w:cs="Arial"/>
              </w:rPr>
              <w:t>G4:</w:t>
            </w:r>
            <w:r w:rsidRPr="0002429A">
              <w:rPr>
                <w:rFonts w:cs="Arial"/>
              </w:rPr>
              <w:t xml:space="preserve"> 79</w:t>
            </w:r>
          </w:p>
          <w:p w:rsidR="008368A7" w:rsidRPr="0002429A" w:rsidRDefault="008368A7" w:rsidP="008368A7">
            <w:pPr>
              <w:pStyle w:val="TableText"/>
            </w:pPr>
            <w:r>
              <w:t>p=</w:t>
            </w:r>
            <w:r w:rsidRPr="0002429A">
              <w:t>0.374</w:t>
            </w:r>
          </w:p>
          <w:p w:rsidR="008368A7" w:rsidRPr="0002429A" w:rsidRDefault="008368A7" w:rsidP="008368A7">
            <w:pPr>
              <w:pStyle w:val="TableBoldParaSpace"/>
            </w:pPr>
            <w:r w:rsidRPr="0002429A">
              <w:t>Time until DAS &lt;1.6, median months (IQR)</w:t>
            </w:r>
          </w:p>
          <w:p w:rsidR="008368A7" w:rsidRPr="0002429A" w:rsidRDefault="008368A7" w:rsidP="008368A7">
            <w:pPr>
              <w:pStyle w:val="TableText"/>
            </w:pPr>
            <w:r>
              <w:rPr>
                <w:rFonts w:cs="Arial"/>
              </w:rPr>
              <w:t>G1:</w:t>
            </w:r>
            <w:r w:rsidRPr="0002429A">
              <w:rPr>
                <w:rFonts w:cs="Arial"/>
              </w:rPr>
              <w:t xml:space="preserve"> 12 </w:t>
            </w:r>
            <w:r>
              <w:rPr>
                <w:rFonts w:cs="Arial"/>
              </w:rPr>
              <w:t xml:space="preserve">(IQR, </w:t>
            </w:r>
            <w:r w:rsidRPr="0002429A">
              <w:rPr>
                <w:rFonts w:cs="Arial"/>
              </w:rPr>
              <w:t>8–19)</w:t>
            </w:r>
          </w:p>
          <w:p w:rsidR="008368A7" w:rsidRPr="0002429A" w:rsidRDefault="008368A7" w:rsidP="008368A7">
            <w:pPr>
              <w:pStyle w:val="TableText"/>
            </w:pPr>
            <w:r>
              <w:rPr>
                <w:rFonts w:cs="Arial"/>
              </w:rPr>
              <w:t>G2:</w:t>
            </w:r>
            <w:r w:rsidRPr="0002429A">
              <w:rPr>
                <w:rFonts w:cs="Arial"/>
              </w:rPr>
              <w:t xml:space="preserve"> 12 </w:t>
            </w:r>
            <w:r>
              <w:rPr>
                <w:rFonts w:cs="Arial"/>
              </w:rPr>
              <w:t xml:space="preserve">(IQR, </w:t>
            </w:r>
            <w:r w:rsidRPr="0002429A">
              <w:rPr>
                <w:rFonts w:cs="Arial"/>
              </w:rPr>
              <w:t>6–18)</w:t>
            </w:r>
          </w:p>
          <w:p w:rsidR="008368A7" w:rsidRPr="0002429A" w:rsidRDefault="008368A7" w:rsidP="008368A7">
            <w:pPr>
              <w:pStyle w:val="TableText"/>
            </w:pPr>
            <w:r>
              <w:rPr>
                <w:rFonts w:cs="Arial"/>
              </w:rPr>
              <w:t>G3:</w:t>
            </w:r>
            <w:r w:rsidRPr="0002429A">
              <w:rPr>
                <w:rFonts w:cs="Arial"/>
              </w:rPr>
              <w:t xml:space="preserve"> 6 </w:t>
            </w:r>
            <w:r>
              <w:rPr>
                <w:rFonts w:cs="Arial"/>
              </w:rPr>
              <w:t xml:space="preserve">(IQR, </w:t>
            </w:r>
            <w:r w:rsidRPr="0002429A">
              <w:rPr>
                <w:rFonts w:cs="Arial"/>
              </w:rPr>
              <w:t>3–15)</w:t>
            </w:r>
          </w:p>
          <w:p w:rsidR="008368A7" w:rsidRPr="0002429A" w:rsidRDefault="008368A7" w:rsidP="008368A7">
            <w:pPr>
              <w:pStyle w:val="TableText"/>
            </w:pPr>
            <w:r>
              <w:rPr>
                <w:rFonts w:cs="Arial"/>
              </w:rPr>
              <w:t>G4:</w:t>
            </w:r>
            <w:r w:rsidRPr="0002429A">
              <w:rPr>
                <w:rFonts w:cs="Arial"/>
              </w:rPr>
              <w:t xml:space="preserve"> 6 </w:t>
            </w:r>
            <w:r>
              <w:rPr>
                <w:rFonts w:cs="Arial"/>
              </w:rPr>
              <w:t xml:space="preserve">(IQR, </w:t>
            </w:r>
            <w:r w:rsidRPr="0002429A">
              <w:rPr>
                <w:rFonts w:cs="Arial"/>
              </w:rPr>
              <w:t>6–12)</w:t>
            </w:r>
          </w:p>
          <w:p w:rsidR="008368A7" w:rsidRPr="0002429A" w:rsidRDefault="008368A7" w:rsidP="008368A7">
            <w:pPr>
              <w:pStyle w:val="TableText"/>
            </w:pPr>
            <w:r w:rsidRPr="006A07AB">
              <w:t>p&lt;</w:t>
            </w:r>
            <w:r w:rsidRPr="0002429A">
              <w:t>0.001</w:t>
            </w:r>
          </w:p>
          <w:p w:rsidR="008368A7" w:rsidRPr="0002429A" w:rsidRDefault="008368A7" w:rsidP="008368A7">
            <w:pPr>
              <w:pStyle w:val="TableBoldParaSpace"/>
            </w:pPr>
            <w:r w:rsidRPr="0002429A">
              <w:t>Duration first DAS &lt;1.6, median months (IQR)</w:t>
            </w:r>
          </w:p>
          <w:p w:rsidR="008368A7" w:rsidRPr="0002429A" w:rsidRDefault="008368A7" w:rsidP="008368A7">
            <w:pPr>
              <w:pStyle w:val="TableText"/>
            </w:pPr>
            <w:r>
              <w:rPr>
                <w:rFonts w:cs="Arial"/>
              </w:rPr>
              <w:t>G1:</w:t>
            </w:r>
            <w:r w:rsidRPr="0002429A">
              <w:rPr>
                <w:rFonts w:cs="Arial"/>
              </w:rPr>
              <w:t xml:space="preserve"> 6 </w:t>
            </w:r>
            <w:r>
              <w:rPr>
                <w:rFonts w:cs="Arial"/>
              </w:rPr>
              <w:t xml:space="preserve">(IQR, </w:t>
            </w:r>
            <w:r w:rsidRPr="0002429A">
              <w:rPr>
                <w:rFonts w:cs="Arial"/>
              </w:rPr>
              <w:t>3–15)</w:t>
            </w:r>
          </w:p>
          <w:p w:rsidR="008368A7" w:rsidRPr="0002429A" w:rsidRDefault="008368A7" w:rsidP="008368A7">
            <w:pPr>
              <w:pStyle w:val="TableText"/>
            </w:pPr>
            <w:r>
              <w:rPr>
                <w:rFonts w:cs="Arial"/>
              </w:rPr>
              <w:t>G2:</w:t>
            </w:r>
            <w:r w:rsidRPr="0002429A">
              <w:rPr>
                <w:rFonts w:cs="Arial"/>
              </w:rPr>
              <w:t xml:space="preserve"> 6 </w:t>
            </w:r>
            <w:r>
              <w:rPr>
                <w:rFonts w:cs="Arial"/>
              </w:rPr>
              <w:t xml:space="preserve">(IQR, </w:t>
            </w:r>
            <w:r w:rsidRPr="0002429A">
              <w:rPr>
                <w:rFonts w:cs="Arial"/>
              </w:rPr>
              <w:t>3–9)</w:t>
            </w:r>
          </w:p>
          <w:p w:rsidR="008368A7" w:rsidRPr="0002429A" w:rsidRDefault="008368A7" w:rsidP="008368A7">
            <w:pPr>
              <w:pStyle w:val="TableText"/>
            </w:pPr>
            <w:r>
              <w:rPr>
                <w:rFonts w:cs="Arial"/>
              </w:rPr>
              <w:t>G3:</w:t>
            </w:r>
            <w:r w:rsidRPr="0002429A">
              <w:rPr>
                <w:rFonts w:cs="Arial"/>
              </w:rPr>
              <w:t xml:space="preserve"> 6 </w:t>
            </w:r>
            <w:r>
              <w:rPr>
                <w:rFonts w:cs="Arial"/>
              </w:rPr>
              <w:t xml:space="preserve">(IQR, </w:t>
            </w:r>
            <w:r w:rsidRPr="0002429A">
              <w:rPr>
                <w:rFonts w:cs="Arial"/>
              </w:rPr>
              <w:t>3–10)</w:t>
            </w:r>
          </w:p>
          <w:p w:rsidR="008368A7" w:rsidRPr="0002429A" w:rsidRDefault="008368A7" w:rsidP="008368A7">
            <w:pPr>
              <w:pStyle w:val="TableText"/>
            </w:pPr>
            <w:r>
              <w:rPr>
                <w:rFonts w:cs="Arial"/>
              </w:rPr>
              <w:t>G4:</w:t>
            </w:r>
            <w:r w:rsidRPr="0002429A">
              <w:rPr>
                <w:rFonts w:cs="Arial"/>
              </w:rPr>
              <w:t xml:space="preserve"> 6 </w:t>
            </w:r>
            <w:r>
              <w:rPr>
                <w:rFonts w:cs="Arial"/>
              </w:rPr>
              <w:t xml:space="preserve">(IQR, </w:t>
            </w:r>
            <w:r w:rsidRPr="0002429A">
              <w:rPr>
                <w:rFonts w:cs="Arial"/>
              </w:rPr>
              <w:t>3–15)</w:t>
            </w:r>
          </w:p>
          <w:p w:rsidR="008368A7" w:rsidRPr="0002429A" w:rsidRDefault="008368A7" w:rsidP="008368A7">
            <w:pPr>
              <w:pStyle w:val="TableText"/>
            </w:pPr>
            <w:r>
              <w:t>p=</w:t>
            </w:r>
            <w:r w:rsidRPr="0002429A">
              <w:t>0.628</w:t>
            </w:r>
          </w:p>
          <w:p w:rsidR="008368A7" w:rsidRPr="0002429A" w:rsidRDefault="008368A7" w:rsidP="008368A7">
            <w:pPr>
              <w:pStyle w:val="Tablebullet-first"/>
              <w:numPr>
                <w:ilvl w:val="0"/>
                <w:numId w:val="0"/>
              </w:numPr>
              <w:tabs>
                <w:tab w:val="num" w:pos="317"/>
              </w:tabs>
              <w:spacing w:before="0"/>
              <w:rPr>
                <w:b/>
                <w:bCs/>
                <w:color w:val="auto"/>
                <w:u w:val="single"/>
              </w:rPr>
            </w:pPr>
          </w:p>
        </w:tc>
        <w:tc>
          <w:tcPr>
            <w:tcW w:w="2070" w:type="dxa"/>
          </w:tcPr>
          <w:p w:rsidR="008368A7" w:rsidRPr="0002429A" w:rsidRDefault="008368A7" w:rsidP="008368A7">
            <w:pPr>
              <w:pStyle w:val="TableTextBold0"/>
            </w:pPr>
            <w:r w:rsidRPr="0002429A">
              <w:t>At 1 year</w:t>
            </w:r>
          </w:p>
          <w:p w:rsidR="008368A7" w:rsidRPr="0002429A" w:rsidRDefault="008368A7" w:rsidP="008368A7">
            <w:pPr>
              <w:pStyle w:val="TableTextBold0"/>
            </w:pPr>
            <w:r w:rsidRPr="0002429A">
              <w:t xml:space="preserve">Patients experiencing ≥1 AE </w:t>
            </w:r>
          </w:p>
          <w:p w:rsidR="008368A7" w:rsidRPr="0002429A" w:rsidRDefault="008368A7" w:rsidP="008368A7">
            <w:pPr>
              <w:pStyle w:val="TableText"/>
            </w:pPr>
            <w:r>
              <w:rPr>
                <w:rFonts w:cs="Arial"/>
              </w:rPr>
              <w:t>G1:</w:t>
            </w:r>
            <w:r w:rsidRPr="0002429A">
              <w:rPr>
                <w:rFonts w:cs="Arial"/>
              </w:rPr>
              <w:t xml:space="preserve"> 43</w:t>
            </w:r>
          </w:p>
          <w:p w:rsidR="008368A7" w:rsidRPr="0002429A" w:rsidRDefault="008368A7" w:rsidP="008368A7">
            <w:pPr>
              <w:pStyle w:val="TableText"/>
            </w:pPr>
            <w:r>
              <w:rPr>
                <w:rFonts w:cs="Arial"/>
              </w:rPr>
              <w:t>G2:</w:t>
            </w:r>
            <w:r w:rsidRPr="0002429A">
              <w:rPr>
                <w:rFonts w:cs="Arial"/>
              </w:rPr>
              <w:t xml:space="preserve"> 47</w:t>
            </w:r>
          </w:p>
          <w:p w:rsidR="008368A7" w:rsidRPr="0002429A" w:rsidRDefault="008368A7" w:rsidP="008368A7">
            <w:pPr>
              <w:pStyle w:val="TableText"/>
            </w:pPr>
            <w:r>
              <w:rPr>
                <w:rFonts w:cs="Arial"/>
              </w:rPr>
              <w:t>G3:</w:t>
            </w:r>
            <w:r w:rsidRPr="0002429A">
              <w:rPr>
                <w:rFonts w:cs="Arial"/>
              </w:rPr>
              <w:t xml:space="preserve"> 37</w:t>
            </w:r>
          </w:p>
          <w:p w:rsidR="008368A7" w:rsidRPr="0002429A" w:rsidRDefault="008368A7" w:rsidP="008368A7">
            <w:pPr>
              <w:pStyle w:val="TableText"/>
            </w:pPr>
            <w:r>
              <w:rPr>
                <w:rFonts w:cs="Arial"/>
              </w:rPr>
              <w:t>G4:</w:t>
            </w:r>
            <w:r w:rsidRPr="0002429A">
              <w:rPr>
                <w:rFonts w:cs="Arial"/>
              </w:rPr>
              <w:t xml:space="preserve"> 39</w:t>
            </w:r>
          </w:p>
          <w:p w:rsidR="008368A7" w:rsidRPr="0002429A" w:rsidRDefault="008368A7" w:rsidP="008368A7">
            <w:pPr>
              <w:pStyle w:val="TableText"/>
            </w:pPr>
            <w:r w:rsidRPr="0002429A">
              <w:t>Overall: 41</w:t>
            </w:r>
          </w:p>
          <w:p w:rsidR="008368A7" w:rsidRPr="0002429A" w:rsidRDefault="008368A7" w:rsidP="008368A7">
            <w:pPr>
              <w:pStyle w:val="TableText"/>
            </w:pPr>
            <w:r>
              <w:t>p=</w:t>
            </w:r>
            <w:r w:rsidRPr="0002429A">
              <w:t>0.367</w:t>
            </w:r>
          </w:p>
          <w:p w:rsidR="008368A7" w:rsidRPr="0002429A" w:rsidRDefault="008368A7" w:rsidP="008368A7">
            <w:pPr>
              <w:pStyle w:val="TableBoldParaSpace"/>
            </w:pPr>
            <w:r w:rsidRPr="0002429A">
              <w:t>Patients experiencing SAEs</w:t>
            </w:r>
          </w:p>
          <w:p w:rsidR="008368A7" w:rsidRPr="0002429A" w:rsidRDefault="008368A7" w:rsidP="008368A7">
            <w:pPr>
              <w:pStyle w:val="TableText"/>
            </w:pPr>
            <w:r>
              <w:rPr>
                <w:rFonts w:cs="Arial"/>
              </w:rPr>
              <w:t>G1:</w:t>
            </w:r>
            <w:r w:rsidRPr="0002429A">
              <w:rPr>
                <w:rFonts w:cs="Arial"/>
              </w:rPr>
              <w:t xml:space="preserve"> 6.3</w:t>
            </w:r>
          </w:p>
          <w:p w:rsidR="008368A7" w:rsidRPr="0002429A" w:rsidRDefault="008368A7" w:rsidP="008368A7">
            <w:pPr>
              <w:pStyle w:val="TableText"/>
            </w:pPr>
            <w:r>
              <w:rPr>
                <w:rFonts w:cs="Arial"/>
              </w:rPr>
              <w:t>G2:</w:t>
            </w:r>
            <w:r w:rsidRPr="0002429A">
              <w:rPr>
                <w:rFonts w:cs="Arial"/>
              </w:rPr>
              <w:t xml:space="preserve"> 7.4</w:t>
            </w:r>
          </w:p>
          <w:p w:rsidR="008368A7" w:rsidRPr="0002429A" w:rsidRDefault="008368A7" w:rsidP="008368A7">
            <w:pPr>
              <w:pStyle w:val="TableText"/>
            </w:pPr>
            <w:r>
              <w:rPr>
                <w:rFonts w:cs="Arial"/>
              </w:rPr>
              <w:t>G3:</w:t>
            </w:r>
            <w:r w:rsidRPr="0002429A">
              <w:rPr>
                <w:rFonts w:cs="Arial"/>
              </w:rPr>
              <w:t xml:space="preserve"> 12.8</w:t>
            </w:r>
          </w:p>
          <w:p w:rsidR="008368A7" w:rsidRPr="0002429A" w:rsidRDefault="008368A7" w:rsidP="008368A7">
            <w:pPr>
              <w:pStyle w:val="TableText"/>
            </w:pPr>
            <w:r>
              <w:rPr>
                <w:rFonts w:cs="Arial"/>
              </w:rPr>
              <w:t>G4:</w:t>
            </w:r>
            <w:r w:rsidRPr="0002429A">
              <w:rPr>
                <w:rFonts w:cs="Arial"/>
              </w:rPr>
              <w:t xml:space="preserve"> 4.7</w:t>
            </w:r>
          </w:p>
          <w:p w:rsidR="008368A7" w:rsidRPr="0002429A" w:rsidRDefault="008368A7" w:rsidP="008368A7">
            <w:pPr>
              <w:pStyle w:val="TableBoldParaSpace"/>
            </w:pPr>
            <w:r w:rsidRPr="0002429A">
              <w:t>Patients experiencing ≥1 AE or SAE (post-hoc analysis only)</w:t>
            </w:r>
          </w:p>
          <w:p w:rsidR="008368A7" w:rsidRPr="0002429A" w:rsidRDefault="008368A7" w:rsidP="008368A7">
            <w:pPr>
              <w:pStyle w:val="TableText"/>
            </w:pPr>
            <w:r>
              <w:t>G5:</w:t>
            </w:r>
            <w:r w:rsidRPr="0002429A">
              <w:t xml:space="preserve"> NR</w:t>
            </w:r>
          </w:p>
          <w:p w:rsidR="008368A7" w:rsidRPr="0002429A" w:rsidRDefault="008368A7" w:rsidP="008368A7">
            <w:pPr>
              <w:pStyle w:val="TableText"/>
            </w:pPr>
            <w:r>
              <w:t>G6a:</w:t>
            </w:r>
            <w:r w:rsidRPr="0002429A">
              <w:t xml:space="preserve"> 34</w:t>
            </w:r>
          </w:p>
          <w:p w:rsidR="008368A7" w:rsidRPr="0002429A" w:rsidRDefault="008368A7" w:rsidP="008368A7">
            <w:pPr>
              <w:pStyle w:val="TableText"/>
            </w:pPr>
            <w:r>
              <w:t>G6b:</w:t>
            </w:r>
            <w:r w:rsidRPr="0002429A">
              <w:t xml:space="preserve"> 46</w:t>
            </w:r>
          </w:p>
          <w:p w:rsidR="008368A7" w:rsidRPr="0002429A" w:rsidRDefault="008368A7" w:rsidP="008368A7">
            <w:pPr>
              <w:pStyle w:val="TableBoldParaSpace"/>
            </w:pPr>
            <w:r w:rsidRPr="0002429A">
              <w:t>Overall discontinuation</w:t>
            </w:r>
          </w:p>
          <w:p w:rsidR="008368A7" w:rsidRPr="0002429A" w:rsidRDefault="008368A7" w:rsidP="008368A7">
            <w:pPr>
              <w:pStyle w:val="TableText"/>
            </w:pPr>
            <w:r>
              <w:rPr>
                <w:rFonts w:cs="Arial"/>
              </w:rPr>
              <w:t>G1:</w:t>
            </w:r>
            <w:r w:rsidRPr="0002429A">
              <w:rPr>
                <w:rFonts w:cs="Arial"/>
              </w:rPr>
              <w:t xml:space="preserve"> 3.2</w:t>
            </w:r>
          </w:p>
          <w:p w:rsidR="008368A7" w:rsidRPr="0002429A" w:rsidRDefault="008368A7" w:rsidP="008368A7">
            <w:pPr>
              <w:pStyle w:val="TableText"/>
            </w:pPr>
            <w:r>
              <w:rPr>
                <w:rFonts w:cs="Arial"/>
              </w:rPr>
              <w:t>G2:</w:t>
            </w:r>
            <w:r w:rsidRPr="0002429A">
              <w:rPr>
                <w:rFonts w:cs="Arial"/>
              </w:rPr>
              <w:t xml:space="preserve"> 5</w:t>
            </w:r>
          </w:p>
          <w:p w:rsidR="008368A7" w:rsidRPr="0002429A" w:rsidRDefault="008368A7" w:rsidP="008368A7">
            <w:pPr>
              <w:pStyle w:val="TableText"/>
            </w:pPr>
            <w:r>
              <w:rPr>
                <w:rFonts w:cs="Arial"/>
              </w:rPr>
              <w:t>G3:</w:t>
            </w:r>
            <w:r w:rsidRPr="0002429A">
              <w:rPr>
                <w:rFonts w:cs="Arial"/>
              </w:rPr>
              <w:t xml:space="preserve"> 3.8</w:t>
            </w:r>
          </w:p>
          <w:p w:rsidR="008368A7" w:rsidRPr="0002429A" w:rsidRDefault="008368A7" w:rsidP="008368A7">
            <w:pPr>
              <w:pStyle w:val="TableText"/>
            </w:pPr>
            <w:r>
              <w:rPr>
                <w:rFonts w:cs="Arial"/>
              </w:rPr>
              <w:t>G4:</w:t>
            </w:r>
            <w:r w:rsidRPr="0002429A">
              <w:rPr>
                <w:rFonts w:cs="Arial"/>
              </w:rPr>
              <w:t xml:space="preserve"> 1.6</w:t>
            </w:r>
          </w:p>
          <w:p w:rsidR="008368A7" w:rsidRPr="0002429A" w:rsidRDefault="008368A7" w:rsidP="008368A7">
            <w:pPr>
              <w:pStyle w:val="TableBoldParaSpace"/>
            </w:pPr>
            <w:r w:rsidRPr="0002429A">
              <w:t>Discontinuation because of AEs</w:t>
            </w:r>
          </w:p>
          <w:p w:rsidR="008368A7" w:rsidRPr="0002429A" w:rsidRDefault="008368A7" w:rsidP="008368A7">
            <w:pPr>
              <w:pStyle w:val="TableText"/>
            </w:pPr>
            <w:r>
              <w:rPr>
                <w:rFonts w:cs="Arial"/>
              </w:rPr>
              <w:t>G1:</w:t>
            </w:r>
            <w:r w:rsidRPr="0002429A">
              <w:rPr>
                <w:rFonts w:cs="Arial"/>
              </w:rPr>
              <w:t xml:space="preserve"> 0</w:t>
            </w:r>
          </w:p>
          <w:p w:rsidR="008368A7" w:rsidRPr="0002429A" w:rsidRDefault="008368A7" w:rsidP="008368A7">
            <w:pPr>
              <w:pStyle w:val="TableText"/>
            </w:pPr>
            <w:r>
              <w:rPr>
                <w:rFonts w:cs="Arial"/>
              </w:rPr>
              <w:t>G2:</w:t>
            </w:r>
            <w:r w:rsidRPr="0002429A">
              <w:rPr>
                <w:rFonts w:cs="Arial"/>
              </w:rPr>
              <w:t xml:space="preserve"> 0.8</w:t>
            </w:r>
          </w:p>
          <w:p w:rsidR="008368A7" w:rsidRPr="0002429A" w:rsidRDefault="008368A7" w:rsidP="008368A7">
            <w:pPr>
              <w:pStyle w:val="TableText"/>
            </w:pPr>
            <w:r>
              <w:rPr>
                <w:rFonts w:cs="Arial"/>
              </w:rPr>
              <w:t>G3:</w:t>
            </w:r>
            <w:r w:rsidRPr="0002429A">
              <w:rPr>
                <w:rFonts w:cs="Arial"/>
              </w:rPr>
              <w:t xml:space="preserve"> 0</w:t>
            </w:r>
          </w:p>
          <w:p w:rsidR="008368A7" w:rsidRPr="0002429A" w:rsidRDefault="008368A7" w:rsidP="008368A7">
            <w:pPr>
              <w:pStyle w:val="TableText"/>
            </w:pPr>
            <w:r>
              <w:rPr>
                <w:rFonts w:cs="Arial"/>
              </w:rPr>
              <w:t>G4:</w:t>
            </w:r>
            <w:r w:rsidRPr="0002429A">
              <w:rPr>
                <w:rFonts w:cs="Arial"/>
              </w:rPr>
              <w:t xml:space="preserve"> 0</w:t>
            </w:r>
          </w:p>
        </w:tc>
        <w:tc>
          <w:tcPr>
            <w:tcW w:w="990" w:type="dxa"/>
          </w:tcPr>
          <w:p w:rsidR="008368A7" w:rsidRPr="0002429A" w:rsidRDefault="008368A7" w:rsidP="008368A7">
            <w:pPr>
              <w:spacing w:before="120"/>
              <w:ind w:right="-39" w:hanging="14"/>
              <w:rPr>
                <w:rFonts w:ascii="Arial" w:hAnsi="Arial" w:cs="Arial"/>
                <w:sz w:val="18"/>
                <w:szCs w:val="18"/>
              </w:rPr>
            </w:pPr>
            <w:r>
              <w:rPr>
                <w:rFonts w:ascii="Arial" w:hAnsi="Arial" w:cs="Arial"/>
                <w:sz w:val="18"/>
                <w:szCs w:val="18"/>
              </w:rPr>
              <w:t> </w:t>
            </w:r>
          </w:p>
        </w:tc>
      </w:tr>
    </w:tbl>
    <w:p w:rsidR="008368A7" w:rsidRPr="0002429A" w:rsidRDefault="008368A7" w:rsidP="008368A7">
      <w:pPr>
        <w:rPr>
          <w:rFonts w:ascii="Arial" w:eastAsia="Calibri" w:hAnsi="Arial"/>
          <w:b/>
          <w:color w:val="000000"/>
          <w:sz w:val="20"/>
          <w:szCs w:val="24"/>
        </w:rPr>
      </w:pPr>
      <w:r w:rsidRPr="0002429A">
        <w:br w:type="page"/>
      </w:r>
    </w:p>
    <w:p w:rsidR="008368A7" w:rsidRPr="0002429A" w:rsidRDefault="008368A7" w:rsidP="008368A7">
      <w:pPr>
        <w:pStyle w:val="TableTitle"/>
      </w:pPr>
    </w:p>
    <w:tbl>
      <w:tblPr>
        <w:tblStyle w:val="AHRQ1"/>
        <w:tblW w:w="13320" w:type="dxa"/>
        <w:tblLayout w:type="fixed"/>
        <w:tblLook w:val="01E0" w:firstRow="1" w:lastRow="1" w:firstColumn="1" w:lastColumn="1" w:noHBand="0" w:noVBand="0"/>
      </w:tblPr>
      <w:tblGrid>
        <w:gridCol w:w="1530"/>
        <w:gridCol w:w="1260"/>
        <w:gridCol w:w="2610"/>
        <w:gridCol w:w="1800"/>
        <w:gridCol w:w="2880"/>
        <w:gridCol w:w="225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711ADF" w:rsidRDefault="008368A7" w:rsidP="008368A7">
            <w:pPr>
              <w:pStyle w:val="TableText"/>
            </w:pPr>
            <w:r w:rsidRPr="00711ADF">
              <w:t xml:space="preserve">Study </w:t>
            </w:r>
          </w:p>
          <w:p w:rsidR="008368A7" w:rsidRPr="0002429A" w:rsidRDefault="008368A7" w:rsidP="008368A7">
            <w:pPr>
              <w:pStyle w:val="TableText"/>
              <w:rPr>
                <w:b w:val="0"/>
              </w:rPr>
            </w:pPr>
            <w:r w:rsidRPr="00711ADF">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25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
              <w:rPr>
                <w:noProof/>
              </w:rPr>
            </w:pPr>
            <w:r w:rsidRPr="0002429A">
              <w:rPr>
                <w:noProof/>
              </w:rPr>
              <w:t>Goekoop-Ruiterman, 2005</w:t>
            </w:r>
            <w:r w:rsidRPr="0002429A">
              <w:rPr>
                <w:noProof/>
              </w:rPr>
              <w:fldChar w:fldCharType="begin">
                <w:fldData xml:space="preserve">PEVuZE5vdGU+PENpdGU+PEF1dGhvcj5Hb2Vrb29wLVJ1aXRlcm1hbjwvQXV0aG9yPjxZZWFyPjIw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</w:fldData>
              </w:fldChar>
            </w:r>
            <w:r>
              <w:rPr>
                <w:noProof/>
              </w:rPr>
              <w:instrText xml:space="preserve"> ADDIN EN.CITE </w:instrText>
            </w:r>
            <w:r>
              <w:rPr>
                <w:noProof/>
              </w:rPr>
              <w:fldChar w:fldCharType="begin">
                <w:fldData xml:space="preserve">PEVuZE5vdGU+PENpdGU+PEF1dGhvcj5Hb2Vrb29wLVJ1aXRlcm1hbjwvQXV0aG9yPjxZZWFyPjIw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087D96">
              <w:rPr>
                <w:rFonts w:ascii="Times New Roman" w:hAnsi="Times New Roman"/>
                <w:noProof/>
                <w:vertAlign w:val="superscript"/>
              </w:rPr>
              <w:t>79</w:t>
            </w:r>
            <w:r w:rsidRPr="0002429A">
              <w:rPr>
                <w:noProof/>
              </w:rPr>
              <w:fldChar w:fldCharType="end"/>
            </w:r>
            <w:r w:rsidRPr="0002429A">
              <w:rPr>
                <w:noProof/>
              </w:rPr>
              <w:t xml:space="preserve">; </w:t>
            </w:r>
          </w:p>
          <w:p w:rsidR="008368A7" w:rsidRPr="0002429A" w:rsidRDefault="008368A7" w:rsidP="008368A7">
            <w:pPr>
              <w:pStyle w:val="TableText"/>
              <w:rPr>
                <w:noProof/>
              </w:rPr>
            </w:pPr>
            <w:r w:rsidRPr="0002429A">
              <w:rPr>
                <w:noProof/>
              </w:rPr>
              <w:t>Allaart et al., 2006</w:t>
            </w:r>
            <w:r w:rsidRPr="0002429A">
              <w:rPr>
                <w:noProof/>
              </w:rPr>
              <w:fldChar w:fldCharType="begin">
                <w:fldData xml:space="preserve">PEVuZE5vdGU+PENpdGU+PEF1dGhvcj5BbGxhYXJ0PC9BdXRob3I+PFllYXI+MjAxMjwvWWVhcj48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</w:fldData>
              </w:fldChar>
            </w:r>
            <w:r>
              <w:rPr>
                <w:noProof/>
              </w:rPr>
              <w:instrText xml:space="preserve"> ADDIN EN.CITE </w:instrText>
            </w:r>
            <w:r>
              <w:rPr>
                <w:noProof/>
              </w:rPr>
              <w:fldChar w:fldCharType="begin">
                <w:fldData xml:space="preserve">PEVuZE5vdGU+PENpdGU+PEF1dGhvcj5BbGxhYXJ0PC9BdXRob3I+PFllYXI+MjAxMjwvWWVhcj48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087D96">
              <w:rPr>
                <w:rFonts w:ascii="Times New Roman" w:hAnsi="Times New Roman"/>
                <w:noProof/>
                <w:vertAlign w:val="superscript"/>
              </w:rPr>
              <w:t>91</w:t>
            </w:r>
            <w:r w:rsidRPr="0002429A">
              <w:rPr>
                <w:noProof/>
              </w:rPr>
              <w:fldChar w:fldCharType="end"/>
            </w:r>
            <w:r w:rsidRPr="0002429A">
              <w:rPr>
                <w:noProof/>
              </w:rPr>
              <w:t xml:space="preserve">; </w:t>
            </w:r>
          </w:p>
          <w:p w:rsidR="008368A7" w:rsidRPr="0002429A" w:rsidRDefault="008368A7" w:rsidP="008368A7">
            <w:pPr>
              <w:pStyle w:val="TableText"/>
              <w:rPr>
                <w:noProof/>
              </w:rPr>
            </w:pPr>
            <w:r w:rsidRPr="0002429A">
              <w:t>Goekoop-Ruiterman, 2007</w:t>
            </w:r>
            <w:r w:rsidRPr="0002429A">
              <w:fldChar w:fldCharType="begin">
                <w:fldData xml:space="preserve">PEVuZE5vdGU+PENpdGUgRXhjbHVkZUF1dGg9IjEiIEV4Y2x1ZGVZZWFyPSIxIj48QXV0aG9yPkdv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</w:fldData>
              </w:fldChar>
            </w:r>
            <w:r>
              <w:instrText xml:space="preserve"> ADDIN EN.CITE </w:instrText>
            </w:r>
            <w:r>
              <w:fldChar w:fldCharType="begin">
                <w:fldData xml:space="preserve">PEVuZE5vdGU+PENpdGUgRXhjbHVkZUF1dGg9IjEiIEV4Y2x1ZGVZZWFyPSIxIj48QXV0aG9yPkdv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85</w:t>
            </w:r>
            <w:r w:rsidRPr="0002429A">
              <w:fldChar w:fldCharType="end"/>
            </w:r>
            <w:r w:rsidRPr="0002429A">
              <w:rPr>
                <w:noProof/>
              </w:rPr>
              <w:t>;</w:t>
            </w:r>
          </w:p>
          <w:p w:rsidR="008368A7" w:rsidRPr="0002429A" w:rsidRDefault="008368A7" w:rsidP="008368A7">
            <w:pPr>
              <w:pStyle w:val="TableText"/>
            </w:pPr>
            <w:r w:rsidRPr="0002429A">
              <w:t>van der Kooij, 2009</w:t>
            </w:r>
            <w:r w:rsidRPr="0002429A">
              <w:fldChar w:fldCharType="begin">
                <w:fldData xml:space="preserve">PEVuZE5vdGU+PENpdGUgRXhjbHVkZUF1dGg9IjEiIEV4Y2x1ZGVZZWFyPSIxIj48QXV0aG9yPnZh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=
</w:fldData>
              </w:fldChar>
            </w:r>
            <w:r>
              <w:instrText xml:space="preserve"> ADDIN EN.CITE </w:instrText>
            </w:r>
            <w:r>
              <w:fldChar w:fldCharType="begin">
                <w:fldData xml:space="preserve">PEVuZE5vdGU+PENpdGUgRXhjbHVkZUF1dGg9IjEiIEV4Y2x1ZGVZZWFyPSIxIj48QXV0aG9yPnZh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=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83</w:t>
            </w:r>
            <w:r w:rsidRPr="0002429A">
              <w:fldChar w:fldCharType="end"/>
            </w:r>
            <w:r w:rsidRPr="0002429A">
              <w:rPr>
                <w:noProof/>
              </w:rPr>
              <w:t xml:space="preserve">; </w:t>
            </w:r>
            <w:r w:rsidRPr="0002429A">
              <w:t>van der Kooij, 2009</w:t>
            </w:r>
            <w:r w:rsidRPr="0002429A">
              <w:fldChar w:fldCharType="begin">
                <w:fldData xml:space="preserve">PEVuZE5vdGU+PENpdGUgRXhjbHVkZUF1dGg9IjEiIEV4Y2x1ZGVZZWFyPSIxIj48QXV0aG9yPnZh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</w:fldData>
              </w:fldChar>
            </w:r>
            <w:r>
              <w:instrText xml:space="preserve"> ADDIN EN.CITE </w:instrText>
            </w:r>
            <w:r>
              <w:fldChar w:fldCharType="begin">
                <w:fldData xml:space="preserve">PEVuZE5vdGU+PENpdGUgRXhjbHVkZUF1dGg9IjEiIEV4Y2x1ZGVZZWFyPSIxIj48QXV0aG9yPnZh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86</w:t>
            </w:r>
            <w:r w:rsidRPr="0002429A">
              <w:fldChar w:fldCharType="end"/>
            </w:r>
          </w:p>
          <w:p w:rsidR="008368A7" w:rsidRPr="0002429A" w:rsidRDefault="008368A7" w:rsidP="008368A7">
            <w:pPr>
              <w:pStyle w:val="TableText"/>
            </w:pPr>
            <w:r w:rsidRPr="0002429A">
              <w:t>Dirven et al., 2012</w:t>
            </w:r>
            <w:r w:rsidRPr="0002429A">
              <w:fldChar w:fldCharType="begin">
                <w:fldData xml:space="preserve">PEVuZE5vdGU+PENpdGU+PEF1dGhvcj5EaXJ2ZW48L0F1dGhvcj48WWVhcj4yMDEyPC9ZZWFyPjxS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=
</w:fldData>
              </w:fldChar>
            </w:r>
            <w:r>
              <w:instrText xml:space="preserve"> ADDIN EN.CITE </w:instrText>
            </w:r>
            <w:r>
              <w:fldChar w:fldCharType="begin">
                <w:fldData xml:space="preserve">PEVuZE5vdGU+PENpdGU+PEF1dGhvcj5EaXJ2ZW48L0F1dGhvcj48WWVhcj4yMDEyPC9ZZWFyPjxS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=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80</w:t>
            </w:r>
            <w:r w:rsidRPr="0002429A">
              <w:fldChar w:fldCharType="end"/>
            </w:r>
            <w:r w:rsidRPr="0002429A">
              <w:t>;</w:t>
            </w:r>
          </w:p>
          <w:p w:rsidR="008368A7" w:rsidRPr="0002429A" w:rsidRDefault="008368A7" w:rsidP="008368A7">
            <w:pPr>
              <w:pStyle w:val="TableText"/>
            </w:pPr>
            <w:r w:rsidRPr="0002429A">
              <w:t>Dirven et al., 2013</w:t>
            </w:r>
            <w:r w:rsidRPr="0002429A">
              <w:fldChar w:fldCharType="begin">
                <w:fldData xml:space="preserve">PEVuZE5vdGU+PENpdGU+PEF1dGhvcj5EaXJ2ZW48L0F1dGhvcj48WWVhcj4yMDEzPC9ZZWFyPjxS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==
</w:fldData>
              </w:fldChar>
            </w:r>
            <w:r>
              <w:instrText xml:space="preserve"> ADDIN EN.CITE </w:instrText>
            </w:r>
            <w:r>
              <w:fldChar w:fldCharType="begin">
                <w:fldData xml:space="preserve">PEVuZE5vdGU+PENpdGU+PEF1dGhvcj5EaXJ2ZW48L0F1dGhvcj48WWVhcj4yMDEzPC9ZZWFyPjxS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==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82</w:t>
            </w:r>
            <w:r w:rsidRPr="0002429A">
              <w:fldChar w:fldCharType="end"/>
            </w:r>
            <w:r w:rsidRPr="0002429A">
              <w:t>;</w:t>
            </w:r>
          </w:p>
          <w:p w:rsidR="008368A7" w:rsidRPr="0002429A" w:rsidRDefault="008368A7" w:rsidP="008368A7">
            <w:pPr>
              <w:pStyle w:val="TableText"/>
            </w:pPr>
            <w:r w:rsidRPr="0002429A">
              <w:t>Klarenbeek et al., 2010</w:t>
            </w:r>
            <w:r w:rsidRPr="0002429A">
              <w:fldChar w:fldCharType="begin">
                <w:fldData xml:space="preserve">PEVuZE5vdGU+PENpdGU+PEF1dGhvcj5LbGFyZW5iZWVrPC9BdXRob3I+PFllYXI+MjAxMDwvWWVh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</w:fldData>
              </w:fldChar>
            </w:r>
            <w:r>
              <w:instrText xml:space="preserve"> ADDIN EN.CITE </w:instrText>
            </w:r>
            <w:r>
              <w:fldChar w:fldCharType="begin">
                <w:fldData xml:space="preserve">PEVuZE5vdGU+PENpdGU+PEF1dGhvcj5LbGFyZW5iZWVrPC9BdXRob3I+PFllYXI+MjAxMDwvWWVh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81</w:t>
            </w:r>
            <w:r w:rsidRPr="0002429A">
              <w:fldChar w:fldCharType="end"/>
            </w:r>
            <w:r w:rsidRPr="0002429A">
              <w:t>;</w:t>
            </w:r>
          </w:p>
          <w:p w:rsidR="008368A7" w:rsidRPr="0002429A" w:rsidRDefault="008368A7" w:rsidP="008368A7">
            <w:pPr>
              <w:pStyle w:val="TableText"/>
            </w:pPr>
            <w:r w:rsidRPr="0002429A">
              <w:t>Markusse et al., 2016</w:t>
            </w:r>
            <w:r w:rsidRPr="0002429A">
              <w:fldChar w:fldCharType="begin">
                <w:fldData xml:space="preserve">PEVuZE5vdGU+PENpdGU+PEF1dGhvcj5NYXJrdXNzZTwvQXV0aG9yPjxZZWFyPjIwMTY8L1llYXI+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</w:fldData>
              </w:fldChar>
            </w:r>
            <w:r>
              <w:instrText xml:space="preserve"> ADDIN EN.CITE </w:instrText>
            </w:r>
            <w:r>
              <w:fldChar w:fldCharType="begin">
                <w:fldData xml:space="preserve">PEVuZE5vdGU+PENpdGU+PEF1dGhvcj5NYXJrdXNzZTwvQXV0aG9yPjxZZWFyPjIwMTY8L1llYXI+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87</w:t>
            </w:r>
            <w:r w:rsidRPr="0002429A">
              <w:fldChar w:fldCharType="end"/>
            </w:r>
            <w:r w:rsidRPr="0002429A">
              <w:t>;</w:t>
            </w:r>
          </w:p>
          <w:p w:rsidR="008368A7" w:rsidRPr="0002429A" w:rsidRDefault="008368A7" w:rsidP="008368A7">
            <w:pPr>
              <w:pStyle w:val="TableText"/>
            </w:pPr>
            <w:r w:rsidRPr="0002429A">
              <w:t>Klarenbeek et al., 2011</w:t>
            </w:r>
            <w:r w:rsidRPr="0002429A">
              <w:fldChar w:fldCharType="begin">
                <w:fldData xml:space="preserve">PEVuZE5vdGU+PENpdGU+PEF1dGhvcj5LbGFyZW5iZWVrPC9BdXRob3I+PFllYXI+MjAxMTwvWWVh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YnItMj48L2FsdC1wZXJpb2RpY2FsPjxwYWdlcz4zMTUtOTwvcGFnZXM+PHZvbHVtZT43MDwvdm9s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</w:fldData>
              </w:fldChar>
            </w:r>
            <w:r>
              <w:instrText xml:space="preserve"> ADDIN EN.CITE </w:instrText>
            </w:r>
            <w:r>
              <w:fldChar w:fldCharType="begin">
                <w:fldData xml:space="preserve">PEVuZE5vdGU+PENpdGU+PEF1dGhvcj5LbGFyZW5iZWVrPC9BdXRob3I+PFllYXI+MjAxMTwvWWVh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YnItMj48L2FsdC1wZXJpb2RpY2FsPjxwYWdlcz4zMTUtOTwvcGFnZXM+PHZvbHVtZT43MDwvdm9s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90</w:t>
            </w:r>
            <w:r w:rsidRPr="0002429A">
              <w:fldChar w:fldCharType="end"/>
            </w:r>
          </w:p>
          <w:p w:rsidR="008368A7" w:rsidRPr="0002429A" w:rsidRDefault="008368A7" w:rsidP="008368A7">
            <w:pPr>
              <w:pStyle w:val="TableText"/>
            </w:pPr>
            <w:r w:rsidRPr="0002429A">
              <w:t>Klarenbeek et al., 2011</w:t>
            </w:r>
            <w:r w:rsidRPr="0002429A">
              <w:fldChar w:fldCharType="begin">
                <w:fldData xml:space="preserve">PEVuZE5vdGU+PENpdGU+PEF1dGhvcj5LbGFyZW5iZWVrPC9BdXRob3I+PFllYXI+MjAxMTwvWWVh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</w:fldData>
              </w:fldChar>
            </w:r>
            <w:r>
              <w:instrText xml:space="preserve"> ADDIN EN.CITE </w:instrText>
            </w:r>
            <w:r>
              <w:fldChar w:fldCharType="begin">
                <w:fldData xml:space="preserve">PEVuZE5vdGU+PENpdGU+PEF1dGhvcj5LbGFyZW5iZWVrPC9BdXRob3I+PFllYXI+MjAxMTwvWWVh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89</w:t>
            </w:r>
            <w:r w:rsidRPr="0002429A">
              <w:fldChar w:fldCharType="end"/>
            </w:r>
          </w:p>
          <w:p w:rsidR="008368A7" w:rsidRPr="0002429A" w:rsidRDefault="008368A7" w:rsidP="008368A7">
            <w:pPr>
              <w:pStyle w:val="TableText"/>
            </w:pPr>
            <w:r w:rsidRPr="0002429A">
              <w:t>Markusse et al., 2014</w:t>
            </w:r>
            <w:r w:rsidRPr="0002429A">
              <w:fldChar w:fldCharType="begin">
                <w:fldData xml:space="preserve">PEVuZE5vdGU+PENpdGU+PEF1dGhvcj5NYXJrdXNzZTwvQXV0aG9yPjxZZWFyPjIwMTQ8L1llYXI+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</w:fldData>
              </w:fldChar>
            </w:r>
            <w:r>
              <w:instrText xml:space="preserve"> ADDIN EN.CITE </w:instrText>
            </w:r>
            <w:r>
              <w:fldChar w:fldCharType="begin">
                <w:fldData xml:space="preserve">PEVuZE5vdGU+PENpdGU+PEF1dGhvcj5NYXJrdXNzZTwvQXV0aG9yPjxZZWFyPjIwMTQ8L1llYXI+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88</w:t>
            </w:r>
            <w:r w:rsidRPr="0002429A">
              <w:fldChar w:fldCharType="end"/>
            </w:r>
          </w:p>
          <w:p w:rsidR="008368A7" w:rsidRPr="0002429A" w:rsidRDefault="008368A7" w:rsidP="008368A7">
            <w:pPr>
              <w:pStyle w:val="TableText"/>
            </w:pPr>
            <w:r w:rsidRPr="0002429A">
              <w:t>BeST Study</w:t>
            </w:r>
          </w:p>
          <w:p w:rsidR="008368A7" w:rsidRPr="0002429A" w:rsidRDefault="008368A7" w:rsidP="008368A7">
            <w:pPr>
              <w:pStyle w:val="TableText"/>
            </w:pPr>
            <w:r w:rsidRPr="0002429A">
              <w:t>(continued)</w:t>
            </w:r>
          </w:p>
          <w:p w:rsidR="008368A7" w:rsidRPr="0002429A" w:rsidRDefault="008368A7" w:rsidP="008368A7">
            <w:pPr>
              <w:pStyle w:val="TableText"/>
              <w:rPr>
                <w:noProof/>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rPr>
                <w:b/>
              </w:rPr>
            </w:pPr>
            <w:r>
              <w:rPr>
                <w:b/>
              </w:rP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 xml:space="preserve">HAQ score, mean </w:t>
            </w:r>
          </w:p>
          <w:p w:rsidR="008368A7" w:rsidRPr="0002429A" w:rsidRDefault="008368A7" w:rsidP="008368A7">
            <w:pPr>
              <w:pStyle w:val="TableText"/>
            </w:pPr>
            <w:r w:rsidRPr="0002429A">
              <w:t>Figure only</w:t>
            </w:r>
          </w:p>
          <w:p w:rsidR="008368A7" w:rsidRPr="0002429A" w:rsidRDefault="008368A7" w:rsidP="008368A7">
            <w:pPr>
              <w:pStyle w:val="TableBoldParaSpace"/>
            </w:pPr>
            <w:r w:rsidRPr="0002429A">
              <w:t>HAQ score, improvement from BL, mean</w:t>
            </w:r>
          </w:p>
          <w:p w:rsidR="008368A7" w:rsidRPr="0002429A" w:rsidRDefault="008368A7" w:rsidP="008368A7">
            <w:pPr>
              <w:pStyle w:val="TableText"/>
            </w:pPr>
            <w:r>
              <w:t>G1:</w:t>
            </w:r>
            <w:r w:rsidRPr="0002429A">
              <w:t xml:space="preserve"> 0.7 </w:t>
            </w:r>
            <w:r>
              <w:t xml:space="preserve">(SD, </w:t>
            </w:r>
            <w:r w:rsidRPr="0002429A">
              <w:t>0.7)</w:t>
            </w:r>
          </w:p>
          <w:p w:rsidR="008368A7" w:rsidRPr="0002429A" w:rsidRDefault="008368A7" w:rsidP="008368A7">
            <w:pPr>
              <w:pStyle w:val="TableText"/>
            </w:pPr>
            <w:r>
              <w:t>G2:</w:t>
            </w:r>
            <w:r w:rsidRPr="0002429A">
              <w:t xml:space="preserve"> 0.8 </w:t>
            </w:r>
            <w:r>
              <w:t xml:space="preserve">(SD, </w:t>
            </w:r>
            <w:r w:rsidRPr="0002429A">
              <w:t>0.7)</w:t>
            </w:r>
          </w:p>
          <w:p w:rsidR="008368A7" w:rsidRPr="0002429A" w:rsidRDefault="008368A7" w:rsidP="008368A7">
            <w:pPr>
              <w:pStyle w:val="TableText"/>
            </w:pPr>
            <w:r>
              <w:t>G3:</w:t>
            </w:r>
            <w:r w:rsidRPr="0002429A">
              <w:t xml:space="preserve"> 0.9 </w:t>
            </w:r>
            <w:r>
              <w:t xml:space="preserve">(SD, </w:t>
            </w:r>
            <w:r w:rsidRPr="0002429A">
              <w:t>0.7)</w:t>
            </w:r>
          </w:p>
          <w:p w:rsidR="008368A7" w:rsidRPr="0002429A" w:rsidRDefault="008368A7" w:rsidP="008368A7">
            <w:pPr>
              <w:pStyle w:val="TableText"/>
            </w:pPr>
            <w:r>
              <w:t>G4:</w:t>
            </w:r>
            <w:r w:rsidRPr="0002429A">
              <w:t xml:space="preserve"> 0.9 </w:t>
            </w:r>
            <w:r>
              <w:t xml:space="preserve">(SD, </w:t>
            </w:r>
            <w:r w:rsidRPr="0002429A">
              <w:t>0.7)</w:t>
            </w:r>
          </w:p>
          <w:p w:rsidR="008368A7" w:rsidRPr="0002429A" w:rsidRDefault="008368A7" w:rsidP="008368A7">
            <w:pPr>
              <w:pStyle w:val="TableText"/>
            </w:pPr>
            <w:r>
              <w:t>p=</w:t>
            </w:r>
            <w:r w:rsidRPr="0002429A">
              <w:t>0.257</w:t>
            </w:r>
          </w:p>
          <w:p w:rsidR="008368A7" w:rsidRPr="0002429A" w:rsidRDefault="008368A7" w:rsidP="008368A7">
            <w:pPr>
              <w:pStyle w:val="TableBoldParaSpace"/>
            </w:pPr>
            <w:r w:rsidRPr="0002429A">
              <w:t>Progression of SHS from baseline, mean (SD)</w:t>
            </w:r>
          </w:p>
          <w:p w:rsidR="008368A7" w:rsidRPr="0002429A" w:rsidRDefault="008368A7" w:rsidP="008368A7">
            <w:pPr>
              <w:pStyle w:val="TableText"/>
            </w:pPr>
            <w:r>
              <w:t>G1:</w:t>
            </w:r>
            <w:r w:rsidRPr="0002429A">
              <w:t xml:space="preserve"> 9.0 </w:t>
            </w:r>
            <w:r>
              <w:t xml:space="preserve">(SD, </w:t>
            </w:r>
            <w:r w:rsidRPr="0002429A">
              <w:t>17.9)</w:t>
            </w:r>
          </w:p>
          <w:p w:rsidR="008368A7" w:rsidRPr="0002429A" w:rsidRDefault="008368A7" w:rsidP="008368A7">
            <w:pPr>
              <w:pStyle w:val="TableText"/>
            </w:pPr>
            <w:r>
              <w:t>G2:</w:t>
            </w:r>
            <w:r w:rsidRPr="0002429A">
              <w:t xml:space="preserve"> 5.2 </w:t>
            </w:r>
            <w:r>
              <w:t xml:space="preserve">(SD, </w:t>
            </w:r>
            <w:r w:rsidRPr="0002429A">
              <w:t>8.1)</w:t>
            </w:r>
          </w:p>
          <w:p w:rsidR="008368A7" w:rsidRPr="0002429A" w:rsidRDefault="008368A7" w:rsidP="008368A7">
            <w:pPr>
              <w:pStyle w:val="TableText"/>
            </w:pPr>
            <w:r>
              <w:t>G3:</w:t>
            </w:r>
            <w:r w:rsidRPr="0002429A">
              <w:t xml:space="preserve"> 2.6 </w:t>
            </w:r>
            <w:r>
              <w:t xml:space="preserve">(SD, </w:t>
            </w:r>
            <w:r w:rsidRPr="0002429A">
              <w:t>4.5)</w:t>
            </w:r>
          </w:p>
          <w:p w:rsidR="008368A7" w:rsidRPr="0002429A" w:rsidRDefault="008368A7" w:rsidP="008368A7">
            <w:pPr>
              <w:pStyle w:val="TableText"/>
            </w:pPr>
            <w:r>
              <w:t>G4:</w:t>
            </w:r>
            <w:r w:rsidRPr="0002429A">
              <w:t xml:space="preserve"> 2.5 </w:t>
            </w:r>
            <w:r>
              <w:t xml:space="preserve">(SD, </w:t>
            </w:r>
            <w:r w:rsidRPr="0002429A">
              <w:t>4.6)</w:t>
            </w:r>
          </w:p>
          <w:p w:rsidR="008368A7" w:rsidRPr="0002429A" w:rsidRDefault="008368A7" w:rsidP="008368A7">
            <w:pPr>
              <w:pStyle w:val="TableText"/>
            </w:pPr>
            <w:r>
              <w:t>p=</w:t>
            </w:r>
            <w:r w:rsidRPr="0002429A">
              <w:t>0.005</w:t>
            </w:r>
          </w:p>
          <w:p w:rsidR="008368A7" w:rsidRPr="0002429A" w:rsidRDefault="008368A7" w:rsidP="008368A7">
            <w:pPr>
              <w:pStyle w:val="TableText"/>
            </w:pPr>
            <w:r w:rsidRPr="0002429A">
              <w:t xml:space="preserve">G1 &amp; G2 </w:t>
            </w:r>
            <w:r>
              <w:t xml:space="preserve">vs. </w:t>
            </w:r>
            <w:r w:rsidRPr="0002429A">
              <w:t xml:space="preserve">G3 &amp; </w:t>
            </w:r>
            <w:r>
              <w:t>G4:</w:t>
            </w:r>
            <w:r w:rsidRPr="0002429A">
              <w:t xml:space="preserve"> </w:t>
            </w:r>
            <w:r w:rsidRPr="006A07AB">
              <w:t>p&lt;</w:t>
            </w:r>
            <w:r w:rsidRPr="0002429A">
              <w:t>0.050</w:t>
            </w:r>
          </w:p>
          <w:p w:rsidR="008368A7" w:rsidRPr="0002429A" w:rsidRDefault="008368A7" w:rsidP="008368A7">
            <w:pPr>
              <w:pStyle w:val="TableBoldParaSpace"/>
            </w:pPr>
            <w:r w:rsidRPr="0002429A">
              <w:t>Progression of SHS from baseline, median (IQR)</w:t>
            </w:r>
          </w:p>
          <w:p w:rsidR="008368A7" w:rsidRPr="0002429A" w:rsidRDefault="008368A7" w:rsidP="008368A7">
            <w:pPr>
              <w:pStyle w:val="TableText"/>
            </w:pPr>
            <w:r>
              <w:t>G1:</w:t>
            </w:r>
            <w:r w:rsidRPr="0002429A">
              <w:t xml:space="preserve"> 2.0 </w:t>
            </w:r>
            <w:r>
              <w:t xml:space="preserve">(IQR, </w:t>
            </w:r>
            <w:r w:rsidRPr="0002429A">
              <w:t>0.0 - 8.6)</w:t>
            </w:r>
          </w:p>
          <w:p w:rsidR="008368A7" w:rsidRPr="0002429A" w:rsidRDefault="008368A7" w:rsidP="008368A7">
            <w:pPr>
              <w:pStyle w:val="TableText"/>
            </w:pPr>
            <w:r>
              <w:t>G2:</w:t>
            </w:r>
            <w:r w:rsidRPr="0002429A">
              <w:t xml:space="preserve"> 2.0 </w:t>
            </w:r>
            <w:r>
              <w:t xml:space="preserve">(IQR, </w:t>
            </w:r>
            <w:r w:rsidRPr="0002429A">
              <w:t>0.3 - 7.0)</w:t>
            </w:r>
          </w:p>
          <w:p w:rsidR="008368A7" w:rsidRPr="0002429A" w:rsidRDefault="008368A7" w:rsidP="008368A7">
            <w:pPr>
              <w:pStyle w:val="TableText"/>
            </w:pPr>
            <w:r>
              <w:t>G3:</w:t>
            </w:r>
            <w:r w:rsidRPr="0002429A">
              <w:t xml:space="preserve"> 1.0 </w:t>
            </w:r>
            <w:r>
              <w:t xml:space="preserve">(IQR, </w:t>
            </w:r>
            <w:r w:rsidRPr="0002429A">
              <w:t>0.0 - 2.5)</w:t>
            </w:r>
          </w:p>
          <w:p w:rsidR="008368A7" w:rsidRPr="0002429A" w:rsidRDefault="008368A7" w:rsidP="008368A7">
            <w:pPr>
              <w:pStyle w:val="TableText"/>
            </w:pPr>
            <w:r>
              <w:t>G4:</w:t>
            </w:r>
            <w:r w:rsidRPr="0002429A">
              <w:t xml:space="preserve"> 1.0 </w:t>
            </w:r>
            <w:r>
              <w:t xml:space="preserve">(IQR, </w:t>
            </w:r>
            <w:r w:rsidRPr="0002429A">
              <w:t>0.0 - 3.0)</w:t>
            </w:r>
          </w:p>
          <w:p w:rsidR="008368A7" w:rsidRPr="0002429A" w:rsidRDefault="008368A7" w:rsidP="008368A7">
            <w:pPr>
              <w:pStyle w:val="TableBoldParaSpace"/>
            </w:pPr>
            <w:r w:rsidRPr="0002429A">
              <w:t>Change in SHS</w:t>
            </w:r>
          </w:p>
          <w:p w:rsidR="008368A7" w:rsidRPr="0002429A" w:rsidRDefault="008368A7" w:rsidP="008368A7">
            <w:pPr>
              <w:pStyle w:val="TableText"/>
            </w:pPr>
            <w:r w:rsidRPr="0002429A">
              <w:t xml:space="preserve">Figure only </w:t>
            </w:r>
          </w:p>
          <w:p w:rsidR="008368A7" w:rsidRPr="0002429A" w:rsidRDefault="008368A7" w:rsidP="008368A7">
            <w:pPr>
              <w:pStyle w:val="TableBoldParaSpace"/>
            </w:pPr>
            <w:r w:rsidRPr="0002429A">
              <w:t>Relative risk for SHS Progression, RR (95% CI)</w:t>
            </w:r>
          </w:p>
          <w:p w:rsidR="008368A7" w:rsidRPr="0002429A" w:rsidRDefault="008368A7" w:rsidP="008368A7">
            <w:pPr>
              <w:pStyle w:val="TableText"/>
            </w:pPr>
            <w:r>
              <w:t>G1:</w:t>
            </w:r>
            <w:r w:rsidRPr="0002429A">
              <w:t xml:space="preserve"> 1.0</w:t>
            </w:r>
          </w:p>
          <w:p w:rsidR="008368A7" w:rsidRPr="0002429A" w:rsidRDefault="008368A7" w:rsidP="008368A7">
            <w:pPr>
              <w:pStyle w:val="TableText"/>
            </w:pPr>
            <w:r>
              <w:t>G2:</w:t>
            </w:r>
            <w:r w:rsidRPr="0002429A">
              <w:t xml:space="preserve"> 0.91 (CI 0.73-1.12)</w:t>
            </w:r>
          </w:p>
          <w:p w:rsidR="008368A7" w:rsidRPr="0002429A" w:rsidRDefault="008368A7" w:rsidP="008368A7">
            <w:pPr>
              <w:pStyle w:val="TableText"/>
            </w:pPr>
            <w:r>
              <w:t>G3:</w:t>
            </w:r>
            <w:r w:rsidRPr="0002429A">
              <w:t xml:space="preserve"> 0.74 (CI 0.61-0.89)</w:t>
            </w:r>
          </w:p>
          <w:p w:rsidR="008368A7" w:rsidRPr="0002429A" w:rsidRDefault="008368A7" w:rsidP="008368A7">
            <w:pPr>
              <w:pStyle w:val="TableText"/>
            </w:pPr>
            <w:r>
              <w:t>G4:</w:t>
            </w:r>
            <w:r w:rsidRPr="0002429A">
              <w:t xml:space="preserve"> 0.73 (CI 0.61-0.88)</w:t>
            </w:r>
          </w:p>
          <w:p w:rsidR="008368A7" w:rsidRPr="0002429A" w:rsidRDefault="008368A7" w:rsidP="008368A7">
            <w:pPr>
              <w:pStyle w:val="Tablebullet-first"/>
              <w:numPr>
                <w:ilvl w:val="0"/>
                <w:numId w:val="0"/>
              </w:numPr>
              <w:tabs>
                <w:tab w:val="num" w:pos="317"/>
              </w:tabs>
              <w:spacing w:before="0"/>
              <w:rPr>
                <w:b/>
                <w:bCs/>
                <w:color w:val="auto"/>
                <w:u w:val="single"/>
              </w:rPr>
            </w:pPr>
          </w:p>
        </w:tc>
        <w:tc>
          <w:tcPr>
            <w:tcW w:w="2250" w:type="dxa"/>
          </w:tcPr>
          <w:p w:rsidR="008368A7" w:rsidRPr="0002429A" w:rsidRDefault="008368A7" w:rsidP="008368A7">
            <w:pPr>
              <w:pStyle w:val="TableTextBold0"/>
            </w:pPr>
            <w:r w:rsidRPr="0002429A">
              <w:t xml:space="preserve">Patient adherence </w:t>
            </w:r>
          </w:p>
          <w:p w:rsidR="008368A7" w:rsidRPr="0002429A" w:rsidRDefault="008368A7" w:rsidP="008368A7">
            <w:pPr>
              <w:pStyle w:val="TableText"/>
            </w:pPr>
            <w:r w:rsidRPr="0002429A">
              <w:t>Overall, 5% discontinued adherence to protocol because of noncompliance, but not all were lost to followup, an</w:t>
            </w:r>
            <w:r>
              <w:t>d</w:t>
            </w:r>
            <w:r w:rsidRPr="0002429A">
              <w:t xml:space="preserve"> all available data were included in the ITT analysis</w:t>
            </w:r>
            <w:r w:rsidRPr="0002429A">
              <w:rPr>
                <w:b/>
              </w:rPr>
              <w:t xml:space="preserve"> </w:t>
            </w:r>
          </w:p>
          <w:p w:rsidR="008368A7" w:rsidRPr="0002429A" w:rsidRDefault="008368A7" w:rsidP="008368A7">
            <w:pPr>
              <w:pStyle w:val="TableBoldParaSpace"/>
            </w:pPr>
            <w:r w:rsidRPr="0002429A">
              <w:t>Skin rash or other mild dermal or mucosal events</w:t>
            </w:r>
          </w:p>
          <w:p w:rsidR="008368A7" w:rsidRPr="0002429A" w:rsidRDefault="008368A7" w:rsidP="008368A7">
            <w:pPr>
              <w:pStyle w:val="TableText"/>
            </w:pPr>
            <w:r>
              <w:rPr>
                <w:rFonts w:cs="Arial"/>
              </w:rPr>
              <w:t>G1:</w:t>
            </w:r>
            <w:r w:rsidRPr="0002429A">
              <w:rPr>
                <w:rFonts w:cs="Arial"/>
              </w:rPr>
              <w:t xml:space="preserve"> 10</w:t>
            </w:r>
          </w:p>
          <w:p w:rsidR="008368A7" w:rsidRPr="0002429A" w:rsidRDefault="008368A7" w:rsidP="008368A7">
            <w:pPr>
              <w:pStyle w:val="TableText"/>
            </w:pPr>
            <w:r>
              <w:rPr>
                <w:rFonts w:cs="Arial"/>
              </w:rPr>
              <w:t>G2:</w:t>
            </w:r>
            <w:r w:rsidRPr="0002429A">
              <w:rPr>
                <w:rFonts w:cs="Arial"/>
              </w:rPr>
              <w:t xml:space="preserve"> 12</w:t>
            </w:r>
          </w:p>
          <w:p w:rsidR="008368A7" w:rsidRPr="0002429A" w:rsidRDefault="008368A7" w:rsidP="008368A7">
            <w:pPr>
              <w:pStyle w:val="TableText"/>
            </w:pPr>
            <w:r>
              <w:rPr>
                <w:rFonts w:cs="Arial"/>
              </w:rPr>
              <w:t>G3:</w:t>
            </w:r>
            <w:r w:rsidRPr="0002429A">
              <w:rPr>
                <w:rFonts w:cs="Arial"/>
              </w:rPr>
              <w:t xml:space="preserve"> 9</w:t>
            </w:r>
          </w:p>
          <w:p w:rsidR="008368A7" w:rsidRPr="0002429A" w:rsidRDefault="008368A7" w:rsidP="008368A7">
            <w:pPr>
              <w:pStyle w:val="TableText"/>
            </w:pPr>
            <w:r>
              <w:rPr>
                <w:rFonts w:cs="Arial"/>
              </w:rPr>
              <w:t>G4:</w:t>
            </w:r>
            <w:r w:rsidRPr="0002429A">
              <w:rPr>
                <w:rFonts w:cs="Arial"/>
              </w:rPr>
              <w:t xml:space="preserve"> 6</w:t>
            </w:r>
          </w:p>
          <w:p w:rsidR="008368A7" w:rsidRPr="0002429A" w:rsidRDefault="008368A7" w:rsidP="008368A7">
            <w:pPr>
              <w:pStyle w:val="TableBoldParaSpace"/>
            </w:pPr>
            <w:r w:rsidRPr="0002429A">
              <w:t>Infections (mainly upper respiratory tract)</w:t>
            </w:r>
          </w:p>
          <w:p w:rsidR="008368A7" w:rsidRPr="0002429A" w:rsidRDefault="008368A7" w:rsidP="008368A7">
            <w:pPr>
              <w:pStyle w:val="TableText"/>
            </w:pPr>
            <w:r>
              <w:rPr>
                <w:rFonts w:cs="Arial"/>
              </w:rPr>
              <w:t>G1:</w:t>
            </w:r>
            <w:r w:rsidRPr="0002429A">
              <w:rPr>
                <w:rFonts w:cs="Arial"/>
              </w:rPr>
              <w:t xml:space="preserve"> 4</w:t>
            </w:r>
          </w:p>
          <w:p w:rsidR="008368A7" w:rsidRPr="0002429A" w:rsidRDefault="008368A7" w:rsidP="008368A7">
            <w:pPr>
              <w:pStyle w:val="TableText"/>
            </w:pPr>
            <w:r>
              <w:rPr>
                <w:rFonts w:cs="Arial"/>
              </w:rPr>
              <w:t>G2:</w:t>
            </w:r>
            <w:r w:rsidRPr="0002429A">
              <w:rPr>
                <w:rFonts w:cs="Arial"/>
              </w:rPr>
              <w:t xml:space="preserve"> 7</w:t>
            </w:r>
          </w:p>
          <w:p w:rsidR="008368A7" w:rsidRPr="0002429A" w:rsidRDefault="008368A7" w:rsidP="008368A7">
            <w:pPr>
              <w:pStyle w:val="TableText"/>
            </w:pPr>
            <w:r>
              <w:rPr>
                <w:rFonts w:cs="Arial"/>
              </w:rPr>
              <w:t>G3:</w:t>
            </w:r>
            <w:r w:rsidRPr="0002429A">
              <w:rPr>
                <w:rFonts w:cs="Arial"/>
              </w:rPr>
              <w:t xml:space="preserve"> 8</w:t>
            </w:r>
          </w:p>
          <w:p w:rsidR="008368A7" w:rsidRPr="0002429A" w:rsidRDefault="008368A7" w:rsidP="008368A7">
            <w:pPr>
              <w:pStyle w:val="TableText"/>
            </w:pPr>
            <w:r>
              <w:rPr>
                <w:rFonts w:cs="Arial"/>
              </w:rPr>
              <w:t>G4:</w:t>
            </w:r>
            <w:r w:rsidRPr="0002429A">
              <w:rPr>
                <w:rFonts w:cs="Arial"/>
              </w:rPr>
              <w:t xml:space="preserve"> 8</w:t>
            </w:r>
          </w:p>
          <w:p w:rsidR="008368A7" w:rsidRPr="0002429A" w:rsidRDefault="008368A7" w:rsidP="008368A7">
            <w:pPr>
              <w:pStyle w:val="TableBoldParaSpace"/>
            </w:pPr>
            <w:r w:rsidRPr="0002429A">
              <w:t>Cardiovascular events in year 1, %</w:t>
            </w:r>
          </w:p>
          <w:p w:rsidR="008368A7" w:rsidRPr="0002429A" w:rsidRDefault="008368A7" w:rsidP="008368A7">
            <w:pPr>
              <w:pStyle w:val="TableText"/>
            </w:pPr>
            <w:r>
              <w:rPr>
                <w:rFonts w:cs="Arial"/>
              </w:rPr>
              <w:t>G1:</w:t>
            </w:r>
            <w:r w:rsidRPr="0002429A">
              <w:rPr>
                <w:rFonts w:cs="Arial"/>
              </w:rPr>
              <w:t xml:space="preserve"> 2</w:t>
            </w:r>
          </w:p>
          <w:p w:rsidR="008368A7" w:rsidRPr="0002429A" w:rsidRDefault="008368A7" w:rsidP="008368A7">
            <w:pPr>
              <w:pStyle w:val="TableText"/>
            </w:pPr>
            <w:r>
              <w:rPr>
                <w:rFonts w:cs="Arial"/>
              </w:rPr>
              <w:t>G2:</w:t>
            </w:r>
            <w:r w:rsidRPr="0002429A">
              <w:rPr>
                <w:rFonts w:cs="Arial"/>
              </w:rPr>
              <w:t xml:space="preserve"> 2</w:t>
            </w:r>
          </w:p>
          <w:p w:rsidR="008368A7" w:rsidRPr="0002429A" w:rsidRDefault="008368A7" w:rsidP="008368A7">
            <w:pPr>
              <w:pStyle w:val="TableText"/>
            </w:pPr>
            <w:r>
              <w:rPr>
                <w:rFonts w:cs="Arial"/>
              </w:rPr>
              <w:t>G3:</w:t>
            </w:r>
            <w:r w:rsidRPr="0002429A">
              <w:rPr>
                <w:rFonts w:cs="Arial"/>
              </w:rPr>
              <w:t xml:space="preserve"> 6</w:t>
            </w:r>
          </w:p>
          <w:p w:rsidR="008368A7" w:rsidRPr="0002429A" w:rsidRDefault="008368A7" w:rsidP="008368A7">
            <w:pPr>
              <w:pStyle w:val="TableText"/>
            </w:pPr>
            <w:r>
              <w:rPr>
                <w:rFonts w:cs="Arial"/>
              </w:rPr>
              <w:t>G4:</w:t>
            </w:r>
            <w:r w:rsidRPr="0002429A">
              <w:rPr>
                <w:rFonts w:cs="Arial"/>
              </w:rPr>
              <w:t xml:space="preserve"> 2</w:t>
            </w:r>
          </w:p>
          <w:p w:rsidR="008368A7" w:rsidRPr="0002429A" w:rsidRDefault="008368A7" w:rsidP="008368A7">
            <w:pPr>
              <w:pStyle w:val="TableBoldParaSpace"/>
            </w:pPr>
            <w:r w:rsidRPr="0002429A">
              <w:t>CVD adverse events per 100 patient years, yrs 1-2</w:t>
            </w:r>
          </w:p>
          <w:p w:rsidR="008368A7" w:rsidRPr="0002429A" w:rsidRDefault="008368A7" w:rsidP="008368A7">
            <w:pPr>
              <w:pStyle w:val="TableText"/>
            </w:pPr>
            <w:r>
              <w:rPr>
                <w:rFonts w:cs="Arial"/>
              </w:rPr>
              <w:t>G1:</w:t>
            </w:r>
            <w:r w:rsidRPr="0002429A">
              <w:rPr>
                <w:rFonts w:cs="Arial"/>
              </w:rPr>
              <w:t xml:space="preserve"> 2.9</w:t>
            </w:r>
          </w:p>
          <w:p w:rsidR="008368A7" w:rsidRPr="0002429A" w:rsidRDefault="008368A7" w:rsidP="008368A7">
            <w:pPr>
              <w:pStyle w:val="TableText"/>
            </w:pPr>
            <w:r>
              <w:rPr>
                <w:rFonts w:cs="Arial"/>
              </w:rPr>
              <w:t>G2:</w:t>
            </w:r>
            <w:r w:rsidRPr="0002429A">
              <w:rPr>
                <w:rFonts w:cs="Arial"/>
              </w:rPr>
              <w:t xml:space="preserve"> 3.0</w:t>
            </w:r>
          </w:p>
          <w:p w:rsidR="008368A7" w:rsidRPr="0002429A" w:rsidRDefault="008368A7" w:rsidP="008368A7">
            <w:pPr>
              <w:pStyle w:val="TableText"/>
            </w:pPr>
            <w:r>
              <w:rPr>
                <w:rFonts w:cs="Arial"/>
              </w:rPr>
              <w:t>G3:</w:t>
            </w:r>
            <w:r w:rsidRPr="0002429A">
              <w:rPr>
                <w:rFonts w:cs="Arial"/>
              </w:rPr>
              <w:t xml:space="preserve"> 7.0</w:t>
            </w:r>
          </w:p>
          <w:p w:rsidR="008368A7" w:rsidRPr="0002429A" w:rsidRDefault="008368A7" w:rsidP="008368A7">
            <w:pPr>
              <w:pStyle w:val="TableText"/>
            </w:pPr>
            <w:r>
              <w:rPr>
                <w:rFonts w:cs="Arial"/>
              </w:rPr>
              <w:t>G4:</w:t>
            </w:r>
            <w:r w:rsidRPr="0002429A">
              <w:rPr>
                <w:rFonts w:cs="Arial"/>
              </w:rPr>
              <w:t xml:space="preserve"> 5.2</w:t>
            </w:r>
          </w:p>
          <w:p w:rsidR="008368A7" w:rsidRPr="0002429A" w:rsidRDefault="008368A7" w:rsidP="008368A7">
            <w:pPr>
              <w:pStyle w:val="Tablebullet0"/>
              <w:numPr>
                <w:ilvl w:val="0"/>
                <w:numId w:val="0"/>
              </w:numPr>
              <w:ind w:left="187"/>
              <w:rPr>
                <w:b/>
                <w:bCs/>
                <w:u w:val="single"/>
              </w:rPr>
            </w:pPr>
          </w:p>
        </w:tc>
        <w:tc>
          <w:tcPr>
            <w:tcW w:w="990" w:type="dxa"/>
          </w:tcPr>
          <w:p w:rsidR="008368A7" w:rsidRPr="0002429A" w:rsidRDefault="008368A7" w:rsidP="008368A7">
            <w:pPr>
              <w:pStyle w:val="TableText"/>
            </w:pPr>
            <w:r>
              <w:t> </w:t>
            </w:r>
          </w:p>
        </w:tc>
      </w:tr>
    </w:tbl>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711ADF" w:rsidRDefault="008368A7" w:rsidP="008368A7">
            <w:pPr>
              <w:pStyle w:val="TableText"/>
            </w:pPr>
            <w:r w:rsidRPr="00711ADF">
              <w:t xml:space="preserve">Study </w:t>
            </w:r>
          </w:p>
          <w:p w:rsidR="008368A7" w:rsidRPr="0002429A" w:rsidRDefault="008368A7" w:rsidP="008368A7">
            <w:pPr>
              <w:pStyle w:val="TableText"/>
              <w:rPr>
                <w:b w:val="0"/>
              </w:rPr>
            </w:pPr>
            <w:r w:rsidRPr="00711ADF">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
              <w:rPr>
                <w:noProof/>
              </w:rPr>
            </w:pPr>
            <w:r w:rsidRPr="0002429A">
              <w:rPr>
                <w:noProof/>
              </w:rPr>
              <w:t>Goekoop-Ruiterman, 2005</w:t>
            </w:r>
            <w:r w:rsidRPr="0002429A">
              <w:rPr>
                <w:noProof/>
              </w:rPr>
              <w:fldChar w:fldCharType="begin">
                <w:fldData xml:space="preserve">PEVuZE5vdGU+PENpdGU+PEF1dGhvcj5Hb2Vrb29wLVJ1aXRlcm1hbjwvQXV0aG9yPjxZZWFyPjIw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</w:fldData>
              </w:fldChar>
            </w:r>
            <w:r>
              <w:rPr>
                <w:noProof/>
              </w:rPr>
              <w:instrText xml:space="preserve"> ADDIN EN.CITE </w:instrText>
            </w:r>
            <w:r>
              <w:rPr>
                <w:noProof/>
              </w:rPr>
              <w:fldChar w:fldCharType="begin">
                <w:fldData xml:space="preserve">PEVuZE5vdGU+PENpdGU+PEF1dGhvcj5Hb2Vrb29wLVJ1aXRlcm1hbjwvQXV0aG9yPjxZZWFyPjIw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087D96">
              <w:rPr>
                <w:rFonts w:ascii="Times New Roman" w:hAnsi="Times New Roman"/>
                <w:noProof/>
                <w:vertAlign w:val="superscript"/>
              </w:rPr>
              <w:t>79</w:t>
            </w:r>
            <w:r w:rsidRPr="0002429A">
              <w:rPr>
                <w:noProof/>
              </w:rPr>
              <w:fldChar w:fldCharType="end"/>
            </w:r>
            <w:r w:rsidRPr="0002429A">
              <w:rPr>
                <w:noProof/>
              </w:rPr>
              <w:t xml:space="preserve">; </w:t>
            </w:r>
          </w:p>
          <w:p w:rsidR="008368A7" w:rsidRPr="0002429A" w:rsidRDefault="008368A7" w:rsidP="008368A7">
            <w:pPr>
              <w:pStyle w:val="TableText"/>
              <w:rPr>
                <w:noProof/>
              </w:rPr>
            </w:pPr>
            <w:r w:rsidRPr="0002429A">
              <w:rPr>
                <w:noProof/>
              </w:rPr>
              <w:t>Allaart et al., 2006</w:t>
            </w:r>
            <w:r w:rsidRPr="0002429A">
              <w:rPr>
                <w:noProof/>
              </w:rPr>
              <w:fldChar w:fldCharType="begin">
                <w:fldData xml:space="preserve">PEVuZE5vdGU+PENpdGU+PEF1dGhvcj5BbGxhYXJ0PC9BdXRob3I+PFllYXI+MjAxMjwvWWVhcj48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</w:fldData>
              </w:fldChar>
            </w:r>
            <w:r>
              <w:rPr>
                <w:noProof/>
              </w:rPr>
              <w:instrText xml:space="preserve"> ADDIN EN.CITE </w:instrText>
            </w:r>
            <w:r>
              <w:rPr>
                <w:noProof/>
              </w:rPr>
              <w:fldChar w:fldCharType="begin">
                <w:fldData xml:space="preserve">PEVuZE5vdGU+PENpdGU+PEF1dGhvcj5BbGxhYXJ0PC9BdXRob3I+PFllYXI+MjAxMjwvWWVhcj48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087D96">
              <w:rPr>
                <w:rFonts w:ascii="Times New Roman" w:hAnsi="Times New Roman"/>
                <w:noProof/>
                <w:vertAlign w:val="superscript"/>
              </w:rPr>
              <w:t>91</w:t>
            </w:r>
            <w:r w:rsidRPr="0002429A">
              <w:rPr>
                <w:noProof/>
              </w:rPr>
              <w:fldChar w:fldCharType="end"/>
            </w:r>
            <w:r w:rsidRPr="0002429A">
              <w:rPr>
                <w:noProof/>
              </w:rPr>
              <w:t xml:space="preserve">; </w:t>
            </w:r>
          </w:p>
          <w:p w:rsidR="008368A7" w:rsidRPr="0002429A" w:rsidRDefault="008368A7" w:rsidP="008368A7">
            <w:pPr>
              <w:pStyle w:val="TableText"/>
              <w:rPr>
                <w:noProof/>
              </w:rPr>
            </w:pPr>
            <w:r w:rsidRPr="0002429A">
              <w:t>Goekoop-Ruiterman, 2007</w:t>
            </w:r>
            <w:r w:rsidRPr="0002429A">
              <w:fldChar w:fldCharType="begin">
                <w:fldData xml:space="preserve">PEVuZE5vdGU+PENpdGUgRXhjbHVkZUF1dGg9IjEiIEV4Y2x1ZGVZZWFyPSIxIj48QXV0aG9yPkdv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</w:fldData>
              </w:fldChar>
            </w:r>
            <w:r>
              <w:instrText xml:space="preserve"> ADDIN EN.CITE </w:instrText>
            </w:r>
            <w:r>
              <w:fldChar w:fldCharType="begin">
                <w:fldData xml:space="preserve">PEVuZE5vdGU+PENpdGUgRXhjbHVkZUF1dGg9IjEiIEV4Y2x1ZGVZZWFyPSIxIj48QXV0aG9yPkdv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85</w:t>
            </w:r>
            <w:r w:rsidRPr="0002429A">
              <w:fldChar w:fldCharType="end"/>
            </w:r>
            <w:r w:rsidRPr="0002429A">
              <w:rPr>
                <w:noProof/>
              </w:rPr>
              <w:t>;</w:t>
            </w:r>
          </w:p>
          <w:p w:rsidR="008368A7" w:rsidRPr="0002429A" w:rsidRDefault="008368A7" w:rsidP="008368A7">
            <w:pPr>
              <w:pStyle w:val="TableText"/>
            </w:pPr>
            <w:r w:rsidRPr="0002429A">
              <w:t>van der Kooij, 2009</w:t>
            </w:r>
            <w:r w:rsidRPr="0002429A">
              <w:fldChar w:fldCharType="begin">
                <w:fldData xml:space="preserve">PEVuZE5vdGU+PENpdGUgRXhjbHVkZUF1dGg9IjEiIEV4Y2x1ZGVZZWFyPSIxIj48QXV0aG9yPnZh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=
</w:fldData>
              </w:fldChar>
            </w:r>
            <w:r>
              <w:instrText xml:space="preserve"> ADDIN EN.CITE </w:instrText>
            </w:r>
            <w:r>
              <w:fldChar w:fldCharType="begin">
                <w:fldData xml:space="preserve">PEVuZE5vdGU+PENpdGUgRXhjbHVkZUF1dGg9IjEiIEV4Y2x1ZGVZZWFyPSIxIj48QXV0aG9yPnZh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=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83</w:t>
            </w:r>
            <w:r w:rsidRPr="0002429A">
              <w:fldChar w:fldCharType="end"/>
            </w:r>
            <w:r w:rsidRPr="0002429A">
              <w:rPr>
                <w:noProof/>
              </w:rPr>
              <w:t xml:space="preserve">; </w:t>
            </w:r>
            <w:r w:rsidRPr="0002429A">
              <w:t>van der Kooij, 2009</w:t>
            </w:r>
            <w:r w:rsidRPr="0002429A">
              <w:fldChar w:fldCharType="begin">
                <w:fldData xml:space="preserve">PEVuZE5vdGU+PENpdGUgRXhjbHVkZUF1dGg9IjEiIEV4Y2x1ZGVZZWFyPSIxIj48QXV0aG9yPnZh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</w:fldData>
              </w:fldChar>
            </w:r>
            <w:r>
              <w:instrText xml:space="preserve"> ADDIN EN.CITE </w:instrText>
            </w:r>
            <w:r>
              <w:fldChar w:fldCharType="begin">
                <w:fldData xml:space="preserve">PEVuZE5vdGU+PENpdGUgRXhjbHVkZUF1dGg9IjEiIEV4Y2x1ZGVZZWFyPSIxIj48QXV0aG9yPnZh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86</w:t>
            </w:r>
            <w:r w:rsidRPr="0002429A">
              <w:fldChar w:fldCharType="end"/>
            </w:r>
          </w:p>
          <w:p w:rsidR="008368A7" w:rsidRPr="0002429A" w:rsidRDefault="008368A7" w:rsidP="008368A7">
            <w:pPr>
              <w:pStyle w:val="TableText"/>
            </w:pPr>
            <w:r w:rsidRPr="0002429A">
              <w:t>Dirven et al., 2012</w:t>
            </w:r>
            <w:r w:rsidRPr="0002429A">
              <w:fldChar w:fldCharType="begin">
                <w:fldData xml:space="preserve">PEVuZE5vdGU+PENpdGU+PEF1dGhvcj5EaXJ2ZW48L0F1dGhvcj48WWVhcj4yMDEyPC9ZZWFyPjxS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=
</w:fldData>
              </w:fldChar>
            </w:r>
            <w:r>
              <w:instrText xml:space="preserve"> ADDIN EN.CITE </w:instrText>
            </w:r>
            <w:r>
              <w:fldChar w:fldCharType="begin">
                <w:fldData xml:space="preserve">PEVuZE5vdGU+PENpdGU+PEF1dGhvcj5EaXJ2ZW48L0F1dGhvcj48WWVhcj4yMDEyPC9ZZWFyPjxS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=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80</w:t>
            </w:r>
            <w:r w:rsidRPr="0002429A">
              <w:fldChar w:fldCharType="end"/>
            </w:r>
            <w:r w:rsidRPr="0002429A">
              <w:t>;</w:t>
            </w:r>
          </w:p>
          <w:p w:rsidR="008368A7" w:rsidRPr="0002429A" w:rsidRDefault="008368A7" w:rsidP="008368A7">
            <w:pPr>
              <w:pStyle w:val="TableText"/>
            </w:pPr>
            <w:r w:rsidRPr="0002429A">
              <w:t>Dirven et al., 2013</w:t>
            </w:r>
            <w:r w:rsidRPr="0002429A">
              <w:fldChar w:fldCharType="begin">
                <w:fldData xml:space="preserve">PEVuZE5vdGU+PENpdGU+PEF1dGhvcj5EaXJ2ZW48L0F1dGhvcj48WWVhcj4yMDEzPC9ZZWFyPjxS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==
</w:fldData>
              </w:fldChar>
            </w:r>
            <w:r>
              <w:instrText xml:space="preserve"> ADDIN EN.CITE </w:instrText>
            </w:r>
            <w:r>
              <w:fldChar w:fldCharType="begin">
                <w:fldData xml:space="preserve">PEVuZE5vdGU+PENpdGU+PEF1dGhvcj5EaXJ2ZW48L0F1dGhvcj48WWVhcj4yMDEzPC9ZZWFyPjxS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==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82</w:t>
            </w:r>
            <w:r w:rsidRPr="0002429A">
              <w:fldChar w:fldCharType="end"/>
            </w:r>
            <w:r w:rsidRPr="0002429A">
              <w:t>;</w:t>
            </w:r>
          </w:p>
          <w:p w:rsidR="008368A7" w:rsidRPr="0002429A" w:rsidRDefault="008368A7" w:rsidP="008368A7">
            <w:pPr>
              <w:pStyle w:val="TableText"/>
            </w:pPr>
            <w:r w:rsidRPr="0002429A">
              <w:t>Klarenbeek et al., 2010</w:t>
            </w:r>
            <w:r w:rsidRPr="0002429A">
              <w:fldChar w:fldCharType="begin">
                <w:fldData xml:space="preserve">PEVuZE5vdGU+PENpdGU+PEF1dGhvcj5LbGFyZW5iZWVrPC9BdXRob3I+PFllYXI+MjAxMDwvWWVh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</w:fldData>
              </w:fldChar>
            </w:r>
            <w:r>
              <w:instrText xml:space="preserve"> ADDIN EN.CITE </w:instrText>
            </w:r>
            <w:r>
              <w:fldChar w:fldCharType="begin">
                <w:fldData xml:space="preserve">PEVuZE5vdGU+PENpdGU+PEF1dGhvcj5LbGFyZW5iZWVrPC9BdXRob3I+PFllYXI+MjAxMDwvWWVh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81</w:t>
            </w:r>
            <w:r w:rsidRPr="0002429A">
              <w:fldChar w:fldCharType="end"/>
            </w:r>
            <w:r w:rsidRPr="0002429A">
              <w:t>;</w:t>
            </w:r>
          </w:p>
          <w:p w:rsidR="008368A7" w:rsidRPr="0002429A" w:rsidRDefault="008368A7" w:rsidP="008368A7">
            <w:pPr>
              <w:pStyle w:val="TableText"/>
            </w:pPr>
            <w:r w:rsidRPr="0002429A">
              <w:t>Markusse et al., 2016</w:t>
            </w:r>
            <w:r w:rsidRPr="0002429A">
              <w:fldChar w:fldCharType="begin">
                <w:fldData xml:space="preserve">PEVuZE5vdGU+PENpdGU+PEF1dGhvcj5NYXJrdXNzZTwvQXV0aG9yPjxZZWFyPjIwMTY8L1llYXI+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</w:fldData>
              </w:fldChar>
            </w:r>
            <w:r>
              <w:instrText xml:space="preserve"> ADDIN EN.CITE </w:instrText>
            </w:r>
            <w:r>
              <w:fldChar w:fldCharType="begin">
                <w:fldData xml:space="preserve">PEVuZE5vdGU+PENpdGU+PEF1dGhvcj5NYXJrdXNzZTwvQXV0aG9yPjxZZWFyPjIwMTY8L1llYXI+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87</w:t>
            </w:r>
            <w:r w:rsidRPr="0002429A">
              <w:fldChar w:fldCharType="end"/>
            </w:r>
            <w:r w:rsidRPr="0002429A">
              <w:t>;</w:t>
            </w:r>
          </w:p>
          <w:p w:rsidR="008368A7" w:rsidRPr="0002429A" w:rsidRDefault="008368A7" w:rsidP="008368A7">
            <w:pPr>
              <w:pStyle w:val="TableText"/>
            </w:pPr>
            <w:r w:rsidRPr="0002429A">
              <w:t>Klarenbeek et al., 2011</w:t>
            </w:r>
            <w:r w:rsidRPr="0002429A">
              <w:fldChar w:fldCharType="begin">
                <w:fldData xml:space="preserve">PEVuZE5vdGU+PENpdGU+PEF1dGhvcj5LbGFyZW5iZWVrPC9BdXRob3I+PFllYXI+MjAxMTwvWWVh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YnItMj48L2FsdC1wZXJpb2RpY2FsPjxwYWdlcz4zMTUtOTwvcGFnZXM+PHZvbHVtZT43MDwvdm9s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</w:fldData>
              </w:fldChar>
            </w:r>
            <w:r>
              <w:instrText xml:space="preserve"> ADDIN EN.CITE </w:instrText>
            </w:r>
            <w:r>
              <w:fldChar w:fldCharType="begin">
                <w:fldData xml:space="preserve">PEVuZE5vdGU+PENpdGU+PEF1dGhvcj5LbGFyZW5iZWVrPC9BdXRob3I+PFllYXI+MjAxMTwvWWVh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YnItMj48L2FsdC1wZXJpb2RpY2FsPjxwYWdlcz4zMTUtOTwvcGFnZXM+PHZvbHVtZT43MDwvdm9s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90</w:t>
            </w:r>
            <w:r w:rsidRPr="0002429A">
              <w:fldChar w:fldCharType="end"/>
            </w:r>
          </w:p>
          <w:p w:rsidR="008368A7" w:rsidRPr="0002429A" w:rsidRDefault="008368A7" w:rsidP="008368A7">
            <w:pPr>
              <w:pStyle w:val="TableText"/>
            </w:pPr>
            <w:r w:rsidRPr="0002429A">
              <w:t>Klarenbeek et al., 2011</w:t>
            </w:r>
            <w:r w:rsidRPr="0002429A">
              <w:fldChar w:fldCharType="begin">
                <w:fldData xml:space="preserve">PEVuZE5vdGU+PENpdGU+PEF1dGhvcj5LbGFyZW5iZWVrPC9BdXRob3I+PFllYXI+MjAxMTwvWWVh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</w:fldData>
              </w:fldChar>
            </w:r>
            <w:r>
              <w:instrText xml:space="preserve"> ADDIN EN.CITE </w:instrText>
            </w:r>
            <w:r>
              <w:fldChar w:fldCharType="begin">
                <w:fldData xml:space="preserve">PEVuZE5vdGU+PENpdGU+PEF1dGhvcj5LbGFyZW5iZWVrPC9BdXRob3I+PFllYXI+MjAxMTwvWWVh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89</w:t>
            </w:r>
            <w:r w:rsidRPr="0002429A">
              <w:fldChar w:fldCharType="end"/>
            </w:r>
          </w:p>
          <w:p w:rsidR="008368A7" w:rsidRPr="0002429A" w:rsidRDefault="008368A7" w:rsidP="008368A7">
            <w:pPr>
              <w:pStyle w:val="TableText"/>
            </w:pPr>
            <w:r w:rsidRPr="0002429A">
              <w:t>Markusse et al., 2014</w:t>
            </w:r>
            <w:r w:rsidRPr="0002429A">
              <w:fldChar w:fldCharType="begin">
                <w:fldData xml:space="preserve">PEVuZE5vdGU+PENpdGU+PEF1dGhvcj5NYXJrdXNzZTwvQXV0aG9yPjxZZWFyPjIwMTQ8L1llYXI+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</w:fldData>
              </w:fldChar>
            </w:r>
            <w:r>
              <w:instrText xml:space="preserve"> ADDIN EN.CITE </w:instrText>
            </w:r>
            <w:r>
              <w:fldChar w:fldCharType="begin">
                <w:fldData xml:space="preserve">PEVuZE5vdGU+PENpdGU+PEF1dGhvcj5NYXJrdXNzZTwvQXV0aG9yPjxZZWFyPjIwMTQ8L1llYXI+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88</w:t>
            </w:r>
            <w:r w:rsidRPr="0002429A">
              <w:fldChar w:fldCharType="end"/>
            </w:r>
          </w:p>
          <w:p w:rsidR="008368A7" w:rsidRPr="0002429A" w:rsidRDefault="008368A7" w:rsidP="008368A7">
            <w:pPr>
              <w:pStyle w:val="TableText"/>
            </w:pPr>
            <w:r w:rsidRPr="0002429A">
              <w:t>BeST Study</w:t>
            </w:r>
          </w:p>
          <w:p w:rsidR="008368A7" w:rsidRPr="0002429A" w:rsidRDefault="008368A7" w:rsidP="008368A7">
            <w:pPr>
              <w:pStyle w:val="TableText"/>
            </w:pPr>
            <w:r w:rsidRPr="0002429A">
              <w:t>(continued)</w:t>
            </w:r>
          </w:p>
          <w:p w:rsidR="008368A7" w:rsidRPr="0002429A" w:rsidRDefault="008368A7" w:rsidP="008368A7">
            <w:pPr>
              <w:pStyle w:val="TableText"/>
              <w:rPr>
                <w:noProof/>
              </w:rPr>
            </w:pPr>
          </w:p>
        </w:tc>
        <w:tc>
          <w:tcPr>
            <w:tcW w:w="1260" w:type="dxa"/>
          </w:tcPr>
          <w:p w:rsidR="008368A7" w:rsidRPr="0002429A" w:rsidRDefault="008368A7" w:rsidP="008368A7">
            <w:pPr>
              <w:pStyle w:val="Tablebullet0"/>
              <w:numPr>
                <w:ilvl w:val="0"/>
                <w:numId w:val="0"/>
              </w:numPr>
              <w:tabs>
                <w:tab w:val="num" w:pos="360"/>
              </w:tabs>
              <w:rPr>
                <w:rFonts w:cs="Arial"/>
              </w:rPr>
            </w:pPr>
            <w:r>
              <w:rPr>
                <w:rFonts w:cs="Arial"/>
              </w:rPr>
              <w:t> </w:t>
            </w:r>
          </w:p>
        </w:tc>
        <w:tc>
          <w:tcPr>
            <w:tcW w:w="2610" w:type="dxa"/>
          </w:tcPr>
          <w:p w:rsidR="008368A7" w:rsidRPr="0002429A" w:rsidRDefault="008368A7" w:rsidP="008368A7">
            <w:pPr>
              <w:pStyle w:val="TableText-indent"/>
              <w:ind w:left="0" w:firstLine="0"/>
              <w:rPr>
                <w:b/>
              </w:rPr>
            </w:pPr>
            <w:r>
              <w:rPr>
                <w:b/>
              </w:rPr>
              <w:t> </w:t>
            </w:r>
          </w:p>
        </w:tc>
        <w:tc>
          <w:tcPr>
            <w:tcW w:w="1800" w:type="dxa"/>
          </w:tcPr>
          <w:p w:rsidR="008368A7" w:rsidRPr="0002429A" w:rsidRDefault="008368A7" w:rsidP="008368A7">
            <w:pPr>
              <w:pStyle w:val="TableTextBold0"/>
              <w:rPr>
                <w:rFonts w:ascii="Arial" w:hAnsi="Arial" w:cs="Arial"/>
              </w:rPr>
            </w:pPr>
            <w:r>
              <w:rPr>
                <w:rFonts w:ascii="Arial" w:hAnsi="Arial" w:cs="Arial"/>
              </w:rPr>
              <w:t> </w:t>
            </w:r>
          </w:p>
        </w:tc>
        <w:tc>
          <w:tcPr>
            <w:tcW w:w="2880" w:type="dxa"/>
          </w:tcPr>
          <w:p w:rsidR="008368A7" w:rsidRPr="0002429A" w:rsidRDefault="008368A7" w:rsidP="008368A7">
            <w:pPr>
              <w:pStyle w:val="TableTextBold0"/>
            </w:pPr>
            <w:r w:rsidRPr="0002429A">
              <w:t>SF-36 PCS, improvement from baseline, mean</w:t>
            </w:r>
          </w:p>
          <w:p w:rsidR="008368A7" w:rsidRPr="0002429A" w:rsidRDefault="008368A7" w:rsidP="008368A7">
            <w:pPr>
              <w:pStyle w:val="TableText"/>
            </w:pPr>
            <w:r>
              <w:t>G1:</w:t>
            </w:r>
            <w:r w:rsidRPr="0002429A">
              <w:t xml:space="preserve"> 11.9</w:t>
            </w:r>
          </w:p>
          <w:p w:rsidR="008368A7" w:rsidRPr="0002429A" w:rsidRDefault="008368A7" w:rsidP="008368A7">
            <w:pPr>
              <w:pStyle w:val="TableText"/>
            </w:pPr>
            <w:r>
              <w:t>G2:</w:t>
            </w:r>
            <w:r w:rsidRPr="0002429A">
              <w:t xml:space="preserve"> 12.3</w:t>
            </w:r>
          </w:p>
          <w:p w:rsidR="008368A7" w:rsidRPr="0002429A" w:rsidRDefault="008368A7" w:rsidP="008368A7">
            <w:pPr>
              <w:pStyle w:val="TableText"/>
            </w:pPr>
            <w:r>
              <w:t>G3:</w:t>
            </w:r>
            <w:r w:rsidRPr="0002429A">
              <w:t xml:space="preserve"> 12.3</w:t>
            </w:r>
          </w:p>
          <w:p w:rsidR="008368A7" w:rsidRPr="0002429A" w:rsidRDefault="008368A7" w:rsidP="008368A7">
            <w:pPr>
              <w:pStyle w:val="TableText"/>
            </w:pPr>
            <w:r>
              <w:t>G4:</w:t>
            </w:r>
            <w:r w:rsidRPr="0002429A">
              <w:t xml:space="preserve"> 12.7</w:t>
            </w:r>
          </w:p>
          <w:p w:rsidR="008368A7" w:rsidRPr="0002429A" w:rsidRDefault="008368A7" w:rsidP="008368A7">
            <w:pPr>
              <w:pStyle w:val="TableText"/>
            </w:pPr>
            <w:r>
              <w:t>p=</w:t>
            </w:r>
            <w:r w:rsidRPr="0002429A">
              <w:t>0.95</w:t>
            </w:r>
          </w:p>
          <w:p w:rsidR="008368A7" w:rsidRPr="0002429A" w:rsidRDefault="008368A7" w:rsidP="008368A7">
            <w:pPr>
              <w:pStyle w:val="TableBoldParaSpace"/>
            </w:pPr>
            <w:r w:rsidRPr="0002429A">
              <w:t>SF-36 MCS improvement from baseline, mean</w:t>
            </w:r>
          </w:p>
          <w:p w:rsidR="008368A7" w:rsidRPr="0002429A" w:rsidRDefault="008368A7" w:rsidP="008368A7">
            <w:pPr>
              <w:pStyle w:val="TableText"/>
            </w:pPr>
            <w:r>
              <w:t>G1:</w:t>
            </w:r>
            <w:r w:rsidRPr="0002429A">
              <w:t xml:space="preserve"> 4.3</w:t>
            </w:r>
          </w:p>
          <w:p w:rsidR="008368A7" w:rsidRPr="0002429A" w:rsidRDefault="008368A7" w:rsidP="008368A7">
            <w:pPr>
              <w:pStyle w:val="TableText"/>
            </w:pPr>
            <w:r>
              <w:t>G2:</w:t>
            </w:r>
            <w:r w:rsidRPr="0002429A">
              <w:t xml:space="preserve"> 4.6</w:t>
            </w:r>
          </w:p>
          <w:p w:rsidR="008368A7" w:rsidRPr="0002429A" w:rsidRDefault="008368A7" w:rsidP="008368A7">
            <w:pPr>
              <w:pStyle w:val="TableText"/>
            </w:pPr>
            <w:r>
              <w:t>G3:</w:t>
            </w:r>
            <w:r w:rsidRPr="0002429A">
              <w:t xml:space="preserve"> 4.6</w:t>
            </w:r>
          </w:p>
          <w:p w:rsidR="008368A7" w:rsidRPr="0002429A" w:rsidRDefault="008368A7" w:rsidP="008368A7">
            <w:pPr>
              <w:pStyle w:val="TableText"/>
            </w:pPr>
            <w:r>
              <w:t>G4:</w:t>
            </w:r>
            <w:r w:rsidRPr="0002429A">
              <w:t xml:space="preserve"> 4.0</w:t>
            </w:r>
          </w:p>
          <w:p w:rsidR="008368A7" w:rsidRPr="0002429A" w:rsidRDefault="008368A7" w:rsidP="008368A7">
            <w:pPr>
              <w:pStyle w:val="TableText"/>
            </w:pPr>
            <w:r>
              <w:t>p=</w:t>
            </w:r>
            <w:r w:rsidRPr="0002429A">
              <w:t xml:space="preserve">0.97 </w:t>
            </w:r>
          </w:p>
          <w:p w:rsidR="008368A7" w:rsidRPr="0002429A" w:rsidRDefault="008368A7" w:rsidP="008368A7">
            <w:pPr>
              <w:pStyle w:val="TableBoldParaSpace"/>
            </w:pPr>
            <w:r w:rsidRPr="0002429A">
              <w:t>Systolic Blood pressure (mm Hg)</w:t>
            </w:r>
          </w:p>
          <w:p w:rsidR="008368A7" w:rsidRPr="0002429A" w:rsidRDefault="008368A7" w:rsidP="008368A7">
            <w:pPr>
              <w:pStyle w:val="TableText"/>
            </w:pPr>
            <w:r w:rsidRPr="0002429A">
              <w:t>Figure only</w:t>
            </w:r>
          </w:p>
          <w:p w:rsidR="008368A7" w:rsidRPr="0002429A" w:rsidRDefault="008368A7" w:rsidP="008368A7">
            <w:pPr>
              <w:pStyle w:val="TableBoldParaSpace"/>
            </w:pPr>
            <w:r w:rsidRPr="0002429A">
              <w:t>Diastolic Blood pressure (mm Hg)</w:t>
            </w:r>
          </w:p>
          <w:p w:rsidR="008368A7" w:rsidRPr="0002429A" w:rsidRDefault="008368A7" w:rsidP="008368A7">
            <w:pPr>
              <w:pStyle w:val="TableText"/>
            </w:pPr>
            <w:r w:rsidRPr="0002429A">
              <w:t>Figure only</w:t>
            </w:r>
          </w:p>
          <w:p w:rsidR="008368A7" w:rsidRPr="0002429A" w:rsidRDefault="008368A7" w:rsidP="008368A7">
            <w:pPr>
              <w:pStyle w:val="TableBoldParaSpace"/>
            </w:pPr>
            <w:r w:rsidRPr="0002429A">
              <w:t>At 1 year</w:t>
            </w:r>
          </w:p>
          <w:p w:rsidR="008368A7" w:rsidRPr="0002429A" w:rsidRDefault="008368A7" w:rsidP="008368A7">
            <w:pPr>
              <w:pStyle w:val="TableTextBold0"/>
            </w:pPr>
            <w:r>
              <w:t>LDA</w:t>
            </w:r>
            <w:r w:rsidRPr="0002429A">
              <w:t xml:space="preserve">, </w:t>
            </w:r>
            <w:r>
              <w:t>DAS</w:t>
            </w:r>
            <w:r w:rsidRPr="0002429A">
              <w:t xml:space="preserve"> ≤2.4 reached, %</w:t>
            </w:r>
          </w:p>
          <w:p w:rsidR="008368A7" w:rsidRPr="0002429A" w:rsidRDefault="008368A7" w:rsidP="008368A7">
            <w:pPr>
              <w:pStyle w:val="TableText"/>
            </w:pPr>
            <w:r>
              <w:t>G1:</w:t>
            </w:r>
            <w:r w:rsidRPr="0002429A">
              <w:t xml:space="preserve"> 53</w:t>
            </w:r>
          </w:p>
          <w:p w:rsidR="008368A7" w:rsidRPr="0002429A" w:rsidRDefault="008368A7" w:rsidP="008368A7">
            <w:pPr>
              <w:pStyle w:val="TableText"/>
            </w:pPr>
            <w:r>
              <w:t>G2:</w:t>
            </w:r>
            <w:r w:rsidRPr="0002429A">
              <w:t xml:space="preserve"> 64</w:t>
            </w:r>
          </w:p>
          <w:p w:rsidR="008368A7" w:rsidRPr="0002429A" w:rsidRDefault="008368A7" w:rsidP="008368A7">
            <w:pPr>
              <w:pStyle w:val="TableText"/>
            </w:pPr>
            <w:r>
              <w:t>G3:</w:t>
            </w:r>
            <w:r w:rsidRPr="0002429A">
              <w:t xml:space="preserve"> 71</w:t>
            </w:r>
          </w:p>
          <w:p w:rsidR="008368A7" w:rsidRPr="0002429A" w:rsidRDefault="008368A7" w:rsidP="008368A7">
            <w:pPr>
              <w:pStyle w:val="TableText"/>
            </w:pPr>
            <w:r>
              <w:t>G4:</w:t>
            </w:r>
            <w:r w:rsidRPr="0002429A">
              <w:t xml:space="preserve"> 74</w:t>
            </w:r>
          </w:p>
          <w:p w:rsidR="008368A7" w:rsidRPr="0002429A" w:rsidRDefault="008368A7" w:rsidP="008368A7">
            <w:pPr>
              <w:pStyle w:val="TableText"/>
            </w:pPr>
            <w:r w:rsidRPr="00260BEA">
              <w:t>p=</w:t>
            </w:r>
            <w:r w:rsidRPr="0002429A">
              <w:t xml:space="preserve">0.004 for 1 vs. 3 </w:t>
            </w:r>
            <w:r w:rsidRPr="0002429A">
              <w:br/>
            </w:r>
            <w:r w:rsidRPr="00260BEA">
              <w:t>p=</w:t>
            </w:r>
            <w:r w:rsidRPr="0002429A">
              <w:t>0.001 for 1 vs. 4</w:t>
            </w:r>
            <w:r w:rsidRPr="0002429A">
              <w:br/>
            </w:r>
            <w:r w:rsidRPr="00260BEA">
              <w:t>p=</w:t>
            </w:r>
            <w:r w:rsidRPr="0002429A">
              <w:t>NS and NR for others</w:t>
            </w:r>
          </w:p>
          <w:p w:rsidR="008368A7" w:rsidRPr="0002429A" w:rsidRDefault="008368A7" w:rsidP="008368A7">
            <w:pPr>
              <w:pStyle w:val="TableBoldParaSpace"/>
            </w:pPr>
          </w:p>
        </w:tc>
        <w:tc>
          <w:tcPr>
            <w:tcW w:w="2070" w:type="dxa"/>
          </w:tcPr>
          <w:p w:rsidR="008368A7" w:rsidRPr="0002429A" w:rsidRDefault="008368A7" w:rsidP="008368A7">
            <w:pPr>
              <w:pStyle w:val="TableTextBold0"/>
            </w:pPr>
            <w:r w:rsidRPr="0002429A">
              <w:t>Mortality, yrs 1-2</w:t>
            </w:r>
          </w:p>
          <w:p w:rsidR="008368A7" w:rsidRPr="0002429A" w:rsidRDefault="008368A7" w:rsidP="008368A7">
            <w:pPr>
              <w:pStyle w:val="TableText"/>
            </w:pPr>
            <w:r>
              <w:rPr>
                <w:rFonts w:cs="Arial"/>
              </w:rPr>
              <w:t>G1:</w:t>
            </w:r>
            <w:r w:rsidRPr="0002429A">
              <w:rPr>
                <w:rFonts w:cs="Arial"/>
              </w:rPr>
              <w:t xml:space="preserve"> 0</w:t>
            </w:r>
          </w:p>
          <w:p w:rsidR="008368A7" w:rsidRPr="0002429A" w:rsidRDefault="008368A7" w:rsidP="008368A7">
            <w:pPr>
              <w:pStyle w:val="TableText"/>
            </w:pPr>
            <w:r>
              <w:rPr>
                <w:rFonts w:cs="Arial"/>
              </w:rPr>
              <w:t>G2:</w:t>
            </w:r>
            <w:r w:rsidRPr="0002429A">
              <w:rPr>
                <w:rFonts w:cs="Arial"/>
              </w:rPr>
              <w:t xml:space="preserve"> 1</w:t>
            </w:r>
          </w:p>
          <w:p w:rsidR="008368A7" w:rsidRPr="0002429A" w:rsidRDefault="008368A7" w:rsidP="008368A7">
            <w:pPr>
              <w:pStyle w:val="TableText"/>
            </w:pPr>
            <w:r>
              <w:rPr>
                <w:rFonts w:cs="Arial"/>
              </w:rPr>
              <w:t>G3:</w:t>
            </w:r>
            <w:r w:rsidRPr="0002429A">
              <w:rPr>
                <w:rFonts w:cs="Arial"/>
              </w:rPr>
              <w:t xml:space="preserve"> 1</w:t>
            </w:r>
          </w:p>
          <w:p w:rsidR="008368A7" w:rsidRPr="0002429A" w:rsidRDefault="008368A7" w:rsidP="008368A7">
            <w:pPr>
              <w:pStyle w:val="TableText"/>
            </w:pPr>
            <w:r>
              <w:rPr>
                <w:rFonts w:cs="Arial"/>
              </w:rPr>
              <w:t>G4:</w:t>
            </w:r>
            <w:r w:rsidRPr="0002429A">
              <w:rPr>
                <w:rFonts w:cs="Arial"/>
              </w:rPr>
              <w:t xml:space="preserve"> 2</w:t>
            </w:r>
          </w:p>
          <w:p w:rsidR="008368A7" w:rsidRPr="0002429A" w:rsidRDefault="008368A7" w:rsidP="008368A7">
            <w:pPr>
              <w:pStyle w:val="Tablebullet0"/>
              <w:numPr>
                <w:ilvl w:val="0"/>
                <w:numId w:val="0"/>
              </w:numPr>
              <w:ind w:left="187"/>
            </w:pPr>
          </w:p>
        </w:tc>
        <w:tc>
          <w:tcPr>
            <w:tcW w:w="990" w:type="dxa"/>
          </w:tcPr>
          <w:p w:rsidR="008368A7" w:rsidRPr="0002429A" w:rsidRDefault="008368A7" w:rsidP="008368A7">
            <w:pPr>
              <w:spacing w:before="120"/>
              <w:ind w:right="-39" w:hanging="14"/>
              <w:rPr>
                <w:rFonts w:ascii="Arial" w:hAnsi="Arial" w:cs="Arial"/>
                <w:sz w:val="18"/>
                <w:szCs w:val="18"/>
              </w:rPr>
            </w:pPr>
            <w:r>
              <w:rPr>
                <w:rFonts w:ascii="Arial" w:hAnsi="Arial" w:cs="Arial"/>
                <w:sz w:val="18"/>
                <w:szCs w:val="18"/>
              </w:rPr>
              <w:t> </w:t>
            </w:r>
          </w:p>
        </w:tc>
      </w:tr>
    </w:tbl>
    <w:p w:rsidR="008368A7" w:rsidRPr="0002429A" w:rsidRDefault="008368A7" w:rsidP="008368A7">
      <w:pPr>
        <w:rPr>
          <w:rFonts w:ascii="Arial" w:eastAsia="Calibri" w:hAnsi="Arial"/>
          <w:b/>
          <w:color w:val="000000"/>
          <w:sz w:val="20"/>
          <w:szCs w:val="24"/>
        </w:rPr>
      </w:pPr>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711ADF" w:rsidRDefault="008368A7" w:rsidP="008368A7">
            <w:pPr>
              <w:pStyle w:val="TableText"/>
            </w:pPr>
            <w:r w:rsidRPr="00711ADF">
              <w:t xml:space="preserve">Study </w:t>
            </w:r>
          </w:p>
          <w:p w:rsidR="008368A7" w:rsidRPr="0002429A" w:rsidRDefault="008368A7" w:rsidP="008368A7">
            <w:pPr>
              <w:pStyle w:val="TableText"/>
              <w:rPr>
                <w:b w:val="0"/>
              </w:rPr>
            </w:pPr>
            <w:r>
              <w:t>Characteris</w:t>
            </w:r>
            <w:r w:rsidRPr="00711ADF">
              <w:t>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
              <w:rPr>
                <w:noProof/>
              </w:rPr>
            </w:pPr>
            <w:r w:rsidRPr="0002429A">
              <w:rPr>
                <w:noProof/>
              </w:rPr>
              <w:t>Goekoop-Ruiterman, 2005</w:t>
            </w:r>
            <w:r w:rsidRPr="0002429A">
              <w:rPr>
                <w:noProof/>
              </w:rPr>
              <w:fldChar w:fldCharType="begin">
                <w:fldData xml:space="preserve">PEVuZE5vdGU+PENpdGU+PEF1dGhvcj5Hb2Vrb29wLVJ1aXRlcm1hbjwvQXV0aG9yPjxZZWFyPjIw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</w:fldData>
              </w:fldChar>
            </w:r>
            <w:r>
              <w:rPr>
                <w:noProof/>
              </w:rPr>
              <w:instrText xml:space="preserve"> ADDIN EN.CITE </w:instrText>
            </w:r>
            <w:r>
              <w:rPr>
                <w:noProof/>
              </w:rPr>
              <w:fldChar w:fldCharType="begin">
                <w:fldData xml:space="preserve">PEVuZE5vdGU+PENpdGU+PEF1dGhvcj5Hb2Vrb29wLVJ1aXRlcm1hbjwvQXV0aG9yPjxZZWFyPjIw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087D96">
              <w:rPr>
                <w:rFonts w:ascii="Times New Roman" w:hAnsi="Times New Roman"/>
                <w:noProof/>
                <w:vertAlign w:val="superscript"/>
              </w:rPr>
              <w:t>79</w:t>
            </w:r>
            <w:r w:rsidRPr="0002429A">
              <w:rPr>
                <w:noProof/>
              </w:rPr>
              <w:fldChar w:fldCharType="end"/>
            </w:r>
            <w:r w:rsidRPr="0002429A">
              <w:rPr>
                <w:noProof/>
              </w:rPr>
              <w:t xml:space="preserve">; </w:t>
            </w:r>
          </w:p>
          <w:p w:rsidR="008368A7" w:rsidRPr="0002429A" w:rsidRDefault="008368A7" w:rsidP="008368A7">
            <w:pPr>
              <w:pStyle w:val="TableText"/>
              <w:rPr>
                <w:noProof/>
              </w:rPr>
            </w:pPr>
            <w:r w:rsidRPr="0002429A">
              <w:rPr>
                <w:noProof/>
              </w:rPr>
              <w:t>Allaart et al., 2006</w:t>
            </w:r>
            <w:r w:rsidRPr="0002429A">
              <w:rPr>
                <w:noProof/>
              </w:rPr>
              <w:fldChar w:fldCharType="begin">
                <w:fldData xml:space="preserve">PEVuZE5vdGU+PENpdGU+PEF1dGhvcj5BbGxhYXJ0PC9BdXRob3I+PFllYXI+MjAxMjwvWWVhcj48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</w:fldData>
              </w:fldChar>
            </w:r>
            <w:r>
              <w:rPr>
                <w:noProof/>
              </w:rPr>
              <w:instrText xml:space="preserve"> ADDIN EN.CITE </w:instrText>
            </w:r>
            <w:r>
              <w:rPr>
                <w:noProof/>
              </w:rPr>
              <w:fldChar w:fldCharType="begin">
                <w:fldData xml:space="preserve">PEVuZE5vdGU+PENpdGU+PEF1dGhvcj5BbGxhYXJ0PC9BdXRob3I+PFllYXI+MjAxMjwvWWVhcj48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087D96">
              <w:rPr>
                <w:rFonts w:ascii="Times New Roman" w:hAnsi="Times New Roman"/>
                <w:noProof/>
                <w:vertAlign w:val="superscript"/>
              </w:rPr>
              <w:t>91</w:t>
            </w:r>
            <w:r w:rsidRPr="0002429A">
              <w:rPr>
                <w:noProof/>
              </w:rPr>
              <w:fldChar w:fldCharType="end"/>
            </w:r>
            <w:r w:rsidRPr="0002429A">
              <w:rPr>
                <w:noProof/>
              </w:rPr>
              <w:t xml:space="preserve">; </w:t>
            </w:r>
          </w:p>
          <w:p w:rsidR="008368A7" w:rsidRPr="0002429A" w:rsidRDefault="008368A7" w:rsidP="008368A7">
            <w:pPr>
              <w:pStyle w:val="TableText"/>
              <w:rPr>
                <w:noProof/>
              </w:rPr>
            </w:pPr>
            <w:r w:rsidRPr="0002429A">
              <w:t>Goekoop-Ruiterman, 2007</w:t>
            </w:r>
            <w:r w:rsidRPr="0002429A">
              <w:fldChar w:fldCharType="begin">
                <w:fldData xml:space="preserve">PEVuZE5vdGU+PENpdGUgRXhjbHVkZUF1dGg9IjEiIEV4Y2x1ZGVZZWFyPSIxIj48QXV0aG9yPkdv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</w:fldData>
              </w:fldChar>
            </w:r>
            <w:r>
              <w:instrText xml:space="preserve"> ADDIN EN.CITE </w:instrText>
            </w:r>
            <w:r>
              <w:fldChar w:fldCharType="begin">
                <w:fldData xml:space="preserve">PEVuZE5vdGU+PENpdGUgRXhjbHVkZUF1dGg9IjEiIEV4Y2x1ZGVZZWFyPSIxIj48QXV0aG9yPkdv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85</w:t>
            </w:r>
            <w:r w:rsidRPr="0002429A">
              <w:fldChar w:fldCharType="end"/>
            </w:r>
            <w:r w:rsidRPr="0002429A">
              <w:rPr>
                <w:noProof/>
              </w:rPr>
              <w:t>;</w:t>
            </w:r>
          </w:p>
          <w:p w:rsidR="008368A7" w:rsidRPr="0002429A" w:rsidRDefault="008368A7" w:rsidP="008368A7">
            <w:pPr>
              <w:pStyle w:val="TableText"/>
            </w:pPr>
            <w:r w:rsidRPr="0002429A">
              <w:t>van der Kooij, 2009</w:t>
            </w:r>
            <w:r w:rsidRPr="0002429A">
              <w:fldChar w:fldCharType="begin">
                <w:fldData xml:space="preserve">PEVuZE5vdGU+PENpdGUgRXhjbHVkZUF1dGg9IjEiIEV4Y2x1ZGVZZWFyPSIxIj48QXV0aG9yPnZh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=
</w:fldData>
              </w:fldChar>
            </w:r>
            <w:r>
              <w:instrText xml:space="preserve"> ADDIN EN.CITE </w:instrText>
            </w:r>
            <w:r>
              <w:fldChar w:fldCharType="begin">
                <w:fldData xml:space="preserve">PEVuZE5vdGU+PENpdGUgRXhjbHVkZUF1dGg9IjEiIEV4Y2x1ZGVZZWFyPSIxIj48QXV0aG9yPnZh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=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83</w:t>
            </w:r>
            <w:r w:rsidRPr="0002429A">
              <w:fldChar w:fldCharType="end"/>
            </w:r>
            <w:r w:rsidRPr="0002429A">
              <w:rPr>
                <w:noProof/>
              </w:rPr>
              <w:t xml:space="preserve">; </w:t>
            </w:r>
            <w:r w:rsidRPr="0002429A">
              <w:t>van der Kooij, 2009</w:t>
            </w:r>
            <w:r w:rsidRPr="0002429A">
              <w:fldChar w:fldCharType="begin">
                <w:fldData xml:space="preserve">PEVuZE5vdGU+PENpdGUgRXhjbHVkZUF1dGg9IjEiIEV4Y2x1ZGVZZWFyPSIxIj48QXV0aG9yPnZh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</w:fldData>
              </w:fldChar>
            </w:r>
            <w:r>
              <w:instrText xml:space="preserve"> ADDIN EN.CITE </w:instrText>
            </w:r>
            <w:r>
              <w:fldChar w:fldCharType="begin">
                <w:fldData xml:space="preserve">PEVuZE5vdGU+PENpdGUgRXhjbHVkZUF1dGg9IjEiIEV4Y2x1ZGVZZWFyPSIxIj48QXV0aG9yPnZh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86</w:t>
            </w:r>
            <w:r w:rsidRPr="0002429A">
              <w:fldChar w:fldCharType="end"/>
            </w:r>
          </w:p>
          <w:p w:rsidR="008368A7" w:rsidRPr="0002429A" w:rsidRDefault="008368A7" w:rsidP="008368A7">
            <w:pPr>
              <w:pStyle w:val="TableText"/>
            </w:pPr>
            <w:r w:rsidRPr="0002429A">
              <w:t>Dirven et al., 2012</w:t>
            </w:r>
            <w:r w:rsidRPr="0002429A">
              <w:fldChar w:fldCharType="begin">
                <w:fldData xml:space="preserve">PEVuZE5vdGU+PENpdGU+PEF1dGhvcj5EaXJ2ZW48L0F1dGhvcj48WWVhcj4yMDEyPC9ZZWFyPjxS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=
</w:fldData>
              </w:fldChar>
            </w:r>
            <w:r>
              <w:instrText xml:space="preserve"> ADDIN EN.CITE </w:instrText>
            </w:r>
            <w:r>
              <w:fldChar w:fldCharType="begin">
                <w:fldData xml:space="preserve">PEVuZE5vdGU+PENpdGU+PEF1dGhvcj5EaXJ2ZW48L0F1dGhvcj48WWVhcj4yMDEyPC9ZZWFyPjxS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=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80</w:t>
            </w:r>
            <w:r w:rsidRPr="0002429A">
              <w:fldChar w:fldCharType="end"/>
            </w:r>
            <w:r w:rsidRPr="0002429A">
              <w:t>;</w:t>
            </w:r>
          </w:p>
          <w:p w:rsidR="008368A7" w:rsidRPr="0002429A" w:rsidRDefault="008368A7" w:rsidP="008368A7">
            <w:pPr>
              <w:pStyle w:val="TableText"/>
            </w:pPr>
            <w:r w:rsidRPr="0002429A">
              <w:t>Dirven et al., 2013</w:t>
            </w:r>
            <w:r w:rsidRPr="0002429A">
              <w:fldChar w:fldCharType="begin">
                <w:fldData xml:space="preserve">PEVuZE5vdGU+PENpdGU+PEF1dGhvcj5EaXJ2ZW48L0F1dGhvcj48WWVhcj4yMDEzPC9ZZWFyPjxS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==
</w:fldData>
              </w:fldChar>
            </w:r>
            <w:r>
              <w:instrText xml:space="preserve"> ADDIN EN.CITE </w:instrText>
            </w:r>
            <w:r>
              <w:fldChar w:fldCharType="begin">
                <w:fldData xml:space="preserve">PEVuZE5vdGU+PENpdGU+PEF1dGhvcj5EaXJ2ZW48L0F1dGhvcj48WWVhcj4yMDEzPC9ZZWFyPjxS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==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82</w:t>
            </w:r>
            <w:r w:rsidRPr="0002429A">
              <w:fldChar w:fldCharType="end"/>
            </w:r>
            <w:r w:rsidRPr="0002429A">
              <w:t>;</w:t>
            </w:r>
          </w:p>
          <w:p w:rsidR="008368A7" w:rsidRPr="0002429A" w:rsidRDefault="008368A7" w:rsidP="008368A7">
            <w:pPr>
              <w:pStyle w:val="TableText"/>
            </w:pPr>
            <w:r w:rsidRPr="0002429A">
              <w:t>Klarenbeek et al., 2010</w:t>
            </w:r>
            <w:r w:rsidRPr="0002429A">
              <w:fldChar w:fldCharType="begin">
                <w:fldData xml:space="preserve">PEVuZE5vdGU+PENpdGU+PEF1dGhvcj5LbGFyZW5iZWVrPC9BdXRob3I+PFllYXI+MjAxMDwvWWVh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</w:fldData>
              </w:fldChar>
            </w:r>
            <w:r>
              <w:instrText xml:space="preserve"> ADDIN EN.CITE </w:instrText>
            </w:r>
            <w:r>
              <w:fldChar w:fldCharType="begin">
                <w:fldData xml:space="preserve">PEVuZE5vdGU+PENpdGU+PEF1dGhvcj5LbGFyZW5iZWVrPC9BdXRob3I+PFllYXI+MjAxMDwvWWVh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81</w:t>
            </w:r>
            <w:r w:rsidRPr="0002429A">
              <w:fldChar w:fldCharType="end"/>
            </w:r>
            <w:r w:rsidRPr="0002429A">
              <w:t>;</w:t>
            </w:r>
          </w:p>
          <w:p w:rsidR="008368A7" w:rsidRPr="0002429A" w:rsidRDefault="008368A7" w:rsidP="008368A7">
            <w:pPr>
              <w:pStyle w:val="TableText"/>
            </w:pPr>
            <w:r w:rsidRPr="0002429A">
              <w:t>Markusse et al., 2016</w:t>
            </w:r>
            <w:r w:rsidRPr="0002429A">
              <w:fldChar w:fldCharType="begin">
                <w:fldData xml:space="preserve">PEVuZE5vdGU+PENpdGU+PEF1dGhvcj5NYXJrdXNzZTwvQXV0aG9yPjxZZWFyPjIwMTY8L1llYXI+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</w:fldData>
              </w:fldChar>
            </w:r>
            <w:r>
              <w:instrText xml:space="preserve"> ADDIN EN.CITE </w:instrText>
            </w:r>
            <w:r>
              <w:fldChar w:fldCharType="begin">
                <w:fldData xml:space="preserve">PEVuZE5vdGU+PENpdGU+PEF1dGhvcj5NYXJrdXNzZTwvQXV0aG9yPjxZZWFyPjIwMTY8L1llYXI+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87</w:t>
            </w:r>
            <w:r w:rsidRPr="0002429A">
              <w:fldChar w:fldCharType="end"/>
            </w:r>
            <w:r w:rsidRPr="0002429A">
              <w:t>;</w:t>
            </w:r>
          </w:p>
          <w:p w:rsidR="008368A7" w:rsidRPr="0002429A" w:rsidRDefault="008368A7" w:rsidP="008368A7">
            <w:pPr>
              <w:pStyle w:val="TableText"/>
            </w:pPr>
            <w:r w:rsidRPr="0002429A">
              <w:t>Klarenbeek et al., 2011</w:t>
            </w:r>
            <w:r w:rsidRPr="0002429A">
              <w:fldChar w:fldCharType="begin">
                <w:fldData xml:space="preserve">PEVuZE5vdGU+PENpdGU+PEF1dGhvcj5LbGFyZW5iZWVrPC9BdXRob3I+PFllYXI+MjAxMTwvWWVh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YnItMj48L2FsdC1wZXJpb2RpY2FsPjxwYWdlcz4zMTUtOTwvcGFnZXM+PHZvbHVtZT43MDwvdm9s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</w:fldData>
              </w:fldChar>
            </w:r>
            <w:r>
              <w:instrText xml:space="preserve"> ADDIN EN.CITE </w:instrText>
            </w:r>
            <w:r>
              <w:fldChar w:fldCharType="begin">
                <w:fldData xml:space="preserve">PEVuZE5vdGU+PENpdGU+PEF1dGhvcj5LbGFyZW5iZWVrPC9BdXRob3I+PFllYXI+MjAxMTwvWWVh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YnItMj48L2FsdC1wZXJpb2RpY2FsPjxwYWdlcz4zMTUtOTwvcGFnZXM+PHZvbHVtZT43MDwvdm9s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90</w:t>
            </w:r>
            <w:r w:rsidRPr="0002429A">
              <w:fldChar w:fldCharType="end"/>
            </w:r>
          </w:p>
          <w:p w:rsidR="008368A7" w:rsidRPr="0002429A" w:rsidRDefault="008368A7" w:rsidP="008368A7">
            <w:pPr>
              <w:pStyle w:val="TableText"/>
            </w:pPr>
            <w:r w:rsidRPr="0002429A">
              <w:t>Klarenbeek et al., 2011</w:t>
            </w:r>
            <w:r w:rsidRPr="0002429A">
              <w:fldChar w:fldCharType="begin">
                <w:fldData xml:space="preserve">PEVuZE5vdGU+PENpdGU+PEF1dGhvcj5LbGFyZW5iZWVrPC9BdXRob3I+PFllYXI+MjAxMTwvWWVh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</w:fldData>
              </w:fldChar>
            </w:r>
            <w:r>
              <w:instrText xml:space="preserve"> ADDIN EN.CITE </w:instrText>
            </w:r>
            <w:r>
              <w:fldChar w:fldCharType="begin">
                <w:fldData xml:space="preserve">PEVuZE5vdGU+PENpdGU+PEF1dGhvcj5LbGFyZW5iZWVrPC9BdXRob3I+PFllYXI+MjAxMTwvWWVh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89</w:t>
            </w:r>
            <w:r w:rsidRPr="0002429A">
              <w:fldChar w:fldCharType="end"/>
            </w:r>
          </w:p>
          <w:p w:rsidR="008368A7" w:rsidRPr="0002429A" w:rsidRDefault="008368A7" w:rsidP="008368A7">
            <w:pPr>
              <w:pStyle w:val="TableText"/>
            </w:pPr>
            <w:r w:rsidRPr="0002429A">
              <w:t>Markusse et al., 2014</w:t>
            </w:r>
            <w:r w:rsidRPr="0002429A">
              <w:fldChar w:fldCharType="begin">
                <w:fldData xml:space="preserve">PEVuZE5vdGU+PENpdGU+PEF1dGhvcj5NYXJrdXNzZTwvQXV0aG9yPjxZZWFyPjIwMTQ8L1llYXI+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</w:fldData>
              </w:fldChar>
            </w:r>
            <w:r>
              <w:instrText xml:space="preserve"> ADDIN EN.CITE </w:instrText>
            </w:r>
            <w:r>
              <w:fldChar w:fldCharType="begin">
                <w:fldData xml:space="preserve">PEVuZE5vdGU+PENpdGU+PEF1dGhvcj5NYXJrdXNzZTwvQXV0aG9yPjxZZWFyPjIwMTQ8L1llYXI+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88</w:t>
            </w:r>
            <w:r w:rsidRPr="0002429A">
              <w:fldChar w:fldCharType="end"/>
            </w:r>
          </w:p>
          <w:p w:rsidR="008368A7" w:rsidRPr="0002429A" w:rsidRDefault="008368A7" w:rsidP="008368A7">
            <w:pPr>
              <w:pStyle w:val="TableText"/>
            </w:pPr>
            <w:r w:rsidRPr="0002429A">
              <w:t>BeST Study</w:t>
            </w:r>
          </w:p>
          <w:p w:rsidR="008368A7" w:rsidRPr="0002429A" w:rsidRDefault="008368A7" w:rsidP="008368A7">
            <w:pPr>
              <w:pStyle w:val="TableText"/>
            </w:pPr>
            <w:r w:rsidRPr="0002429A">
              <w:t>(continued)</w:t>
            </w:r>
          </w:p>
          <w:p w:rsidR="008368A7" w:rsidRPr="0002429A" w:rsidRDefault="008368A7" w:rsidP="008368A7">
            <w:pPr>
              <w:pStyle w:val="TableText"/>
              <w:rPr>
                <w:noProof/>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rPr>
                <w:b/>
              </w:rPr>
            </w:pPr>
            <w:r>
              <w:rPr>
                <w:b/>
              </w:rP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ACR20 response, %</w:t>
            </w:r>
          </w:p>
          <w:p w:rsidR="008368A7" w:rsidRPr="0002429A" w:rsidRDefault="008368A7" w:rsidP="008368A7">
            <w:pPr>
              <w:pStyle w:val="TableText"/>
            </w:pPr>
            <w:r w:rsidRPr="0002429A">
              <w:t>Figure only</w:t>
            </w:r>
            <w:r>
              <w:t xml:space="preserve"> </w:t>
            </w:r>
            <w:r w:rsidRPr="0002429A">
              <w:t>(G1-G4)</w:t>
            </w:r>
          </w:p>
          <w:p w:rsidR="008368A7" w:rsidRPr="0002429A" w:rsidRDefault="008368A7" w:rsidP="008368A7">
            <w:pPr>
              <w:pStyle w:val="TableText"/>
            </w:pPr>
            <w:r>
              <w:rPr>
                <w:rFonts w:cs="Arial"/>
              </w:rPr>
              <w:t>G5a:</w:t>
            </w:r>
            <w:r w:rsidRPr="0002429A">
              <w:rPr>
                <w:rFonts w:cs="Arial"/>
              </w:rPr>
              <w:t xml:space="preserve"> 80</w:t>
            </w:r>
          </w:p>
          <w:p w:rsidR="008368A7" w:rsidRPr="0002429A" w:rsidRDefault="008368A7" w:rsidP="008368A7">
            <w:pPr>
              <w:pStyle w:val="TableText"/>
            </w:pPr>
            <w:r>
              <w:rPr>
                <w:rFonts w:cs="Arial"/>
              </w:rPr>
              <w:t>G6a:</w:t>
            </w:r>
            <w:r w:rsidRPr="0002429A">
              <w:rPr>
                <w:rFonts w:cs="Arial"/>
              </w:rPr>
              <w:t xml:space="preserve"> 93</w:t>
            </w:r>
          </w:p>
          <w:p w:rsidR="008368A7" w:rsidRPr="0002429A" w:rsidRDefault="008368A7" w:rsidP="008368A7">
            <w:pPr>
              <w:pStyle w:val="TableText"/>
            </w:pPr>
            <w:r w:rsidRPr="0002429A">
              <w:rPr>
                <w:rFonts w:cs="Arial"/>
              </w:rPr>
              <w:t xml:space="preserve">G5a </w:t>
            </w:r>
            <w:r>
              <w:rPr>
                <w:rFonts w:cs="Arial"/>
              </w:rPr>
              <w:t>vs. G6a:</w:t>
            </w:r>
            <w:r w:rsidRPr="0002429A">
              <w:rPr>
                <w:rFonts w:cs="Arial"/>
              </w:rPr>
              <w:t xml:space="preserve"> </w:t>
            </w:r>
            <w:r>
              <w:rPr>
                <w:rFonts w:cs="Arial"/>
              </w:rPr>
              <w:t>p=</w:t>
            </w:r>
            <w:r w:rsidRPr="0002429A">
              <w:rPr>
                <w:rFonts w:cs="Arial"/>
              </w:rPr>
              <w:t>0.026</w:t>
            </w:r>
          </w:p>
          <w:p w:rsidR="008368A7" w:rsidRPr="0002429A" w:rsidRDefault="008368A7" w:rsidP="008368A7">
            <w:pPr>
              <w:pStyle w:val="TableText"/>
            </w:pPr>
            <w:r>
              <w:rPr>
                <w:rFonts w:cs="Arial"/>
              </w:rPr>
              <w:t>G5b:</w:t>
            </w:r>
            <w:r w:rsidRPr="0002429A">
              <w:rPr>
                <w:rFonts w:cs="Arial"/>
              </w:rPr>
              <w:t xml:space="preserve"> 72</w:t>
            </w:r>
          </w:p>
          <w:p w:rsidR="008368A7" w:rsidRPr="0002429A" w:rsidRDefault="008368A7" w:rsidP="008368A7">
            <w:pPr>
              <w:pStyle w:val="TableText"/>
            </w:pPr>
            <w:r>
              <w:rPr>
                <w:rFonts w:cs="Arial"/>
              </w:rPr>
              <w:t>G6b:</w:t>
            </w:r>
            <w:r w:rsidRPr="0002429A">
              <w:rPr>
                <w:rFonts w:cs="Arial"/>
              </w:rPr>
              <w:t xml:space="preserve"> 85</w:t>
            </w:r>
          </w:p>
          <w:p w:rsidR="008368A7" w:rsidRPr="0002429A" w:rsidRDefault="008368A7" w:rsidP="008368A7">
            <w:pPr>
              <w:pStyle w:val="TableText"/>
            </w:pPr>
            <w:r w:rsidRPr="0002429A">
              <w:rPr>
                <w:rFonts w:cs="Arial"/>
              </w:rPr>
              <w:t xml:space="preserve">G5b </w:t>
            </w:r>
            <w:r>
              <w:rPr>
                <w:rFonts w:cs="Arial"/>
              </w:rPr>
              <w:t>vs. G6b:</w:t>
            </w:r>
            <w:r w:rsidRPr="0002429A">
              <w:rPr>
                <w:rFonts w:cs="Arial"/>
              </w:rPr>
              <w:t xml:space="preserve"> </w:t>
            </w:r>
            <w:r>
              <w:rPr>
                <w:rFonts w:cs="Arial"/>
              </w:rPr>
              <w:t>p=</w:t>
            </w:r>
            <w:r w:rsidRPr="0002429A">
              <w:rPr>
                <w:rFonts w:cs="Arial"/>
              </w:rPr>
              <w:t>0.024</w:t>
            </w:r>
          </w:p>
          <w:p w:rsidR="008368A7" w:rsidRPr="0002429A" w:rsidRDefault="008368A7" w:rsidP="008368A7">
            <w:pPr>
              <w:pStyle w:val="TableBoldParaSpace"/>
            </w:pPr>
            <w:r w:rsidRPr="0002429A">
              <w:t>ACR50 response, %</w:t>
            </w:r>
          </w:p>
          <w:p w:rsidR="008368A7" w:rsidRPr="0002429A" w:rsidRDefault="008368A7" w:rsidP="008368A7">
            <w:pPr>
              <w:pStyle w:val="TableText"/>
            </w:pPr>
            <w:r w:rsidRPr="0002429A">
              <w:t>(G1-G4): NR</w:t>
            </w:r>
          </w:p>
          <w:p w:rsidR="008368A7" w:rsidRPr="0002429A" w:rsidRDefault="008368A7" w:rsidP="008368A7">
            <w:pPr>
              <w:pStyle w:val="TableText"/>
            </w:pPr>
            <w:r>
              <w:rPr>
                <w:rFonts w:cs="Arial"/>
              </w:rPr>
              <w:t>G5a:</w:t>
            </w:r>
            <w:r w:rsidRPr="0002429A">
              <w:rPr>
                <w:rFonts w:cs="Arial"/>
              </w:rPr>
              <w:t xml:space="preserve"> 57</w:t>
            </w:r>
          </w:p>
          <w:p w:rsidR="008368A7" w:rsidRPr="0002429A" w:rsidRDefault="008368A7" w:rsidP="008368A7">
            <w:pPr>
              <w:pStyle w:val="TableText"/>
            </w:pPr>
            <w:r>
              <w:rPr>
                <w:rFonts w:cs="Arial"/>
              </w:rPr>
              <w:t>G6a:</w:t>
            </w:r>
            <w:r w:rsidRPr="0002429A">
              <w:rPr>
                <w:rFonts w:cs="Arial"/>
              </w:rPr>
              <w:t xml:space="preserve"> 71</w:t>
            </w:r>
          </w:p>
          <w:p w:rsidR="008368A7" w:rsidRPr="0002429A" w:rsidRDefault="008368A7" w:rsidP="008368A7">
            <w:pPr>
              <w:pStyle w:val="TableText"/>
            </w:pPr>
            <w:r w:rsidRPr="0002429A">
              <w:rPr>
                <w:rFonts w:cs="Arial"/>
              </w:rPr>
              <w:t xml:space="preserve">G5a </w:t>
            </w:r>
            <w:r>
              <w:rPr>
                <w:rFonts w:cs="Arial"/>
              </w:rPr>
              <w:t>vs. G6a:</w:t>
            </w:r>
            <w:r w:rsidRPr="0002429A">
              <w:rPr>
                <w:rFonts w:cs="Arial"/>
              </w:rPr>
              <w:t xml:space="preserve"> </w:t>
            </w:r>
            <w:r>
              <w:rPr>
                <w:rFonts w:cs="Arial"/>
              </w:rPr>
              <w:t>p=</w:t>
            </w:r>
            <w:r w:rsidRPr="0002429A">
              <w:rPr>
                <w:rFonts w:cs="Arial"/>
              </w:rPr>
              <w:t>0.060</w:t>
            </w:r>
          </w:p>
          <w:p w:rsidR="008368A7" w:rsidRPr="0002429A" w:rsidRDefault="008368A7" w:rsidP="008368A7">
            <w:pPr>
              <w:pStyle w:val="TableText"/>
            </w:pPr>
            <w:r>
              <w:rPr>
                <w:rFonts w:cs="Arial"/>
              </w:rPr>
              <w:t>G5b:</w:t>
            </w:r>
            <w:r w:rsidRPr="0002429A">
              <w:rPr>
                <w:rFonts w:cs="Arial"/>
              </w:rPr>
              <w:t xml:space="preserve"> 52</w:t>
            </w:r>
          </w:p>
          <w:p w:rsidR="008368A7" w:rsidRPr="0002429A" w:rsidRDefault="008368A7" w:rsidP="008368A7">
            <w:pPr>
              <w:pStyle w:val="TableText"/>
            </w:pPr>
            <w:r>
              <w:rPr>
                <w:rFonts w:cs="Arial"/>
              </w:rPr>
              <w:t>G6b:</w:t>
            </w:r>
            <w:r w:rsidRPr="0002429A">
              <w:rPr>
                <w:rFonts w:cs="Arial"/>
              </w:rPr>
              <w:t xml:space="preserve"> 68</w:t>
            </w:r>
          </w:p>
          <w:p w:rsidR="008368A7" w:rsidRPr="0002429A" w:rsidRDefault="008368A7" w:rsidP="008368A7">
            <w:pPr>
              <w:pStyle w:val="TableText"/>
            </w:pPr>
            <w:r w:rsidRPr="0002429A">
              <w:rPr>
                <w:rFonts w:cs="Arial"/>
              </w:rPr>
              <w:t xml:space="preserve">G5b </w:t>
            </w:r>
            <w:r>
              <w:rPr>
                <w:rFonts w:cs="Arial"/>
              </w:rPr>
              <w:t>vs. G6b:</w:t>
            </w:r>
            <w:r w:rsidRPr="0002429A">
              <w:rPr>
                <w:rFonts w:cs="Arial"/>
              </w:rPr>
              <w:t xml:space="preserve"> </w:t>
            </w:r>
            <w:r>
              <w:rPr>
                <w:rFonts w:cs="Arial"/>
              </w:rPr>
              <w:t>p=</w:t>
            </w:r>
            <w:r w:rsidRPr="0002429A">
              <w:rPr>
                <w:rFonts w:cs="Arial"/>
              </w:rPr>
              <w:t>0.027</w:t>
            </w:r>
          </w:p>
          <w:p w:rsidR="008368A7" w:rsidRPr="0002429A" w:rsidRDefault="008368A7" w:rsidP="008368A7">
            <w:pPr>
              <w:pStyle w:val="TableBoldParaSpace"/>
            </w:pPr>
            <w:r w:rsidRPr="0002429A">
              <w:t>ACR70 response, %</w:t>
            </w:r>
          </w:p>
          <w:p w:rsidR="008368A7" w:rsidRPr="0002429A" w:rsidRDefault="008368A7" w:rsidP="008368A7">
            <w:pPr>
              <w:pStyle w:val="TableText"/>
            </w:pPr>
            <w:r w:rsidRPr="0002429A">
              <w:t>Figure only</w:t>
            </w:r>
            <w:r>
              <w:t xml:space="preserve"> </w:t>
            </w:r>
            <w:r w:rsidRPr="0002429A">
              <w:t>(G1-G4)</w:t>
            </w:r>
          </w:p>
          <w:p w:rsidR="008368A7" w:rsidRPr="0002429A" w:rsidRDefault="008368A7" w:rsidP="008368A7">
            <w:pPr>
              <w:pStyle w:val="TableText"/>
            </w:pPr>
            <w:r>
              <w:rPr>
                <w:rFonts w:cs="Arial"/>
              </w:rPr>
              <w:t>G5a:</w:t>
            </w:r>
            <w:r w:rsidRPr="0002429A">
              <w:rPr>
                <w:rFonts w:cs="Arial"/>
              </w:rPr>
              <w:t xml:space="preserve"> 30</w:t>
            </w:r>
          </w:p>
          <w:p w:rsidR="008368A7" w:rsidRPr="0002429A" w:rsidRDefault="008368A7" w:rsidP="008368A7">
            <w:pPr>
              <w:pStyle w:val="TableText"/>
            </w:pPr>
            <w:r>
              <w:rPr>
                <w:rFonts w:cs="Arial"/>
              </w:rPr>
              <w:t>G6a:</w:t>
            </w:r>
            <w:r w:rsidRPr="0002429A">
              <w:rPr>
                <w:rFonts w:cs="Arial"/>
              </w:rPr>
              <w:t xml:space="preserve"> 44</w:t>
            </w:r>
          </w:p>
          <w:p w:rsidR="008368A7" w:rsidRPr="0002429A" w:rsidRDefault="008368A7" w:rsidP="008368A7">
            <w:pPr>
              <w:pStyle w:val="TableText"/>
            </w:pPr>
            <w:r w:rsidRPr="0002429A">
              <w:rPr>
                <w:rFonts w:cs="Arial"/>
              </w:rPr>
              <w:t xml:space="preserve">G5a </w:t>
            </w:r>
            <w:r>
              <w:rPr>
                <w:rFonts w:cs="Arial"/>
              </w:rPr>
              <w:t>vs. G6a:</w:t>
            </w:r>
            <w:r w:rsidRPr="0002429A">
              <w:rPr>
                <w:rFonts w:cs="Arial"/>
              </w:rPr>
              <w:t xml:space="preserve"> </w:t>
            </w:r>
            <w:r>
              <w:rPr>
                <w:rFonts w:cs="Arial"/>
              </w:rPr>
              <w:t>p=</w:t>
            </w:r>
            <w:r w:rsidRPr="0002429A">
              <w:rPr>
                <w:rFonts w:cs="Arial"/>
              </w:rPr>
              <w:t>0.081</w:t>
            </w:r>
          </w:p>
          <w:p w:rsidR="008368A7" w:rsidRPr="0002429A" w:rsidRDefault="008368A7" w:rsidP="008368A7">
            <w:pPr>
              <w:pStyle w:val="TableText"/>
            </w:pPr>
            <w:r>
              <w:rPr>
                <w:rFonts w:cs="Arial"/>
              </w:rPr>
              <w:t>G5b:</w:t>
            </w:r>
            <w:r w:rsidRPr="0002429A">
              <w:rPr>
                <w:rFonts w:cs="Arial"/>
              </w:rPr>
              <w:t xml:space="preserve"> 33</w:t>
            </w:r>
          </w:p>
          <w:p w:rsidR="008368A7" w:rsidRPr="0002429A" w:rsidRDefault="008368A7" w:rsidP="008368A7">
            <w:pPr>
              <w:pStyle w:val="TableText"/>
            </w:pPr>
            <w:r>
              <w:rPr>
                <w:rFonts w:cs="Arial"/>
              </w:rPr>
              <w:t>G6b:</w:t>
            </w:r>
            <w:r w:rsidRPr="0002429A">
              <w:rPr>
                <w:rFonts w:cs="Arial"/>
              </w:rPr>
              <w:t xml:space="preserve"> 39</w:t>
            </w:r>
          </w:p>
          <w:p w:rsidR="008368A7" w:rsidRPr="0002429A" w:rsidRDefault="008368A7" w:rsidP="008368A7">
            <w:pPr>
              <w:pStyle w:val="TableText"/>
            </w:pPr>
            <w:r w:rsidRPr="0002429A">
              <w:rPr>
                <w:rFonts w:cs="Arial"/>
              </w:rPr>
              <w:t xml:space="preserve">G5b </w:t>
            </w:r>
            <w:r>
              <w:rPr>
                <w:rFonts w:cs="Arial"/>
              </w:rPr>
              <w:t>vs. G6b:</w:t>
            </w:r>
            <w:r w:rsidRPr="0002429A">
              <w:rPr>
                <w:rFonts w:cs="Arial"/>
              </w:rPr>
              <w:t xml:space="preserve"> </w:t>
            </w:r>
            <w:r>
              <w:rPr>
                <w:rFonts w:cs="Arial"/>
              </w:rPr>
              <w:t>p=</w:t>
            </w:r>
            <w:r w:rsidRPr="0002429A">
              <w:rPr>
                <w:rFonts w:cs="Arial"/>
              </w:rPr>
              <w:t>0.380</w:t>
            </w:r>
          </w:p>
          <w:p w:rsidR="008368A7" w:rsidRPr="0002429A" w:rsidRDefault="008368A7" w:rsidP="008368A7">
            <w:pPr>
              <w:pStyle w:val="TableBoldParaSpace"/>
            </w:pPr>
            <w:r w:rsidRPr="0002429A">
              <w:t>DAS &lt;1.6 remission, %</w:t>
            </w:r>
          </w:p>
          <w:p w:rsidR="008368A7" w:rsidRPr="0002429A" w:rsidRDefault="008368A7" w:rsidP="008368A7">
            <w:pPr>
              <w:pStyle w:val="TableText"/>
            </w:pPr>
            <w:r w:rsidRPr="0002429A">
              <w:t>Figure only (G1-G4)</w:t>
            </w:r>
          </w:p>
          <w:p w:rsidR="008368A7" w:rsidRPr="0002429A" w:rsidRDefault="008368A7" w:rsidP="008368A7">
            <w:pPr>
              <w:pStyle w:val="TableText"/>
            </w:pPr>
            <w:r>
              <w:rPr>
                <w:rFonts w:cs="Arial"/>
              </w:rPr>
              <w:t>G5a:</w:t>
            </w:r>
            <w:r w:rsidRPr="0002429A">
              <w:rPr>
                <w:rFonts w:cs="Arial"/>
              </w:rPr>
              <w:t xml:space="preserve"> 21</w:t>
            </w:r>
          </w:p>
          <w:p w:rsidR="008368A7" w:rsidRPr="0002429A" w:rsidRDefault="008368A7" w:rsidP="008368A7">
            <w:pPr>
              <w:pStyle w:val="TableText"/>
            </w:pPr>
            <w:r>
              <w:rPr>
                <w:rFonts w:cs="Arial"/>
              </w:rPr>
              <w:t>G6a:</w:t>
            </w:r>
            <w:r w:rsidRPr="0002429A">
              <w:rPr>
                <w:rFonts w:cs="Arial"/>
              </w:rPr>
              <w:t xml:space="preserve"> 36</w:t>
            </w:r>
          </w:p>
          <w:p w:rsidR="008368A7" w:rsidRPr="0002429A" w:rsidRDefault="008368A7" w:rsidP="008368A7">
            <w:pPr>
              <w:pStyle w:val="TableText"/>
            </w:pPr>
            <w:r w:rsidRPr="0002429A">
              <w:rPr>
                <w:rFonts w:cs="Arial"/>
              </w:rPr>
              <w:t xml:space="preserve">G5a </w:t>
            </w:r>
            <w:r>
              <w:rPr>
                <w:rFonts w:cs="Arial"/>
              </w:rPr>
              <w:t>vs. G6a:</w:t>
            </w:r>
            <w:r w:rsidRPr="0002429A">
              <w:rPr>
                <w:rFonts w:cs="Arial"/>
              </w:rPr>
              <w:t xml:space="preserve"> </w:t>
            </w:r>
            <w:r>
              <w:rPr>
                <w:rFonts w:cs="Arial"/>
              </w:rPr>
              <w:t>p=</w:t>
            </w:r>
            <w:r w:rsidRPr="0002429A">
              <w:rPr>
                <w:rFonts w:cs="Arial"/>
              </w:rPr>
              <w:t xml:space="preserve">0.034 </w:t>
            </w:r>
          </w:p>
          <w:p w:rsidR="008368A7" w:rsidRPr="0002429A" w:rsidRDefault="008368A7" w:rsidP="008368A7">
            <w:pPr>
              <w:pStyle w:val="TableText"/>
            </w:pPr>
            <w:r>
              <w:rPr>
                <w:rFonts w:cs="Arial"/>
              </w:rPr>
              <w:t>G5b:</w:t>
            </w:r>
            <w:r w:rsidRPr="0002429A">
              <w:rPr>
                <w:rFonts w:cs="Arial"/>
              </w:rPr>
              <w:t xml:space="preserve"> 36</w:t>
            </w:r>
          </w:p>
          <w:p w:rsidR="008368A7" w:rsidRPr="0002429A" w:rsidRDefault="008368A7" w:rsidP="008368A7">
            <w:pPr>
              <w:pStyle w:val="TableText"/>
            </w:pPr>
            <w:r>
              <w:rPr>
                <w:rFonts w:cs="Arial"/>
              </w:rPr>
              <w:t>G6b:</w:t>
            </w:r>
            <w:r w:rsidRPr="0002429A">
              <w:rPr>
                <w:rFonts w:cs="Arial"/>
              </w:rPr>
              <w:t xml:space="preserve"> 36</w:t>
            </w:r>
          </w:p>
          <w:p w:rsidR="008368A7" w:rsidRPr="0002429A" w:rsidRDefault="008368A7" w:rsidP="008368A7">
            <w:pPr>
              <w:pStyle w:val="TableText"/>
            </w:pPr>
            <w:r w:rsidRPr="0002429A">
              <w:rPr>
                <w:rFonts w:cs="Arial"/>
              </w:rPr>
              <w:t xml:space="preserve">G5b </w:t>
            </w:r>
            <w:r>
              <w:rPr>
                <w:rFonts w:cs="Arial"/>
              </w:rPr>
              <w:t>vs. G6b:</w:t>
            </w:r>
            <w:r w:rsidRPr="0002429A">
              <w:rPr>
                <w:rFonts w:cs="Arial"/>
              </w:rPr>
              <w:t xml:space="preserve"> </w:t>
            </w:r>
            <w:r>
              <w:rPr>
                <w:rFonts w:cs="Arial"/>
              </w:rPr>
              <w:t>p=</w:t>
            </w:r>
            <w:r w:rsidRPr="0002429A">
              <w:rPr>
                <w:rFonts w:cs="Arial"/>
              </w:rPr>
              <w:t>1.000</w:t>
            </w:r>
          </w:p>
          <w:p w:rsidR="008368A7" w:rsidRPr="0002429A" w:rsidRDefault="008368A7" w:rsidP="008368A7">
            <w:pPr>
              <w:pStyle w:val="Tablebullet-first"/>
              <w:numPr>
                <w:ilvl w:val="0"/>
                <w:numId w:val="0"/>
              </w:numPr>
              <w:tabs>
                <w:tab w:val="num" w:pos="317"/>
              </w:tabs>
              <w:spacing w:before="0"/>
              <w:rPr>
                <w:b/>
                <w:bCs/>
                <w:color w:val="auto"/>
                <w:u w:val="single"/>
              </w:rPr>
            </w:pP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rPr>
                <w:rFonts w:cs="Arial"/>
              </w:rPr>
            </w:pPr>
            <w:r>
              <w:rPr>
                <w:rFonts w:cs="Arial"/>
              </w:rPr>
              <w:t> </w:t>
            </w:r>
          </w:p>
        </w:tc>
      </w:tr>
    </w:tbl>
    <w:p w:rsidR="008368A7" w:rsidRPr="0002429A" w:rsidRDefault="008368A7" w:rsidP="008368A7">
      <w:pPr>
        <w:rPr>
          <w:rFonts w:ascii="Arial" w:eastAsia="Calibri" w:hAnsi="Arial"/>
          <w:b/>
          <w:color w:val="000000"/>
          <w:sz w:val="20"/>
          <w:szCs w:val="24"/>
        </w:rPr>
      </w:pPr>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711ADF" w:rsidRDefault="008368A7" w:rsidP="008368A7">
            <w:pPr>
              <w:pStyle w:val="TableText"/>
            </w:pPr>
            <w:r w:rsidRPr="00711ADF">
              <w:t xml:space="preserve">Study </w:t>
            </w:r>
          </w:p>
          <w:p w:rsidR="008368A7" w:rsidRPr="0002429A" w:rsidRDefault="008368A7" w:rsidP="008368A7">
            <w:pPr>
              <w:pStyle w:val="TableText"/>
              <w:rPr>
                <w:b w:val="0"/>
              </w:rPr>
            </w:pPr>
            <w:r w:rsidRPr="00711ADF">
              <w:t>Character</w:t>
            </w:r>
            <w:r>
              <w:t>is</w:t>
            </w:r>
            <w:r w:rsidRPr="00711ADF">
              <w:t>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
              <w:rPr>
                <w:noProof/>
              </w:rPr>
            </w:pPr>
            <w:r w:rsidRPr="0002429A">
              <w:rPr>
                <w:noProof/>
              </w:rPr>
              <w:t>Goekoop-Ruiterman, 2005</w:t>
            </w:r>
            <w:r w:rsidRPr="0002429A">
              <w:rPr>
                <w:noProof/>
              </w:rPr>
              <w:fldChar w:fldCharType="begin">
                <w:fldData xml:space="preserve">PEVuZE5vdGU+PENpdGU+PEF1dGhvcj5Hb2Vrb29wLVJ1aXRlcm1hbjwvQXV0aG9yPjxZZWFyPjIw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</w:fldData>
              </w:fldChar>
            </w:r>
            <w:r>
              <w:rPr>
                <w:noProof/>
              </w:rPr>
              <w:instrText xml:space="preserve"> ADDIN EN.CITE </w:instrText>
            </w:r>
            <w:r>
              <w:rPr>
                <w:noProof/>
              </w:rPr>
              <w:fldChar w:fldCharType="begin">
                <w:fldData xml:space="preserve">PEVuZE5vdGU+PENpdGU+PEF1dGhvcj5Hb2Vrb29wLVJ1aXRlcm1hbjwvQXV0aG9yPjxZZWFyPjIw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087D96">
              <w:rPr>
                <w:rFonts w:ascii="Times New Roman" w:hAnsi="Times New Roman"/>
                <w:noProof/>
                <w:vertAlign w:val="superscript"/>
              </w:rPr>
              <w:t>79</w:t>
            </w:r>
            <w:r w:rsidRPr="0002429A">
              <w:rPr>
                <w:noProof/>
              </w:rPr>
              <w:fldChar w:fldCharType="end"/>
            </w:r>
            <w:r w:rsidRPr="0002429A">
              <w:rPr>
                <w:noProof/>
              </w:rPr>
              <w:t xml:space="preserve">; </w:t>
            </w:r>
          </w:p>
          <w:p w:rsidR="008368A7" w:rsidRPr="0002429A" w:rsidRDefault="008368A7" w:rsidP="008368A7">
            <w:pPr>
              <w:pStyle w:val="TableText"/>
              <w:rPr>
                <w:noProof/>
              </w:rPr>
            </w:pPr>
            <w:r w:rsidRPr="0002429A">
              <w:rPr>
                <w:noProof/>
              </w:rPr>
              <w:t>Allaart et al., 2006</w:t>
            </w:r>
            <w:r w:rsidRPr="0002429A">
              <w:rPr>
                <w:noProof/>
              </w:rPr>
              <w:fldChar w:fldCharType="begin">
                <w:fldData xml:space="preserve">PEVuZE5vdGU+PENpdGU+PEF1dGhvcj5BbGxhYXJ0PC9BdXRob3I+PFllYXI+MjAxMjwvWWVhcj48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</w:fldData>
              </w:fldChar>
            </w:r>
            <w:r>
              <w:rPr>
                <w:noProof/>
              </w:rPr>
              <w:instrText xml:space="preserve"> ADDIN EN.CITE </w:instrText>
            </w:r>
            <w:r>
              <w:rPr>
                <w:noProof/>
              </w:rPr>
              <w:fldChar w:fldCharType="begin">
                <w:fldData xml:space="preserve">PEVuZE5vdGU+PENpdGU+PEF1dGhvcj5BbGxhYXJ0PC9BdXRob3I+PFllYXI+MjAxMjwvWWVhcj48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087D96">
              <w:rPr>
                <w:rFonts w:ascii="Times New Roman" w:hAnsi="Times New Roman"/>
                <w:noProof/>
                <w:vertAlign w:val="superscript"/>
              </w:rPr>
              <w:t>91</w:t>
            </w:r>
            <w:r w:rsidRPr="0002429A">
              <w:rPr>
                <w:noProof/>
              </w:rPr>
              <w:fldChar w:fldCharType="end"/>
            </w:r>
            <w:r w:rsidRPr="0002429A">
              <w:rPr>
                <w:noProof/>
              </w:rPr>
              <w:t xml:space="preserve">; </w:t>
            </w:r>
          </w:p>
          <w:p w:rsidR="008368A7" w:rsidRPr="0002429A" w:rsidRDefault="008368A7" w:rsidP="008368A7">
            <w:pPr>
              <w:pStyle w:val="TableText"/>
              <w:rPr>
                <w:noProof/>
              </w:rPr>
            </w:pPr>
            <w:r w:rsidRPr="0002429A">
              <w:t>Goekoop-Ruiterman, 2007</w:t>
            </w:r>
            <w:r w:rsidRPr="0002429A">
              <w:fldChar w:fldCharType="begin">
                <w:fldData xml:space="preserve">PEVuZE5vdGU+PENpdGUgRXhjbHVkZUF1dGg9IjEiIEV4Y2x1ZGVZZWFyPSIxIj48QXV0aG9yPkdv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</w:fldData>
              </w:fldChar>
            </w:r>
            <w:r>
              <w:instrText xml:space="preserve"> ADDIN EN.CITE </w:instrText>
            </w:r>
            <w:r>
              <w:fldChar w:fldCharType="begin">
                <w:fldData xml:space="preserve">PEVuZE5vdGU+PENpdGUgRXhjbHVkZUF1dGg9IjEiIEV4Y2x1ZGVZZWFyPSIxIj48QXV0aG9yPkdv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85</w:t>
            </w:r>
            <w:r w:rsidRPr="0002429A">
              <w:fldChar w:fldCharType="end"/>
            </w:r>
            <w:r w:rsidRPr="0002429A">
              <w:rPr>
                <w:noProof/>
              </w:rPr>
              <w:t>;</w:t>
            </w:r>
          </w:p>
          <w:p w:rsidR="008368A7" w:rsidRPr="0002429A" w:rsidRDefault="008368A7" w:rsidP="008368A7">
            <w:pPr>
              <w:pStyle w:val="TableText"/>
            </w:pPr>
            <w:r w:rsidRPr="0002429A">
              <w:t>van der Kooij, 2009</w:t>
            </w:r>
            <w:r w:rsidRPr="0002429A">
              <w:fldChar w:fldCharType="begin">
                <w:fldData xml:space="preserve">PEVuZE5vdGU+PENpdGUgRXhjbHVkZUF1dGg9IjEiIEV4Y2x1ZGVZZWFyPSIxIj48QXV0aG9yPnZh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=
</w:fldData>
              </w:fldChar>
            </w:r>
            <w:r>
              <w:instrText xml:space="preserve"> ADDIN EN.CITE </w:instrText>
            </w:r>
            <w:r>
              <w:fldChar w:fldCharType="begin">
                <w:fldData xml:space="preserve">PEVuZE5vdGU+PENpdGUgRXhjbHVkZUF1dGg9IjEiIEV4Y2x1ZGVZZWFyPSIxIj48QXV0aG9yPnZh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=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83</w:t>
            </w:r>
            <w:r w:rsidRPr="0002429A">
              <w:fldChar w:fldCharType="end"/>
            </w:r>
            <w:r w:rsidRPr="0002429A">
              <w:rPr>
                <w:noProof/>
              </w:rPr>
              <w:t xml:space="preserve">; </w:t>
            </w:r>
            <w:r w:rsidRPr="0002429A">
              <w:t>van der Kooij, 2009</w:t>
            </w:r>
            <w:r w:rsidRPr="0002429A">
              <w:fldChar w:fldCharType="begin">
                <w:fldData xml:space="preserve">PEVuZE5vdGU+PENpdGUgRXhjbHVkZUF1dGg9IjEiIEV4Y2x1ZGVZZWFyPSIxIj48QXV0aG9yPnZh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</w:fldData>
              </w:fldChar>
            </w:r>
            <w:r>
              <w:instrText xml:space="preserve"> ADDIN EN.CITE </w:instrText>
            </w:r>
            <w:r>
              <w:fldChar w:fldCharType="begin">
                <w:fldData xml:space="preserve">PEVuZE5vdGU+PENpdGUgRXhjbHVkZUF1dGg9IjEiIEV4Y2x1ZGVZZWFyPSIxIj48QXV0aG9yPnZh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86</w:t>
            </w:r>
            <w:r w:rsidRPr="0002429A">
              <w:fldChar w:fldCharType="end"/>
            </w:r>
          </w:p>
          <w:p w:rsidR="008368A7" w:rsidRPr="0002429A" w:rsidRDefault="008368A7" w:rsidP="008368A7">
            <w:pPr>
              <w:pStyle w:val="TableText"/>
            </w:pPr>
            <w:r w:rsidRPr="0002429A">
              <w:t>Dirven et al., 2012</w:t>
            </w:r>
            <w:r w:rsidRPr="0002429A">
              <w:fldChar w:fldCharType="begin">
                <w:fldData xml:space="preserve">PEVuZE5vdGU+PENpdGU+PEF1dGhvcj5EaXJ2ZW48L0F1dGhvcj48WWVhcj4yMDEyPC9ZZWFyPjxS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=
</w:fldData>
              </w:fldChar>
            </w:r>
            <w:r>
              <w:instrText xml:space="preserve"> ADDIN EN.CITE </w:instrText>
            </w:r>
            <w:r>
              <w:fldChar w:fldCharType="begin">
                <w:fldData xml:space="preserve">PEVuZE5vdGU+PENpdGU+PEF1dGhvcj5EaXJ2ZW48L0F1dGhvcj48WWVhcj4yMDEyPC9ZZWFyPjxS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=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80</w:t>
            </w:r>
            <w:r w:rsidRPr="0002429A">
              <w:fldChar w:fldCharType="end"/>
            </w:r>
            <w:r w:rsidRPr="0002429A">
              <w:t>;</w:t>
            </w:r>
          </w:p>
          <w:p w:rsidR="008368A7" w:rsidRPr="0002429A" w:rsidRDefault="008368A7" w:rsidP="008368A7">
            <w:pPr>
              <w:pStyle w:val="TableText"/>
            </w:pPr>
            <w:r w:rsidRPr="0002429A">
              <w:t>Dirven et al., 2013</w:t>
            </w:r>
            <w:r w:rsidRPr="0002429A">
              <w:fldChar w:fldCharType="begin">
                <w:fldData xml:space="preserve">PEVuZE5vdGU+PENpdGU+PEF1dGhvcj5EaXJ2ZW48L0F1dGhvcj48WWVhcj4yMDEzPC9ZZWFyPjxS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==
</w:fldData>
              </w:fldChar>
            </w:r>
            <w:r>
              <w:instrText xml:space="preserve"> ADDIN EN.CITE </w:instrText>
            </w:r>
            <w:r>
              <w:fldChar w:fldCharType="begin">
                <w:fldData xml:space="preserve">PEVuZE5vdGU+PENpdGU+PEF1dGhvcj5EaXJ2ZW48L0F1dGhvcj48WWVhcj4yMDEzPC9ZZWFyPjxS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==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82</w:t>
            </w:r>
            <w:r w:rsidRPr="0002429A">
              <w:fldChar w:fldCharType="end"/>
            </w:r>
            <w:r w:rsidRPr="0002429A">
              <w:t>;</w:t>
            </w:r>
          </w:p>
          <w:p w:rsidR="008368A7" w:rsidRPr="0002429A" w:rsidRDefault="008368A7" w:rsidP="008368A7">
            <w:pPr>
              <w:pStyle w:val="TableText"/>
            </w:pPr>
            <w:r w:rsidRPr="0002429A">
              <w:t>Klarenbeek et al., 2010</w:t>
            </w:r>
            <w:r w:rsidRPr="0002429A">
              <w:fldChar w:fldCharType="begin">
                <w:fldData xml:space="preserve">PEVuZE5vdGU+PENpdGU+PEF1dGhvcj5LbGFyZW5iZWVrPC9BdXRob3I+PFllYXI+MjAxMDwvWWVh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</w:fldData>
              </w:fldChar>
            </w:r>
            <w:r>
              <w:instrText xml:space="preserve"> ADDIN EN.CITE </w:instrText>
            </w:r>
            <w:r>
              <w:fldChar w:fldCharType="begin">
                <w:fldData xml:space="preserve">PEVuZE5vdGU+PENpdGU+PEF1dGhvcj5LbGFyZW5iZWVrPC9BdXRob3I+PFllYXI+MjAxMDwvWWVh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81</w:t>
            </w:r>
            <w:r w:rsidRPr="0002429A">
              <w:fldChar w:fldCharType="end"/>
            </w:r>
            <w:r w:rsidRPr="0002429A">
              <w:t>;</w:t>
            </w:r>
          </w:p>
          <w:p w:rsidR="008368A7" w:rsidRPr="0002429A" w:rsidRDefault="008368A7" w:rsidP="008368A7">
            <w:pPr>
              <w:pStyle w:val="TableText"/>
            </w:pPr>
            <w:r w:rsidRPr="0002429A">
              <w:t>Markusse et al., 2016</w:t>
            </w:r>
            <w:r w:rsidRPr="0002429A">
              <w:fldChar w:fldCharType="begin">
                <w:fldData xml:space="preserve">PEVuZE5vdGU+PENpdGU+PEF1dGhvcj5NYXJrdXNzZTwvQXV0aG9yPjxZZWFyPjIwMTY8L1llYXI+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</w:fldData>
              </w:fldChar>
            </w:r>
            <w:r>
              <w:instrText xml:space="preserve"> ADDIN EN.CITE </w:instrText>
            </w:r>
            <w:r>
              <w:fldChar w:fldCharType="begin">
                <w:fldData xml:space="preserve">PEVuZE5vdGU+PENpdGU+PEF1dGhvcj5NYXJrdXNzZTwvQXV0aG9yPjxZZWFyPjIwMTY8L1llYXI+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87</w:t>
            </w:r>
            <w:r w:rsidRPr="0002429A">
              <w:fldChar w:fldCharType="end"/>
            </w:r>
            <w:r w:rsidRPr="0002429A">
              <w:t>;</w:t>
            </w:r>
          </w:p>
          <w:p w:rsidR="008368A7" w:rsidRPr="0002429A" w:rsidRDefault="008368A7" w:rsidP="008368A7">
            <w:pPr>
              <w:pStyle w:val="TableText"/>
            </w:pPr>
            <w:r w:rsidRPr="0002429A">
              <w:t>Klarenbeek et al., 2011</w:t>
            </w:r>
            <w:r w:rsidRPr="0002429A">
              <w:fldChar w:fldCharType="begin">
                <w:fldData xml:space="preserve">PEVuZE5vdGU+PENpdGU+PEF1dGhvcj5LbGFyZW5iZWVrPC9BdXRob3I+PFllYXI+MjAxMTwvWWVh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YnItMj48L2FsdC1wZXJpb2RpY2FsPjxwYWdlcz4zMTUtOTwvcGFnZXM+PHZvbHVtZT43MDwvdm9s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</w:fldData>
              </w:fldChar>
            </w:r>
            <w:r>
              <w:instrText xml:space="preserve"> ADDIN EN.CITE </w:instrText>
            </w:r>
            <w:r>
              <w:fldChar w:fldCharType="begin">
                <w:fldData xml:space="preserve">PEVuZE5vdGU+PENpdGU+PEF1dGhvcj5LbGFyZW5iZWVrPC9BdXRob3I+PFllYXI+MjAxMTwvWWVh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YnItMj48L2FsdC1wZXJpb2RpY2FsPjxwYWdlcz4zMTUtOTwvcGFnZXM+PHZvbHVtZT43MDwvdm9s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90</w:t>
            </w:r>
            <w:r w:rsidRPr="0002429A">
              <w:fldChar w:fldCharType="end"/>
            </w:r>
          </w:p>
          <w:p w:rsidR="008368A7" w:rsidRPr="0002429A" w:rsidRDefault="008368A7" w:rsidP="008368A7">
            <w:pPr>
              <w:pStyle w:val="TableText"/>
            </w:pPr>
            <w:r w:rsidRPr="0002429A">
              <w:t>Klarenbeek et al., 2011</w:t>
            </w:r>
            <w:r w:rsidRPr="0002429A">
              <w:fldChar w:fldCharType="begin">
                <w:fldData xml:space="preserve">PEVuZE5vdGU+PENpdGU+PEF1dGhvcj5LbGFyZW5iZWVrPC9BdXRob3I+PFllYXI+MjAxMTwvWWVh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</w:fldData>
              </w:fldChar>
            </w:r>
            <w:r>
              <w:instrText xml:space="preserve"> ADDIN EN.CITE </w:instrText>
            </w:r>
            <w:r>
              <w:fldChar w:fldCharType="begin">
                <w:fldData xml:space="preserve">PEVuZE5vdGU+PENpdGU+PEF1dGhvcj5LbGFyZW5iZWVrPC9BdXRob3I+PFllYXI+MjAxMTwvWWVh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89</w:t>
            </w:r>
            <w:r w:rsidRPr="0002429A">
              <w:fldChar w:fldCharType="end"/>
            </w:r>
          </w:p>
          <w:p w:rsidR="008368A7" w:rsidRPr="0002429A" w:rsidRDefault="008368A7" w:rsidP="008368A7">
            <w:pPr>
              <w:pStyle w:val="TableText"/>
            </w:pPr>
            <w:r w:rsidRPr="0002429A">
              <w:t>Markusse et al., 2014</w:t>
            </w:r>
            <w:r w:rsidRPr="0002429A">
              <w:fldChar w:fldCharType="begin">
                <w:fldData xml:space="preserve">PEVuZE5vdGU+PENpdGU+PEF1dGhvcj5NYXJrdXNzZTwvQXV0aG9yPjxZZWFyPjIwMTQ8L1llYXI+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</w:fldData>
              </w:fldChar>
            </w:r>
            <w:r>
              <w:instrText xml:space="preserve"> ADDIN EN.CITE </w:instrText>
            </w:r>
            <w:r>
              <w:fldChar w:fldCharType="begin">
                <w:fldData xml:space="preserve">PEVuZE5vdGU+PENpdGU+PEF1dGhvcj5NYXJrdXNzZTwvQXV0aG9yPjxZZWFyPjIwMTQ8L1llYXI+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88</w:t>
            </w:r>
            <w:r w:rsidRPr="0002429A">
              <w:fldChar w:fldCharType="end"/>
            </w:r>
          </w:p>
          <w:p w:rsidR="008368A7" w:rsidRPr="0002429A" w:rsidRDefault="008368A7" w:rsidP="008368A7">
            <w:pPr>
              <w:pStyle w:val="TableText-paraspace"/>
            </w:pPr>
            <w:r w:rsidRPr="0002429A">
              <w:t>BeST Study</w:t>
            </w:r>
          </w:p>
          <w:p w:rsidR="008368A7" w:rsidRPr="0002429A" w:rsidRDefault="008368A7" w:rsidP="008368A7">
            <w:pPr>
              <w:pStyle w:val="TableText"/>
            </w:pPr>
            <w:r w:rsidRPr="0002429A">
              <w:t>(continued)</w:t>
            </w:r>
          </w:p>
          <w:p w:rsidR="008368A7" w:rsidRPr="0002429A" w:rsidRDefault="008368A7" w:rsidP="008368A7">
            <w:pPr>
              <w:pStyle w:val="TableText"/>
              <w:rPr>
                <w:noProof/>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rPr>
                <w:b/>
              </w:rPr>
            </w:pPr>
            <w:r>
              <w:rPr>
                <w:b/>
              </w:rP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Change in SHS</w:t>
            </w:r>
          </w:p>
          <w:p w:rsidR="008368A7" w:rsidRPr="0002429A" w:rsidRDefault="008368A7" w:rsidP="008368A7">
            <w:pPr>
              <w:pStyle w:val="TableText"/>
            </w:pPr>
            <w:r w:rsidRPr="0002429A">
              <w:t>Figure only (G1=G4)</w:t>
            </w:r>
          </w:p>
          <w:p w:rsidR="008368A7" w:rsidRPr="0002429A" w:rsidRDefault="008368A7" w:rsidP="008368A7">
            <w:pPr>
              <w:pStyle w:val="TableBoldParaSpace"/>
            </w:pPr>
            <w:r w:rsidRPr="0002429A">
              <w:t>SHS Progression</w:t>
            </w:r>
            <w:r>
              <w:t>, median (IQR)</w:t>
            </w:r>
          </w:p>
          <w:p w:rsidR="008368A7" w:rsidRPr="0002429A" w:rsidRDefault="008368A7" w:rsidP="008368A7">
            <w:pPr>
              <w:pStyle w:val="TableText"/>
            </w:pPr>
            <w:r>
              <w:rPr>
                <w:rFonts w:cs="Arial"/>
              </w:rPr>
              <w:t>G5a: 1.5 (0 to 5.0)</w:t>
            </w:r>
          </w:p>
          <w:p w:rsidR="008368A7" w:rsidRPr="0002429A" w:rsidRDefault="008368A7" w:rsidP="008368A7">
            <w:pPr>
              <w:pStyle w:val="TableText"/>
            </w:pPr>
            <w:r>
              <w:rPr>
                <w:rFonts w:cs="Arial"/>
              </w:rPr>
              <w:t>G6a: 0 (0 to 2.0)</w:t>
            </w:r>
          </w:p>
          <w:p w:rsidR="008368A7" w:rsidRPr="0002429A" w:rsidRDefault="008368A7" w:rsidP="008368A7">
            <w:pPr>
              <w:pStyle w:val="TableText"/>
            </w:pPr>
            <w:r w:rsidRPr="0002429A">
              <w:rPr>
                <w:rFonts w:cs="Arial"/>
              </w:rPr>
              <w:t xml:space="preserve">G5a </w:t>
            </w:r>
            <w:r>
              <w:rPr>
                <w:rFonts w:cs="Arial"/>
              </w:rPr>
              <w:t>vs. G6a:</w:t>
            </w:r>
            <w:r w:rsidRPr="0002429A">
              <w:rPr>
                <w:rFonts w:cs="Arial"/>
              </w:rPr>
              <w:t xml:space="preserve"> </w:t>
            </w:r>
            <w:r>
              <w:rPr>
                <w:rFonts w:cs="Arial"/>
              </w:rPr>
              <w:t>p=0.001</w:t>
            </w:r>
          </w:p>
          <w:p w:rsidR="008368A7" w:rsidRPr="0002429A" w:rsidRDefault="008368A7" w:rsidP="008368A7">
            <w:pPr>
              <w:pStyle w:val="TableText"/>
            </w:pPr>
            <w:r>
              <w:rPr>
                <w:rFonts w:cs="Arial"/>
              </w:rPr>
              <w:t>G5b:</w:t>
            </w:r>
            <w:r w:rsidRPr="0002429A">
              <w:rPr>
                <w:rFonts w:cs="Arial"/>
              </w:rPr>
              <w:t xml:space="preserve"> </w:t>
            </w:r>
            <w:r>
              <w:rPr>
                <w:rFonts w:cs="Arial"/>
              </w:rPr>
              <w:t>0 (0 to 1.5)</w:t>
            </w:r>
          </w:p>
          <w:p w:rsidR="008368A7" w:rsidRPr="0002429A" w:rsidRDefault="008368A7" w:rsidP="008368A7">
            <w:pPr>
              <w:pStyle w:val="TableText"/>
            </w:pPr>
            <w:r>
              <w:rPr>
                <w:rFonts w:cs="Arial"/>
              </w:rPr>
              <w:t>G6b:</w:t>
            </w:r>
            <w:r w:rsidRPr="0002429A">
              <w:rPr>
                <w:rFonts w:cs="Arial"/>
              </w:rPr>
              <w:t xml:space="preserve"> </w:t>
            </w:r>
            <w:r>
              <w:rPr>
                <w:rFonts w:cs="Arial"/>
              </w:rPr>
              <w:t>0 (0 to 1.0)</w:t>
            </w:r>
          </w:p>
          <w:p w:rsidR="008368A7" w:rsidRPr="0002429A" w:rsidRDefault="008368A7" w:rsidP="008368A7">
            <w:pPr>
              <w:pStyle w:val="TableText"/>
            </w:pPr>
            <w:r w:rsidRPr="0002429A">
              <w:rPr>
                <w:rFonts w:cs="Arial"/>
              </w:rPr>
              <w:t xml:space="preserve">G5b </w:t>
            </w:r>
            <w:r>
              <w:rPr>
                <w:rFonts w:cs="Arial"/>
              </w:rPr>
              <w:t>vs. G6b:</w:t>
            </w:r>
            <w:r w:rsidRPr="0002429A">
              <w:rPr>
                <w:rFonts w:cs="Arial"/>
              </w:rPr>
              <w:t xml:space="preserve"> </w:t>
            </w:r>
            <w:r>
              <w:rPr>
                <w:rFonts w:cs="Arial"/>
              </w:rPr>
              <w:t>p=0.451</w:t>
            </w:r>
          </w:p>
          <w:p w:rsidR="008368A7" w:rsidRPr="0002429A" w:rsidRDefault="008368A7" w:rsidP="008368A7">
            <w:pPr>
              <w:pStyle w:val="TableBoldParaSpace"/>
            </w:pPr>
            <w:r w:rsidRPr="0002429A">
              <w:t>mTSS (0-448 scale), mean (SD)</w:t>
            </w:r>
          </w:p>
          <w:p w:rsidR="008368A7" w:rsidRPr="0002429A" w:rsidRDefault="008368A7" w:rsidP="008368A7">
            <w:pPr>
              <w:pStyle w:val="TableText"/>
            </w:pPr>
            <w:r>
              <w:t>G1:</w:t>
            </w:r>
            <w:r w:rsidRPr="0002429A">
              <w:t xml:space="preserve"> 7.1 </w:t>
            </w:r>
            <w:r>
              <w:t xml:space="preserve">(SD, </w:t>
            </w:r>
            <w:r w:rsidRPr="0002429A">
              <w:t>15.4)</w:t>
            </w:r>
          </w:p>
          <w:p w:rsidR="008368A7" w:rsidRPr="0002429A" w:rsidRDefault="008368A7" w:rsidP="008368A7">
            <w:pPr>
              <w:pStyle w:val="TableText"/>
            </w:pPr>
            <w:r>
              <w:t>G2:</w:t>
            </w:r>
            <w:r w:rsidRPr="0002429A">
              <w:t xml:space="preserve"> 4.3 </w:t>
            </w:r>
            <w:r>
              <w:t xml:space="preserve">(SD, </w:t>
            </w:r>
            <w:r w:rsidRPr="0002429A">
              <w:t>6.5)</w:t>
            </w:r>
          </w:p>
          <w:p w:rsidR="008368A7" w:rsidRPr="0002429A" w:rsidRDefault="008368A7" w:rsidP="008368A7">
            <w:pPr>
              <w:pStyle w:val="TableText"/>
            </w:pPr>
            <w:r>
              <w:t>G3:</w:t>
            </w:r>
            <w:r w:rsidRPr="0002429A">
              <w:t xml:space="preserve"> 2.0 </w:t>
            </w:r>
            <w:r>
              <w:t xml:space="preserve">(SD, </w:t>
            </w:r>
            <w:r w:rsidRPr="0002429A">
              <w:t>3.6)</w:t>
            </w:r>
          </w:p>
          <w:p w:rsidR="008368A7" w:rsidRPr="0002429A" w:rsidRDefault="008368A7" w:rsidP="008368A7">
            <w:pPr>
              <w:pStyle w:val="TableText"/>
            </w:pPr>
            <w:r>
              <w:t>G4:</w:t>
            </w:r>
            <w:r w:rsidRPr="0002429A">
              <w:t xml:space="preserve"> 1.3 </w:t>
            </w:r>
            <w:r>
              <w:t xml:space="preserve">(SD, </w:t>
            </w:r>
            <w:r w:rsidRPr="0002429A">
              <w:t>4.0)</w:t>
            </w:r>
          </w:p>
          <w:p w:rsidR="008368A7" w:rsidRPr="0002429A" w:rsidRDefault="008368A7" w:rsidP="008368A7">
            <w:pPr>
              <w:pStyle w:val="TableText"/>
            </w:pPr>
            <w:r w:rsidRPr="0002429A">
              <w:t xml:space="preserve">G1 &amp; G2 </w:t>
            </w:r>
            <w:r>
              <w:t xml:space="preserve">vs. </w:t>
            </w:r>
            <w:r w:rsidRPr="0002429A">
              <w:t xml:space="preserve">G3 &amp; </w:t>
            </w:r>
            <w:r>
              <w:t>G4:</w:t>
            </w:r>
            <w:r w:rsidRPr="0002429A">
              <w:t xml:space="preserve"> </w:t>
            </w:r>
            <w:r w:rsidRPr="006A07AB">
              <w:t>p&lt;</w:t>
            </w:r>
            <w:r w:rsidRPr="0002429A">
              <w:t>0.05</w:t>
            </w:r>
          </w:p>
          <w:p w:rsidR="008368A7" w:rsidRPr="0002429A" w:rsidRDefault="008368A7" w:rsidP="008368A7">
            <w:pPr>
              <w:pStyle w:val="TableBoldParaSpace"/>
            </w:pPr>
            <w:r w:rsidRPr="0002429A">
              <w:t>mTSS (0-448 scale), median (IQR)</w:t>
            </w:r>
          </w:p>
          <w:p w:rsidR="008368A7" w:rsidRPr="0002429A" w:rsidRDefault="008368A7" w:rsidP="008368A7">
            <w:pPr>
              <w:pStyle w:val="TableText"/>
            </w:pPr>
            <w:r>
              <w:t>G1:</w:t>
            </w:r>
            <w:r w:rsidRPr="0002429A">
              <w:t xml:space="preserve"> 2.0 </w:t>
            </w:r>
            <w:r>
              <w:t xml:space="preserve">(IQR, </w:t>
            </w:r>
            <w:r w:rsidRPr="0002429A">
              <w:t>0.0-7.4)</w:t>
            </w:r>
          </w:p>
          <w:p w:rsidR="008368A7" w:rsidRPr="0002429A" w:rsidRDefault="008368A7" w:rsidP="008368A7">
            <w:pPr>
              <w:pStyle w:val="TableText"/>
            </w:pPr>
            <w:r>
              <w:t>G2:</w:t>
            </w:r>
            <w:r w:rsidRPr="0002429A">
              <w:t xml:space="preserve"> 2.5 </w:t>
            </w:r>
            <w:r>
              <w:t xml:space="preserve">(IQR, </w:t>
            </w:r>
            <w:r w:rsidRPr="0002429A">
              <w:t>0.0-6.0)</w:t>
            </w:r>
          </w:p>
          <w:p w:rsidR="008368A7" w:rsidRPr="0002429A" w:rsidRDefault="008368A7" w:rsidP="008368A7">
            <w:pPr>
              <w:pStyle w:val="TableText"/>
            </w:pPr>
            <w:r>
              <w:t>G3:</w:t>
            </w:r>
            <w:r w:rsidRPr="0002429A">
              <w:t xml:space="preserve"> 1.0 </w:t>
            </w:r>
            <w:r>
              <w:t xml:space="preserve">(IQR, </w:t>
            </w:r>
            <w:r w:rsidRPr="0002429A">
              <w:t>0.0-2.5)</w:t>
            </w:r>
          </w:p>
          <w:p w:rsidR="008368A7" w:rsidRPr="0002429A" w:rsidRDefault="008368A7" w:rsidP="008368A7">
            <w:pPr>
              <w:pStyle w:val="TableText"/>
            </w:pPr>
            <w:r>
              <w:t>G4:</w:t>
            </w:r>
            <w:r w:rsidRPr="0002429A">
              <w:t xml:space="preserve"> 0.5 </w:t>
            </w:r>
            <w:r>
              <w:t xml:space="preserve">(IQR, </w:t>
            </w:r>
            <w:r w:rsidRPr="0002429A">
              <w:t>0.0-2.3)</w:t>
            </w:r>
          </w:p>
          <w:p w:rsidR="008368A7" w:rsidRPr="0002429A" w:rsidRDefault="008368A7" w:rsidP="008368A7">
            <w:pPr>
              <w:pStyle w:val="TableText"/>
            </w:pPr>
            <w:r w:rsidRPr="0002429A">
              <w:t xml:space="preserve">G1 &amp; G2 </w:t>
            </w:r>
            <w:r>
              <w:t xml:space="preserve">vs. </w:t>
            </w:r>
            <w:r w:rsidRPr="0002429A">
              <w:t xml:space="preserve">G3 &amp; </w:t>
            </w:r>
            <w:r>
              <w:t>G4:</w:t>
            </w:r>
            <w:r w:rsidRPr="0002429A">
              <w:t xml:space="preserve"> </w:t>
            </w:r>
            <w:r w:rsidRPr="006A07AB">
              <w:t>p&lt;</w:t>
            </w:r>
            <w:r w:rsidRPr="0002429A">
              <w:t>0.050</w:t>
            </w:r>
          </w:p>
          <w:p w:rsidR="008368A7" w:rsidRPr="0002429A" w:rsidRDefault="008368A7" w:rsidP="008368A7">
            <w:pPr>
              <w:pStyle w:val="TableBoldParaSpace"/>
            </w:pPr>
            <w:r w:rsidRPr="0002429A">
              <w:t xml:space="preserve">HAQ score, mean </w:t>
            </w:r>
          </w:p>
          <w:p w:rsidR="008368A7" w:rsidRPr="0002429A" w:rsidRDefault="008368A7" w:rsidP="008368A7">
            <w:pPr>
              <w:pStyle w:val="TableText"/>
            </w:pPr>
            <w:r w:rsidRPr="0002429A">
              <w:t>Figure only (G1-G4)</w:t>
            </w:r>
          </w:p>
          <w:p w:rsidR="008368A7" w:rsidRPr="0002429A" w:rsidRDefault="008368A7" w:rsidP="008368A7">
            <w:pPr>
              <w:pStyle w:val="TableText"/>
            </w:pPr>
            <w:r w:rsidRPr="0002429A">
              <w:t>Figure only (G5a/b and G6 a/b)</w:t>
            </w:r>
          </w:p>
          <w:p w:rsidR="008368A7" w:rsidRPr="0002429A" w:rsidRDefault="008368A7" w:rsidP="008368A7">
            <w:pPr>
              <w:pStyle w:val="TableBoldParaSpace"/>
            </w:pPr>
            <w:r w:rsidRPr="0002429A">
              <w:t>HAQ score, improvement from BL, mean</w:t>
            </w:r>
          </w:p>
          <w:p w:rsidR="008368A7" w:rsidRPr="0002429A" w:rsidRDefault="008368A7" w:rsidP="008368A7">
            <w:pPr>
              <w:pStyle w:val="TableText"/>
            </w:pPr>
            <w:r>
              <w:t>G1:</w:t>
            </w:r>
            <w:r w:rsidRPr="0002429A">
              <w:t xml:space="preserve"> 0.7 </w:t>
            </w:r>
            <w:r>
              <w:t xml:space="preserve">(SD, </w:t>
            </w:r>
            <w:r w:rsidRPr="0002429A">
              <w:t>0.7)</w:t>
            </w:r>
          </w:p>
          <w:p w:rsidR="008368A7" w:rsidRPr="0002429A" w:rsidRDefault="008368A7" w:rsidP="008368A7">
            <w:pPr>
              <w:pStyle w:val="TableText"/>
            </w:pPr>
            <w:r>
              <w:t>G2:</w:t>
            </w:r>
            <w:r w:rsidRPr="0002429A">
              <w:t xml:space="preserve"> 0.7 </w:t>
            </w:r>
            <w:r>
              <w:t xml:space="preserve">(SD, </w:t>
            </w:r>
            <w:r w:rsidRPr="0002429A">
              <w:t>0.7)</w:t>
            </w:r>
          </w:p>
          <w:p w:rsidR="008368A7" w:rsidRPr="0002429A" w:rsidRDefault="008368A7" w:rsidP="008368A7">
            <w:pPr>
              <w:pStyle w:val="TableText"/>
            </w:pPr>
            <w:r>
              <w:t>G3:</w:t>
            </w:r>
            <w:r w:rsidRPr="0002429A">
              <w:t xml:space="preserve"> 0.9 </w:t>
            </w:r>
            <w:r>
              <w:t xml:space="preserve">(SD, </w:t>
            </w:r>
            <w:r w:rsidRPr="0002429A">
              <w:t>0.7)</w:t>
            </w:r>
          </w:p>
          <w:p w:rsidR="008368A7" w:rsidRPr="0002429A" w:rsidRDefault="008368A7" w:rsidP="008368A7">
            <w:pPr>
              <w:pStyle w:val="TableText"/>
            </w:pPr>
            <w:r>
              <w:t>G4:</w:t>
            </w:r>
            <w:r w:rsidRPr="0002429A">
              <w:t xml:space="preserve"> 0.9 </w:t>
            </w:r>
            <w:r>
              <w:t xml:space="preserve">(SD, </w:t>
            </w:r>
            <w:r w:rsidRPr="0002429A">
              <w:t>0.7)</w:t>
            </w:r>
          </w:p>
          <w:p w:rsidR="008368A7" w:rsidRPr="0002429A" w:rsidRDefault="008368A7" w:rsidP="008368A7">
            <w:pPr>
              <w:pStyle w:val="TableText"/>
            </w:pPr>
            <w:r>
              <w:t>p=</w:t>
            </w:r>
            <w:r w:rsidRPr="0002429A">
              <w:t>0.031</w:t>
            </w:r>
          </w:p>
          <w:p w:rsidR="008368A7" w:rsidRPr="0002429A" w:rsidRDefault="008368A7" w:rsidP="008368A7">
            <w:pPr>
              <w:pStyle w:val="TableText"/>
            </w:pPr>
            <w:r w:rsidRPr="0002429A">
              <w:t xml:space="preserve">G1 </w:t>
            </w:r>
            <w:r>
              <w:t xml:space="preserve">vs. </w:t>
            </w:r>
            <w:r w:rsidRPr="0002429A">
              <w:t xml:space="preserve">G3 &amp; </w:t>
            </w:r>
            <w:r>
              <w:t>G4:</w:t>
            </w:r>
            <w:r w:rsidRPr="0002429A">
              <w:t xml:space="preserve"> </w:t>
            </w:r>
            <w:r w:rsidRPr="006A07AB">
              <w:t>p&lt;</w:t>
            </w:r>
            <w:r w:rsidRPr="0002429A">
              <w:t>0.050</w:t>
            </w:r>
          </w:p>
          <w:p w:rsidR="008368A7" w:rsidRPr="0002429A" w:rsidRDefault="008368A7" w:rsidP="008368A7">
            <w:pPr>
              <w:pStyle w:val="Tablebullet-first"/>
              <w:numPr>
                <w:ilvl w:val="0"/>
                <w:numId w:val="0"/>
              </w:numPr>
              <w:tabs>
                <w:tab w:val="num" w:pos="317"/>
              </w:tabs>
              <w:spacing w:before="0"/>
              <w:rPr>
                <w:b/>
                <w:bCs/>
                <w:color w:val="auto"/>
                <w:u w:val="single"/>
              </w:rPr>
            </w:pP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rPr>
                <w:rFonts w:cs="Arial"/>
              </w:rPr>
            </w:pPr>
            <w:r>
              <w:rPr>
                <w:rFonts w:cs="Arial"/>
              </w:rPr>
              <w:t> </w:t>
            </w:r>
          </w:p>
        </w:tc>
      </w:tr>
    </w:tbl>
    <w:p w:rsidR="008368A7" w:rsidRPr="0002429A" w:rsidRDefault="008368A7" w:rsidP="008368A7">
      <w:pPr>
        <w:rPr>
          <w:rFonts w:ascii="Arial" w:eastAsia="Calibri" w:hAnsi="Arial"/>
          <w:b/>
          <w:color w:val="000000"/>
          <w:sz w:val="20"/>
          <w:szCs w:val="24"/>
        </w:rPr>
      </w:pPr>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711ADF" w:rsidRDefault="008368A7" w:rsidP="008368A7">
            <w:pPr>
              <w:pStyle w:val="TableText"/>
            </w:pPr>
            <w:r w:rsidRPr="00711ADF">
              <w:t xml:space="preserve">Study </w:t>
            </w:r>
          </w:p>
          <w:p w:rsidR="008368A7" w:rsidRPr="0002429A" w:rsidRDefault="008368A7" w:rsidP="008368A7">
            <w:pPr>
              <w:pStyle w:val="TableText"/>
              <w:rPr>
                <w:b w:val="0"/>
              </w:rPr>
            </w:pPr>
            <w:r>
              <w:t>Characteris</w:t>
            </w:r>
            <w:r w:rsidRPr="00711ADF">
              <w:t>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
              <w:rPr>
                <w:noProof/>
              </w:rPr>
            </w:pPr>
            <w:r w:rsidRPr="0002429A">
              <w:rPr>
                <w:noProof/>
              </w:rPr>
              <w:t>Goekoop-Ruiterman, 2005</w:t>
            </w:r>
            <w:r w:rsidRPr="0002429A">
              <w:rPr>
                <w:noProof/>
              </w:rPr>
              <w:fldChar w:fldCharType="begin">
                <w:fldData xml:space="preserve">PEVuZE5vdGU+PENpdGU+PEF1dGhvcj5Hb2Vrb29wLVJ1aXRlcm1hbjwvQXV0aG9yPjxZZWFyPjIw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</w:fldData>
              </w:fldChar>
            </w:r>
            <w:r>
              <w:rPr>
                <w:noProof/>
              </w:rPr>
              <w:instrText xml:space="preserve"> ADDIN EN.CITE </w:instrText>
            </w:r>
            <w:r>
              <w:rPr>
                <w:noProof/>
              </w:rPr>
              <w:fldChar w:fldCharType="begin">
                <w:fldData xml:space="preserve">PEVuZE5vdGU+PENpdGU+PEF1dGhvcj5Hb2Vrb29wLVJ1aXRlcm1hbjwvQXV0aG9yPjxZZWFyPjIw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087D96">
              <w:rPr>
                <w:rFonts w:ascii="Times New Roman" w:hAnsi="Times New Roman"/>
                <w:noProof/>
                <w:vertAlign w:val="superscript"/>
              </w:rPr>
              <w:t>79</w:t>
            </w:r>
            <w:r w:rsidRPr="0002429A">
              <w:rPr>
                <w:noProof/>
              </w:rPr>
              <w:fldChar w:fldCharType="end"/>
            </w:r>
            <w:r w:rsidRPr="0002429A">
              <w:rPr>
                <w:noProof/>
              </w:rPr>
              <w:t xml:space="preserve">; </w:t>
            </w:r>
          </w:p>
          <w:p w:rsidR="008368A7" w:rsidRPr="0002429A" w:rsidRDefault="008368A7" w:rsidP="008368A7">
            <w:pPr>
              <w:pStyle w:val="TableText"/>
              <w:rPr>
                <w:noProof/>
              </w:rPr>
            </w:pPr>
            <w:r w:rsidRPr="0002429A">
              <w:rPr>
                <w:noProof/>
              </w:rPr>
              <w:t>Allaart et al., 2006</w:t>
            </w:r>
            <w:r w:rsidRPr="0002429A">
              <w:rPr>
                <w:noProof/>
              </w:rPr>
              <w:fldChar w:fldCharType="begin">
                <w:fldData xml:space="preserve">PEVuZE5vdGU+PENpdGU+PEF1dGhvcj5BbGxhYXJ0PC9BdXRob3I+PFllYXI+MjAxMjwvWWVhcj48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</w:fldData>
              </w:fldChar>
            </w:r>
            <w:r>
              <w:rPr>
                <w:noProof/>
              </w:rPr>
              <w:instrText xml:space="preserve"> ADDIN EN.CITE </w:instrText>
            </w:r>
            <w:r>
              <w:rPr>
                <w:noProof/>
              </w:rPr>
              <w:fldChar w:fldCharType="begin">
                <w:fldData xml:space="preserve">PEVuZE5vdGU+PENpdGU+PEF1dGhvcj5BbGxhYXJ0PC9BdXRob3I+PFllYXI+MjAxMjwvWWVhcj48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087D96">
              <w:rPr>
                <w:rFonts w:ascii="Times New Roman" w:hAnsi="Times New Roman"/>
                <w:noProof/>
                <w:vertAlign w:val="superscript"/>
              </w:rPr>
              <w:t>91</w:t>
            </w:r>
            <w:r w:rsidRPr="0002429A">
              <w:rPr>
                <w:noProof/>
              </w:rPr>
              <w:fldChar w:fldCharType="end"/>
            </w:r>
            <w:r w:rsidRPr="0002429A">
              <w:rPr>
                <w:noProof/>
              </w:rPr>
              <w:t xml:space="preserve">; </w:t>
            </w:r>
          </w:p>
          <w:p w:rsidR="008368A7" w:rsidRPr="0002429A" w:rsidRDefault="008368A7" w:rsidP="008368A7">
            <w:pPr>
              <w:pStyle w:val="TableText"/>
              <w:rPr>
                <w:noProof/>
              </w:rPr>
            </w:pPr>
            <w:r w:rsidRPr="0002429A">
              <w:t>Goekoop-Ruiterman, 2007</w:t>
            </w:r>
            <w:r w:rsidRPr="0002429A">
              <w:fldChar w:fldCharType="begin">
                <w:fldData xml:space="preserve">PEVuZE5vdGU+PENpdGUgRXhjbHVkZUF1dGg9IjEiIEV4Y2x1ZGVZZWFyPSIxIj48QXV0aG9yPkdv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</w:fldData>
              </w:fldChar>
            </w:r>
            <w:r>
              <w:instrText xml:space="preserve"> ADDIN EN.CITE </w:instrText>
            </w:r>
            <w:r>
              <w:fldChar w:fldCharType="begin">
                <w:fldData xml:space="preserve">PEVuZE5vdGU+PENpdGUgRXhjbHVkZUF1dGg9IjEiIEV4Y2x1ZGVZZWFyPSIxIj48QXV0aG9yPkdv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85</w:t>
            </w:r>
            <w:r w:rsidRPr="0002429A">
              <w:fldChar w:fldCharType="end"/>
            </w:r>
            <w:r w:rsidRPr="0002429A">
              <w:rPr>
                <w:noProof/>
              </w:rPr>
              <w:t>;</w:t>
            </w:r>
          </w:p>
          <w:p w:rsidR="008368A7" w:rsidRPr="0002429A" w:rsidRDefault="008368A7" w:rsidP="008368A7">
            <w:pPr>
              <w:pStyle w:val="TableText"/>
            </w:pPr>
            <w:r w:rsidRPr="0002429A">
              <w:t>van der Kooij, 2009</w:t>
            </w:r>
            <w:r w:rsidRPr="0002429A">
              <w:fldChar w:fldCharType="begin">
                <w:fldData xml:space="preserve">PEVuZE5vdGU+PENpdGUgRXhjbHVkZUF1dGg9IjEiIEV4Y2x1ZGVZZWFyPSIxIj48QXV0aG9yPnZh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=
</w:fldData>
              </w:fldChar>
            </w:r>
            <w:r>
              <w:instrText xml:space="preserve"> ADDIN EN.CITE </w:instrText>
            </w:r>
            <w:r>
              <w:fldChar w:fldCharType="begin">
                <w:fldData xml:space="preserve">PEVuZE5vdGU+PENpdGUgRXhjbHVkZUF1dGg9IjEiIEV4Y2x1ZGVZZWFyPSIxIj48QXV0aG9yPnZh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=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83</w:t>
            </w:r>
            <w:r w:rsidRPr="0002429A">
              <w:fldChar w:fldCharType="end"/>
            </w:r>
            <w:r w:rsidRPr="0002429A">
              <w:rPr>
                <w:noProof/>
              </w:rPr>
              <w:t xml:space="preserve">; </w:t>
            </w:r>
            <w:r w:rsidRPr="0002429A">
              <w:t>van der Kooij, 2009</w:t>
            </w:r>
            <w:r w:rsidRPr="0002429A">
              <w:fldChar w:fldCharType="begin">
                <w:fldData xml:space="preserve">PEVuZE5vdGU+PENpdGUgRXhjbHVkZUF1dGg9IjEiIEV4Y2x1ZGVZZWFyPSIxIj48QXV0aG9yPnZh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</w:fldData>
              </w:fldChar>
            </w:r>
            <w:r>
              <w:instrText xml:space="preserve"> ADDIN EN.CITE </w:instrText>
            </w:r>
            <w:r>
              <w:fldChar w:fldCharType="begin">
                <w:fldData xml:space="preserve">PEVuZE5vdGU+PENpdGUgRXhjbHVkZUF1dGg9IjEiIEV4Y2x1ZGVZZWFyPSIxIj48QXV0aG9yPnZh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86</w:t>
            </w:r>
            <w:r w:rsidRPr="0002429A">
              <w:fldChar w:fldCharType="end"/>
            </w:r>
          </w:p>
          <w:p w:rsidR="008368A7" w:rsidRPr="0002429A" w:rsidRDefault="008368A7" w:rsidP="008368A7">
            <w:pPr>
              <w:pStyle w:val="TableText"/>
            </w:pPr>
            <w:r w:rsidRPr="0002429A">
              <w:t>Dirven et al., 2012</w:t>
            </w:r>
            <w:r w:rsidRPr="0002429A">
              <w:fldChar w:fldCharType="begin">
                <w:fldData xml:space="preserve">PEVuZE5vdGU+PENpdGU+PEF1dGhvcj5EaXJ2ZW48L0F1dGhvcj48WWVhcj4yMDEyPC9ZZWFyPjxS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=
</w:fldData>
              </w:fldChar>
            </w:r>
            <w:r>
              <w:instrText xml:space="preserve"> ADDIN EN.CITE </w:instrText>
            </w:r>
            <w:r>
              <w:fldChar w:fldCharType="begin">
                <w:fldData xml:space="preserve">PEVuZE5vdGU+PENpdGU+PEF1dGhvcj5EaXJ2ZW48L0F1dGhvcj48WWVhcj4yMDEyPC9ZZWFyPjxS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=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80</w:t>
            </w:r>
            <w:r w:rsidRPr="0002429A">
              <w:fldChar w:fldCharType="end"/>
            </w:r>
            <w:r w:rsidRPr="0002429A">
              <w:t>;</w:t>
            </w:r>
          </w:p>
          <w:p w:rsidR="008368A7" w:rsidRPr="0002429A" w:rsidRDefault="008368A7" w:rsidP="008368A7">
            <w:pPr>
              <w:pStyle w:val="TableText"/>
            </w:pPr>
            <w:r w:rsidRPr="0002429A">
              <w:t>Dirven et al., 2013</w:t>
            </w:r>
            <w:r w:rsidRPr="0002429A">
              <w:fldChar w:fldCharType="begin">
                <w:fldData xml:space="preserve">PEVuZE5vdGU+PENpdGU+PEF1dGhvcj5EaXJ2ZW48L0F1dGhvcj48WWVhcj4yMDEzPC9ZZWFyPjxS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==
</w:fldData>
              </w:fldChar>
            </w:r>
            <w:r>
              <w:instrText xml:space="preserve"> ADDIN EN.CITE </w:instrText>
            </w:r>
            <w:r>
              <w:fldChar w:fldCharType="begin">
                <w:fldData xml:space="preserve">PEVuZE5vdGU+PENpdGU+PEF1dGhvcj5EaXJ2ZW48L0F1dGhvcj48WWVhcj4yMDEzPC9ZZWFyPjxS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==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82</w:t>
            </w:r>
            <w:r w:rsidRPr="0002429A">
              <w:fldChar w:fldCharType="end"/>
            </w:r>
            <w:r w:rsidRPr="0002429A">
              <w:t>;</w:t>
            </w:r>
          </w:p>
          <w:p w:rsidR="008368A7" w:rsidRPr="0002429A" w:rsidRDefault="008368A7" w:rsidP="008368A7">
            <w:pPr>
              <w:pStyle w:val="TableText"/>
            </w:pPr>
            <w:r w:rsidRPr="0002429A">
              <w:t>Klarenbeek et al., 2010</w:t>
            </w:r>
            <w:r w:rsidRPr="0002429A">
              <w:fldChar w:fldCharType="begin">
                <w:fldData xml:space="preserve">PEVuZE5vdGU+PENpdGU+PEF1dGhvcj5LbGFyZW5iZWVrPC9BdXRob3I+PFllYXI+MjAxMDwvWWVh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</w:fldData>
              </w:fldChar>
            </w:r>
            <w:r>
              <w:instrText xml:space="preserve"> ADDIN EN.CITE </w:instrText>
            </w:r>
            <w:r>
              <w:fldChar w:fldCharType="begin">
                <w:fldData xml:space="preserve">PEVuZE5vdGU+PENpdGU+PEF1dGhvcj5LbGFyZW5iZWVrPC9BdXRob3I+PFllYXI+MjAxMDwvWWVh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81</w:t>
            </w:r>
            <w:r w:rsidRPr="0002429A">
              <w:fldChar w:fldCharType="end"/>
            </w:r>
            <w:r w:rsidRPr="0002429A">
              <w:t>;</w:t>
            </w:r>
          </w:p>
          <w:p w:rsidR="008368A7" w:rsidRPr="0002429A" w:rsidRDefault="008368A7" w:rsidP="008368A7">
            <w:pPr>
              <w:pStyle w:val="TableText"/>
            </w:pPr>
            <w:r w:rsidRPr="0002429A">
              <w:t>Markusse et al., 2016</w:t>
            </w:r>
            <w:r w:rsidRPr="0002429A">
              <w:fldChar w:fldCharType="begin">
                <w:fldData xml:space="preserve">PEVuZE5vdGU+PENpdGU+PEF1dGhvcj5NYXJrdXNzZTwvQXV0aG9yPjxZZWFyPjIwMTY8L1llYXI+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</w:fldData>
              </w:fldChar>
            </w:r>
            <w:r>
              <w:instrText xml:space="preserve"> ADDIN EN.CITE </w:instrText>
            </w:r>
            <w:r>
              <w:fldChar w:fldCharType="begin">
                <w:fldData xml:space="preserve">PEVuZE5vdGU+PENpdGU+PEF1dGhvcj5NYXJrdXNzZTwvQXV0aG9yPjxZZWFyPjIwMTY8L1llYXI+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87</w:t>
            </w:r>
            <w:r w:rsidRPr="0002429A">
              <w:fldChar w:fldCharType="end"/>
            </w:r>
            <w:r w:rsidRPr="0002429A">
              <w:t>;</w:t>
            </w:r>
          </w:p>
          <w:p w:rsidR="008368A7" w:rsidRPr="0002429A" w:rsidRDefault="008368A7" w:rsidP="008368A7">
            <w:pPr>
              <w:pStyle w:val="TableText"/>
            </w:pPr>
            <w:r w:rsidRPr="0002429A">
              <w:t>Klarenbeek et al., 2011</w:t>
            </w:r>
            <w:r w:rsidRPr="0002429A">
              <w:fldChar w:fldCharType="begin">
                <w:fldData xml:space="preserve">PEVuZE5vdGU+PENpdGU+PEF1dGhvcj5LbGFyZW5iZWVrPC9BdXRob3I+PFllYXI+MjAxMTwvWWVh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YnItMj48L2FsdC1wZXJpb2RpY2FsPjxwYWdlcz4zMTUtOTwvcGFnZXM+PHZvbHVtZT43MDwvdm9s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</w:fldData>
              </w:fldChar>
            </w:r>
            <w:r>
              <w:instrText xml:space="preserve"> ADDIN EN.CITE </w:instrText>
            </w:r>
            <w:r>
              <w:fldChar w:fldCharType="begin">
                <w:fldData xml:space="preserve">PEVuZE5vdGU+PENpdGU+PEF1dGhvcj5LbGFyZW5iZWVrPC9BdXRob3I+PFllYXI+MjAxMTwvWWVh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YnItMj48L2FsdC1wZXJpb2RpY2FsPjxwYWdlcz4zMTUtOTwvcGFnZXM+PHZvbHVtZT43MDwvdm9s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90</w:t>
            </w:r>
            <w:r w:rsidRPr="0002429A">
              <w:fldChar w:fldCharType="end"/>
            </w:r>
          </w:p>
          <w:p w:rsidR="008368A7" w:rsidRPr="0002429A" w:rsidRDefault="008368A7" w:rsidP="008368A7">
            <w:pPr>
              <w:pStyle w:val="TableText"/>
            </w:pPr>
            <w:r w:rsidRPr="0002429A">
              <w:t>Klarenbeek et al., 2011</w:t>
            </w:r>
            <w:r w:rsidRPr="0002429A">
              <w:fldChar w:fldCharType="begin">
                <w:fldData xml:space="preserve">PEVuZE5vdGU+PENpdGU+PEF1dGhvcj5LbGFyZW5iZWVrPC9BdXRob3I+PFllYXI+MjAxMTwvWWVh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</w:fldData>
              </w:fldChar>
            </w:r>
            <w:r>
              <w:instrText xml:space="preserve"> ADDIN EN.CITE </w:instrText>
            </w:r>
            <w:r>
              <w:fldChar w:fldCharType="begin">
                <w:fldData xml:space="preserve">PEVuZE5vdGU+PENpdGU+PEF1dGhvcj5LbGFyZW5iZWVrPC9BdXRob3I+PFllYXI+MjAxMTwvWWVh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89</w:t>
            </w:r>
            <w:r w:rsidRPr="0002429A">
              <w:fldChar w:fldCharType="end"/>
            </w:r>
          </w:p>
          <w:p w:rsidR="008368A7" w:rsidRPr="0002429A" w:rsidRDefault="008368A7" w:rsidP="008368A7">
            <w:pPr>
              <w:pStyle w:val="TableText"/>
            </w:pPr>
            <w:r w:rsidRPr="0002429A">
              <w:t>Markusse et al., 2014</w:t>
            </w:r>
            <w:r w:rsidRPr="0002429A">
              <w:fldChar w:fldCharType="begin">
                <w:fldData xml:space="preserve">PEVuZE5vdGU+PENpdGU+PEF1dGhvcj5NYXJrdXNzZTwvQXV0aG9yPjxZZWFyPjIwMTQ8L1llYXI+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</w:fldData>
              </w:fldChar>
            </w:r>
            <w:r>
              <w:instrText xml:space="preserve"> ADDIN EN.CITE </w:instrText>
            </w:r>
            <w:r>
              <w:fldChar w:fldCharType="begin">
                <w:fldData xml:space="preserve">PEVuZE5vdGU+PENpdGU+PEF1dGhvcj5NYXJrdXNzZTwvQXV0aG9yPjxZZWFyPjIwMTQ8L1llYXI+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88</w:t>
            </w:r>
            <w:r w:rsidRPr="0002429A">
              <w:fldChar w:fldCharType="end"/>
            </w:r>
          </w:p>
          <w:p w:rsidR="008368A7" w:rsidRPr="0002429A" w:rsidRDefault="008368A7" w:rsidP="008368A7">
            <w:pPr>
              <w:pStyle w:val="TableText-paraspace"/>
            </w:pPr>
            <w:r w:rsidRPr="0002429A">
              <w:t>BeST Study</w:t>
            </w:r>
          </w:p>
          <w:p w:rsidR="008368A7" w:rsidRPr="0002429A" w:rsidRDefault="008368A7" w:rsidP="008368A7">
            <w:pPr>
              <w:pStyle w:val="TableText"/>
            </w:pPr>
            <w:r w:rsidRPr="0002429A">
              <w:t>(continued)</w:t>
            </w:r>
          </w:p>
          <w:p w:rsidR="008368A7" w:rsidRPr="0002429A" w:rsidRDefault="008368A7" w:rsidP="008368A7">
            <w:pPr>
              <w:pStyle w:val="TableText"/>
              <w:rPr>
                <w:noProof/>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rPr>
                <w:b/>
              </w:rPr>
            </w:pPr>
            <w:r>
              <w:rPr>
                <w:b/>
              </w:rP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Decrease in HAQ score, median (IQR)</w:t>
            </w:r>
          </w:p>
          <w:p w:rsidR="008368A7" w:rsidRPr="0002429A" w:rsidRDefault="008368A7" w:rsidP="008368A7">
            <w:pPr>
              <w:pStyle w:val="TableText"/>
            </w:pPr>
            <w:r>
              <w:rPr>
                <w:rFonts w:cs="Arial"/>
              </w:rPr>
              <w:t>G5a:</w:t>
            </w:r>
            <w:r w:rsidRPr="0002429A">
              <w:rPr>
                <w:rFonts w:cs="Arial"/>
              </w:rPr>
              <w:t xml:space="preserve"> -0.75 </w:t>
            </w:r>
            <w:r>
              <w:rPr>
                <w:rFonts w:cs="Arial"/>
              </w:rPr>
              <w:t xml:space="preserve">(IQR, </w:t>
            </w:r>
            <w:r w:rsidRPr="0002429A">
              <w:rPr>
                <w:rFonts w:cs="Arial"/>
              </w:rPr>
              <w:t>-1.13, -0.38)</w:t>
            </w:r>
          </w:p>
          <w:p w:rsidR="008368A7" w:rsidRPr="0002429A" w:rsidRDefault="008368A7" w:rsidP="008368A7">
            <w:pPr>
              <w:pStyle w:val="TableText"/>
            </w:pPr>
            <w:r>
              <w:rPr>
                <w:rFonts w:cs="Arial"/>
              </w:rPr>
              <w:t>G6a:</w:t>
            </w:r>
            <w:r w:rsidRPr="0002429A">
              <w:rPr>
                <w:rFonts w:cs="Arial"/>
              </w:rPr>
              <w:t xml:space="preserve"> -0.88 </w:t>
            </w:r>
            <w:r>
              <w:rPr>
                <w:rFonts w:cs="Arial"/>
              </w:rPr>
              <w:t xml:space="preserve">(IQR, </w:t>
            </w:r>
            <w:r w:rsidRPr="0002429A">
              <w:rPr>
                <w:rFonts w:cs="Arial"/>
              </w:rPr>
              <w:t>-1.38, -0.38)</w:t>
            </w:r>
          </w:p>
          <w:p w:rsidR="008368A7" w:rsidRPr="0002429A" w:rsidRDefault="008368A7" w:rsidP="008368A7">
            <w:pPr>
              <w:pStyle w:val="TableText"/>
            </w:pPr>
            <w:r w:rsidRPr="0002429A">
              <w:rPr>
                <w:rFonts w:cs="Arial"/>
              </w:rPr>
              <w:t xml:space="preserve">G5a </w:t>
            </w:r>
            <w:r>
              <w:rPr>
                <w:rFonts w:cs="Arial"/>
              </w:rPr>
              <w:t>vs. G6a:</w:t>
            </w:r>
            <w:r w:rsidRPr="0002429A">
              <w:rPr>
                <w:rFonts w:cs="Arial"/>
              </w:rPr>
              <w:t xml:space="preserve"> </w:t>
            </w:r>
            <w:r>
              <w:rPr>
                <w:rFonts w:cs="Arial"/>
              </w:rPr>
              <w:t>p=</w:t>
            </w:r>
            <w:r w:rsidRPr="0002429A">
              <w:rPr>
                <w:rFonts w:cs="Arial"/>
              </w:rPr>
              <w:t>0.110</w:t>
            </w:r>
          </w:p>
          <w:p w:rsidR="008368A7" w:rsidRPr="0002429A" w:rsidRDefault="008368A7" w:rsidP="008368A7">
            <w:pPr>
              <w:pStyle w:val="TableText"/>
            </w:pPr>
            <w:r>
              <w:rPr>
                <w:rFonts w:cs="Arial"/>
              </w:rPr>
              <w:t>G5b:</w:t>
            </w:r>
            <w:r w:rsidRPr="0002429A">
              <w:rPr>
                <w:rFonts w:cs="Arial"/>
              </w:rPr>
              <w:t xml:space="preserve"> -0.63 (-1.13, -0.13)</w:t>
            </w:r>
          </w:p>
          <w:p w:rsidR="008368A7" w:rsidRPr="0002429A" w:rsidRDefault="008368A7" w:rsidP="008368A7">
            <w:pPr>
              <w:pStyle w:val="TableText"/>
            </w:pPr>
            <w:r>
              <w:rPr>
                <w:rFonts w:cs="Arial"/>
              </w:rPr>
              <w:t>G6b:</w:t>
            </w:r>
            <w:r w:rsidRPr="0002429A">
              <w:rPr>
                <w:rFonts w:cs="Arial"/>
              </w:rPr>
              <w:t xml:space="preserve"> -0.88 </w:t>
            </w:r>
            <w:r>
              <w:rPr>
                <w:rFonts w:cs="Arial"/>
              </w:rPr>
              <w:t xml:space="preserve">(IQR, </w:t>
            </w:r>
            <w:r w:rsidRPr="0002429A">
              <w:rPr>
                <w:rFonts w:cs="Arial"/>
              </w:rPr>
              <w:t>-1.25, -0.31)</w:t>
            </w:r>
          </w:p>
          <w:p w:rsidR="008368A7" w:rsidRPr="0002429A" w:rsidRDefault="008368A7" w:rsidP="008368A7">
            <w:pPr>
              <w:pStyle w:val="TableText"/>
            </w:pPr>
            <w:r w:rsidRPr="0002429A">
              <w:rPr>
                <w:rFonts w:cs="Arial"/>
              </w:rPr>
              <w:t xml:space="preserve">G5b </w:t>
            </w:r>
            <w:r>
              <w:rPr>
                <w:rFonts w:cs="Arial"/>
              </w:rPr>
              <w:t>vs. G6b:</w:t>
            </w:r>
            <w:r w:rsidRPr="0002429A">
              <w:rPr>
                <w:rFonts w:cs="Arial"/>
              </w:rPr>
              <w:t xml:space="preserve"> </w:t>
            </w:r>
            <w:r w:rsidRPr="006A07AB">
              <w:rPr>
                <w:rFonts w:cs="Arial"/>
              </w:rPr>
              <w:t>p&lt;</w:t>
            </w:r>
            <w:r w:rsidRPr="0002429A">
              <w:rPr>
                <w:rFonts w:cs="Arial"/>
              </w:rPr>
              <w:t>0.040</w:t>
            </w:r>
          </w:p>
          <w:p w:rsidR="008368A7" w:rsidRPr="0002429A" w:rsidRDefault="008368A7" w:rsidP="008368A7">
            <w:pPr>
              <w:pStyle w:val="TableBoldParaSpace"/>
            </w:pPr>
            <w:r w:rsidRPr="0002429A">
              <w:t>SF-36 PCS, improvement from baseline, mean</w:t>
            </w:r>
          </w:p>
          <w:p w:rsidR="008368A7" w:rsidRPr="0002429A" w:rsidRDefault="008368A7" w:rsidP="008368A7">
            <w:pPr>
              <w:pStyle w:val="TableText"/>
            </w:pPr>
            <w:r>
              <w:t>G1:</w:t>
            </w:r>
            <w:r w:rsidRPr="0002429A">
              <w:t xml:space="preserve"> 8.9 </w:t>
            </w:r>
          </w:p>
          <w:p w:rsidR="008368A7" w:rsidRPr="0002429A" w:rsidRDefault="008368A7" w:rsidP="008368A7">
            <w:pPr>
              <w:pStyle w:val="TableText"/>
            </w:pPr>
            <w:r>
              <w:t>G2:</w:t>
            </w:r>
            <w:r w:rsidRPr="0002429A">
              <w:t xml:space="preserve"> 11.2</w:t>
            </w:r>
          </w:p>
          <w:p w:rsidR="008368A7" w:rsidRPr="0002429A" w:rsidRDefault="008368A7" w:rsidP="008368A7">
            <w:pPr>
              <w:pStyle w:val="TableText"/>
            </w:pPr>
            <w:r>
              <w:t>G3:</w:t>
            </w:r>
            <w:r w:rsidRPr="0002429A">
              <w:t xml:space="preserve"> 11.9</w:t>
            </w:r>
          </w:p>
          <w:p w:rsidR="008368A7" w:rsidRPr="0002429A" w:rsidRDefault="008368A7" w:rsidP="008368A7">
            <w:pPr>
              <w:pStyle w:val="TableText"/>
            </w:pPr>
            <w:r>
              <w:t>G4:</w:t>
            </w:r>
            <w:r w:rsidRPr="0002429A">
              <w:t xml:space="preserve"> 12.0</w:t>
            </w:r>
          </w:p>
          <w:p w:rsidR="008368A7" w:rsidRPr="0002429A" w:rsidRDefault="008368A7" w:rsidP="008368A7">
            <w:pPr>
              <w:pStyle w:val="TableText"/>
            </w:pPr>
            <w:r>
              <w:t>p=</w:t>
            </w:r>
            <w:r w:rsidRPr="0002429A">
              <w:t>0.10</w:t>
            </w:r>
          </w:p>
          <w:p w:rsidR="008368A7" w:rsidRPr="0002429A" w:rsidRDefault="008368A7" w:rsidP="008368A7">
            <w:pPr>
              <w:pStyle w:val="TableBoldParaSpace"/>
            </w:pPr>
            <w:r w:rsidRPr="0002429A">
              <w:t>SF-36 MCS improvement from baseline, mean</w:t>
            </w:r>
          </w:p>
          <w:p w:rsidR="008368A7" w:rsidRPr="0002429A" w:rsidRDefault="008368A7" w:rsidP="008368A7">
            <w:pPr>
              <w:pStyle w:val="TableText"/>
            </w:pPr>
            <w:r>
              <w:t>G1:</w:t>
            </w:r>
            <w:r w:rsidRPr="0002429A">
              <w:t xml:space="preserve"> 4.3</w:t>
            </w:r>
          </w:p>
          <w:p w:rsidR="008368A7" w:rsidRPr="0002429A" w:rsidRDefault="008368A7" w:rsidP="008368A7">
            <w:pPr>
              <w:pStyle w:val="TableText"/>
            </w:pPr>
            <w:r>
              <w:t>G2:</w:t>
            </w:r>
            <w:r w:rsidRPr="0002429A">
              <w:t xml:space="preserve"> 4.4</w:t>
            </w:r>
          </w:p>
          <w:p w:rsidR="008368A7" w:rsidRPr="0002429A" w:rsidRDefault="008368A7" w:rsidP="008368A7">
            <w:pPr>
              <w:pStyle w:val="TableText"/>
            </w:pPr>
            <w:r>
              <w:t>G3:</w:t>
            </w:r>
            <w:r w:rsidRPr="0002429A">
              <w:t xml:space="preserve"> 3.2</w:t>
            </w:r>
          </w:p>
          <w:p w:rsidR="008368A7" w:rsidRPr="0002429A" w:rsidRDefault="008368A7" w:rsidP="008368A7">
            <w:pPr>
              <w:pStyle w:val="TableText"/>
            </w:pPr>
            <w:r>
              <w:t>G4:</w:t>
            </w:r>
            <w:r w:rsidRPr="0002429A">
              <w:t xml:space="preserve"> 4.3</w:t>
            </w:r>
          </w:p>
          <w:p w:rsidR="008368A7" w:rsidRPr="0002429A" w:rsidRDefault="008368A7" w:rsidP="008368A7">
            <w:pPr>
              <w:pStyle w:val="TableText"/>
            </w:pPr>
            <w:r>
              <w:t>p=</w:t>
            </w:r>
            <w:r w:rsidRPr="0002429A">
              <w:t>0.83</w:t>
            </w:r>
          </w:p>
          <w:p w:rsidR="008368A7" w:rsidRPr="0002429A" w:rsidRDefault="008368A7" w:rsidP="008368A7">
            <w:pPr>
              <w:pStyle w:val="TableBoldParaSpace"/>
            </w:pPr>
            <w:r w:rsidRPr="0002429A">
              <w:t>Systolic Blood pressure (mm Hg)</w:t>
            </w:r>
          </w:p>
          <w:p w:rsidR="008368A7" w:rsidRPr="0002429A" w:rsidRDefault="008368A7" w:rsidP="008368A7">
            <w:pPr>
              <w:pStyle w:val="TableText"/>
            </w:pPr>
            <w:r w:rsidRPr="0002429A">
              <w:t>Figure only</w:t>
            </w:r>
          </w:p>
          <w:p w:rsidR="008368A7" w:rsidRPr="0002429A" w:rsidRDefault="008368A7" w:rsidP="008368A7">
            <w:pPr>
              <w:pStyle w:val="TableBoldParaSpace"/>
            </w:pPr>
            <w:r w:rsidRPr="0002429A">
              <w:t>Difference in systolic BP between groups (95% CI)</w:t>
            </w:r>
          </w:p>
          <w:p w:rsidR="008368A7" w:rsidRPr="0002429A" w:rsidRDefault="008368A7" w:rsidP="008368A7">
            <w:pPr>
              <w:pStyle w:val="TableText"/>
            </w:pPr>
            <w:r w:rsidRPr="0002429A">
              <w:t xml:space="preserve">G1 </w:t>
            </w:r>
            <w:r>
              <w:t>vs. G2:</w:t>
            </w:r>
            <w:r w:rsidRPr="0002429A">
              <w:t xml:space="preserve"> 1.82 (CI –1.11 to 4.75)</w:t>
            </w:r>
          </w:p>
          <w:p w:rsidR="008368A7" w:rsidRPr="0002429A" w:rsidRDefault="008368A7" w:rsidP="008368A7">
            <w:pPr>
              <w:pStyle w:val="TableText"/>
            </w:pPr>
            <w:r w:rsidRPr="0002429A">
              <w:t xml:space="preserve">G1 </w:t>
            </w:r>
            <w:r>
              <w:t>vs. G3:</w:t>
            </w:r>
            <w:r w:rsidRPr="0002429A">
              <w:t xml:space="preserve"> 0.32 (CI –2.57 to 3.21)</w:t>
            </w:r>
          </w:p>
          <w:p w:rsidR="008368A7" w:rsidRPr="0002429A" w:rsidRDefault="008368A7" w:rsidP="008368A7">
            <w:pPr>
              <w:pStyle w:val="TableText"/>
            </w:pPr>
            <w:r w:rsidRPr="0002429A">
              <w:t xml:space="preserve">G1 </w:t>
            </w:r>
            <w:r>
              <w:t>vs. G4:</w:t>
            </w:r>
            <w:r w:rsidRPr="0002429A">
              <w:t xml:space="preserve"> 4.83 (CI 1.98 to 7.68)</w:t>
            </w:r>
          </w:p>
          <w:p w:rsidR="008368A7" w:rsidRPr="0002429A" w:rsidRDefault="008368A7" w:rsidP="008368A7">
            <w:pPr>
              <w:pStyle w:val="TableText"/>
            </w:pPr>
            <w:r w:rsidRPr="0002429A">
              <w:t xml:space="preserve">G2 </w:t>
            </w:r>
            <w:r>
              <w:t>vs. G3:</w:t>
            </w:r>
            <w:r w:rsidRPr="0002429A">
              <w:t xml:space="preserve"> -1.51 (CI –4.47 to 1.46)</w:t>
            </w:r>
          </w:p>
          <w:p w:rsidR="008368A7" w:rsidRPr="0002429A" w:rsidRDefault="008368A7" w:rsidP="008368A7">
            <w:pPr>
              <w:pStyle w:val="TableText"/>
            </w:pPr>
            <w:r w:rsidRPr="0002429A">
              <w:t xml:space="preserve">G2 </w:t>
            </w:r>
            <w:r>
              <w:t>vs. G4:</w:t>
            </w:r>
            <w:r w:rsidRPr="0002429A">
              <w:t xml:space="preserve"> 3.01 (CI 0.08 to 5.93)</w:t>
            </w:r>
          </w:p>
          <w:p w:rsidR="008368A7" w:rsidRPr="0002429A" w:rsidRDefault="008368A7" w:rsidP="008368A7">
            <w:pPr>
              <w:pStyle w:val="TableText"/>
            </w:pPr>
            <w:r w:rsidRPr="0002429A">
              <w:t xml:space="preserve">G3 </w:t>
            </w:r>
            <w:r>
              <w:t>vs. G4:</w:t>
            </w:r>
            <w:r w:rsidRPr="0002429A">
              <w:t xml:space="preserve"> 4.51 (CI 1.67 to 7.36)</w:t>
            </w:r>
          </w:p>
          <w:p w:rsidR="008368A7" w:rsidRPr="0002429A" w:rsidRDefault="008368A7" w:rsidP="008368A7">
            <w:pPr>
              <w:pStyle w:val="Tablebullet-first"/>
              <w:numPr>
                <w:ilvl w:val="0"/>
                <w:numId w:val="0"/>
              </w:numPr>
              <w:tabs>
                <w:tab w:val="num" w:pos="317"/>
              </w:tabs>
              <w:spacing w:before="0"/>
              <w:rPr>
                <w:b/>
                <w:bCs/>
                <w:color w:val="auto"/>
                <w:u w:val="single"/>
              </w:rPr>
            </w:pP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rPr>
                <w:rFonts w:cs="Arial"/>
              </w:rPr>
            </w:pPr>
            <w:r>
              <w:rPr>
                <w:rFonts w:cs="Arial"/>
              </w:rPr>
              <w:t> </w:t>
            </w:r>
          </w:p>
        </w:tc>
      </w:tr>
    </w:tbl>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711ADF" w:rsidRDefault="008368A7" w:rsidP="008368A7">
            <w:pPr>
              <w:pStyle w:val="TableText"/>
            </w:pPr>
            <w:r w:rsidRPr="00711ADF">
              <w:t xml:space="preserve">Study </w:t>
            </w:r>
          </w:p>
          <w:p w:rsidR="008368A7" w:rsidRPr="0002429A" w:rsidRDefault="008368A7" w:rsidP="008368A7">
            <w:pPr>
              <w:pStyle w:val="TableText"/>
              <w:rPr>
                <w:b w:val="0"/>
              </w:rPr>
            </w:pPr>
            <w:r>
              <w:t>Characteris</w:t>
            </w:r>
            <w:r w:rsidRPr="00711ADF">
              <w:t>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
              <w:rPr>
                <w:noProof/>
              </w:rPr>
            </w:pPr>
            <w:r w:rsidRPr="0002429A">
              <w:rPr>
                <w:noProof/>
              </w:rPr>
              <w:t>Goekoop-Ruiterman, 2005</w:t>
            </w:r>
            <w:r w:rsidRPr="0002429A">
              <w:rPr>
                <w:noProof/>
              </w:rPr>
              <w:fldChar w:fldCharType="begin">
                <w:fldData xml:space="preserve">PEVuZE5vdGU+PENpdGU+PEF1dGhvcj5Hb2Vrb29wLVJ1aXRlcm1hbjwvQXV0aG9yPjxZZWFyPjIw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</w:fldData>
              </w:fldChar>
            </w:r>
            <w:r>
              <w:rPr>
                <w:noProof/>
              </w:rPr>
              <w:instrText xml:space="preserve"> ADDIN EN.CITE </w:instrText>
            </w:r>
            <w:r>
              <w:rPr>
                <w:noProof/>
              </w:rPr>
              <w:fldChar w:fldCharType="begin">
                <w:fldData xml:space="preserve">PEVuZE5vdGU+PENpdGU+PEF1dGhvcj5Hb2Vrb29wLVJ1aXRlcm1hbjwvQXV0aG9yPjxZZWFyPjIw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087D96">
              <w:rPr>
                <w:rFonts w:ascii="Times New Roman" w:hAnsi="Times New Roman"/>
                <w:noProof/>
                <w:vertAlign w:val="superscript"/>
              </w:rPr>
              <w:t>79</w:t>
            </w:r>
            <w:r w:rsidRPr="0002429A">
              <w:rPr>
                <w:noProof/>
              </w:rPr>
              <w:fldChar w:fldCharType="end"/>
            </w:r>
            <w:r w:rsidRPr="0002429A">
              <w:rPr>
                <w:noProof/>
              </w:rPr>
              <w:t xml:space="preserve">; </w:t>
            </w:r>
          </w:p>
          <w:p w:rsidR="008368A7" w:rsidRPr="0002429A" w:rsidRDefault="008368A7" w:rsidP="008368A7">
            <w:pPr>
              <w:pStyle w:val="TableText"/>
              <w:rPr>
                <w:noProof/>
              </w:rPr>
            </w:pPr>
            <w:r w:rsidRPr="0002429A">
              <w:rPr>
                <w:noProof/>
              </w:rPr>
              <w:t>Allaart et al., 2006</w:t>
            </w:r>
            <w:r w:rsidRPr="0002429A">
              <w:rPr>
                <w:noProof/>
              </w:rPr>
              <w:fldChar w:fldCharType="begin">
                <w:fldData xml:space="preserve">PEVuZE5vdGU+PENpdGU+PEF1dGhvcj5BbGxhYXJ0PC9BdXRob3I+PFllYXI+MjAxMjwvWWVhcj48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</w:fldData>
              </w:fldChar>
            </w:r>
            <w:r>
              <w:rPr>
                <w:noProof/>
              </w:rPr>
              <w:instrText xml:space="preserve"> ADDIN EN.CITE </w:instrText>
            </w:r>
            <w:r>
              <w:rPr>
                <w:noProof/>
              </w:rPr>
              <w:fldChar w:fldCharType="begin">
                <w:fldData xml:space="preserve">PEVuZE5vdGU+PENpdGU+PEF1dGhvcj5BbGxhYXJ0PC9BdXRob3I+PFllYXI+MjAxMjwvWWVhcj48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087D96">
              <w:rPr>
                <w:rFonts w:ascii="Times New Roman" w:hAnsi="Times New Roman"/>
                <w:noProof/>
                <w:vertAlign w:val="superscript"/>
              </w:rPr>
              <w:t>91</w:t>
            </w:r>
            <w:r w:rsidRPr="0002429A">
              <w:rPr>
                <w:noProof/>
              </w:rPr>
              <w:fldChar w:fldCharType="end"/>
            </w:r>
            <w:r w:rsidRPr="0002429A">
              <w:rPr>
                <w:noProof/>
              </w:rPr>
              <w:t xml:space="preserve">; </w:t>
            </w:r>
          </w:p>
          <w:p w:rsidR="008368A7" w:rsidRPr="0002429A" w:rsidRDefault="008368A7" w:rsidP="008368A7">
            <w:pPr>
              <w:pStyle w:val="TableText"/>
              <w:rPr>
                <w:noProof/>
              </w:rPr>
            </w:pPr>
            <w:r w:rsidRPr="0002429A">
              <w:t>Goekoop-Ruiterman, 2007</w:t>
            </w:r>
            <w:r w:rsidRPr="0002429A">
              <w:fldChar w:fldCharType="begin">
                <w:fldData xml:space="preserve">PEVuZE5vdGU+PENpdGUgRXhjbHVkZUF1dGg9IjEiIEV4Y2x1ZGVZZWFyPSIxIj48QXV0aG9yPkdv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</w:fldData>
              </w:fldChar>
            </w:r>
            <w:r>
              <w:instrText xml:space="preserve"> ADDIN EN.CITE </w:instrText>
            </w:r>
            <w:r>
              <w:fldChar w:fldCharType="begin">
                <w:fldData xml:space="preserve">PEVuZE5vdGU+PENpdGUgRXhjbHVkZUF1dGg9IjEiIEV4Y2x1ZGVZZWFyPSIxIj48QXV0aG9yPkdv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85</w:t>
            </w:r>
            <w:r w:rsidRPr="0002429A">
              <w:fldChar w:fldCharType="end"/>
            </w:r>
            <w:r w:rsidRPr="0002429A">
              <w:rPr>
                <w:noProof/>
              </w:rPr>
              <w:t>;</w:t>
            </w:r>
          </w:p>
          <w:p w:rsidR="008368A7" w:rsidRPr="0002429A" w:rsidRDefault="008368A7" w:rsidP="008368A7">
            <w:pPr>
              <w:pStyle w:val="TableText"/>
            </w:pPr>
            <w:r w:rsidRPr="0002429A">
              <w:t>van der Kooij, 2009</w:t>
            </w:r>
            <w:r w:rsidRPr="0002429A">
              <w:fldChar w:fldCharType="begin">
                <w:fldData xml:space="preserve">PEVuZE5vdGU+PENpdGUgRXhjbHVkZUF1dGg9IjEiIEV4Y2x1ZGVZZWFyPSIxIj48QXV0aG9yPnZh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=
</w:fldData>
              </w:fldChar>
            </w:r>
            <w:r>
              <w:instrText xml:space="preserve"> ADDIN EN.CITE </w:instrText>
            </w:r>
            <w:r>
              <w:fldChar w:fldCharType="begin">
                <w:fldData xml:space="preserve">PEVuZE5vdGU+PENpdGUgRXhjbHVkZUF1dGg9IjEiIEV4Y2x1ZGVZZWFyPSIxIj48QXV0aG9yPnZh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=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83</w:t>
            </w:r>
            <w:r w:rsidRPr="0002429A">
              <w:fldChar w:fldCharType="end"/>
            </w:r>
            <w:r w:rsidRPr="0002429A">
              <w:rPr>
                <w:noProof/>
              </w:rPr>
              <w:t xml:space="preserve">; </w:t>
            </w:r>
            <w:r w:rsidRPr="0002429A">
              <w:t>van der Kooij, 2009</w:t>
            </w:r>
            <w:r w:rsidRPr="0002429A">
              <w:fldChar w:fldCharType="begin">
                <w:fldData xml:space="preserve">PEVuZE5vdGU+PENpdGUgRXhjbHVkZUF1dGg9IjEiIEV4Y2x1ZGVZZWFyPSIxIj48QXV0aG9yPnZh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</w:fldData>
              </w:fldChar>
            </w:r>
            <w:r>
              <w:instrText xml:space="preserve"> ADDIN EN.CITE </w:instrText>
            </w:r>
            <w:r>
              <w:fldChar w:fldCharType="begin">
                <w:fldData xml:space="preserve">PEVuZE5vdGU+PENpdGUgRXhjbHVkZUF1dGg9IjEiIEV4Y2x1ZGVZZWFyPSIxIj48QXV0aG9yPnZh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86</w:t>
            </w:r>
            <w:r w:rsidRPr="0002429A">
              <w:fldChar w:fldCharType="end"/>
            </w:r>
          </w:p>
          <w:p w:rsidR="008368A7" w:rsidRPr="0002429A" w:rsidRDefault="008368A7" w:rsidP="008368A7">
            <w:pPr>
              <w:pStyle w:val="TableText"/>
            </w:pPr>
            <w:r w:rsidRPr="0002429A">
              <w:t>Dirven et al., 2012</w:t>
            </w:r>
            <w:r w:rsidRPr="0002429A">
              <w:fldChar w:fldCharType="begin">
                <w:fldData xml:space="preserve">PEVuZE5vdGU+PENpdGU+PEF1dGhvcj5EaXJ2ZW48L0F1dGhvcj48WWVhcj4yMDEyPC9ZZWFyPjxS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=
</w:fldData>
              </w:fldChar>
            </w:r>
            <w:r>
              <w:instrText xml:space="preserve"> ADDIN EN.CITE </w:instrText>
            </w:r>
            <w:r>
              <w:fldChar w:fldCharType="begin">
                <w:fldData xml:space="preserve">PEVuZE5vdGU+PENpdGU+PEF1dGhvcj5EaXJ2ZW48L0F1dGhvcj48WWVhcj4yMDEyPC9ZZWFyPjxS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=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80</w:t>
            </w:r>
            <w:r w:rsidRPr="0002429A">
              <w:fldChar w:fldCharType="end"/>
            </w:r>
            <w:r w:rsidRPr="0002429A">
              <w:t>;</w:t>
            </w:r>
          </w:p>
          <w:p w:rsidR="008368A7" w:rsidRPr="0002429A" w:rsidRDefault="008368A7" w:rsidP="008368A7">
            <w:pPr>
              <w:pStyle w:val="TableText"/>
            </w:pPr>
            <w:r w:rsidRPr="0002429A">
              <w:t>Dirven et al., 2013</w:t>
            </w:r>
            <w:r w:rsidRPr="0002429A">
              <w:fldChar w:fldCharType="begin">
                <w:fldData xml:space="preserve">PEVuZE5vdGU+PENpdGU+PEF1dGhvcj5EaXJ2ZW48L0F1dGhvcj48WWVhcj4yMDEzPC9ZZWFyPjxS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==
</w:fldData>
              </w:fldChar>
            </w:r>
            <w:r>
              <w:instrText xml:space="preserve"> ADDIN EN.CITE </w:instrText>
            </w:r>
            <w:r>
              <w:fldChar w:fldCharType="begin">
                <w:fldData xml:space="preserve">PEVuZE5vdGU+PENpdGU+PEF1dGhvcj5EaXJ2ZW48L0F1dGhvcj48WWVhcj4yMDEzPC9ZZWFyPjxS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==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82</w:t>
            </w:r>
            <w:r w:rsidRPr="0002429A">
              <w:fldChar w:fldCharType="end"/>
            </w:r>
            <w:r w:rsidRPr="0002429A">
              <w:t>;</w:t>
            </w:r>
          </w:p>
          <w:p w:rsidR="008368A7" w:rsidRPr="0002429A" w:rsidRDefault="008368A7" w:rsidP="008368A7">
            <w:pPr>
              <w:pStyle w:val="TableText"/>
            </w:pPr>
            <w:r w:rsidRPr="0002429A">
              <w:t>Klarenbeek et al., 2010</w:t>
            </w:r>
            <w:r w:rsidRPr="0002429A">
              <w:fldChar w:fldCharType="begin">
                <w:fldData xml:space="preserve">PEVuZE5vdGU+PENpdGU+PEF1dGhvcj5LbGFyZW5iZWVrPC9BdXRob3I+PFllYXI+MjAxMDwvWWVh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</w:fldData>
              </w:fldChar>
            </w:r>
            <w:r>
              <w:instrText xml:space="preserve"> ADDIN EN.CITE </w:instrText>
            </w:r>
            <w:r>
              <w:fldChar w:fldCharType="begin">
                <w:fldData xml:space="preserve">PEVuZE5vdGU+PENpdGU+PEF1dGhvcj5LbGFyZW5iZWVrPC9BdXRob3I+PFllYXI+MjAxMDwvWWVh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81</w:t>
            </w:r>
            <w:r w:rsidRPr="0002429A">
              <w:fldChar w:fldCharType="end"/>
            </w:r>
            <w:r w:rsidRPr="0002429A">
              <w:t>;</w:t>
            </w:r>
          </w:p>
          <w:p w:rsidR="008368A7" w:rsidRPr="0002429A" w:rsidRDefault="008368A7" w:rsidP="008368A7">
            <w:pPr>
              <w:pStyle w:val="TableText"/>
            </w:pPr>
            <w:r w:rsidRPr="0002429A">
              <w:t>Markusse et al., 2016</w:t>
            </w:r>
            <w:r w:rsidRPr="0002429A">
              <w:fldChar w:fldCharType="begin">
                <w:fldData xml:space="preserve">PEVuZE5vdGU+PENpdGU+PEF1dGhvcj5NYXJrdXNzZTwvQXV0aG9yPjxZZWFyPjIwMTY8L1llYXI+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</w:fldData>
              </w:fldChar>
            </w:r>
            <w:r>
              <w:instrText xml:space="preserve"> ADDIN EN.CITE </w:instrText>
            </w:r>
            <w:r>
              <w:fldChar w:fldCharType="begin">
                <w:fldData xml:space="preserve">PEVuZE5vdGU+PENpdGU+PEF1dGhvcj5NYXJrdXNzZTwvQXV0aG9yPjxZZWFyPjIwMTY8L1llYXI+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87</w:t>
            </w:r>
            <w:r w:rsidRPr="0002429A">
              <w:fldChar w:fldCharType="end"/>
            </w:r>
            <w:r w:rsidRPr="0002429A">
              <w:t>;</w:t>
            </w:r>
          </w:p>
          <w:p w:rsidR="008368A7" w:rsidRPr="0002429A" w:rsidRDefault="008368A7" w:rsidP="008368A7">
            <w:pPr>
              <w:pStyle w:val="TableText"/>
            </w:pPr>
            <w:r w:rsidRPr="0002429A">
              <w:t>Klarenbeek et al., 2011</w:t>
            </w:r>
            <w:r w:rsidRPr="0002429A">
              <w:fldChar w:fldCharType="begin">
                <w:fldData xml:space="preserve">PEVuZE5vdGU+PENpdGU+PEF1dGhvcj5LbGFyZW5iZWVrPC9BdXRob3I+PFllYXI+MjAxMTwvWWVh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YnItMj48L2FsdC1wZXJpb2RpY2FsPjxwYWdlcz4zMTUtOTwvcGFnZXM+PHZvbHVtZT43MDwvdm9s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</w:fldData>
              </w:fldChar>
            </w:r>
            <w:r>
              <w:instrText xml:space="preserve"> ADDIN EN.CITE </w:instrText>
            </w:r>
            <w:r>
              <w:fldChar w:fldCharType="begin">
                <w:fldData xml:space="preserve">PEVuZE5vdGU+PENpdGU+PEF1dGhvcj5LbGFyZW5iZWVrPC9BdXRob3I+PFllYXI+MjAxMTwvWWVh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YnItMj48L2FsdC1wZXJpb2RpY2FsPjxwYWdlcz4zMTUtOTwvcGFnZXM+PHZvbHVtZT43MDwvdm9s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90</w:t>
            </w:r>
            <w:r w:rsidRPr="0002429A">
              <w:fldChar w:fldCharType="end"/>
            </w:r>
          </w:p>
          <w:p w:rsidR="008368A7" w:rsidRPr="0002429A" w:rsidRDefault="008368A7" w:rsidP="008368A7">
            <w:pPr>
              <w:pStyle w:val="TableText"/>
            </w:pPr>
            <w:r w:rsidRPr="0002429A">
              <w:t>Klarenbeek et al., 2011</w:t>
            </w:r>
            <w:r w:rsidRPr="0002429A">
              <w:fldChar w:fldCharType="begin">
                <w:fldData xml:space="preserve">PEVuZE5vdGU+PENpdGU+PEF1dGhvcj5LbGFyZW5iZWVrPC9BdXRob3I+PFllYXI+MjAxMTwvWWVh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</w:fldData>
              </w:fldChar>
            </w:r>
            <w:r>
              <w:instrText xml:space="preserve"> ADDIN EN.CITE </w:instrText>
            </w:r>
            <w:r>
              <w:fldChar w:fldCharType="begin">
                <w:fldData xml:space="preserve">PEVuZE5vdGU+PENpdGU+PEF1dGhvcj5LbGFyZW5iZWVrPC9BdXRob3I+PFllYXI+MjAxMTwvWWVh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89</w:t>
            </w:r>
            <w:r w:rsidRPr="0002429A">
              <w:fldChar w:fldCharType="end"/>
            </w:r>
          </w:p>
          <w:p w:rsidR="008368A7" w:rsidRPr="0002429A" w:rsidRDefault="008368A7" w:rsidP="008368A7">
            <w:pPr>
              <w:pStyle w:val="TableText"/>
            </w:pPr>
            <w:r w:rsidRPr="0002429A">
              <w:t>Markusse et al., 2014</w:t>
            </w:r>
            <w:r w:rsidRPr="0002429A">
              <w:fldChar w:fldCharType="begin">
                <w:fldData xml:space="preserve">PEVuZE5vdGU+PENpdGU+PEF1dGhvcj5NYXJrdXNzZTwvQXV0aG9yPjxZZWFyPjIwMTQ8L1llYXI+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</w:fldData>
              </w:fldChar>
            </w:r>
            <w:r>
              <w:instrText xml:space="preserve"> ADDIN EN.CITE </w:instrText>
            </w:r>
            <w:r>
              <w:fldChar w:fldCharType="begin">
                <w:fldData xml:space="preserve">PEVuZE5vdGU+PENpdGU+PEF1dGhvcj5NYXJrdXNzZTwvQXV0aG9yPjxZZWFyPjIwMTQ8L1llYXI+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88</w:t>
            </w:r>
            <w:r w:rsidRPr="0002429A">
              <w:fldChar w:fldCharType="end"/>
            </w:r>
          </w:p>
          <w:p w:rsidR="008368A7" w:rsidRPr="0002429A" w:rsidRDefault="008368A7" w:rsidP="008368A7">
            <w:pPr>
              <w:pStyle w:val="TableText-paraspace"/>
              <w:spacing w:before="0"/>
            </w:pPr>
            <w:r w:rsidRPr="0002429A">
              <w:t>BeST Study</w:t>
            </w:r>
          </w:p>
          <w:p w:rsidR="008368A7" w:rsidRPr="0002429A" w:rsidRDefault="008368A7" w:rsidP="008368A7">
            <w:pPr>
              <w:pStyle w:val="TableText"/>
            </w:pPr>
            <w:r w:rsidRPr="0002429A">
              <w:t>(continued)</w:t>
            </w:r>
          </w:p>
          <w:p w:rsidR="008368A7" w:rsidRPr="0002429A" w:rsidRDefault="008368A7" w:rsidP="008368A7">
            <w:pPr>
              <w:pStyle w:val="TableText"/>
              <w:rPr>
                <w:noProof/>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rPr>
                <w:b/>
              </w:rPr>
            </w:pPr>
            <w:r>
              <w:rPr>
                <w:b/>
              </w:rP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Diastolic Blood pressure (mm Hg)</w:t>
            </w:r>
          </w:p>
          <w:p w:rsidR="008368A7" w:rsidRPr="0002429A" w:rsidRDefault="008368A7" w:rsidP="008368A7">
            <w:pPr>
              <w:pStyle w:val="TableText"/>
            </w:pPr>
            <w:r w:rsidRPr="0002429A">
              <w:t>Figure only</w:t>
            </w:r>
          </w:p>
          <w:p w:rsidR="008368A7" w:rsidRPr="0002429A" w:rsidRDefault="008368A7" w:rsidP="008368A7">
            <w:pPr>
              <w:pStyle w:val="TableBoldParaSpace"/>
            </w:pPr>
            <w:r w:rsidRPr="0002429A">
              <w:t>Difference in diastolic BP between groups (95% CI)</w:t>
            </w:r>
          </w:p>
          <w:p w:rsidR="008368A7" w:rsidRPr="0002429A" w:rsidRDefault="008368A7" w:rsidP="008368A7">
            <w:pPr>
              <w:pStyle w:val="TableText"/>
            </w:pPr>
            <w:r w:rsidRPr="0002429A">
              <w:t xml:space="preserve">G1 </w:t>
            </w:r>
            <w:r>
              <w:t>vs. G2:</w:t>
            </w:r>
            <w:r w:rsidRPr="0002429A">
              <w:t xml:space="preserve"> 1.28 (CI –0.43 to 2.99)</w:t>
            </w:r>
          </w:p>
          <w:p w:rsidR="008368A7" w:rsidRPr="0002429A" w:rsidRDefault="008368A7" w:rsidP="008368A7">
            <w:pPr>
              <w:pStyle w:val="TableText"/>
            </w:pPr>
            <w:r w:rsidRPr="0002429A">
              <w:t xml:space="preserve">G1 </w:t>
            </w:r>
            <w:r>
              <w:t>vs. G3:</w:t>
            </w:r>
            <w:r w:rsidRPr="0002429A">
              <w:t xml:space="preserve"> 2.04 (CI 0.35 to 3.73)</w:t>
            </w:r>
          </w:p>
          <w:p w:rsidR="008368A7" w:rsidRPr="0002429A" w:rsidRDefault="008368A7" w:rsidP="008368A7">
            <w:pPr>
              <w:pStyle w:val="TableText"/>
            </w:pPr>
            <w:r w:rsidRPr="0002429A">
              <w:t xml:space="preserve">G1 </w:t>
            </w:r>
            <w:r>
              <w:t>vs. G4:</w:t>
            </w:r>
            <w:r w:rsidRPr="0002429A">
              <w:t xml:space="preserve"> 2.81 (CI 1.15 to 4.48)</w:t>
            </w:r>
          </w:p>
          <w:p w:rsidR="008368A7" w:rsidRPr="0002429A" w:rsidRDefault="008368A7" w:rsidP="008368A7">
            <w:pPr>
              <w:pStyle w:val="TableText"/>
            </w:pPr>
            <w:r w:rsidRPr="0002429A">
              <w:t xml:space="preserve">G2 </w:t>
            </w:r>
            <w:r>
              <w:t>vs. G3:</w:t>
            </w:r>
            <w:r w:rsidRPr="0002429A">
              <w:t xml:space="preserve"> 0.76 (CI –0.97 to 2.49)</w:t>
            </w:r>
          </w:p>
          <w:p w:rsidR="008368A7" w:rsidRPr="0002429A" w:rsidRDefault="008368A7" w:rsidP="008368A7">
            <w:pPr>
              <w:pStyle w:val="TableText"/>
            </w:pPr>
            <w:r w:rsidRPr="0002429A">
              <w:t xml:space="preserve">G2 </w:t>
            </w:r>
            <w:r>
              <w:t>vs. G4:</w:t>
            </w:r>
            <w:r w:rsidRPr="0002429A">
              <w:t xml:space="preserve"> 1.54 (CI –0.17 to 3.24)</w:t>
            </w:r>
          </w:p>
          <w:p w:rsidR="008368A7" w:rsidRPr="0002429A" w:rsidRDefault="008368A7" w:rsidP="008368A7">
            <w:pPr>
              <w:pStyle w:val="TableText"/>
            </w:pPr>
            <w:r w:rsidRPr="0002429A">
              <w:t xml:space="preserve">G3 </w:t>
            </w:r>
            <w:r>
              <w:t>vs. G4:</w:t>
            </w:r>
            <w:r w:rsidRPr="0002429A">
              <w:t xml:space="preserve"> 0.77 (CI –0.89 to 2.44)</w:t>
            </w:r>
          </w:p>
          <w:p w:rsidR="008368A7" w:rsidRPr="0002429A" w:rsidRDefault="008368A7" w:rsidP="008368A7">
            <w:pPr>
              <w:pStyle w:val="TableBoldParaSpace"/>
            </w:pPr>
            <w:r w:rsidRPr="0002429A">
              <w:t>At 9 months</w:t>
            </w:r>
          </w:p>
          <w:p w:rsidR="008368A7" w:rsidRPr="0002429A" w:rsidRDefault="008368A7" w:rsidP="008368A7">
            <w:pPr>
              <w:pStyle w:val="TableTextBold0"/>
            </w:pPr>
            <w:r>
              <w:t>LDA</w:t>
            </w:r>
            <w:r w:rsidRPr="0002429A">
              <w:t xml:space="preserve">, </w:t>
            </w:r>
            <w:r>
              <w:t>DAS</w:t>
            </w:r>
            <w:r w:rsidRPr="0002429A">
              <w:t xml:space="preserve"> ≤2.4 reached, %</w:t>
            </w:r>
          </w:p>
          <w:p w:rsidR="008368A7" w:rsidRPr="0002429A" w:rsidRDefault="008368A7" w:rsidP="008368A7">
            <w:pPr>
              <w:pStyle w:val="TableText"/>
            </w:pPr>
            <w:r w:rsidRPr="0002429A">
              <w:rPr>
                <w:rFonts w:cs="Arial"/>
              </w:rPr>
              <w:t>Figure only</w:t>
            </w:r>
          </w:p>
          <w:p w:rsidR="008368A7" w:rsidRPr="0002429A" w:rsidRDefault="008368A7" w:rsidP="008368A7">
            <w:pPr>
              <w:pStyle w:val="TableBoldParaSpace"/>
            </w:pPr>
            <w:r w:rsidRPr="0002429A">
              <w:t>ACR20 response, %</w:t>
            </w:r>
          </w:p>
          <w:p w:rsidR="008368A7" w:rsidRPr="0002429A" w:rsidRDefault="008368A7" w:rsidP="008368A7">
            <w:pPr>
              <w:pStyle w:val="TableText"/>
            </w:pPr>
            <w:r w:rsidRPr="0002429A">
              <w:t>Figure only</w:t>
            </w:r>
          </w:p>
          <w:p w:rsidR="008368A7" w:rsidRPr="0002429A" w:rsidRDefault="008368A7" w:rsidP="008368A7">
            <w:pPr>
              <w:pStyle w:val="TableBoldParaSpace"/>
            </w:pPr>
            <w:r w:rsidRPr="0002429A">
              <w:t>ACR70 response, %</w:t>
            </w:r>
          </w:p>
          <w:p w:rsidR="008368A7" w:rsidRPr="0002429A" w:rsidRDefault="008368A7" w:rsidP="008368A7">
            <w:pPr>
              <w:pStyle w:val="TableText"/>
            </w:pPr>
            <w:r w:rsidRPr="0002429A">
              <w:t>Figure only</w:t>
            </w:r>
          </w:p>
          <w:p w:rsidR="008368A7" w:rsidRPr="0002429A" w:rsidRDefault="008368A7" w:rsidP="008368A7">
            <w:pPr>
              <w:pStyle w:val="TableBoldParaSpace"/>
            </w:pPr>
            <w:r w:rsidRPr="0002429A">
              <w:t>DAS &lt;1.6 remission, %</w:t>
            </w:r>
          </w:p>
          <w:p w:rsidR="008368A7" w:rsidRPr="0002429A" w:rsidRDefault="008368A7" w:rsidP="008368A7">
            <w:pPr>
              <w:pStyle w:val="TableText"/>
            </w:pPr>
            <w:r w:rsidRPr="0002429A">
              <w:t>Figure only</w:t>
            </w:r>
          </w:p>
          <w:p w:rsidR="008368A7" w:rsidRPr="0002429A" w:rsidRDefault="008368A7" w:rsidP="008368A7">
            <w:pPr>
              <w:pStyle w:val="TableBoldParaSpace"/>
            </w:pPr>
            <w:r w:rsidRPr="0002429A">
              <w:t>Change in SHS</w:t>
            </w:r>
          </w:p>
          <w:p w:rsidR="008368A7" w:rsidRPr="0002429A" w:rsidRDefault="008368A7" w:rsidP="008368A7">
            <w:pPr>
              <w:pStyle w:val="TableText"/>
            </w:pPr>
            <w:r w:rsidRPr="0002429A">
              <w:t>Figure only</w:t>
            </w:r>
          </w:p>
          <w:p w:rsidR="008368A7" w:rsidRPr="0002429A" w:rsidRDefault="008368A7" w:rsidP="008368A7">
            <w:pPr>
              <w:pStyle w:val="TableBoldParaSpace"/>
            </w:pPr>
            <w:r w:rsidRPr="0002429A">
              <w:rPr>
                <w:b w:val="0"/>
              </w:rPr>
              <w:t xml:space="preserve">HAQ score, mean </w:t>
            </w:r>
          </w:p>
          <w:p w:rsidR="008368A7" w:rsidRPr="0002429A" w:rsidRDefault="008368A7" w:rsidP="008368A7">
            <w:pPr>
              <w:pStyle w:val="TableText"/>
            </w:pPr>
            <w:r w:rsidRPr="0002429A">
              <w:t>Figure only (G1-G4)</w:t>
            </w:r>
          </w:p>
          <w:p w:rsidR="008368A7" w:rsidRPr="0002429A" w:rsidRDefault="008368A7" w:rsidP="008368A7">
            <w:pPr>
              <w:pStyle w:val="TableText"/>
            </w:pPr>
            <w:r w:rsidRPr="0002429A">
              <w:t>Figure only (G5a/b and G6 a/b)</w:t>
            </w:r>
          </w:p>
          <w:p w:rsidR="008368A7" w:rsidRPr="0002429A" w:rsidRDefault="008368A7" w:rsidP="008368A7">
            <w:pPr>
              <w:pStyle w:val="Tablebullet-first"/>
              <w:numPr>
                <w:ilvl w:val="0"/>
                <w:numId w:val="0"/>
              </w:numPr>
              <w:tabs>
                <w:tab w:val="num" w:pos="317"/>
              </w:tabs>
              <w:spacing w:before="0"/>
              <w:rPr>
                <w:b/>
                <w:bCs/>
                <w:color w:val="auto"/>
                <w:u w:val="single"/>
              </w:rPr>
            </w:pP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rPr>
                <w:rFonts w:cs="Arial"/>
              </w:rPr>
            </w:pPr>
            <w:r>
              <w:rPr>
                <w:rFonts w:cs="Arial"/>
              </w:rPr>
              <w:t> </w:t>
            </w:r>
          </w:p>
        </w:tc>
      </w:tr>
    </w:tbl>
    <w:p w:rsidR="008368A7" w:rsidRPr="0002429A" w:rsidRDefault="008368A7" w:rsidP="008368A7">
      <w:pPr>
        <w:rPr>
          <w:rFonts w:ascii="Arial" w:eastAsia="Calibri" w:hAnsi="Arial"/>
          <w:b/>
          <w:color w:val="000000"/>
          <w:sz w:val="20"/>
          <w:szCs w:val="24"/>
        </w:rPr>
      </w:pPr>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991AEB" w:rsidRDefault="008368A7" w:rsidP="008368A7">
            <w:pPr>
              <w:pStyle w:val="TableText"/>
            </w:pPr>
            <w:r w:rsidRPr="00991AEB">
              <w:t xml:space="preserve">Study </w:t>
            </w:r>
          </w:p>
          <w:p w:rsidR="008368A7" w:rsidRPr="0002429A" w:rsidRDefault="008368A7" w:rsidP="008368A7">
            <w:pPr>
              <w:pStyle w:val="TableText"/>
              <w:rPr>
                <w:b w:val="0"/>
              </w:rPr>
            </w:pPr>
            <w:r>
              <w:t>Characteris</w:t>
            </w:r>
            <w:r w:rsidRPr="00991AEB">
              <w:t>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
              <w:rPr>
                <w:noProof/>
              </w:rPr>
            </w:pPr>
            <w:r w:rsidRPr="0002429A">
              <w:rPr>
                <w:noProof/>
              </w:rPr>
              <w:t>Goekoop-Ruiterman, 2005</w:t>
            </w:r>
            <w:r w:rsidRPr="0002429A">
              <w:rPr>
                <w:noProof/>
              </w:rPr>
              <w:fldChar w:fldCharType="begin">
                <w:fldData xml:space="preserve">PEVuZE5vdGU+PENpdGU+PEF1dGhvcj5Hb2Vrb29wLVJ1aXRlcm1hbjwvQXV0aG9yPjxZZWFyPjIw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</w:fldData>
              </w:fldChar>
            </w:r>
            <w:r>
              <w:rPr>
                <w:noProof/>
              </w:rPr>
              <w:instrText xml:space="preserve"> ADDIN EN.CITE </w:instrText>
            </w:r>
            <w:r>
              <w:rPr>
                <w:noProof/>
              </w:rPr>
              <w:fldChar w:fldCharType="begin">
                <w:fldData xml:space="preserve">PEVuZE5vdGU+PENpdGU+PEF1dGhvcj5Hb2Vrb29wLVJ1aXRlcm1hbjwvQXV0aG9yPjxZZWFyPjIw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087D96">
              <w:rPr>
                <w:rFonts w:ascii="Times New Roman" w:hAnsi="Times New Roman"/>
                <w:noProof/>
                <w:vertAlign w:val="superscript"/>
              </w:rPr>
              <w:t>79</w:t>
            </w:r>
            <w:r w:rsidRPr="0002429A">
              <w:rPr>
                <w:noProof/>
              </w:rPr>
              <w:fldChar w:fldCharType="end"/>
            </w:r>
            <w:r w:rsidRPr="0002429A">
              <w:rPr>
                <w:noProof/>
              </w:rPr>
              <w:t xml:space="preserve">; </w:t>
            </w:r>
          </w:p>
          <w:p w:rsidR="008368A7" w:rsidRPr="0002429A" w:rsidRDefault="008368A7" w:rsidP="008368A7">
            <w:pPr>
              <w:pStyle w:val="TableText"/>
              <w:rPr>
                <w:noProof/>
              </w:rPr>
            </w:pPr>
            <w:r w:rsidRPr="0002429A">
              <w:rPr>
                <w:noProof/>
              </w:rPr>
              <w:t>Allaart et al., 2006</w:t>
            </w:r>
            <w:r w:rsidRPr="0002429A">
              <w:rPr>
                <w:noProof/>
              </w:rPr>
              <w:fldChar w:fldCharType="begin">
                <w:fldData xml:space="preserve">PEVuZE5vdGU+PENpdGU+PEF1dGhvcj5BbGxhYXJ0PC9BdXRob3I+PFllYXI+MjAxMjwvWWVhcj48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</w:fldData>
              </w:fldChar>
            </w:r>
            <w:r>
              <w:rPr>
                <w:noProof/>
              </w:rPr>
              <w:instrText xml:space="preserve"> ADDIN EN.CITE </w:instrText>
            </w:r>
            <w:r>
              <w:rPr>
                <w:noProof/>
              </w:rPr>
              <w:fldChar w:fldCharType="begin">
                <w:fldData xml:space="preserve">PEVuZE5vdGU+PENpdGU+PEF1dGhvcj5BbGxhYXJ0PC9BdXRob3I+PFllYXI+MjAxMjwvWWVhcj48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087D96">
              <w:rPr>
                <w:rFonts w:ascii="Times New Roman" w:hAnsi="Times New Roman"/>
                <w:noProof/>
                <w:vertAlign w:val="superscript"/>
              </w:rPr>
              <w:t>91</w:t>
            </w:r>
            <w:r w:rsidRPr="0002429A">
              <w:rPr>
                <w:noProof/>
              </w:rPr>
              <w:fldChar w:fldCharType="end"/>
            </w:r>
            <w:r w:rsidRPr="0002429A">
              <w:rPr>
                <w:noProof/>
              </w:rPr>
              <w:t xml:space="preserve">; </w:t>
            </w:r>
          </w:p>
          <w:p w:rsidR="008368A7" w:rsidRPr="0002429A" w:rsidRDefault="008368A7" w:rsidP="008368A7">
            <w:pPr>
              <w:pStyle w:val="TableText"/>
              <w:rPr>
                <w:noProof/>
              </w:rPr>
            </w:pPr>
            <w:r w:rsidRPr="0002429A">
              <w:t>Goekoop-Ruiterman, 2007</w:t>
            </w:r>
            <w:r w:rsidRPr="0002429A">
              <w:fldChar w:fldCharType="begin">
                <w:fldData xml:space="preserve">PEVuZE5vdGU+PENpdGUgRXhjbHVkZUF1dGg9IjEiIEV4Y2x1ZGVZZWFyPSIxIj48QXV0aG9yPkdv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</w:fldData>
              </w:fldChar>
            </w:r>
            <w:r>
              <w:instrText xml:space="preserve"> ADDIN EN.CITE </w:instrText>
            </w:r>
            <w:r>
              <w:fldChar w:fldCharType="begin">
                <w:fldData xml:space="preserve">PEVuZE5vdGU+PENpdGUgRXhjbHVkZUF1dGg9IjEiIEV4Y2x1ZGVZZWFyPSIxIj48QXV0aG9yPkdv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85</w:t>
            </w:r>
            <w:r w:rsidRPr="0002429A">
              <w:fldChar w:fldCharType="end"/>
            </w:r>
            <w:r w:rsidRPr="0002429A">
              <w:rPr>
                <w:noProof/>
              </w:rPr>
              <w:t>;</w:t>
            </w:r>
          </w:p>
          <w:p w:rsidR="008368A7" w:rsidRPr="0002429A" w:rsidRDefault="008368A7" w:rsidP="008368A7">
            <w:pPr>
              <w:pStyle w:val="TableText"/>
            </w:pPr>
            <w:r w:rsidRPr="0002429A">
              <w:t>van der Kooij, 2009</w:t>
            </w:r>
            <w:r w:rsidRPr="0002429A">
              <w:fldChar w:fldCharType="begin">
                <w:fldData xml:space="preserve">PEVuZE5vdGU+PENpdGUgRXhjbHVkZUF1dGg9IjEiIEV4Y2x1ZGVZZWFyPSIxIj48QXV0aG9yPnZh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=
</w:fldData>
              </w:fldChar>
            </w:r>
            <w:r>
              <w:instrText xml:space="preserve"> ADDIN EN.CITE </w:instrText>
            </w:r>
            <w:r>
              <w:fldChar w:fldCharType="begin">
                <w:fldData xml:space="preserve">PEVuZE5vdGU+PENpdGUgRXhjbHVkZUF1dGg9IjEiIEV4Y2x1ZGVZZWFyPSIxIj48QXV0aG9yPnZh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=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83</w:t>
            </w:r>
            <w:r w:rsidRPr="0002429A">
              <w:fldChar w:fldCharType="end"/>
            </w:r>
            <w:r w:rsidRPr="0002429A">
              <w:rPr>
                <w:noProof/>
              </w:rPr>
              <w:t xml:space="preserve">; </w:t>
            </w:r>
            <w:r w:rsidRPr="0002429A">
              <w:t>van der Kooij, 2009</w:t>
            </w:r>
            <w:r w:rsidRPr="0002429A">
              <w:fldChar w:fldCharType="begin">
                <w:fldData xml:space="preserve">PEVuZE5vdGU+PENpdGUgRXhjbHVkZUF1dGg9IjEiIEV4Y2x1ZGVZZWFyPSIxIj48QXV0aG9yPnZh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</w:fldData>
              </w:fldChar>
            </w:r>
            <w:r>
              <w:instrText xml:space="preserve"> ADDIN EN.CITE </w:instrText>
            </w:r>
            <w:r>
              <w:fldChar w:fldCharType="begin">
                <w:fldData xml:space="preserve">PEVuZE5vdGU+PENpdGUgRXhjbHVkZUF1dGg9IjEiIEV4Y2x1ZGVZZWFyPSIxIj48QXV0aG9yPnZh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86</w:t>
            </w:r>
            <w:r w:rsidRPr="0002429A">
              <w:fldChar w:fldCharType="end"/>
            </w:r>
          </w:p>
          <w:p w:rsidR="008368A7" w:rsidRPr="0002429A" w:rsidRDefault="008368A7" w:rsidP="008368A7">
            <w:pPr>
              <w:pStyle w:val="TableText"/>
            </w:pPr>
            <w:r w:rsidRPr="0002429A">
              <w:t>Dirven et al., 2012</w:t>
            </w:r>
            <w:r w:rsidRPr="0002429A">
              <w:fldChar w:fldCharType="begin">
                <w:fldData xml:space="preserve">PEVuZE5vdGU+PENpdGU+PEF1dGhvcj5EaXJ2ZW48L0F1dGhvcj48WWVhcj4yMDEyPC9ZZWFyPjxS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=
</w:fldData>
              </w:fldChar>
            </w:r>
            <w:r>
              <w:instrText xml:space="preserve"> ADDIN EN.CITE </w:instrText>
            </w:r>
            <w:r>
              <w:fldChar w:fldCharType="begin">
                <w:fldData xml:space="preserve">PEVuZE5vdGU+PENpdGU+PEF1dGhvcj5EaXJ2ZW48L0F1dGhvcj48WWVhcj4yMDEyPC9ZZWFyPjxS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=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80</w:t>
            </w:r>
            <w:r w:rsidRPr="0002429A">
              <w:fldChar w:fldCharType="end"/>
            </w:r>
            <w:r w:rsidRPr="0002429A">
              <w:t>;</w:t>
            </w:r>
          </w:p>
          <w:p w:rsidR="008368A7" w:rsidRPr="0002429A" w:rsidRDefault="008368A7" w:rsidP="008368A7">
            <w:pPr>
              <w:pStyle w:val="TableText"/>
            </w:pPr>
            <w:r w:rsidRPr="0002429A">
              <w:t>Dirven et al., 2013</w:t>
            </w:r>
            <w:r w:rsidRPr="0002429A">
              <w:fldChar w:fldCharType="begin">
                <w:fldData xml:space="preserve">PEVuZE5vdGU+PENpdGU+PEF1dGhvcj5EaXJ2ZW48L0F1dGhvcj48WWVhcj4yMDEzPC9ZZWFyPjxS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==
</w:fldData>
              </w:fldChar>
            </w:r>
            <w:r>
              <w:instrText xml:space="preserve"> ADDIN EN.CITE </w:instrText>
            </w:r>
            <w:r>
              <w:fldChar w:fldCharType="begin">
                <w:fldData xml:space="preserve">PEVuZE5vdGU+PENpdGU+PEF1dGhvcj5EaXJ2ZW48L0F1dGhvcj48WWVhcj4yMDEzPC9ZZWFyPjxS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==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82</w:t>
            </w:r>
            <w:r w:rsidRPr="0002429A">
              <w:fldChar w:fldCharType="end"/>
            </w:r>
            <w:r w:rsidRPr="0002429A">
              <w:t>;</w:t>
            </w:r>
          </w:p>
          <w:p w:rsidR="008368A7" w:rsidRPr="0002429A" w:rsidRDefault="008368A7" w:rsidP="008368A7">
            <w:pPr>
              <w:pStyle w:val="TableText"/>
            </w:pPr>
            <w:r w:rsidRPr="0002429A">
              <w:t>Klarenbeek et al., 2010</w:t>
            </w:r>
            <w:r w:rsidRPr="0002429A">
              <w:fldChar w:fldCharType="begin">
                <w:fldData xml:space="preserve">PEVuZE5vdGU+PENpdGU+PEF1dGhvcj5LbGFyZW5iZWVrPC9BdXRob3I+PFllYXI+MjAxMDwvWWVh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</w:fldData>
              </w:fldChar>
            </w:r>
            <w:r>
              <w:instrText xml:space="preserve"> ADDIN EN.CITE </w:instrText>
            </w:r>
            <w:r>
              <w:fldChar w:fldCharType="begin">
                <w:fldData xml:space="preserve">PEVuZE5vdGU+PENpdGU+PEF1dGhvcj5LbGFyZW5iZWVrPC9BdXRob3I+PFllYXI+MjAxMDwvWWVh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81</w:t>
            </w:r>
            <w:r w:rsidRPr="0002429A">
              <w:fldChar w:fldCharType="end"/>
            </w:r>
            <w:r w:rsidRPr="0002429A">
              <w:t>;</w:t>
            </w:r>
          </w:p>
          <w:p w:rsidR="008368A7" w:rsidRPr="0002429A" w:rsidRDefault="008368A7" w:rsidP="008368A7">
            <w:pPr>
              <w:pStyle w:val="TableText"/>
            </w:pPr>
            <w:r w:rsidRPr="0002429A">
              <w:t>Markusse et al., 2016</w:t>
            </w:r>
            <w:r w:rsidRPr="0002429A">
              <w:fldChar w:fldCharType="begin">
                <w:fldData xml:space="preserve">PEVuZE5vdGU+PENpdGU+PEF1dGhvcj5NYXJrdXNzZTwvQXV0aG9yPjxZZWFyPjIwMTY8L1llYXI+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</w:fldData>
              </w:fldChar>
            </w:r>
            <w:r>
              <w:instrText xml:space="preserve"> ADDIN EN.CITE </w:instrText>
            </w:r>
            <w:r>
              <w:fldChar w:fldCharType="begin">
                <w:fldData xml:space="preserve">PEVuZE5vdGU+PENpdGU+PEF1dGhvcj5NYXJrdXNzZTwvQXV0aG9yPjxZZWFyPjIwMTY8L1llYXI+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87</w:t>
            </w:r>
            <w:r w:rsidRPr="0002429A">
              <w:fldChar w:fldCharType="end"/>
            </w:r>
            <w:r w:rsidRPr="0002429A">
              <w:t>;</w:t>
            </w:r>
          </w:p>
          <w:p w:rsidR="008368A7" w:rsidRPr="0002429A" w:rsidRDefault="008368A7" w:rsidP="008368A7">
            <w:pPr>
              <w:pStyle w:val="TableText"/>
            </w:pPr>
            <w:r w:rsidRPr="0002429A">
              <w:t>Klarenbeek et al., 2011</w:t>
            </w:r>
            <w:r w:rsidRPr="0002429A">
              <w:fldChar w:fldCharType="begin">
                <w:fldData xml:space="preserve">PEVuZE5vdGU+PENpdGU+PEF1dGhvcj5LbGFyZW5iZWVrPC9BdXRob3I+PFllYXI+MjAxMTwvWWVh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YnItMj48L2FsdC1wZXJpb2RpY2FsPjxwYWdlcz4zMTUtOTwvcGFnZXM+PHZvbHVtZT43MDwvdm9s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</w:fldData>
              </w:fldChar>
            </w:r>
            <w:r>
              <w:instrText xml:space="preserve"> ADDIN EN.CITE </w:instrText>
            </w:r>
            <w:r>
              <w:fldChar w:fldCharType="begin">
                <w:fldData xml:space="preserve">PEVuZE5vdGU+PENpdGU+PEF1dGhvcj5LbGFyZW5iZWVrPC9BdXRob3I+PFllYXI+MjAxMTwvWWVh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YnItMj48L2FsdC1wZXJpb2RpY2FsPjxwYWdlcz4zMTUtOTwvcGFnZXM+PHZvbHVtZT43MDwvdm9s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90</w:t>
            </w:r>
            <w:r w:rsidRPr="0002429A">
              <w:fldChar w:fldCharType="end"/>
            </w:r>
          </w:p>
          <w:p w:rsidR="008368A7" w:rsidRPr="0002429A" w:rsidRDefault="008368A7" w:rsidP="008368A7">
            <w:pPr>
              <w:pStyle w:val="TableText"/>
            </w:pPr>
            <w:r w:rsidRPr="0002429A">
              <w:t>Klarenbeek et al., 2011</w:t>
            </w:r>
            <w:r w:rsidRPr="0002429A">
              <w:fldChar w:fldCharType="begin">
                <w:fldData xml:space="preserve">PEVuZE5vdGU+PENpdGU+PEF1dGhvcj5LbGFyZW5iZWVrPC9BdXRob3I+PFllYXI+MjAxMTwvWWVh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</w:fldData>
              </w:fldChar>
            </w:r>
            <w:r>
              <w:instrText xml:space="preserve"> ADDIN EN.CITE </w:instrText>
            </w:r>
            <w:r>
              <w:fldChar w:fldCharType="begin">
                <w:fldData xml:space="preserve">PEVuZE5vdGU+PENpdGU+PEF1dGhvcj5LbGFyZW5iZWVrPC9BdXRob3I+PFllYXI+MjAxMTwvWWVh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89</w:t>
            </w:r>
            <w:r w:rsidRPr="0002429A">
              <w:fldChar w:fldCharType="end"/>
            </w:r>
          </w:p>
          <w:p w:rsidR="008368A7" w:rsidRPr="0002429A" w:rsidRDefault="008368A7" w:rsidP="008368A7">
            <w:pPr>
              <w:pStyle w:val="TableText"/>
            </w:pPr>
            <w:r w:rsidRPr="0002429A">
              <w:t>Markusse et al., 2014</w:t>
            </w:r>
            <w:r w:rsidRPr="0002429A">
              <w:fldChar w:fldCharType="begin">
                <w:fldData xml:space="preserve">PEVuZE5vdGU+PENpdGU+PEF1dGhvcj5NYXJrdXNzZTwvQXV0aG9yPjxZZWFyPjIwMTQ8L1llYXI+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</w:fldData>
              </w:fldChar>
            </w:r>
            <w:r>
              <w:instrText xml:space="preserve"> ADDIN EN.CITE </w:instrText>
            </w:r>
            <w:r>
              <w:fldChar w:fldCharType="begin">
                <w:fldData xml:space="preserve">PEVuZE5vdGU+PENpdGU+PEF1dGhvcj5NYXJrdXNzZTwvQXV0aG9yPjxZZWFyPjIwMTQ8L1llYXI+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88</w:t>
            </w:r>
            <w:r w:rsidRPr="0002429A">
              <w:fldChar w:fldCharType="end"/>
            </w:r>
          </w:p>
          <w:p w:rsidR="008368A7" w:rsidRPr="0002429A" w:rsidRDefault="008368A7" w:rsidP="008368A7">
            <w:pPr>
              <w:pStyle w:val="TableText-paraspace"/>
            </w:pPr>
            <w:r w:rsidRPr="0002429A">
              <w:t>BeST Study</w:t>
            </w:r>
          </w:p>
          <w:p w:rsidR="008368A7" w:rsidRPr="0002429A" w:rsidRDefault="008368A7" w:rsidP="008368A7">
            <w:pPr>
              <w:pStyle w:val="TableText"/>
            </w:pPr>
            <w:r w:rsidRPr="0002429A">
              <w:t>(continued)</w:t>
            </w:r>
          </w:p>
          <w:p w:rsidR="008368A7" w:rsidRPr="0002429A" w:rsidRDefault="008368A7" w:rsidP="008368A7">
            <w:pPr>
              <w:pStyle w:val="TableText"/>
              <w:rPr>
                <w:noProof/>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rPr>
                <w:b/>
              </w:rPr>
            </w:pPr>
            <w:r>
              <w:rPr>
                <w:b/>
              </w:rP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HAQ score, improvement from BL, mean</w:t>
            </w:r>
          </w:p>
          <w:p w:rsidR="008368A7" w:rsidRPr="0002429A" w:rsidRDefault="008368A7" w:rsidP="008368A7">
            <w:pPr>
              <w:pStyle w:val="TableText"/>
            </w:pPr>
            <w:r>
              <w:t>G1:</w:t>
            </w:r>
            <w:r w:rsidRPr="0002429A">
              <w:t xml:space="preserve"> 0.6 </w:t>
            </w:r>
            <w:r>
              <w:t xml:space="preserve">(SD, </w:t>
            </w:r>
            <w:r w:rsidRPr="0002429A">
              <w:t>0.7)</w:t>
            </w:r>
          </w:p>
          <w:p w:rsidR="008368A7" w:rsidRPr="0002429A" w:rsidRDefault="008368A7" w:rsidP="008368A7">
            <w:pPr>
              <w:pStyle w:val="TableText"/>
            </w:pPr>
            <w:r>
              <w:t>G2:</w:t>
            </w:r>
            <w:r w:rsidRPr="0002429A">
              <w:t xml:space="preserve"> 0.6 </w:t>
            </w:r>
            <w:r>
              <w:t xml:space="preserve">(SD, </w:t>
            </w:r>
            <w:r w:rsidRPr="0002429A">
              <w:t>0.7)</w:t>
            </w:r>
          </w:p>
          <w:p w:rsidR="008368A7" w:rsidRPr="0002429A" w:rsidRDefault="008368A7" w:rsidP="008368A7">
            <w:pPr>
              <w:pStyle w:val="TableText"/>
            </w:pPr>
            <w:r>
              <w:t>G3:</w:t>
            </w:r>
            <w:r w:rsidRPr="0002429A">
              <w:t xml:space="preserve"> 0.8 </w:t>
            </w:r>
            <w:r>
              <w:t xml:space="preserve">(SD, </w:t>
            </w:r>
            <w:r w:rsidRPr="0002429A">
              <w:t>0.7)</w:t>
            </w:r>
          </w:p>
          <w:p w:rsidR="008368A7" w:rsidRPr="0002429A" w:rsidRDefault="008368A7" w:rsidP="008368A7">
            <w:pPr>
              <w:pStyle w:val="TableText"/>
            </w:pPr>
            <w:r>
              <w:t>G4:</w:t>
            </w:r>
            <w:r w:rsidRPr="0002429A">
              <w:t xml:space="preserve"> 0.8 </w:t>
            </w:r>
            <w:r>
              <w:t xml:space="preserve">(SD, </w:t>
            </w:r>
            <w:r w:rsidRPr="0002429A">
              <w:t>0.6)</w:t>
            </w:r>
          </w:p>
          <w:p w:rsidR="008368A7" w:rsidRPr="0002429A" w:rsidRDefault="008368A7" w:rsidP="008368A7">
            <w:pPr>
              <w:pStyle w:val="TableText"/>
            </w:pPr>
            <w:r>
              <w:t>p=</w:t>
            </w:r>
            <w:r w:rsidRPr="0002429A">
              <w:t>0.010</w:t>
            </w:r>
          </w:p>
          <w:p w:rsidR="008368A7" w:rsidRPr="0002429A" w:rsidRDefault="008368A7" w:rsidP="008368A7">
            <w:pPr>
              <w:pStyle w:val="TableText"/>
            </w:pPr>
            <w:r w:rsidRPr="0002429A">
              <w:t xml:space="preserve">G1 &amp; G2 </w:t>
            </w:r>
            <w:r>
              <w:t xml:space="preserve">vs. </w:t>
            </w:r>
            <w:r w:rsidRPr="0002429A">
              <w:t xml:space="preserve">G3 &amp; </w:t>
            </w:r>
            <w:r>
              <w:t>G4:</w:t>
            </w:r>
            <w:r w:rsidRPr="0002429A">
              <w:t xml:space="preserve"> </w:t>
            </w:r>
            <w:r w:rsidRPr="006A07AB">
              <w:t>p&lt;</w:t>
            </w:r>
            <w:r w:rsidRPr="0002429A">
              <w:t>0.050</w:t>
            </w:r>
          </w:p>
          <w:p w:rsidR="008368A7" w:rsidRPr="0002429A" w:rsidRDefault="008368A7" w:rsidP="008368A7">
            <w:pPr>
              <w:pStyle w:val="TableBoldParaSpace"/>
            </w:pPr>
            <w:r w:rsidRPr="0002429A">
              <w:t xml:space="preserve">SF-36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Systolic Blood pressure (mm Hg)</w:t>
            </w:r>
          </w:p>
          <w:p w:rsidR="008368A7" w:rsidRPr="0002429A" w:rsidRDefault="008368A7" w:rsidP="008368A7">
            <w:pPr>
              <w:pStyle w:val="TableText"/>
            </w:pPr>
            <w:r w:rsidRPr="0002429A">
              <w:t>Figure only</w:t>
            </w:r>
          </w:p>
          <w:p w:rsidR="008368A7" w:rsidRPr="0002429A" w:rsidRDefault="008368A7" w:rsidP="008368A7">
            <w:pPr>
              <w:pStyle w:val="TableBoldParaSpace"/>
            </w:pPr>
            <w:r w:rsidRPr="0002429A">
              <w:t>Diastolic Blood pressure (mm Hg)</w:t>
            </w:r>
          </w:p>
          <w:p w:rsidR="008368A7" w:rsidRPr="0002429A" w:rsidRDefault="008368A7" w:rsidP="008368A7">
            <w:pPr>
              <w:pStyle w:val="TableText"/>
            </w:pPr>
            <w:r w:rsidRPr="0002429A">
              <w:t>Figure only</w:t>
            </w:r>
          </w:p>
          <w:p w:rsidR="008368A7" w:rsidRPr="0002429A" w:rsidRDefault="008368A7" w:rsidP="008368A7">
            <w:pPr>
              <w:pStyle w:val="TableBoldParaSpace"/>
            </w:pPr>
            <w:r w:rsidRPr="0002429A">
              <w:t>At 6 months</w:t>
            </w:r>
          </w:p>
          <w:p w:rsidR="008368A7" w:rsidRPr="0002429A" w:rsidRDefault="008368A7" w:rsidP="008368A7">
            <w:pPr>
              <w:pStyle w:val="TableTextBold0"/>
            </w:pPr>
            <w:r>
              <w:t>LDA</w:t>
            </w:r>
            <w:r w:rsidRPr="0002429A">
              <w:t xml:space="preserve">, </w:t>
            </w:r>
            <w:r>
              <w:t>DAS</w:t>
            </w:r>
            <w:r w:rsidRPr="0002429A">
              <w:t xml:space="preserve"> ≤2.4 reached, %</w:t>
            </w:r>
          </w:p>
          <w:p w:rsidR="008368A7" w:rsidRPr="0002429A" w:rsidRDefault="008368A7" w:rsidP="008368A7">
            <w:pPr>
              <w:pStyle w:val="TableText"/>
            </w:pPr>
            <w:r w:rsidRPr="0002429A">
              <w:rPr>
                <w:rFonts w:cs="Arial"/>
              </w:rPr>
              <w:t>Figure only</w:t>
            </w:r>
          </w:p>
          <w:p w:rsidR="008368A7" w:rsidRPr="0002429A" w:rsidRDefault="008368A7" w:rsidP="008368A7">
            <w:pPr>
              <w:pStyle w:val="TableBoldParaSpace"/>
            </w:pPr>
            <w:r w:rsidRPr="0002429A">
              <w:t>ACR20 response, %</w:t>
            </w:r>
          </w:p>
          <w:p w:rsidR="008368A7" w:rsidRPr="0002429A" w:rsidRDefault="008368A7" w:rsidP="008368A7">
            <w:pPr>
              <w:pStyle w:val="TableText"/>
            </w:pPr>
            <w:r w:rsidRPr="0002429A">
              <w:rPr>
                <w:rFonts w:cs="Arial"/>
              </w:rPr>
              <w:t>Figure only</w:t>
            </w:r>
          </w:p>
          <w:p w:rsidR="008368A7" w:rsidRPr="0002429A" w:rsidRDefault="008368A7" w:rsidP="008368A7">
            <w:pPr>
              <w:pStyle w:val="TableBoldParaSpace"/>
            </w:pPr>
            <w:r w:rsidRPr="0002429A">
              <w:t>ACR20 response, %</w:t>
            </w:r>
          </w:p>
          <w:p w:rsidR="008368A7" w:rsidRPr="0002429A" w:rsidRDefault="008368A7" w:rsidP="008368A7">
            <w:pPr>
              <w:pStyle w:val="TableText"/>
              <w:rPr>
                <w:b/>
                <w:bCs/>
                <w:u w:val="single"/>
              </w:rPr>
            </w:pPr>
            <w:r w:rsidRPr="0002429A">
              <w:t>Figure only</w:t>
            </w: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rPr>
                <w:rFonts w:cs="Arial"/>
              </w:rPr>
            </w:pPr>
            <w:r>
              <w:rPr>
                <w:rFonts w:cs="Arial"/>
              </w:rPr>
              <w:t> </w:t>
            </w:r>
          </w:p>
        </w:tc>
      </w:tr>
    </w:tbl>
    <w:p w:rsidR="008368A7" w:rsidRPr="0002429A" w:rsidRDefault="008368A7" w:rsidP="008368A7">
      <w:pPr>
        <w:rPr>
          <w:rFonts w:ascii="Arial" w:eastAsia="Calibri" w:hAnsi="Arial"/>
          <w:b/>
          <w:color w:val="000000"/>
          <w:sz w:val="20"/>
          <w:szCs w:val="24"/>
        </w:rPr>
      </w:pPr>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991AEB" w:rsidRDefault="008368A7" w:rsidP="008368A7">
            <w:pPr>
              <w:pStyle w:val="TableText"/>
            </w:pPr>
            <w:r w:rsidRPr="00991AEB">
              <w:t xml:space="preserve">Study </w:t>
            </w:r>
          </w:p>
          <w:p w:rsidR="008368A7" w:rsidRPr="0002429A" w:rsidRDefault="008368A7" w:rsidP="008368A7">
            <w:pPr>
              <w:pStyle w:val="TableText"/>
              <w:rPr>
                <w:b w:val="0"/>
              </w:rPr>
            </w:pPr>
            <w:r w:rsidRPr="00991AEB">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
              <w:rPr>
                <w:noProof/>
              </w:rPr>
            </w:pPr>
            <w:r w:rsidRPr="0002429A">
              <w:rPr>
                <w:noProof/>
              </w:rPr>
              <w:t>Goekoop-Ruiterman, 2005</w:t>
            </w:r>
            <w:r w:rsidRPr="0002429A">
              <w:rPr>
                <w:noProof/>
              </w:rPr>
              <w:fldChar w:fldCharType="begin">
                <w:fldData xml:space="preserve">PEVuZE5vdGU+PENpdGU+PEF1dGhvcj5Hb2Vrb29wLVJ1aXRlcm1hbjwvQXV0aG9yPjxZZWFyPjIw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</w:fldData>
              </w:fldChar>
            </w:r>
            <w:r>
              <w:rPr>
                <w:noProof/>
              </w:rPr>
              <w:instrText xml:space="preserve"> ADDIN EN.CITE </w:instrText>
            </w:r>
            <w:r>
              <w:rPr>
                <w:noProof/>
              </w:rPr>
              <w:fldChar w:fldCharType="begin">
                <w:fldData xml:space="preserve">PEVuZE5vdGU+PENpdGU+PEF1dGhvcj5Hb2Vrb29wLVJ1aXRlcm1hbjwvQXV0aG9yPjxZZWFyPjIw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087D96">
              <w:rPr>
                <w:rFonts w:ascii="Times New Roman" w:hAnsi="Times New Roman"/>
                <w:noProof/>
                <w:vertAlign w:val="superscript"/>
              </w:rPr>
              <w:t>79</w:t>
            </w:r>
            <w:r w:rsidRPr="0002429A">
              <w:rPr>
                <w:noProof/>
              </w:rPr>
              <w:fldChar w:fldCharType="end"/>
            </w:r>
            <w:r w:rsidRPr="0002429A">
              <w:rPr>
                <w:noProof/>
              </w:rPr>
              <w:t xml:space="preserve">; </w:t>
            </w:r>
          </w:p>
          <w:p w:rsidR="008368A7" w:rsidRPr="0002429A" w:rsidRDefault="008368A7" w:rsidP="008368A7">
            <w:pPr>
              <w:pStyle w:val="TableText"/>
              <w:rPr>
                <w:noProof/>
              </w:rPr>
            </w:pPr>
            <w:r w:rsidRPr="0002429A">
              <w:rPr>
                <w:noProof/>
              </w:rPr>
              <w:t>Allaart et al., 2006</w:t>
            </w:r>
            <w:r w:rsidRPr="0002429A">
              <w:rPr>
                <w:noProof/>
              </w:rPr>
              <w:fldChar w:fldCharType="begin">
                <w:fldData xml:space="preserve">PEVuZE5vdGU+PENpdGU+PEF1dGhvcj5BbGxhYXJ0PC9BdXRob3I+PFllYXI+MjAxMjwvWWVhcj48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</w:fldData>
              </w:fldChar>
            </w:r>
            <w:r>
              <w:rPr>
                <w:noProof/>
              </w:rPr>
              <w:instrText xml:space="preserve"> ADDIN EN.CITE </w:instrText>
            </w:r>
            <w:r>
              <w:rPr>
                <w:noProof/>
              </w:rPr>
              <w:fldChar w:fldCharType="begin">
                <w:fldData xml:space="preserve">PEVuZE5vdGU+PENpdGU+PEF1dGhvcj5BbGxhYXJ0PC9BdXRob3I+PFllYXI+MjAxMjwvWWVhcj48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087D96">
              <w:rPr>
                <w:rFonts w:ascii="Times New Roman" w:hAnsi="Times New Roman"/>
                <w:noProof/>
                <w:vertAlign w:val="superscript"/>
              </w:rPr>
              <w:t>91</w:t>
            </w:r>
            <w:r w:rsidRPr="0002429A">
              <w:rPr>
                <w:noProof/>
              </w:rPr>
              <w:fldChar w:fldCharType="end"/>
            </w:r>
            <w:r w:rsidRPr="0002429A">
              <w:rPr>
                <w:noProof/>
              </w:rPr>
              <w:t xml:space="preserve">; </w:t>
            </w:r>
          </w:p>
          <w:p w:rsidR="008368A7" w:rsidRPr="0002429A" w:rsidRDefault="008368A7" w:rsidP="008368A7">
            <w:pPr>
              <w:pStyle w:val="TableText"/>
              <w:rPr>
                <w:noProof/>
              </w:rPr>
            </w:pPr>
            <w:r w:rsidRPr="0002429A">
              <w:t>Goekoop-Ruiterman, 2007</w:t>
            </w:r>
            <w:r w:rsidRPr="0002429A">
              <w:fldChar w:fldCharType="begin">
                <w:fldData xml:space="preserve">PEVuZE5vdGU+PENpdGUgRXhjbHVkZUF1dGg9IjEiIEV4Y2x1ZGVZZWFyPSIxIj48QXV0aG9yPkdv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</w:fldData>
              </w:fldChar>
            </w:r>
            <w:r>
              <w:instrText xml:space="preserve"> ADDIN EN.CITE </w:instrText>
            </w:r>
            <w:r>
              <w:fldChar w:fldCharType="begin">
                <w:fldData xml:space="preserve">PEVuZE5vdGU+PENpdGUgRXhjbHVkZUF1dGg9IjEiIEV4Y2x1ZGVZZWFyPSIxIj48QXV0aG9yPkdv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85</w:t>
            </w:r>
            <w:r w:rsidRPr="0002429A">
              <w:fldChar w:fldCharType="end"/>
            </w:r>
            <w:r w:rsidRPr="0002429A">
              <w:rPr>
                <w:noProof/>
              </w:rPr>
              <w:t>;</w:t>
            </w:r>
          </w:p>
          <w:p w:rsidR="008368A7" w:rsidRPr="0002429A" w:rsidRDefault="008368A7" w:rsidP="008368A7">
            <w:pPr>
              <w:pStyle w:val="TableText"/>
            </w:pPr>
            <w:r w:rsidRPr="0002429A">
              <w:t>van der Kooij, 2009</w:t>
            </w:r>
            <w:r w:rsidRPr="0002429A">
              <w:fldChar w:fldCharType="begin">
                <w:fldData xml:space="preserve">PEVuZE5vdGU+PENpdGUgRXhjbHVkZUF1dGg9IjEiIEV4Y2x1ZGVZZWFyPSIxIj48QXV0aG9yPnZh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=
</w:fldData>
              </w:fldChar>
            </w:r>
            <w:r>
              <w:instrText xml:space="preserve"> ADDIN EN.CITE </w:instrText>
            </w:r>
            <w:r>
              <w:fldChar w:fldCharType="begin">
                <w:fldData xml:space="preserve">PEVuZE5vdGU+PENpdGUgRXhjbHVkZUF1dGg9IjEiIEV4Y2x1ZGVZZWFyPSIxIj48QXV0aG9yPnZh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=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83</w:t>
            </w:r>
            <w:r w:rsidRPr="0002429A">
              <w:fldChar w:fldCharType="end"/>
            </w:r>
            <w:r w:rsidRPr="0002429A">
              <w:rPr>
                <w:noProof/>
              </w:rPr>
              <w:t xml:space="preserve">; </w:t>
            </w:r>
            <w:r w:rsidRPr="0002429A">
              <w:t>van der Kooij, 2009</w:t>
            </w:r>
            <w:r w:rsidRPr="0002429A">
              <w:fldChar w:fldCharType="begin">
                <w:fldData xml:space="preserve">PEVuZE5vdGU+PENpdGUgRXhjbHVkZUF1dGg9IjEiIEV4Y2x1ZGVZZWFyPSIxIj48QXV0aG9yPnZh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</w:fldData>
              </w:fldChar>
            </w:r>
            <w:r>
              <w:instrText xml:space="preserve"> ADDIN EN.CITE </w:instrText>
            </w:r>
            <w:r>
              <w:fldChar w:fldCharType="begin">
                <w:fldData xml:space="preserve">PEVuZE5vdGU+PENpdGUgRXhjbHVkZUF1dGg9IjEiIEV4Y2x1ZGVZZWFyPSIxIj48QXV0aG9yPnZh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86</w:t>
            </w:r>
            <w:r w:rsidRPr="0002429A">
              <w:fldChar w:fldCharType="end"/>
            </w:r>
          </w:p>
          <w:p w:rsidR="008368A7" w:rsidRPr="0002429A" w:rsidRDefault="008368A7" w:rsidP="008368A7">
            <w:pPr>
              <w:pStyle w:val="TableText"/>
            </w:pPr>
            <w:r w:rsidRPr="0002429A">
              <w:t>Dirven et al., 2012</w:t>
            </w:r>
            <w:r w:rsidRPr="0002429A">
              <w:fldChar w:fldCharType="begin">
                <w:fldData xml:space="preserve">PEVuZE5vdGU+PENpdGU+PEF1dGhvcj5EaXJ2ZW48L0F1dGhvcj48WWVhcj4yMDEyPC9ZZWFyPjxS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=
</w:fldData>
              </w:fldChar>
            </w:r>
            <w:r>
              <w:instrText xml:space="preserve"> ADDIN EN.CITE </w:instrText>
            </w:r>
            <w:r>
              <w:fldChar w:fldCharType="begin">
                <w:fldData xml:space="preserve">PEVuZE5vdGU+PENpdGU+PEF1dGhvcj5EaXJ2ZW48L0F1dGhvcj48WWVhcj4yMDEyPC9ZZWFyPjxS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=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80</w:t>
            </w:r>
            <w:r w:rsidRPr="0002429A">
              <w:fldChar w:fldCharType="end"/>
            </w:r>
            <w:r w:rsidRPr="0002429A">
              <w:t>;</w:t>
            </w:r>
          </w:p>
          <w:p w:rsidR="008368A7" w:rsidRPr="0002429A" w:rsidRDefault="008368A7" w:rsidP="008368A7">
            <w:pPr>
              <w:pStyle w:val="TableText"/>
            </w:pPr>
            <w:r w:rsidRPr="0002429A">
              <w:t>Dirven et al., 2013</w:t>
            </w:r>
            <w:r w:rsidRPr="0002429A">
              <w:fldChar w:fldCharType="begin">
                <w:fldData xml:space="preserve">PEVuZE5vdGU+PENpdGU+PEF1dGhvcj5EaXJ2ZW48L0F1dGhvcj48WWVhcj4yMDEzPC9ZZWFyPjxS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==
</w:fldData>
              </w:fldChar>
            </w:r>
            <w:r>
              <w:instrText xml:space="preserve"> ADDIN EN.CITE </w:instrText>
            </w:r>
            <w:r>
              <w:fldChar w:fldCharType="begin">
                <w:fldData xml:space="preserve">PEVuZE5vdGU+PENpdGU+PEF1dGhvcj5EaXJ2ZW48L0F1dGhvcj48WWVhcj4yMDEzPC9ZZWFyPjxS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==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82</w:t>
            </w:r>
            <w:r w:rsidRPr="0002429A">
              <w:fldChar w:fldCharType="end"/>
            </w:r>
            <w:r w:rsidRPr="0002429A">
              <w:t>;</w:t>
            </w:r>
          </w:p>
          <w:p w:rsidR="008368A7" w:rsidRPr="0002429A" w:rsidRDefault="008368A7" w:rsidP="008368A7">
            <w:pPr>
              <w:pStyle w:val="TableText"/>
            </w:pPr>
            <w:r w:rsidRPr="0002429A">
              <w:t>Klarenbeek et al., 2010</w:t>
            </w:r>
            <w:r w:rsidRPr="0002429A">
              <w:fldChar w:fldCharType="begin">
                <w:fldData xml:space="preserve">PEVuZE5vdGU+PENpdGU+PEF1dGhvcj5LbGFyZW5iZWVrPC9BdXRob3I+PFllYXI+MjAxMDwvWWVh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</w:fldData>
              </w:fldChar>
            </w:r>
            <w:r>
              <w:instrText xml:space="preserve"> ADDIN EN.CITE </w:instrText>
            </w:r>
            <w:r>
              <w:fldChar w:fldCharType="begin">
                <w:fldData xml:space="preserve">PEVuZE5vdGU+PENpdGU+PEF1dGhvcj5LbGFyZW5iZWVrPC9BdXRob3I+PFllYXI+MjAxMDwvWWVh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81</w:t>
            </w:r>
            <w:r w:rsidRPr="0002429A">
              <w:fldChar w:fldCharType="end"/>
            </w:r>
            <w:r w:rsidRPr="0002429A">
              <w:t>;</w:t>
            </w:r>
          </w:p>
          <w:p w:rsidR="008368A7" w:rsidRPr="0002429A" w:rsidRDefault="008368A7" w:rsidP="008368A7">
            <w:pPr>
              <w:pStyle w:val="TableText"/>
            </w:pPr>
            <w:r w:rsidRPr="0002429A">
              <w:t>Markusse et al., 2016</w:t>
            </w:r>
            <w:r w:rsidRPr="0002429A">
              <w:fldChar w:fldCharType="begin">
                <w:fldData xml:space="preserve">PEVuZE5vdGU+PENpdGU+PEF1dGhvcj5NYXJrdXNzZTwvQXV0aG9yPjxZZWFyPjIwMTY8L1llYXI+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</w:fldData>
              </w:fldChar>
            </w:r>
            <w:r>
              <w:instrText xml:space="preserve"> ADDIN EN.CITE </w:instrText>
            </w:r>
            <w:r>
              <w:fldChar w:fldCharType="begin">
                <w:fldData xml:space="preserve">PEVuZE5vdGU+PENpdGU+PEF1dGhvcj5NYXJrdXNzZTwvQXV0aG9yPjxZZWFyPjIwMTY8L1llYXI+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87</w:t>
            </w:r>
            <w:r w:rsidRPr="0002429A">
              <w:fldChar w:fldCharType="end"/>
            </w:r>
            <w:r w:rsidRPr="0002429A">
              <w:t>;</w:t>
            </w:r>
          </w:p>
          <w:p w:rsidR="008368A7" w:rsidRPr="0002429A" w:rsidRDefault="008368A7" w:rsidP="008368A7">
            <w:pPr>
              <w:pStyle w:val="TableText"/>
            </w:pPr>
            <w:r w:rsidRPr="0002429A">
              <w:t>Klarenbeek et al., 2011</w:t>
            </w:r>
            <w:r w:rsidRPr="0002429A">
              <w:fldChar w:fldCharType="begin">
                <w:fldData xml:space="preserve">PEVuZE5vdGU+PENpdGU+PEF1dGhvcj5LbGFyZW5iZWVrPC9BdXRob3I+PFllYXI+MjAxMTwvWWVh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YnItMj48L2FsdC1wZXJpb2RpY2FsPjxwYWdlcz4zMTUtOTwvcGFnZXM+PHZvbHVtZT43MDwvdm9s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</w:fldData>
              </w:fldChar>
            </w:r>
            <w:r>
              <w:instrText xml:space="preserve"> ADDIN EN.CITE </w:instrText>
            </w:r>
            <w:r>
              <w:fldChar w:fldCharType="begin">
                <w:fldData xml:space="preserve">PEVuZE5vdGU+PENpdGU+PEF1dGhvcj5LbGFyZW5iZWVrPC9BdXRob3I+PFllYXI+MjAxMTwvWWVh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YnItMj48L2FsdC1wZXJpb2RpY2FsPjxwYWdlcz4zMTUtOTwvcGFnZXM+PHZvbHVtZT43MDwvdm9s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90</w:t>
            </w:r>
            <w:r w:rsidRPr="0002429A">
              <w:fldChar w:fldCharType="end"/>
            </w:r>
          </w:p>
          <w:p w:rsidR="008368A7" w:rsidRPr="0002429A" w:rsidRDefault="008368A7" w:rsidP="008368A7">
            <w:pPr>
              <w:pStyle w:val="TableText"/>
            </w:pPr>
            <w:r w:rsidRPr="0002429A">
              <w:t>Klarenbeek et al., 2011</w:t>
            </w:r>
            <w:r w:rsidRPr="0002429A">
              <w:fldChar w:fldCharType="begin">
                <w:fldData xml:space="preserve">PEVuZE5vdGU+PENpdGU+PEF1dGhvcj5LbGFyZW5iZWVrPC9BdXRob3I+PFllYXI+MjAxMTwvWWVh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</w:fldData>
              </w:fldChar>
            </w:r>
            <w:r>
              <w:instrText xml:space="preserve"> ADDIN EN.CITE </w:instrText>
            </w:r>
            <w:r>
              <w:fldChar w:fldCharType="begin">
                <w:fldData xml:space="preserve">PEVuZE5vdGU+PENpdGU+PEF1dGhvcj5LbGFyZW5iZWVrPC9BdXRob3I+PFllYXI+MjAxMTwvWWVh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89</w:t>
            </w:r>
            <w:r w:rsidRPr="0002429A">
              <w:fldChar w:fldCharType="end"/>
            </w:r>
          </w:p>
          <w:p w:rsidR="008368A7" w:rsidRPr="0002429A" w:rsidRDefault="008368A7" w:rsidP="008368A7">
            <w:pPr>
              <w:pStyle w:val="TableText"/>
            </w:pPr>
            <w:r w:rsidRPr="0002429A">
              <w:t>Markusse et al., 2014</w:t>
            </w:r>
            <w:r w:rsidRPr="0002429A">
              <w:fldChar w:fldCharType="begin">
                <w:fldData xml:space="preserve">PEVuZE5vdGU+PENpdGU+PEF1dGhvcj5NYXJrdXNzZTwvQXV0aG9yPjxZZWFyPjIwMTQ8L1llYXI+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</w:fldData>
              </w:fldChar>
            </w:r>
            <w:r>
              <w:instrText xml:space="preserve"> ADDIN EN.CITE </w:instrText>
            </w:r>
            <w:r>
              <w:fldChar w:fldCharType="begin">
                <w:fldData xml:space="preserve">PEVuZE5vdGU+PENpdGU+PEF1dGhvcj5NYXJrdXNzZTwvQXV0aG9yPjxZZWFyPjIwMTQ8L1llYXI+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88</w:t>
            </w:r>
            <w:r w:rsidRPr="0002429A">
              <w:fldChar w:fldCharType="end"/>
            </w:r>
          </w:p>
          <w:p w:rsidR="008368A7" w:rsidRPr="0002429A" w:rsidRDefault="008368A7" w:rsidP="008368A7">
            <w:pPr>
              <w:pStyle w:val="TableText"/>
            </w:pPr>
            <w:r w:rsidRPr="0002429A">
              <w:t>BeST Study</w:t>
            </w:r>
          </w:p>
          <w:p w:rsidR="008368A7" w:rsidRPr="0002429A" w:rsidRDefault="008368A7" w:rsidP="008368A7">
            <w:pPr>
              <w:pStyle w:val="TableText"/>
            </w:pPr>
            <w:r w:rsidRPr="0002429A">
              <w:t>(continued)</w:t>
            </w:r>
          </w:p>
          <w:p w:rsidR="008368A7" w:rsidRPr="0002429A" w:rsidRDefault="008368A7" w:rsidP="008368A7">
            <w:pPr>
              <w:pStyle w:val="TableText"/>
              <w:rPr>
                <w:noProof/>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rPr>
                <w:b/>
              </w:rPr>
            </w:pPr>
            <w:r>
              <w:rPr>
                <w:b/>
              </w:rP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ACR70 response, %</w:t>
            </w:r>
          </w:p>
          <w:p w:rsidR="008368A7" w:rsidRPr="0002429A" w:rsidRDefault="008368A7" w:rsidP="008368A7">
            <w:pPr>
              <w:pStyle w:val="TableText"/>
            </w:pPr>
            <w:r w:rsidRPr="0002429A">
              <w:t>Figure only</w:t>
            </w:r>
          </w:p>
          <w:p w:rsidR="008368A7" w:rsidRPr="0002429A" w:rsidRDefault="008368A7" w:rsidP="008368A7">
            <w:pPr>
              <w:pStyle w:val="TableBoldParaSpace"/>
            </w:pPr>
            <w:r w:rsidRPr="0002429A">
              <w:t>DAS &lt;1.6 remission, %</w:t>
            </w:r>
          </w:p>
          <w:p w:rsidR="008368A7" w:rsidRPr="0002429A" w:rsidRDefault="008368A7" w:rsidP="008368A7">
            <w:pPr>
              <w:pStyle w:val="TableText"/>
            </w:pPr>
            <w:r w:rsidRPr="0002429A">
              <w:t>Figure only</w:t>
            </w:r>
          </w:p>
          <w:p w:rsidR="008368A7" w:rsidRPr="0002429A" w:rsidRDefault="008368A7" w:rsidP="008368A7">
            <w:pPr>
              <w:pStyle w:val="TableBoldParaSpace"/>
            </w:pPr>
            <w:r w:rsidRPr="0002429A">
              <w:t>Change in SHS</w:t>
            </w:r>
          </w:p>
          <w:p w:rsidR="008368A7" w:rsidRPr="0002429A" w:rsidRDefault="008368A7" w:rsidP="008368A7">
            <w:pPr>
              <w:pStyle w:val="TableText"/>
            </w:pPr>
            <w:r w:rsidRPr="0002429A">
              <w:t>Figure only</w:t>
            </w:r>
          </w:p>
          <w:p w:rsidR="008368A7" w:rsidRPr="0002429A" w:rsidRDefault="008368A7" w:rsidP="008368A7">
            <w:pPr>
              <w:pStyle w:val="TableBoldParaSpace"/>
            </w:pPr>
            <w:r w:rsidRPr="0002429A">
              <w:t xml:space="preserve">HAQ score, mean </w:t>
            </w:r>
          </w:p>
          <w:p w:rsidR="008368A7" w:rsidRPr="0002429A" w:rsidRDefault="008368A7" w:rsidP="008368A7">
            <w:pPr>
              <w:pStyle w:val="TableText"/>
            </w:pPr>
            <w:r w:rsidRPr="0002429A">
              <w:t>Figure only (G1-G4)</w:t>
            </w:r>
          </w:p>
          <w:p w:rsidR="008368A7" w:rsidRPr="0002429A" w:rsidRDefault="008368A7" w:rsidP="008368A7">
            <w:pPr>
              <w:pStyle w:val="TableText"/>
            </w:pPr>
            <w:r w:rsidRPr="0002429A">
              <w:t>Figure only (G5a/b and G6 a/b)</w:t>
            </w:r>
          </w:p>
          <w:p w:rsidR="008368A7" w:rsidRPr="0002429A" w:rsidRDefault="008368A7" w:rsidP="008368A7">
            <w:pPr>
              <w:pStyle w:val="TableBoldParaSpace"/>
            </w:pPr>
            <w:r w:rsidRPr="0002429A">
              <w:t>HAQ score, improvement from BL, mean</w:t>
            </w:r>
          </w:p>
          <w:p w:rsidR="008368A7" w:rsidRPr="0002429A" w:rsidRDefault="008368A7" w:rsidP="008368A7">
            <w:pPr>
              <w:pStyle w:val="TableText"/>
            </w:pPr>
            <w:r>
              <w:t>G1:</w:t>
            </w:r>
            <w:r w:rsidRPr="0002429A">
              <w:t xml:space="preserve"> 0.5 </w:t>
            </w:r>
            <w:r>
              <w:t xml:space="preserve">(SD, </w:t>
            </w:r>
            <w:r w:rsidRPr="0002429A">
              <w:t>0.7)</w:t>
            </w:r>
          </w:p>
          <w:p w:rsidR="008368A7" w:rsidRPr="0002429A" w:rsidRDefault="008368A7" w:rsidP="008368A7">
            <w:pPr>
              <w:pStyle w:val="TableText"/>
            </w:pPr>
            <w:r>
              <w:t>G2:</w:t>
            </w:r>
            <w:r w:rsidRPr="0002429A">
              <w:t xml:space="preserve"> 0.5 </w:t>
            </w:r>
            <w:r>
              <w:t xml:space="preserve">(SD, </w:t>
            </w:r>
            <w:r w:rsidRPr="0002429A">
              <w:t>0.7)</w:t>
            </w:r>
          </w:p>
          <w:p w:rsidR="008368A7" w:rsidRPr="0002429A" w:rsidRDefault="008368A7" w:rsidP="008368A7">
            <w:pPr>
              <w:pStyle w:val="TableText"/>
            </w:pPr>
            <w:r>
              <w:t>G3:</w:t>
            </w:r>
            <w:r w:rsidRPr="0002429A">
              <w:t xml:space="preserve"> 0.9 </w:t>
            </w:r>
            <w:r>
              <w:t xml:space="preserve">(SD, </w:t>
            </w:r>
            <w:r w:rsidRPr="0002429A">
              <w:t>0.7)</w:t>
            </w:r>
          </w:p>
          <w:p w:rsidR="008368A7" w:rsidRPr="0002429A" w:rsidRDefault="008368A7" w:rsidP="008368A7">
            <w:pPr>
              <w:pStyle w:val="TableText"/>
            </w:pPr>
            <w:r>
              <w:t>G4:</w:t>
            </w:r>
            <w:r w:rsidRPr="0002429A">
              <w:t xml:space="preserve"> 0.8 </w:t>
            </w:r>
            <w:r>
              <w:t xml:space="preserve">(SD, </w:t>
            </w:r>
            <w:r w:rsidRPr="0002429A">
              <w:t>0.6)</w:t>
            </w:r>
            <w:r>
              <w:t xml:space="preserve"> (</w:t>
            </w:r>
            <w:r w:rsidRPr="006A07AB">
              <w:t>p&lt;</w:t>
            </w:r>
            <w:r w:rsidRPr="0002429A">
              <w:t>0.001</w:t>
            </w:r>
            <w:r>
              <w:t>)</w:t>
            </w:r>
          </w:p>
          <w:p w:rsidR="008368A7" w:rsidRPr="0002429A" w:rsidRDefault="008368A7" w:rsidP="008368A7">
            <w:pPr>
              <w:pStyle w:val="TableText"/>
            </w:pPr>
            <w:r w:rsidRPr="0002429A">
              <w:t xml:space="preserve">G1 &amp; G2 </w:t>
            </w:r>
            <w:r>
              <w:t xml:space="preserve">vs. </w:t>
            </w:r>
            <w:r w:rsidRPr="0002429A">
              <w:t xml:space="preserve">G3 &amp; </w:t>
            </w:r>
            <w:r>
              <w:t>G4:</w:t>
            </w:r>
            <w:r w:rsidRPr="0002429A">
              <w:t xml:space="preserve"> </w:t>
            </w:r>
            <w:r w:rsidRPr="006A07AB">
              <w:t>p&lt;</w:t>
            </w:r>
            <w:r w:rsidRPr="0002429A">
              <w:t>0.05</w:t>
            </w:r>
          </w:p>
          <w:p w:rsidR="008368A7" w:rsidRPr="0002429A" w:rsidRDefault="008368A7" w:rsidP="008368A7">
            <w:pPr>
              <w:pStyle w:val="TableBoldParaSpace"/>
            </w:pPr>
            <w:r w:rsidRPr="0002429A">
              <w:t>SF-36 PCS, improvement from baseline, mean</w:t>
            </w:r>
          </w:p>
          <w:p w:rsidR="008368A7" w:rsidRPr="0002429A" w:rsidRDefault="008368A7" w:rsidP="008368A7">
            <w:pPr>
              <w:pStyle w:val="TableText"/>
            </w:pPr>
            <w:r>
              <w:t>G1:</w:t>
            </w:r>
            <w:r w:rsidRPr="0002429A">
              <w:t xml:space="preserve"> 8.0</w:t>
            </w:r>
          </w:p>
          <w:p w:rsidR="008368A7" w:rsidRPr="0002429A" w:rsidRDefault="008368A7" w:rsidP="008368A7">
            <w:pPr>
              <w:pStyle w:val="TableText"/>
            </w:pPr>
            <w:r>
              <w:t>G2:</w:t>
            </w:r>
            <w:r w:rsidRPr="0002429A">
              <w:t xml:space="preserve"> 8.5</w:t>
            </w:r>
          </w:p>
          <w:p w:rsidR="008368A7" w:rsidRPr="0002429A" w:rsidRDefault="008368A7" w:rsidP="008368A7">
            <w:pPr>
              <w:pStyle w:val="TableText"/>
            </w:pPr>
            <w:r>
              <w:t>G3:</w:t>
            </w:r>
            <w:r w:rsidRPr="0002429A">
              <w:t xml:space="preserve"> 12.5</w:t>
            </w:r>
          </w:p>
          <w:p w:rsidR="008368A7" w:rsidRPr="0002429A" w:rsidRDefault="008368A7" w:rsidP="008368A7">
            <w:pPr>
              <w:pStyle w:val="TableText"/>
            </w:pPr>
            <w:r>
              <w:t>G4:</w:t>
            </w:r>
            <w:r w:rsidRPr="0002429A">
              <w:t xml:space="preserve"> 12.4</w:t>
            </w:r>
          </w:p>
          <w:p w:rsidR="008368A7" w:rsidRPr="0002429A" w:rsidRDefault="008368A7" w:rsidP="008368A7">
            <w:pPr>
              <w:pStyle w:val="TableText"/>
            </w:pPr>
            <w:r>
              <w:t>p</w:t>
            </w:r>
            <w:r w:rsidRPr="0002429A">
              <w:t>&lt;0.001</w:t>
            </w:r>
          </w:p>
          <w:p w:rsidR="008368A7" w:rsidRPr="0002429A" w:rsidRDefault="008368A7" w:rsidP="008368A7">
            <w:pPr>
              <w:pStyle w:val="TableBoldParaSpace"/>
            </w:pPr>
            <w:r w:rsidRPr="0002429A">
              <w:t>SF-36 MCS improvement from baseline, mean</w:t>
            </w:r>
          </w:p>
          <w:p w:rsidR="008368A7" w:rsidRPr="0002429A" w:rsidRDefault="008368A7" w:rsidP="008368A7">
            <w:pPr>
              <w:pStyle w:val="TableText"/>
            </w:pPr>
            <w:r>
              <w:t>G1:</w:t>
            </w:r>
            <w:r w:rsidRPr="0002429A">
              <w:t xml:space="preserve"> 3.1</w:t>
            </w:r>
          </w:p>
          <w:p w:rsidR="008368A7" w:rsidRPr="0002429A" w:rsidRDefault="008368A7" w:rsidP="008368A7">
            <w:pPr>
              <w:pStyle w:val="TableText"/>
            </w:pPr>
            <w:r>
              <w:t>G2:</w:t>
            </w:r>
            <w:r w:rsidRPr="0002429A">
              <w:t xml:space="preserve"> 3.5</w:t>
            </w:r>
          </w:p>
          <w:p w:rsidR="008368A7" w:rsidRPr="0002429A" w:rsidRDefault="008368A7" w:rsidP="008368A7">
            <w:pPr>
              <w:pStyle w:val="TableText"/>
            </w:pPr>
            <w:r>
              <w:t>G3:</w:t>
            </w:r>
            <w:r w:rsidRPr="0002429A">
              <w:t xml:space="preserve"> 1.2</w:t>
            </w:r>
          </w:p>
          <w:p w:rsidR="008368A7" w:rsidRPr="0002429A" w:rsidRDefault="008368A7" w:rsidP="008368A7">
            <w:pPr>
              <w:pStyle w:val="TableText"/>
            </w:pPr>
            <w:r>
              <w:t>G4:</w:t>
            </w:r>
            <w:r w:rsidRPr="0002429A">
              <w:t xml:space="preserve"> 4.1</w:t>
            </w:r>
          </w:p>
          <w:p w:rsidR="008368A7" w:rsidRPr="0002429A" w:rsidRDefault="008368A7" w:rsidP="008368A7">
            <w:pPr>
              <w:pStyle w:val="TableText"/>
            </w:pPr>
            <w:r>
              <w:t>p=</w:t>
            </w:r>
            <w:r w:rsidRPr="0002429A">
              <w:t>0.17</w:t>
            </w:r>
          </w:p>
          <w:p w:rsidR="008368A7" w:rsidRPr="0002429A" w:rsidRDefault="008368A7" w:rsidP="008368A7">
            <w:pPr>
              <w:pStyle w:val="Tablebullet-first"/>
              <w:numPr>
                <w:ilvl w:val="0"/>
                <w:numId w:val="0"/>
              </w:numPr>
              <w:tabs>
                <w:tab w:val="num" w:pos="317"/>
              </w:tabs>
              <w:spacing w:before="0"/>
              <w:rPr>
                <w:b/>
                <w:bCs/>
                <w:color w:val="auto"/>
                <w:u w:val="single"/>
              </w:rPr>
            </w:pP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rPr>
                <w:rFonts w:cs="Arial"/>
              </w:rPr>
            </w:pPr>
            <w:r>
              <w:rPr>
                <w:rFonts w:cs="Arial"/>
              </w:rPr>
              <w:t> </w:t>
            </w:r>
          </w:p>
        </w:tc>
      </w:tr>
    </w:tbl>
    <w:p w:rsidR="008368A7" w:rsidRPr="0002429A" w:rsidRDefault="008368A7" w:rsidP="008368A7">
      <w:pPr>
        <w:rPr>
          <w:rFonts w:ascii="Arial" w:eastAsia="Calibri" w:hAnsi="Arial"/>
          <w:b/>
          <w:color w:val="000000"/>
          <w:sz w:val="20"/>
          <w:szCs w:val="24"/>
        </w:rPr>
      </w:pPr>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991AEB" w:rsidRDefault="008368A7" w:rsidP="008368A7">
            <w:pPr>
              <w:pStyle w:val="TableText"/>
            </w:pPr>
            <w:r w:rsidRPr="00991AEB">
              <w:t xml:space="preserve">Study </w:t>
            </w:r>
          </w:p>
          <w:p w:rsidR="008368A7" w:rsidRPr="0002429A" w:rsidRDefault="008368A7" w:rsidP="008368A7">
            <w:pPr>
              <w:pStyle w:val="TableText"/>
            </w:pPr>
            <w:r w:rsidRPr="00991AEB">
              <w:t>Characteristics</w:t>
            </w:r>
          </w:p>
        </w:tc>
        <w:tc>
          <w:tcPr>
            <w:tcW w:w="1260" w:type="dxa"/>
          </w:tcPr>
          <w:p w:rsidR="008368A7" w:rsidRPr="0002429A" w:rsidRDefault="008368A7" w:rsidP="008368A7">
            <w:pPr>
              <w:pStyle w:val="TableText"/>
            </w:pPr>
            <w:r w:rsidRPr="0002429A">
              <w:t xml:space="preserve">Study Population Summary </w:t>
            </w:r>
          </w:p>
        </w:tc>
        <w:tc>
          <w:tcPr>
            <w:tcW w:w="2610" w:type="dxa"/>
          </w:tcPr>
          <w:p w:rsidR="008368A7" w:rsidRPr="0002429A" w:rsidRDefault="008368A7" w:rsidP="008368A7">
            <w:pPr>
              <w:pStyle w:val="TableText"/>
            </w:pPr>
            <w:r w:rsidRPr="0002429A">
              <w:t xml:space="preserve">Interventions and Patient Characteristics </w:t>
            </w:r>
          </w:p>
        </w:tc>
        <w:tc>
          <w:tcPr>
            <w:tcW w:w="1800" w:type="dxa"/>
          </w:tcPr>
          <w:p w:rsidR="008368A7" w:rsidRPr="0002429A" w:rsidRDefault="008368A7" w:rsidP="008368A7">
            <w:pPr>
              <w:pStyle w:val="TableText"/>
            </w:pPr>
            <w:r w:rsidRPr="0002429A">
              <w:t>Baseline Disease and Treatment Characteristics</w:t>
            </w:r>
          </w:p>
        </w:tc>
        <w:tc>
          <w:tcPr>
            <w:tcW w:w="2880" w:type="dxa"/>
          </w:tcPr>
          <w:p w:rsidR="008368A7" w:rsidRPr="0002429A" w:rsidRDefault="008368A7" w:rsidP="008368A7">
            <w:pPr>
              <w:pStyle w:val="TableText"/>
            </w:pPr>
            <w:r w:rsidRPr="0002429A">
              <w:t>Health Outcomes</w:t>
            </w:r>
          </w:p>
        </w:tc>
        <w:tc>
          <w:tcPr>
            <w:tcW w:w="2070" w:type="dxa"/>
          </w:tcPr>
          <w:p w:rsidR="008368A7" w:rsidRPr="0002429A" w:rsidRDefault="008368A7" w:rsidP="008368A7">
            <w:pPr>
              <w:pStyle w:val="TableText"/>
            </w:pPr>
            <w:r w:rsidRPr="0002429A">
              <w:t>Adverse Events (%)</w:t>
            </w:r>
          </w:p>
        </w:tc>
        <w:tc>
          <w:tcPr>
            <w:tcW w:w="990" w:type="dxa"/>
          </w:tcPr>
          <w:p w:rsidR="008368A7" w:rsidRPr="0002429A" w:rsidRDefault="008368A7" w:rsidP="008368A7">
            <w:pPr>
              <w:pStyle w:val="TableText"/>
            </w:pPr>
            <w:r w:rsidRPr="0002429A">
              <w:t>ROB Rating</w:t>
            </w:r>
          </w:p>
        </w:tc>
      </w:tr>
      <w:tr w:rsidR="008368A7" w:rsidRPr="0002429A" w:rsidTr="008368A7">
        <w:tc>
          <w:tcPr>
            <w:tcW w:w="1530" w:type="dxa"/>
          </w:tcPr>
          <w:p w:rsidR="008368A7" w:rsidRPr="0002429A" w:rsidRDefault="008368A7" w:rsidP="008368A7">
            <w:pPr>
              <w:pStyle w:val="TableText"/>
              <w:rPr>
                <w:noProof/>
              </w:rPr>
            </w:pPr>
            <w:r w:rsidRPr="0002429A">
              <w:rPr>
                <w:noProof/>
              </w:rPr>
              <w:t>Goekoop-Ruiterman, 2005</w:t>
            </w:r>
            <w:r w:rsidRPr="0002429A">
              <w:rPr>
                <w:noProof/>
              </w:rPr>
              <w:fldChar w:fldCharType="begin">
                <w:fldData xml:space="preserve">PEVuZE5vdGU+PENpdGU+PEF1dGhvcj5Hb2Vrb29wLVJ1aXRlcm1hbjwvQXV0aG9yPjxZZWFyPjIw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</w:fldData>
              </w:fldChar>
            </w:r>
            <w:r>
              <w:rPr>
                <w:noProof/>
              </w:rPr>
              <w:instrText xml:space="preserve"> ADDIN EN.CITE </w:instrText>
            </w:r>
            <w:r>
              <w:rPr>
                <w:noProof/>
              </w:rPr>
              <w:fldChar w:fldCharType="begin">
                <w:fldData xml:space="preserve">PEVuZE5vdGU+PENpdGU+PEF1dGhvcj5Hb2Vrb29wLVJ1aXRlcm1hbjwvQXV0aG9yPjxZZWFyPjIw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087D96">
              <w:rPr>
                <w:rFonts w:ascii="Times New Roman" w:hAnsi="Times New Roman"/>
                <w:noProof/>
                <w:vertAlign w:val="superscript"/>
              </w:rPr>
              <w:t>79</w:t>
            </w:r>
            <w:r w:rsidRPr="0002429A">
              <w:rPr>
                <w:noProof/>
              </w:rPr>
              <w:fldChar w:fldCharType="end"/>
            </w:r>
            <w:r w:rsidRPr="0002429A">
              <w:rPr>
                <w:noProof/>
              </w:rPr>
              <w:t xml:space="preserve">; </w:t>
            </w:r>
          </w:p>
          <w:p w:rsidR="008368A7" w:rsidRPr="0002429A" w:rsidRDefault="008368A7" w:rsidP="008368A7">
            <w:pPr>
              <w:pStyle w:val="TableText"/>
              <w:rPr>
                <w:noProof/>
              </w:rPr>
            </w:pPr>
            <w:r w:rsidRPr="0002429A">
              <w:rPr>
                <w:noProof/>
              </w:rPr>
              <w:t>Allaart et al., 2006</w:t>
            </w:r>
            <w:r w:rsidRPr="0002429A">
              <w:rPr>
                <w:noProof/>
              </w:rPr>
              <w:fldChar w:fldCharType="begin">
                <w:fldData xml:space="preserve">PEVuZE5vdGU+PENpdGU+PEF1dGhvcj5BbGxhYXJ0PC9BdXRob3I+PFllYXI+MjAxMjwvWWVhcj48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</w:fldData>
              </w:fldChar>
            </w:r>
            <w:r>
              <w:rPr>
                <w:noProof/>
              </w:rPr>
              <w:instrText xml:space="preserve"> ADDIN EN.CITE </w:instrText>
            </w:r>
            <w:r>
              <w:rPr>
                <w:noProof/>
              </w:rPr>
              <w:fldChar w:fldCharType="begin">
                <w:fldData xml:space="preserve">PEVuZE5vdGU+PENpdGU+PEF1dGhvcj5BbGxhYXJ0PC9BdXRob3I+PFllYXI+MjAxMjwvWWVhcj48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087D96">
              <w:rPr>
                <w:rFonts w:ascii="Times New Roman" w:hAnsi="Times New Roman"/>
                <w:noProof/>
                <w:vertAlign w:val="superscript"/>
              </w:rPr>
              <w:t>91</w:t>
            </w:r>
            <w:r w:rsidRPr="0002429A">
              <w:rPr>
                <w:noProof/>
              </w:rPr>
              <w:fldChar w:fldCharType="end"/>
            </w:r>
            <w:r w:rsidRPr="0002429A">
              <w:rPr>
                <w:noProof/>
              </w:rPr>
              <w:t xml:space="preserve">; </w:t>
            </w:r>
          </w:p>
          <w:p w:rsidR="008368A7" w:rsidRPr="0002429A" w:rsidRDefault="008368A7" w:rsidP="008368A7">
            <w:pPr>
              <w:pStyle w:val="TableText"/>
              <w:rPr>
                <w:noProof/>
              </w:rPr>
            </w:pPr>
            <w:r w:rsidRPr="0002429A">
              <w:t>Goekoop-Ruiterman, 2007</w:t>
            </w:r>
            <w:r w:rsidRPr="0002429A">
              <w:fldChar w:fldCharType="begin">
                <w:fldData xml:space="preserve">PEVuZE5vdGU+PENpdGUgRXhjbHVkZUF1dGg9IjEiIEV4Y2x1ZGVZZWFyPSIxIj48QXV0aG9yPkdv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</w:fldData>
              </w:fldChar>
            </w:r>
            <w:r>
              <w:instrText xml:space="preserve"> ADDIN EN.CITE </w:instrText>
            </w:r>
            <w:r>
              <w:fldChar w:fldCharType="begin">
                <w:fldData xml:space="preserve">PEVuZE5vdGU+PENpdGUgRXhjbHVkZUF1dGg9IjEiIEV4Y2x1ZGVZZWFyPSIxIj48QXV0aG9yPkdv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85</w:t>
            </w:r>
            <w:r w:rsidRPr="0002429A">
              <w:fldChar w:fldCharType="end"/>
            </w:r>
            <w:r w:rsidRPr="0002429A">
              <w:rPr>
                <w:noProof/>
              </w:rPr>
              <w:t>;</w:t>
            </w:r>
          </w:p>
          <w:p w:rsidR="008368A7" w:rsidRPr="0002429A" w:rsidRDefault="008368A7" w:rsidP="008368A7">
            <w:pPr>
              <w:pStyle w:val="TableText"/>
            </w:pPr>
            <w:r w:rsidRPr="0002429A">
              <w:t>van der Kooij, 2009</w:t>
            </w:r>
            <w:r w:rsidRPr="0002429A">
              <w:fldChar w:fldCharType="begin">
                <w:fldData xml:space="preserve">PEVuZE5vdGU+PENpdGUgRXhjbHVkZUF1dGg9IjEiIEV4Y2x1ZGVZZWFyPSIxIj48QXV0aG9yPnZh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=
</w:fldData>
              </w:fldChar>
            </w:r>
            <w:r>
              <w:instrText xml:space="preserve"> ADDIN EN.CITE </w:instrText>
            </w:r>
            <w:r>
              <w:fldChar w:fldCharType="begin">
                <w:fldData xml:space="preserve">PEVuZE5vdGU+PENpdGUgRXhjbHVkZUF1dGg9IjEiIEV4Y2x1ZGVZZWFyPSIxIj48QXV0aG9yPnZh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=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83</w:t>
            </w:r>
            <w:r w:rsidRPr="0002429A">
              <w:fldChar w:fldCharType="end"/>
            </w:r>
            <w:r w:rsidRPr="0002429A">
              <w:rPr>
                <w:noProof/>
              </w:rPr>
              <w:t xml:space="preserve">; </w:t>
            </w:r>
            <w:r w:rsidRPr="0002429A">
              <w:t>van der Kooij, 2009</w:t>
            </w:r>
            <w:r w:rsidRPr="0002429A">
              <w:fldChar w:fldCharType="begin">
                <w:fldData xml:space="preserve">PEVuZE5vdGU+PENpdGUgRXhjbHVkZUF1dGg9IjEiIEV4Y2x1ZGVZZWFyPSIxIj48QXV0aG9yPnZh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</w:fldData>
              </w:fldChar>
            </w:r>
            <w:r>
              <w:instrText xml:space="preserve"> ADDIN EN.CITE </w:instrText>
            </w:r>
            <w:r>
              <w:fldChar w:fldCharType="begin">
                <w:fldData xml:space="preserve">PEVuZE5vdGU+PENpdGUgRXhjbHVkZUF1dGg9IjEiIEV4Y2x1ZGVZZWFyPSIxIj48QXV0aG9yPnZh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86</w:t>
            </w:r>
            <w:r w:rsidRPr="0002429A">
              <w:fldChar w:fldCharType="end"/>
            </w:r>
          </w:p>
          <w:p w:rsidR="008368A7" w:rsidRPr="0002429A" w:rsidRDefault="008368A7" w:rsidP="008368A7">
            <w:pPr>
              <w:pStyle w:val="TableText"/>
            </w:pPr>
            <w:r w:rsidRPr="0002429A">
              <w:t>Dirven et al., 2012</w:t>
            </w:r>
            <w:r w:rsidRPr="0002429A">
              <w:fldChar w:fldCharType="begin">
                <w:fldData xml:space="preserve">PEVuZE5vdGU+PENpdGU+PEF1dGhvcj5EaXJ2ZW48L0F1dGhvcj48WWVhcj4yMDEyPC9ZZWFyPjxS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=
</w:fldData>
              </w:fldChar>
            </w:r>
            <w:r>
              <w:instrText xml:space="preserve"> ADDIN EN.CITE </w:instrText>
            </w:r>
            <w:r>
              <w:fldChar w:fldCharType="begin">
                <w:fldData xml:space="preserve">PEVuZE5vdGU+PENpdGU+PEF1dGhvcj5EaXJ2ZW48L0F1dGhvcj48WWVhcj4yMDEyPC9ZZWFyPjxS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=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80</w:t>
            </w:r>
            <w:r w:rsidRPr="0002429A">
              <w:fldChar w:fldCharType="end"/>
            </w:r>
            <w:r w:rsidRPr="0002429A">
              <w:t>;</w:t>
            </w:r>
          </w:p>
          <w:p w:rsidR="008368A7" w:rsidRPr="0002429A" w:rsidRDefault="008368A7" w:rsidP="008368A7">
            <w:pPr>
              <w:pStyle w:val="TableText"/>
            </w:pPr>
            <w:r w:rsidRPr="0002429A">
              <w:t>Dirven et al., 2013</w:t>
            </w:r>
            <w:r w:rsidRPr="0002429A">
              <w:fldChar w:fldCharType="begin">
                <w:fldData xml:space="preserve">PEVuZE5vdGU+PENpdGU+PEF1dGhvcj5EaXJ2ZW48L0F1dGhvcj48WWVhcj4yMDEzPC9ZZWFyPjxS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==
</w:fldData>
              </w:fldChar>
            </w:r>
            <w:r>
              <w:instrText xml:space="preserve"> ADDIN EN.CITE </w:instrText>
            </w:r>
            <w:r>
              <w:fldChar w:fldCharType="begin">
                <w:fldData xml:space="preserve">PEVuZE5vdGU+PENpdGU+PEF1dGhvcj5EaXJ2ZW48L0F1dGhvcj48WWVhcj4yMDEzPC9ZZWFyPjxS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==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82</w:t>
            </w:r>
            <w:r w:rsidRPr="0002429A">
              <w:fldChar w:fldCharType="end"/>
            </w:r>
            <w:r w:rsidRPr="0002429A">
              <w:t>;</w:t>
            </w:r>
          </w:p>
          <w:p w:rsidR="008368A7" w:rsidRPr="0002429A" w:rsidRDefault="008368A7" w:rsidP="008368A7">
            <w:pPr>
              <w:pStyle w:val="TableText"/>
            </w:pPr>
            <w:r w:rsidRPr="0002429A">
              <w:t>Klarenbeek et al., 2010</w:t>
            </w:r>
            <w:r w:rsidRPr="0002429A">
              <w:fldChar w:fldCharType="begin">
                <w:fldData xml:space="preserve">PEVuZE5vdGU+PENpdGU+PEF1dGhvcj5LbGFyZW5iZWVrPC9BdXRob3I+PFllYXI+MjAxMDwvWWVh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</w:fldData>
              </w:fldChar>
            </w:r>
            <w:r>
              <w:instrText xml:space="preserve"> ADDIN EN.CITE </w:instrText>
            </w:r>
            <w:r>
              <w:fldChar w:fldCharType="begin">
                <w:fldData xml:space="preserve">PEVuZE5vdGU+PENpdGU+PEF1dGhvcj5LbGFyZW5iZWVrPC9BdXRob3I+PFllYXI+MjAxMDwvWWVh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81</w:t>
            </w:r>
            <w:r w:rsidRPr="0002429A">
              <w:fldChar w:fldCharType="end"/>
            </w:r>
            <w:r w:rsidRPr="0002429A">
              <w:t>;</w:t>
            </w:r>
          </w:p>
          <w:p w:rsidR="008368A7" w:rsidRPr="0002429A" w:rsidRDefault="008368A7" w:rsidP="008368A7">
            <w:pPr>
              <w:pStyle w:val="TableText"/>
            </w:pPr>
            <w:r w:rsidRPr="0002429A">
              <w:t>Markusse et al., 2016</w:t>
            </w:r>
            <w:r w:rsidRPr="0002429A">
              <w:fldChar w:fldCharType="begin">
                <w:fldData xml:space="preserve">PEVuZE5vdGU+PENpdGU+PEF1dGhvcj5NYXJrdXNzZTwvQXV0aG9yPjxZZWFyPjIwMTY8L1llYXI+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</w:fldData>
              </w:fldChar>
            </w:r>
            <w:r>
              <w:instrText xml:space="preserve"> ADDIN EN.CITE </w:instrText>
            </w:r>
            <w:r>
              <w:fldChar w:fldCharType="begin">
                <w:fldData xml:space="preserve">PEVuZE5vdGU+PENpdGU+PEF1dGhvcj5NYXJrdXNzZTwvQXV0aG9yPjxZZWFyPjIwMTY8L1llYXI+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87</w:t>
            </w:r>
            <w:r w:rsidRPr="0002429A">
              <w:fldChar w:fldCharType="end"/>
            </w:r>
            <w:r w:rsidRPr="0002429A">
              <w:t>;</w:t>
            </w:r>
          </w:p>
          <w:p w:rsidR="008368A7" w:rsidRPr="0002429A" w:rsidRDefault="008368A7" w:rsidP="008368A7">
            <w:pPr>
              <w:pStyle w:val="TableText"/>
            </w:pPr>
            <w:r w:rsidRPr="0002429A">
              <w:t>Klarenbeek et al., 2011</w:t>
            </w:r>
            <w:r w:rsidRPr="0002429A">
              <w:fldChar w:fldCharType="begin">
                <w:fldData xml:space="preserve">PEVuZE5vdGU+PENpdGU+PEF1dGhvcj5LbGFyZW5iZWVrPC9BdXRob3I+PFllYXI+MjAxMTwvWWVh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YnItMj48L2FsdC1wZXJpb2RpY2FsPjxwYWdlcz4zMTUtOTwvcGFnZXM+PHZvbHVtZT43MDwvdm9s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</w:fldData>
              </w:fldChar>
            </w:r>
            <w:r>
              <w:instrText xml:space="preserve"> ADDIN EN.CITE </w:instrText>
            </w:r>
            <w:r>
              <w:fldChar w:fldCharType="begin">
                <w:fldData xml:space="preserve">PEVuZE5vdGU+PENpdGU+PEF1dGhvcj5LbGFyZW5iZWVrPC9BdXRob3I+PFllYXI+MjAxMTwvWWVh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YnItMj48L2FsdC1wZXJpb2RpY2FsPjxwYWdlcz4zMTUtOTwvcGFnZXM+PHZvbHVtZT43MDwvdm9s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90</w:t>
            </w:r>
            <w:r w:rsidRPr="0002429A">
              <w:fldChar w:fldCharType="end"/>
            </w:r>
          </w:p>
          <w:p w:rsidR="008368A7" w:rsidRPr="0002429A" w:rsidRDefault="008368A7" w:rsidP="008368A7">
            <w:pPr>
              <w:pStyle w:val="TableText"/>
            </w:pPr>
            <w:r w:rsidRPr="0002429A">
              <w:t>Klarenbeek et al., 2011</w:t>
            </w:r>
            <w:r w:rsidRPr="0002429A">
              <w:fldChar w:fldCharType="begin">
                <w:fldData xml:space="preserve">PEVuZE5vdGU+PENpdGU+PEF1dGhvcj5LbGFyZW5iZWVrPC9BdXRob3I+PFllYXI+MjAxMTwvWWVh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</w:fldData>
              </w:fldChar>
            </w:r>
            <w:r>
              <w:instrText xml:space="preserve"> ADDIN EN.CITE </w:instrText>
            </w:r>
            <w:r>
              <w:fldChar w:fldCharType="begin">
                <w:fldData xml:space="preserve">PEVuZE5vdGU+PENpdGU+PEF1dGhvcj5LbGFyZW5iZWVrPC9BdXRob3I+PFllYXI+MjAxMTwvWWVh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89</w:t>
            </w:r>
            <w:r w:rsidRPr="0002429A">
              <w:fldChar w:fldCharType="end"/>
            </w:r>
          </w:p>
          <w:p w:rsidR="008368A7" w:rsidRPr="0002429A" w:rsidRDefault="008368A7" w:rsidP="008368A7">
            <w:pPr>
              <w:pStyle w:val="TableText"/>
            </w:pPr>
            <w:r w:rsidRPr="0002429A">
              <w:t>Markusse et al., 2014</w:t>
            </w:r>
            <w:r w:rsidRPr="0002429A">
              <w:fldChar w:fldCharType="begin">
                <w:fldData xml:space="preserve">PEVuZE5vdGU+PENpdGU+PEF1dGhvcj5NYXJrdXNzZTwvQXV0aG9yPjxZZWFyPjIwMTQ8L1llYXI+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</w:fldData>
              </w:fldChar>
            </w:r>
            <w:r>
              <w:instrText xml:space="preserve"> ADDIN EN.CITE </w:instrText>
            </w:r>
            <w:r>
              <w:fldChar w:fldCharType="begin">
                <w:fldData xml:space="preserve">PEVuZE5vdGU+PENpdGU+PEF1dGhvcj5NYXJrdXNzZTwvQXV0aG9yPjxZZWFyPjIwMTQ8L1llYXI+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88</w:t>
            </w:r>
            <w:r w:rsidRPr="0002429A">
              <w:fldChar w:fldCharType="end"/>
            </w:r>
          </w:p>
          <w:p w:rsidR="008368A7" w:rsidRPr="0002429A" w:rsidRDefault="008368A7" w:rsidP="008368A7">
            <w:pPr>
              <w:pStyle w:val="TableText"/>
            </w:pPr>
            <w:r w:rsidRPr="0002429A">
              <w:t>BeST Study</w:t>
            </w:r>
          </w:p>
          <w:p w:rsidR="008368A7" w:rsidRPr="0002429A" w:rsidRDefault="008368A7" w:rsidP="008368A7">
            <w:pPr>
              <w:pStyle w:val="TableText"/>
            </w:pPr>
            <w:r w:rsidRPr="0002429A">
              <w:t>(continued)</w:t>
            </w:r>
          </w:p>
          <w:p w:rsidR="008368A7" w:rsidRPr="0002429A" w:rsidRDefault="008368A7" w:rsidP="008368A7">
            <w:pPr>
              <w:pStyle w:val="TableText"/>
              <w:rPr>
                <w:noProof/>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rPr>
                <w:b/>
              </w:rPr>
            </w:pPr>
            <w:r>
              <w:rPr>
                <w:b/>
              </w:rP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Systolic Blood pressure (mm Hg)</w:t>
            </w:r>
          </w:p>
          <w:p w:rsidR="008368A7" w:rsidRPr="0002429A" w:rsidRDefault="008368A7" w:rsidP="008368A7">
            <w:pPr>
              <w:pStyle w:val="TableText"/>
            </w:pPr>
            <w:r w:rsidRPr="0002429A">
              <w:t>Figure only</w:t>
            </w:r>
          </w:p>
          <w:p w:rsidR="008368A7" w:rsidRPr="0002429A" w:rsidRDefault="008368A7" w:rsidP="008368A7">
            <w:pPr>
              <w:pStyle w:val="TableBoldParaSpace"/>
            </w:pPr>
            <w:r w:rsidRPr="0002429A">
              <w:t>Diastolic Blood pressure (mm Hg)</w:t>
            </w:r>
          </w:p>
          <w:p w:rsidR="008368A7" w:rsidRPr="0002429A" w:rsidRDefault="008368A7" w:rsidP="008368A7">
            <w:pPr>
              <w:pStyle w:val="TableText"/>
            </w:pPr>
            <w:r w:rsidRPr="0002429A">
              <w:t>Figure only</w:t>
            </w:r>
          </w:p>
          <w:p w:rsidR="008368A7" w:rsidRPr="0002429A" w:rsidRDefault="008368A7" w:rsidP="008368A7">
            <w:pPr>
              <w:pStyle w:val="TableBoldParaSpace"/>
            </w:pPr>
            <w:r w:rsidRPr="0002429A">
              <w:t>At 3 months</w:t>
            </w:r>
          </w:p>
          <w:p w:rsidR="008368A7" w:rsidRPr="0002429A" w:rsidRDefault="008368A7" w:rsidP="008368A7">
            <w:pPr>
              <w:pStyle w:val="TableTextBold0"/>
            </w:pPr>
            <w:r>
              <w:t>LDA</w:t>
            </w:r>
            <w:r w:rsidRPr="0002429A">
              <w:t xml:space="preserve">, </w:t>
            </w:r>
            <w:r>
              <w:t>DAS</w:t>
            </w:r>
            <w:r w:rsidRPr="0002429A">
              <w:t xml:space="preserve"> ≤2.4 reached, %</w:t>
            </w:r>
          </w:p>
          <w:p w:rsidR="008368A7" w:rsidRPr="0002429A" w:rsidRDefault="008368A7" w:rsidP="008368A7">
            <w:pPr>
              <w:pStyle w:val="TableText"/>
            </w:pPr>
            <w:r w:rsidRPr="0002429A">
              <w:rPr>
                <w:rFonts w:cs="Arial"/>
              </w:rPr>
              <w:t>Figure only</w:t>
            </w:r>
          </w:p>
          <w:p w:rsidR="008368A7" w:rsidRPr="0002429A" w:rsidRDefault="008368A7" w:rsidP="008368A7">
            <w:pPr>
              <w:pStyle w:val="TableBoldParaSpace"/>
            </w:pPr>
            <w:r w:rsidRPr="0002429A">
              <w:t>ACR20 response, %</w:t>
            </w:r>
          </w:p>
          <w:p w:rsidR="008368A7" w:rsidRPr="0002429A" w:rsidRDefault="008368A7" w:rsidP="008368A7">
            <w:pPr>
              <w:pStyle w:val="TableText"/>
            </w:pPr>
            <w:r w:rsidRPr="0002429A">
              <w:t>Figure only (G1-G4)</w:t>
            </w:r>
          </w:p>
          <w:p w:rsidR="008368A7" w:rsidRPr="0002429A" w:rsidRDefault="008368A7" w:rsidP="008368A7">
            <w:pPr>
              <w:pStyle w:val="TableText"/>
            </w:pPr>
            <w:r>
              <w:rPr>
                <w:rFonts w:cs="Arial"/>
              </w:rPr>
              <w:t>G5a:</w:t>
            </w:r>
            <w:r w:rsidRPr="0002429A">
              <w:rPr>
                <w:rFonts w:cs="Arial"/>
              </w:rPr>
              <w:t xml:space="preserve"> 38</w:t>
            </w:r>
          </w:p>
          <w:p w:rsidR="008368A7" w:rsidRPr="0002429A" w:rsidRDefault="008368A7" w:rsidP="008368A7">
            <w:pPr>
              <w:pStyle w:val="TableText"/>
            </w:pPr>
            <w:r>
              <w:rPr>
                <w:rFonts w:cs="Arial"/>
              </w:rPr>
              <w:t>G6a:</w:t>
            </w:r>
            <w:r w:rsidRPr="0002429A">
              <w:rPr>
                <w:rFonts w:cs="Arial"/>
              </w:rPr>
              <w:t xml:space="preserve"> 70</w:t>
            </w:r>
          </w:p>
          <w:p w:rsidR="008368A7" w:rsidRPr="0002429A" w:rsidRDefault="008368A7" w:rsidP="008368A7">
            <w:pPr>
              <w:pStyle w:val="TableText"/>
            </w:pPr>
            <w:r w:rsidRPr="0002429A">
              <w:rPr>
                <w:rFonts w:cs="Arial"/>
              </w:rPr>
              <w:t xml:space="preserve">G5a </w:t>
            </w:r>
            <w:r>
              <w:rPr>
                <w:rFonts w:cs="Arial"/>
              </w:rPr>
              <w:t>vs. G6a:</w:t>
            </w:r>
            <w:r w:rsidRPr="0002429A">
              <w:rPr>
                <w:rFonts w:cs="Arial"/>
              </w:rPr>
              <w:t xml:space="preserve"> </w:t>
            </w:r>
            <w:r w:rsidRPr="006A07AB">
              <w:rPr>
                <w:rFonts w:cs="Arial"/>
              </w:rPr>
              <w:t>p&lt;</w:t>
            </w:r>
            <w:r w:rsidRPr="0002429A">
              <w:rPr>
                <w:rFonts w:cs="Arial"/>
              </w:rPr>
              <w:t>0.001</w:t>
            </w:r>
          </w:p>
          <w:p w:rsidR="008368A7" w:rsidRPr="0002429A" w:rsidRDefault="008368A7" w:rsidP="008368A7">
            <w:pPr>
              <w:pStyle w:val="TableText"/>
            </w:pPr>
            <w:r>
              <w:rPr>
                <w:rFonts w:cs="Arial"/>
              </w:rPr>
              <w:t>G5b:</w:t>
            </w:r>
            <w:r w:rsidRPr="0002429A">
              <w:rPr>
                <w:rFonts w:cs="Arial"/>
              </w:rPr>
              <w:t xml:space="preserve"> 44</w:t>
            </w:r>
          </w:p>
          <w:p w:rsidR="008368A7" w:rsidRPr="0002429A" w:rsidRDefault="008368A7" w:rsidP="008368A7">
            <w:pPr>
              <w:pStyle w:val="TableText"/>
            </w:pPr>
            <w:r>
              <w:rPr>
                <w:rFonts w:cs="Arial"/>
              </w:rPr>
              <w:t>G6b:</w:t>
            </w:r>
            <w:r w:rsidRPr="0002429A">
              <w:rPr>
                <w:rFonts w:cs="Arial"/>
              </w:rPr>
              <w:t xml:space="preserve"> 71</w:t>
            </w:r>
          </w:p>
          <w:p w:rsidR="008368A7" w:rsidRPr="0002429A" w:rsidRDefault="008368A7" w:rsidP="008368A7">
            <w:pPr>
              <w:pStyle w:val="TableText"/>
            </w:pPr>
            <w:r w:rsidRPr="0002429A">
              <w:rPr>
                <w:rFonts w:cs="Arial"/>
              </w:rPr>
              <w:t xml:space="preserve">G5b </w:t>
            </w:r>
            <w:r>
              <w:rPr>
                <w:rFonts w:cs="Arial"/>
              </w:rPr>
              <w:t>vs. G6b:</w:t>
            </w:r>
            <w:r w:rsidRPr="0002429A">
              <w:rPr>
                <w:rFonts w:cs="Arial"/>
              </w:rPr>
              <w:t xml:space="preserve"> </w:t>
            </w:r>
            <w:r w:rsidRPr="006A07AB">
              <w:rPr>
                <w:rFonts w:cs="Arial"/>
              </w:rPr>
              <w:t>p&lt;</w:t>
            </w:r>
            <w:r w:rsidRPr="0002429A">
              <w:rPr>
                <w:rFonts w:cs="Arial"/>
              </w:rPr>
              <w:t>0.001</w:t>
            </w:r>
          </w:p>
          <w:p w:rsidR="008368A7" w:rsidRPr="0002429A" w:rsidRDefault="008368A7" w:rsidP="008368A7">
            <w:pPr>
              <w:pStyle w:val="TableBoldParaSpace"/>
            </w:pPr>
            <w:r w:rsidRPr="0002429A">
              <w:t>ACR50 response, %</w:t>
            </w:r>
          </w:p>
          <w:p w:rsidR="008368A7" w:rsidRPr="0002429A" w:rsidRDefault="008368A7" w:rsidP="008368A7">
            <w:pPr>
              <w:pStyle w:val="TableText"/>
            </w:pPr>
            <w:r w:rsidRPr="0002429A">
              <w:t>(G1-G4): NR</w:t>
            </w:r>
          </w:p>
          <w:p w:rsidR="008368A7" w:rsidRPr="0002429A" w:rsidRDefault="008368A7" w:rsidP="008368A7">
            <w:pPr>
              <w:pStyle w:val="TableText"/>
            </w:pPr>
            <w:r>
              <w:rPr>
                <w:rFonts w:cs="Arial"/>
              </w:rPr>
              <w:t>G5a:</w:t>
            </w:r>
            <w:r w:rsidRPr="0002429A">
              <w:rPr>
                <w:rFonts w:cs="Arial"/>
              </w:rPr>
              <w:t xml:space="preserve"> 13</w:t>
            </w:r>
          </w:p>
          <w:p w:rsidR="008368A7" w:rsidRPr="0002429A" w:rsidRDefault="008368A7" w:rsidP="008368A7">
            <w:pPr>
              <w:pStyle w:val="TableText"/>
            </w:pPr>
            <w:r>
              <w:rPr>
                <w:rFonts w:cs="Arial"/>
              </w:rPr>
              <w:t>G6a:</w:t>
            </w:r>
            <w:r w:rsidRPr="0002429A">
              <w:rPr>
                <w:rFonts w:cs="Arial"/>
              </w:rPr>
              <w:t xml:space="preserve"> 48</w:t>
            </w:r>
          </w:p>
          <w:p w:rsidR="008368A7" w:rsidRPr="0002429A" w:rsidRDefault="008368A7" w:rsidP="008368A7">
            <w:pPr>
              <w:pStyle w:val="TableText"/>
            </w:pPr>
            <w:r w:rsidRPr="0002429A">
              <w:rPr>
                <w:rFonts w:cs="Arial"/>
              </w:rPr>
              <w:t xml:space="preserve">G5a </w:t>
            </w:r>
            <w:r>
              <w:rPr>
                <w:rFonts w:cs="Arial"/>
              </w:rPr>
              <w:t>vs. G6a:</w:t>
            </w:r>
            <w:r w:rsidRPr="0002429A">
              <w:rPr>
                <w:rFonts w:cs="Arial"/>
              </w:rPr>
              <w:t xml:space="preserve"> </w:t>
            </w:r>
            <w:r w:rsidRPr="006A07AB">
              <w:rPr>
                <w:rFonts w:cs="Arial"/>
              </w:rPr>
              <w:t>p&lt;</w:t>
            </w:r>
            <w:r w:rsidRPr="0002429A">
              <w:rPr>
                <w:rFonts w:cs="Arial"/>
              </w:rPr>
              <w:t>0.001</w:t>
            </w:r>
          </w:p>
          <w:p w:rsidR="008368A7" w:rsidRPr="0002429A" w:rsidRDefault="008368A7" w:rsidP="008368A7">
            <w:pPr>
              <w:pStyle w:val="TableText"/>
            </w:pPr>
            <w:r>
              <w:rPr>
                <w:rFonts w:cs="Arial"/>
              </w:rPr>
              <w:t>G5b:</w:t>
            </w:r>
            <w:r w:rsidRPr="0002429A">
              <w:rPr>
                <w:rFonts w:cs="Arial"/>
              </w:rPr>
              <w:t xml:space="preserve"> 13</w:t>
            </w:r>
          </w:p>
          <w:p w:rsidR="008368A7" w:rsidRPr="0002429A" w:rsidRDefault="008368A7" w:rsidP="008368A7">
            <w:pPr>
              <w:pStyle w:val="TableText"/>
            </w:pPr>
            <w:r>
              <w:rPr>
                <w:rFonts w:cs="Arial"/>
              </w:rPr>
              <w:t>G6b:</w:t>
            </w:r>
            <w:r w:rsidRPr="0002429A">
              <w:rPr>
                <w:rFonts w:cs="Arial"/>
              </w:rPr>
              <w:t xml:space="preserve"> 49</w:t>
            </w:r>
          </w:p>
          <w:p w:rsidR="008368A7" w:rsidRPr="00595FAA" w:rsidRDefault="008368A7" w:rsidP="008368A7">
            <w:pPr>
              <w:pStyle w:val="TableText"/>
            </w:pPr>
            <w:r w:rsidRPr="0002429A">
              <w:rPr>
                <w:rFonts w:cs="Arial"/>
              </w:rPr>
              <w:t xml:space="preserve">G5b </w:t>
            </w:r>
            <w:r>
              <w:rPr>
                <w:rFonts w:cs="Arial"/>
              </w:rPr>
              <w:t>vs. G6b:</w:t>
            </w:r>
            <w:r w:rsidRPr="0002429A">
              <w:rPr>
                <w:rFonts w:cs="Arial"/>
              </w:rPr>
              <w:t xml:space="preserve"> </w:t>
            </w:r>
            <w:r w:rsidRPr="006A07AB">
              <w:rPr>
                <w:rFonts w:cs="Arial"/>
              </w:rPr>
              <w:t>p&lt;</w:t>
            </w:r>
            <w:r w:rsidRPr="0002429A">
              <w:rPr>
                <w:rFonts w:cs="Arial"/>
              </w:rPr>
              <w:t>0.001</w:t>
            </w: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rPr>
                <w:rFonts w:cs="Arial"/>
              </w:rPr>
            </w:pPr>
            <w:r>
              <w:rPr>
                <w:rFonts w:cs="Arial"/>
              </w:rPr>
              <w:t> </w:t>
            </w:r>
          </w:p>
        </w:tc>
      </w:tr>
    </w:tbl>
    <w:p w:rsidR="008368A7" w:rsidRPr="0002429A" w:rsidRDefault="008368A7" w:rsidP="008368A7">
      <w:pPr>
        <w:rPr>
          <w:rFonts w:ascii="Arial" w:eastAsia="Calibri" w:hAnsi="Arial"/>
          <w:b/>
          <w:color w:val="000000"/>
          <w:sz w:val="20"/>
          <w:szCs w:val="24"/>
        </w:rPr>
      </w:pPr>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991AEB" w:rsidRDefault="008368A7" w:rsidP="008368A7">
            <w:pPr>
              <w:pStyle w:val="TableText"/>
            </w:pPr>
            <w:r w:rsidRPr="00991AEB">
              <w:t xml:space="preserve">Study </w:t>
            </w:r>
          </w:p>
          <w:p w:rsidR="008368A7" w:rsidRPr="0002429A" w:rsidRDefault="008368A7" w:rsidP="008368A7">
            <w:pPr>
              <w:pStyle w:val="TableText"/>
              <w:rPr>
                <w:b w:val="0"/>
              </w:rPr>
            </w:pPr>
            <w:r w:rsidRPr="00991AEB">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
              <w:rPr>
                <w:noProof/>
              </w:rPr>
            </w:pPr>
            <w:r w:rsidRPr="0002429A">
              <w:rPr>
                <w:noProof/>
              </w:rPr>
              <w:t>Goekoop-Ruiterman, 2005</w:t>
            </w:r>
            <w:r w:rsidRPr="0002429A">
              <w:rPr>
                <w:noProof/>
              </w:rPr>
              <w:fldChar w:fldCharType="begin">
                <w:fldData xml:space="preserve">PEVuZE5vdGU+PENpdGU+PEF1dGhvcj5Hb2Vrb29wLVJ1aXRlcm1hbjwvQXV0aG9yPjxZZWFyPjIw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</w:fldData>
              </w:fldChar>
            </w:r>
            <w:r>
              <w:rPr>
                <w:noProof/>
              </w:rPr>
              <w:instrText xml:space="preserve"> ADDIN EN.CITE </w:instrText>
            </w:r>
            <w:r>
              <w:rPr>
                <w:noProof/>
              </w:rPr>
              <w:fldChar w:fldCharType="begin">
                <w:fldData xml:space="preserve">PEVuZE5vdGU+PENpdGU+PEF1dGhvcj5Hb2Vrb29wLVJ1aXRlcm1hbjwvQXV0aG9yPjxZZWFyPjIw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087D96">
              <w:rPr>
                <w:rFonts w:ascii="Times New Roman" w:hAnsi="Times New Roman"/>
                <w:noProof/>
                <w:vertAlign w:val="superscript"/>
              </w:rPr>
              <w:t>79</w:t>
            </w:r>
            <w:r w:rsidRPr="0002429A">
              <w:rPr>
                <w:noProof/>
              </w:rPr>
              <w:fldChar w:fldCharType="end"/>
            </w:r>
            <w:r w:rsidRPr="0002429A">
              <w:rPr>
                <w:noProof/>
              </w:rPr>
              <w:t xml:space="preserve">; </w:t>
            </w:r>
          </w:p>
          <w:p w:rsidR="008368A7" w:rsidRPr="0002429A" w:rsidRDefault="008368A7" w:rsidP="008368A7">
            <w:pPr>
              <w:pStyle w:val="TableText"/>
              <w:rPr>
                <w:noProof/>
              </w:rPr>
            </w:pPr>
            <w:r w:rsidRPr="0002429A">
              <w:rPr>
                <w:noProof/>
              </w:rPr>
              <w:t>Allaart et al., 2006</w:t>
            </w:r>
            <w:r w:rsidRPr="0002429A">
              <w:rPr>
                <w:noProof/>
              </w:rPr>
              <w:fldChar w:fldCharType="begin">
                <w:fldData xml:space="preserve">PEVuZE5vdGU+PENpdGU+PEF1dGhvcj5BbGxhYXJ0PC9BdXRob3I+PFllYXI+MjAxMjwvWWVhcj48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</w:fldData>
              </w:fldChar>
            </w:r>
            <w:r>
              <w:rPr>
                <w:noProof/>
              </w:rPr>
              <w:instrText xml:space="preserve"> ADDIN EN.CITE </w:instrText>
            </w:r>
            <w:r>
              <w:rPr>
                <w:noProof/>
              </w:rPr>
              <w:fldChar w:fldCharType="begin">
                <w:fldData xml:space="preserve">PEVuZE5vdGU+PENpdGU+PEF1dGhvcj5BbGxhYXJ0PC9BdXRob3I+PFllYXI+MjAxMjwvWWVhcj48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087D96">
              <w:rPr>
                <w:rFonts w:ascii="Times New Roman" w:hAnsi="Times New Roman"/>
                <w:noProof/>
                <w:vertAlign w:val="superscript"/>
              </w:rPr>
              <w:t>91</w:t>
            </w:r>
            <w:r w:rsidRPr="0002429A">
              <w:rPr>
                <w:noProof/>
              </w:rPr>
              <w:fldChar w:fldCharType="end"/>
            </w:r>
            <w:r w:rsidRPr="0002429A">
              <w:rPr>
                <w:noProof/>
              </w:rPr>
              <w:t xml:space="preserve">; </w:t>
            </w:r>
          </w:p>
          <w:p w:rsidR="008368A7" w:rsidRPr="0002429A" w:rsidRDefault="008368A7" w:rsidP="008368A7">
            <w:pPr>
              <w:pStyle w:val="TableText"/>
              <w:rPr>
                <w:noProof/>
              </w:rPr>
            </w:pPr>
            <w:r w:rsidRPr="0002429A">
              <w:t>Goekoop-Ruiterman, 2007</w:t>
            </w:r>
            <w:r w:rsidRPr="0002429A">
              <w:fldChar w:fldCharType="begin">
                <w:fldData xml:space="preserve">PEVuZE5vdGU+PENpdGUgRXhjbHVkZUF1dGg9IjEiIEV4Y2x1ZGVZZWFyPSIxIj48QXV0aG9yPkdv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</w:fldData>
              </w:fldChar>
            </w:r>
            <w:r>
              <w:instrText xml:space="preserve"> ADDIN EN.CITE </w:instrText>
            </w:r>
            <w:r>
              <w:fldChar w:fldCharType="begin">
                <w:fldData xml:space="preserve">PEVuZE5vdGU+PENpdGUgRXhjbHVkZUF1dGg9IjEiIEV4Y2x1ZGVZZWFyPSIxIj48QXV0aG9yPkdv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85</w:t>
            </w:r>
            <w:r w:rsidRPr="0002429A">
              <w:fldChar w:fldCharType="end"/>
            </w:r>
            <w:r w:rsidRPr="0002429A">
              <w:rPr>
                <w:noProof/>
              </w:rPr>
              <w:t>;</w:t>
            </w:r>
          </w:p>
          <w:p w:rsidR="008368A7" w:rsidRPr="0002429A" w:rsidRDefault="008368A7" w:rsidP="008368A7">
            <w:pPr>
              <w:pStyle w:val="TableText"/>
            </w:pPr>
            <w:r w:rsidRPr="0002429A">
              <w:t>van der Kooij, 2009</w:t>
            </w:r>
            <w:r w:rsidRPr="0002429A">
              <w:fldChar w:fldCharType="begin">
                <w:fldData xml:space="preserve">PEVuZE5vdGU+PENpdGUgRXhjbHVkZUF1dGg9IjEiIEV4Y2x1ZGVZZWFyPSIxIj48QXV0aG9yPnZh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=
</w:fldData>
              </w:fldChar>
            </w:r>
            <w:r>
              <w:instrText xml:space="preserve"> ADDIN EN.CITE </w:instrText>
            </w:r>
            <w:r>
              <w:fldChar w:fldCharType="begin">
                <w:fldData xml:space="preserve">PEVuZE5vdGU+PENpdGUgRXhjbHVkZUF1dGg9IjEiIEV4Y2x1ZGVZZWFyPSIxIj48QXV0aG9yPnZh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=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83</w:t>
            </w:r>
            <w:r w:rsidRPr="0002429A">
              <w:fldChar w:fldCharType="end"/>
            </w:r>
            <w:r w:rsidRPr="0002429A">
              <w:rPr>
                <w:noProof/>
              </w:rPr>
              <w:t xml:space="preserve">; </w:t>
            </w:r>
            <w:r w:rsidRPr="0002429A">
              <w:t>van der Kooij, 2009</w:t>
            </w:r>
            <w:r w:rsidRPr="0002429A">
              <w:fldChar w:fldCharType="begin">
                <w:fldData xml:space="preserve">PEVuZE5vdGU+PENpdGUgRXhjbHVkZUF1dGg9IjEiIEV4Y2x1ZGVZZWFyPSIxIj48QXV0aG9yPnZh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</w:fldData>
              </w:fldChar>
            </w:r>
            <w:r>
              <w:instrText xml:space="preserve"> ADDIN EN.CITE </w:instrText>
            </w:r>
            <w:r>
              <w:fldChar w:fldCharType="begin">
                <w:fldData xml:space="preserve">PEVuZE5vdGU+PENpdGUgRXhjbHVkZUF1dGg9IjEiIEV4Y2x1ZGVZZWFyPSIxIj48QXV0aG9yPnZh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86</w:t>
            </w:r>
            <w:r w:rsidRPr="0002429A">
              <w:fldChar w:fldCharType="end"/>
            </w:r>
          </w:p>
          <w:p w:rsidR="008368A7" w:rsidRPr="0002429A" w:rsidRDefault="008368A7" w:rsidP="008368A7">
            <w:pPr>
              <w:pStyle w:val="TableText"/>
            </w:pPr>
            <w:r w:rsidRPr="0002429A">
              <w:t>Dirven et al., 2012</w:t>
            </w:r>
            <w:r w:rsidRPr="0002429A">
              <w:fldChar w:fldCharType="begin">
                <w:fldData xml:space="preserve">PEVuZE5vdGU+PENpdGU+PEF1dGhvcj5EaXJ2ZW48L0F1dGhvcj48WWVhcj4yMDEyPC9ZZWFyPjxS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=
</w:fldData>
              </w:fldChar>
            </w:r>
            <w:r>
              <w:instrText xml:space="preserve"> ADDIN EN.CITE </w:instrText>
            </w:r>
            <w:r>
              <w:fldChar w:fldCharType="begin">
                <w:fldData xml:space="preserve">PEVuZE5vdGU+PENpdGU+PEF1dGhvcj5EaXJ2ZW48L0F1dGhvcj48WWVhcj4yMDEyPC9ZZWFyPjxS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=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80</w:t>
            </w:r>
            <w:r w:rsidRPr="0002429A">
              <w:fldChar w:fldCharType="end"/>
            </w:r>
            <w:r w:rsidRPr="0002429A">
              <w:t>;</w:t>
            </w:r>
          </w:p>
          <w:p w:rsidR="008368A7" w:rsidRPr="0002429A" w:rsidRDefault="008368A7" w:rsidP="008368A7">
            <w:pPr>
              <w:pStyle w:val="TableText"/>
            </w:pPr>
            <w:r w:rsidRPr="0002429A">
              <w:t>Dirven et al., 2013</w:t>
            </w:r>
            <w:r w:rsidRPr="0002429A">
              <w:fldChar w:fldCharType="begin">
                <w:fldData xml:space="preserve">PEVuZE5vdGU+PENpdGU+PEF1dGhvcj5EaXJ2ZW48L0F1dGhvcj48WWVhcj4yMDEzPC9ZZWFyPjxS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==
</w:fldData>
              </w:fldChar>
            </w:r>
            <w:r>
              <w:instrText xml:space="preserve"> ADDIN EN.CITE </w:instrText>
            </w:r>
            <w:r>
              <w:fldChar w:fldCharType="begin">
                <w:fldData xml:space="preserve">PEVuZE5vdGU+PENpdGU+PEF1dGhvcj5EaXJ2ZW48L0F1dGhvcj48WWVhcj4yMDEzPC9ZZWFyPjxS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==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82</w:t>
            </w:r>
            <w:r w:rsidRPr="0002429A">
              <w:fldChar w:fldCharType="end"/>
            </w:r>
            <w:r w:rsidRPr="0002429A">
              <w:t>;</w:t>
            </w:r>
          </w:p>
          <w:p w:rsidR="008368A7" w:rsidRPr="0002429A" w:rsidRDefault="008368A7" w:rsidP="008368A7">
            <w:pPr>
              <w:pStyle w:val="TableText"/>
            </w:pPr>
            <w:r w:rsidRPr="0002429A">
              <w:t>Klarenbeek et al., 2010</w:t>
            </w:r>
            <w:r w:rsidRPr="0002429A">
              <w:fldChar w:fldCharType="begin">
                <w:fldData xml:space="preserve">PEVuZE5vdGU+PENpdGU+PEF1dGhvcj5LbGFyZW5iZWVrPC9BdXRob3I+PFllYXI+MjAxMDwvWWVh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</w:fldData>
              </w:fldChar>
            </w:r>
            <w:r>
              <w:instrText xml:space="preserve"> ADDIN EN.CITE </w:instrText>
            </w:r>
            <w:r>
              <w:fldChar w:fldCharType="begin">
                <w:fldData xml:space="preserve">PEVuZE5vdGU+PENpdGU+PEF1dGhvcj5LbGFyZW5iZWVrPC9BdXRob3I+PFllYXI+MjAxMDwvWWVh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81</w:t>
            </w:r>
            <w:r w:rsidRPr="0002429A">
              <w:fldChar w:fldCharType="end"/>
            </w:r>
            <w:r w:rsidRPr="0002429A">
              <w:t>;</w:t>
            </w:r>
          </w:p>
          <w:p w:rsidR="008368A7" w:rsidRPr="0002429A" w:rsidRDefault="008368A7" w:rsidP="008368A7">
            <w:pPr>
              <w:pStyle w:val="TableText"/>
            </w:pPr>
            <w:r w:rsidRPr="0002429A">
              <w:t>Markusse et al., 2016</w:t>
            </w:r>
            <w:r w:rsidRPr="0002429A">
              <w:fldChar w:fldCharType="begin">
                <w:fldData xml:space="preserve">PEVuZE5vdGU+PENpdGU+PEF1dGhvcj5NYXJrdXNzZTwvQXV0aG9yPjxZZWFyPjIwMTY8L1llYXI+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</w:fldData>
              </w:fldChar>
            </w:r>
            <w:r>
              <w:instrText xml:space="preserve"> ADDIN EN.CITE </w:instrText>
            </w:r>
            <w:r>
              <w:fldChar w:fldCharType="begin">
                <w:fldData xml:space="preserve">PEVuZE5vdGU+PENpdGU+PEF1dGhvcj5NYXJrdXNzZTwvQXV0aG9yPjxZZWFyPjIwMTY8L1llYXI+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87</w:t>
            </w:r>
            <w:r w:rsidRPr="0002429A">
              <w:fldChar w:fldCharType="end"/>
            </w:r>
            <w:r w:rsidRPr="0002429A">
              <w:t>;</w:t>
            </w:r>
          </w:p>
          <w:p w:rsidR="008368A7" w:rsidRPr="0002429A" w:rsidRDefault="008368A7" w:rsidP="008368A7">
            <w:pPr>
              <w:pStyle w:val="TableText"/>
            </w:pPr>
            <w:r w:rsidRPr="0002429A">
              <w:t>Klarenbeek et al., 2011</w:t>
            </w:r>
            <w:r w:rsidRPr="0002429A">
              <w:fldChar w:fldCharType="begin">
                <w:fldData xml:space="preserve">PEVuZE5vdGU+PENpdGU+PEF1dGhvcj5LbGFyZW5iZWVrPC9BdXRob3I+PFllYXI+MjAxMTwvWWVh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YnItMj48L2FsdC1wZXJpb2RpY2FsPjxwYWdlcz4zMTUtOTwvcGFnZXM+PHZvbHVtZT43MDwvdm9s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</w:fldData>
              </w:fldChar>
            </w:r>
            <w:r>
              <w:instrText xml:space="preserve"> ADDIN EN.CITE </w:instrText>
            </w:r>
            <w:r>
              <w:fldChar w:fldCharType="begin">
                <w:fldData xml:space="preserve">PEVuZE5vdGU+PENpdGU+PEF1dGhvcj5LbGFyZW5iZWVrPC9BdXRob3I+PFllYXI+MjAxMTwvWWVh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YnItMj48L2FsdC1wZXJpb2RpY2FsPjxwYWdlcz4zMTUtOTwvcGFnZXM+PHZvbHVtZT43MDwvdm9s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90</w:t>
            </w:r>
            <w:r w:rsidRPr="0002429A">
              <w:fldChar w:fldCharType="end"/>
            </w:r>
          </w:p>
          <w:p w:rsidR="008368A7" w:rsidRPr="0002429A" w:rsidRDefault="008368A7" w:rsidP="008368A7">
            <w:pPr>
              <w:pStyle w:val="TableText"/>
            </w:pPr>
            <w:r w:rsidRPr="0002429A">
              <w:t>Klarenbeek et al., 2011</w:t>
            </w:r>
            <w:r w:rsidRPr="0002429A">
              <w:fldChar w:fldCharType="begin">
                <w:fldData xml:space="preserve">PEVuZE5vdGU+PENpdGU+PEF1dGhvcj5LbGFyZW5iZWVrPC9BdXRob3I+PFllYXI+MjAxMTwvWWVh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</w:fldData>
              </w:fldChar>
            </w:r>
            <w:r>
              <w:instrText xml:space="preserve"> ADDIN EN.CITE </w:instrText>
            </w:r>
            <w:r>
              <w:fldChar w:fldCharType="begin">
                <w:fldData xml:space="preserve">PEVuZE5vdGU+PENpdGU+PEF1dGhvcj5LbGFyZW5iZWVrPC9BdXRob3I+PFllYXI+MjAxMTwvWWVh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89</w:t>
            </w:r>
            <w:r w:rsidRPr="0002429A">
              <w:fldChar w:fldCharType="end"/>
            </w:r>
          </w:p>
          <w:p w:rsidR="008368A7" w:rsidRPr="0002429A" w:rsidRDefault="008368A7" w:rsidP="008368A7">
            <w:pPr>
              <w:pStyle w:val="TableText"/>
            </w:pPr>
            <w:r w:rsidRPr="0002429A">
              <w:t>Markusse et al., 2014</w:t>
            </w:r>
            <w:r w:rsidRPr="0002429A">
              <w:fldChar w:fldCharType="begin">
                <w:fldData xml:space="preserve">PEVuZE5vdGU+PENpdGU+PEF1dGhvcj5NYXJrdXNzZTwvQXV0aG9yPjxZZWFyPjIwMTQ8L1llYXI+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</w:fldData>
              </w:fldChar>
            </w:r>
            <w:r>
              <w:instrText xml:space="preserve"> ADDIN EN.CITE </w:instrText>
            </w:r>
            <w:r>
              <w:fldChar w:fldCharType="begin">
                <w:fldData xml:space="preserve">PEVuZE5vdGU+PENpdGU+PEF1dGhvcj5NYXJrdXNzZTwvQXV0aG9yPjxZZWFyPjIwMTQ8L1llYXI+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88</w:t>
            </w:r>
            <w:r w:rsidRPr="0002429A">
              <w:fldChar w:fldCharType="end"/>
            </w:r>
          </w:p>
          <w:p w:rsidR="008368A7" w:rsidRPr="0002429A" w:rsidRDefault="008368A7" w:rsidP="008368A7">
            <w:pPr>
              <w:pStyle w:val="TableText"/>
            </w:pPr>
            <w:r w:rsidRPr="0002429A">
              <w:t>BeST Study</w:t>
            </w:r>
          </w:p>
          <w:p w:rsidR="008368A7" w:rsidRPr="0002429A" w:rsidRDefault="008368A7" w:rsidP="008368A7">
            <w:pPr>
              <w:pStyle w:val="TableText"/>
            </w:pPr>
            <w:r w:rsidRPr="0002429A">
              <w:t>(continued)</w:t>
            </w:r>
          </w:p>
          <w:p w:rsidR="008368A7" w:rsidRPr="0002429A" w:rsidRDefault="008368A7" w:rsidP="008368A7">
            <w:pPr>
              <w:pStyle w:val="TableText"/>
              <w:rPr>
                <w:noProof/>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rPr>
                <w:b/>
              </w:rPr>
            </w:pPr>
            <w:r>
              <w:rPr>
                <w:b/>
              </w:rP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ACR70 response, %</w:t>
            </w:r>
          </w:p>
          <w:p w:rsidR="008368A7" w:rsidRPr="0002429A" w:rsidRDefault="008368A7" w:rsidP="008368A7">
            <w:pPr>
              <w:pStyle w:val="TableText"/>
            </w:pPr>
            <w:r w:rsidRPr="0002429A">
              <w:t>Figure only(G1-G4)</w:t>
            </w:r>
          </w:p>
          <w:p w:rsidR="008368A7" w:rsidRPr="0002429A" w:rsidRDefault="008368A7" w:rsidP="008368A7">
            <w:pPr>
              <w:pStyle w:val="TableText"/>
            </w:pPr>
            <w:r>
              <w:rPr>
                <w:rFonts w:cs="Arial"/>
              </w:rPr>
              <w:t>G5a:</w:t>
            </w:r>
            <w:r w:rsidRPr="0002429A">
              <w:rPr>
                <w:rFonts w:cs="Arial"/>
              </w:rPr>
              <w:t xml:space="preserve"> 4</w:t>
            </w:r>
          </w:p>
          <w:p w:rsidR="008368A7" w:rsidRPr="0002429A" w:rsidRDefault="008368A7" w:rsidP="008368A7">
            <w:pPr>
              <w:pStyle w:val="TableText"/>
            </w:pPr>
            <w:r>
              <w:rPr>
                <w:rFonts w:cs="Arial"/>
              </w:rPr>
              <w:t>G6a:</w:t>
            </w:r>
            <w:r w:rsidRPr="0002429A">
              <w:rPr>
                <w:rFonts w:cs="Arial"/>
              </w:rPr>
              <w:t xml:space="preserve"> 24</w:t>
            </w:r>
          </w:p>
          <w:p w:rsidR="008368A7" w:rsidRPr="0002429A" w:rsidRDefault="008368A7" w:rsidP="008368A7">
            <w:pPr>
              <w:pStyle w:val="TableText"/>
            </w:pPr>
            <w:r w:rsidRPr="0002429A">
              <w:rPr>
                <w:rFonts w:cs="Arial"/>
              </w:rPr>
              <w:t xml:space="preserve">G5a </w:t>
            </w:r>
            <w:r>
              <w:rPr>
                <w:rFonts w:cs="Arial"/>
              </w:rPr>
              <w:t>vs. G6a:</w:t>
            </w:r>
            <w:r w:rsidRPr="0002429A">
              <w:rPr>
                <w:rFonts w:cs="Arial"/>
              </w:rPr>
              <w:t xml:space="preserve"> </w:t>
            </w:r>
            <w:r w:rsidRPr="006A07AB">
              <w:rPr>
                <w:rFonts w:cs="Arial"/>
              </w:rPr>
              <w:t>p&lt;</w:t>
            </w:r>
            <w:r w:rsidRPr="0002429A">
              <w:rPr>
                <w:rFonts w:cs="Arial"/>
              </w:rPr>
              <w:t>0.001</w:t>
            </w:r>
          </w:p>
          <w:p w:rsidR="008368A7" w:rsidRPr="0002429A" w:rsidRDefault="008368A7" w:rsidP="008368A7">
            <w:pPr>
              <w:pStyle w:val="TableText"/>
            </w:pPr>
            <w:r>
              <w:rPr>
                <w:rFonts w:cs="Arial"/>
              </w:rPr>
              <w:t>G5b:</w:t>
            </w:r>
            <w:r w:rsidRPr="0002429A">
              <w:rPr>
                <w:rFonts w:cs="Arial"/>
              </w:rPr>
              <w:t xml:space="preserve"> 3</w:t>
            </w:r>
          </w:p>
          <w:p w:rsidR="008368A7" w:rsidRPr="0002429A" w:rsidRDefault="008368A7" w:rsidP="008368A7">
            <w:pPr>
              <w:pStyle w:val="TableText"/>
            </w:pPr>
            <w:r>
              <w:rPr>
                <w:rFonts w:cs="Arial"/>
              </w:rPr>
              <w:t>G6b:</w:t>
            </w:r>
            <w:r w:rsidRPr="0002429A">
              <w:rPr>
                <w:rFonts w:cs="Arial"/>
              </w:rPr>
              <w:t xml:space="preserve"> 17</w:t>
            </w:r>
          </w:p>
          <w:p w:rsidR="008368A7" w:rsidRPr="0002429A" w:rsidRDefault="008368A7" w:rsidP="008368A7">
            <w:pPr>
              <w:pStyle w:val="TableText"/>
            </w:pPr>
            <w:r w:rsidRPr="0002429A">
              <w:rPr>
                <w:rFonts w:cs="Arial"/>
              </w:rPr>
              <w:t xml:space="preserve">G5b </w:t>
            </w:r>
            <w:r>
              <w:rPr>
                <w:rFonts w:cs="Arial"/>
              </w:rPr>
              <w:t>vs. G6b:</w:t>
            </w:r>
            <w:r w:rsidRPr="0002429A">
              <w:rPr>
                <w:rFonts w:cs="Arial"/>
              </w:rPr>
              <w:t xml:space="preserve"> </w:t>
            </w:r>
            <w:r>
              <w:rPr>
                <w:rFonts w:cs="Arial"/>
              </w:rPr>
              <w:t>p=</w:t>
            </w:r>
            <w:r w:rsidRPr="0002429A">
              <w:rPr>
                <w:rFonts w:cs="Arial"/>
              </w:rPr>
              <w:t>0.001</w:t>
            </w:r>
          </w:p>
          <w:p w:rsidR="008368A7" w:rsidRPr="0002429A" w:rsidRDefault="008368A7" w:rsidP="008368A7">
            <w:pPr>
              <w:pStyle w:val="TableBoldParaSpace"/>
            </w:pPr>
            <w:r w:rsidRPr="0002429A">
              <w:t>DAS &lt;1.6 remission, %</w:t>
            </w:r>
          </w:p>
          <w:p w:rsidR="008368A7" w:rsidRPr="0002429A" w:rsidRDefault="008368A7" w:rsidP="008368A7">
            <w:pPr>
              <w:pStyle w:val="TableText"/>
            </w:pPr>
            <w:r w:rsidRPr="0002429A">
              <w:t>Figure only (G1-G4)</w:t>
            </w:r>
          </w:p>
          <w:p w:rsidR="008368A7" w:rsidRPr="0002429A" w:rsidRDefault="008368A7" w:rsidP="008368A7">
            <w:pPr>
              <w:pStyle w:val="TableText"/>
            </w:pPr>
            <w:r>
              <w:rPr>
                <w:rFonts w:cs="Arial"/>
              </w:rPr>
              <w:t>G5a:</w:t>
            </w:r>
            <w:r w:rsidRPr="0002429A">
              <w:rPr>
                <w:rFonts w:cs="Arial"/>
              </w:rPr>
              <w:t xml:space="preserve"> 5</w:t>
            </w:r>
          </w:p>
          <w:p w:rsidR="008368A7" w:rsidRPr="0002429A" w:rsidRDefault="008368A7" w:rsidP="008368A7">
            <w:pPr>
              <w:pStyle w:val="TableText"/>
            </w:pPr>
            <w:r>
              <w:rPr>
                <w:rFonts w:cs="Arial"/>
              </w:rPr>
              <w:t>G6a:</w:t>
            </w:r>
            <w:r w:rsidRPr="0002429A">
              <w:rPr>
                <w:rFonts w:cs="Arial"/>
              </w:rPr>
              <w:t xml:space="preserve"> 17</w:t>
            </w:r>
          </w:p>
          <w:p w:rsidR="008368A7" w:rsidRPr="0002429A" w:rsidRDefault="008368A7" w:rsidP="008368A7">
            <w:pPr>
              <w:pStyle w:val="TableText"/>
            </w:pPr>
            <w:r w:rsidRPr="0002429A">
              <w:rPr>
                <w:rFonts w:cs="Arial"/>
              </w:rPr>
              <w:t xml:space="preserve">G5a </w:t>
            </w:r>
            <w:r>
              <w:rPr>
                <w:rFonts w:cs="Arial"/>
              </w:rPr>
              <w:t>vs. G6a:</w:t>
            </w:r>
            <w:r w:rsidRPr="0002429A">
              <w:rPr>
                <w:rFonts w:cs="Arial"/>
              </w:rPr>
              <w:t xml:space="preserve"> </w:t>
            </w:r>
            <w:r>
              <w:rPr>
                <w:rFonts w:cs="Arial"/>
              </w:rPr>
              <w:t>p=</w:t>
            </w:r>
            <w:r w:rsidRPr="0002429A">
              <w:rPr>
                <w:rFonts w:cs="Arial"/>
              </w:rPr>
              <w:t>0.016</w:t>
            </w:r>
          </w:p>
          <w:p w:rsidR="008368A7" w:rsidRPr="0002429A" w:rsidRDefault="008368A7" w:rsidP="008368A7">
            <w:pPr>
              <w:pStyle w:val="TableText"/>
            </w:pPr>
            <w:r>
              <w:rPr>
                <w:rFonts w:cs="Arial"/>
              </w:rPr>
              <w:t>G5b:</w:t>
            </w:r>
            <w:r w:rsidRPr="0002429A">
              <w:rPr>
                <w:rFonts w:cs="Arial"/>
              </w:rPr>
              <w:t xml:space="preserve"> 7</w:t>
            </w:r>
          </w:p>
          <w:p w:rsidR="008368A7" w:rsidRPr="0002429A" w:rsidRDefault="008368A7" w:rsidP="008368A7">
            <w:pPr>
              <w:pStyle w:val="TableText"/>
            </w:pPr>
            <w:r>
              <w:rPr>
                <w:rFonts w:cs="Arial"/>
              </w:rPr>
              <w:t>G6b:</w:t>
            </w:r>
            <w:r w:rsidRPr="0002429A">
              <w:rPr>
                <w:rFonts w:cs="Arial"/>
              </w:rPr>
              <w:t xml:space="preserve"> 18</w:t>
            </w:r>
          </w:p>
          <w:p w:rsidR="008368A7" w:rsidRPr="0002429A" w:rsidRDefault="008368A7" w:rsidP="008368A7">
            <w:pPr>
              <w:pStyle w:val="TableText"/>
            </w:pPr>
            <w:r w:rsidRPr="0002429A">
              <w:rPr>
                <w:rFonts w:cs="Arial"/>
              </w:rPr>
              <w:t xml:space="preserve">G5b </w:t>
            </w:r>
            <w:r>
              <w:rPr>
                <w:rFonts w:cs="Arial"/>
              </w:rPr>
              <w:t>vs. G6b:</w:t>
            </w:r>
            <w:r w:rsidRPr="0002429A">
              <w:rPr>
                <w:rFonts w:cs="Arial"/>
              </w:rPr>
              <w:t xml:space="preserve"> </w:t>
            </w:r>
            <w:r>
              <w:rPr>
                <w:rFonts w:cs="Arial"/>
              </w:rPr>
              <w:t>p=</w:t>
            </w:r>
            <w:r w:rsidRPr="0002429A">
              <w:rPr>
                <w:rFonts w:cs="Arial"/>
              </w:rPr>
              <w:t>0.017</w:t>
            </w:r>
          </w:p>
          <w:p w:rsidR="008368A7" w:rsidRPr="0002429A" w:rsidRDefault="008368A7" w:rsidP="008368A7">
            <w:pPr>
              <w:pStyle w:val="TableBoldParaSpace"/>
            </w:pPr>
            <w:r w:rsidRPr="0002429A">
              <w:t>Change in SHS</w:t>
            </w:r>
          </w:p>
          <w:p w:rsidR="008368A7" w:rsidRPr="0002429A" w:rsidRDefault="008368A7" w:rsidP="008368A7">
            <w:pPr>
              <w:pStyle w:val="TableText"/>
            </w:pPr>
            <w:r w:rsidRPr="0002429A">
              <w:t>Figure only</w:t>
            </w:r>
          </w:p>
          <w:p w:rsidR="008368A7" w:rsidRPr="0002429A" w:rsidRDefault="008368A7" w:rsidP="008368A7">
            <w:pPr>
              <w:pStyle w:val="TableBoldParaSpace"/>
            </w:pPr>
            <w:r w:rsidRPr="0002429A">
              <w:t xml:space="preserve">HAQ score, mean </w:t>
            </w:r>
          </w:p>
          <w:p w:rsidR="008368A7" w:rsidRPr="0002429A" w:rsidRDefault="008368A7" w:rsidP="008368A7">
            <w:pPr>
              <w:pStyle w:val="TableText"/>
            </w:pPr>
            <w:r w:rsidRPr="0002429A">
              <w:t>Figure only (G1-4)</w:t>
            </w:r>
          </w:p>
          <w:p w:rsidR="008368A7" w:rsidRPr="0002429A" w:rsidRDefault="008368A7" w:rsidP="008368A7">
            <w:pPr>
              <w:pStyle w:val="TableText"/>
            </w:pPr>
            <w:r>
              <w:t>G5:</w:t>
            </w:r>
            <w:r w:rsidRPr="0002429A">
              <w:t xml:space="preserve"> 1.08</w:t>
            </w:r>
          </w:p>
          <w:p w:rsidR="008368A7" w:rsidRPr="0002429A" w:rsidRDefault="008368A7" w:rsidP="008368A7">
            <w:pPr>
              <w:pStyle w:val="TableText"/>
            </w:pPr>
            <w:r>
              <w:t>G6:</w:t>
            </w:r>
            <w:r w:rsidRPr="0002429A">
              <w:t xml:space="preserve"> 0.60</w:t>
            </w:r>
          </w:p>
          <w:p w:rsidR="008368A7" w:rsidRPr="0002429A" w:rsidRDefault="008368A7" w:rsidP="008368A7">
            <w:pPr>
              <w:pStyle w:val="TableText"/>
            </w:pPr>
            <w:r w:rsidRPr="0002429A">
              <w:t>Figure only (G5a/b and G6 a/b)</w:t>
            </w:r>
          </w:p>
          <w:p w:rsidR="008368A7" w:rsidRPr="0002429A" w:rsidRDefault="008368A7" w:rsidP="008368A7">
            <w:pPr>
              <w:pStyle w:val="TableBoldParaSpace"/>
            </w:pPr>
            <w:r w:rsidRPr="0002429A">
              <w:t>HAQ score, improvement from BL, mean</w:t>
            </w:r>
          </w:p>
          <w:p w:rsidR="008368A7" w:rsidRPr="0002429A" w:rsidRDefault="008368A7" w:rsidP="008368A7">
            <w:pPr>
              <w:pStyle w:val="TableText"/>
            </w:pPr>
            <w:r>
              <w:rPr>
                <w:rFonts w:cs="Arial"/>
              </w:rPr>
              <w:t>G1:</w:t>
            </w:r>
            <w:r w:rsidRPr="0002429A">
              <w:rPr>
                <w:rFonts w:cs="Arial"/>
              </w:rPr>
              <w:t xml:space="preserve"> 0.4 </w:t>
            </w:r>
            <w:r>
              <w:rPr>
                <w:rFonts w:cs="Arial"/>
              </w:rPr>
              <w:t xml:space="preserve">(SD, </w:t>
            </w:r>
            <w:r w:rsidRPr="0002429A">
              <w:rPr>
                <w:rFonts w:cs="Arial"/>
              </w:rPr>
              <w:t>0.6)</w:t>
            </w:r>
          </w:p>
          <w:p w:rsidR="008368A7" w:rsidRPr="0002429A" w:rsidRDefault="008368A7" w:rsidP="008368A7">
            <w:pPr>
              <w:pStyle w:val="TableText"/>
            </w:pPr>
            <w:r>
              <w:rPr>
                <w:rFonts w:cs="Arial"/>
              </w:rPr>
              <w:t>G2:</w:t>
            </w:r>
            <w:r w:rsidRPr="0002429A">
              <w:rPr>
                <w:rFonts w:cs="Arial"/>
              </w:rPr>
              <w:t xml:space="preserve"> 0.3 </w:t>
            </w:r>
            <w:r>
              <w:rPr>
                <w:rFonts w:cs="Arial"/>
              </w:rPr>
              <w:t xml:space="preserve">(SD, </w:t>
            </w:r>
            <w:r w:rsidRPr="0002429A">
              <w:rPr>
                <w:rFonts w:cs="Arial"/>
              </w:rPr>
              <w:t>0.6)</w:t>
            </w:r>
          </w:p>
          <w:p w:rsidR="008368A7" w:rsidRPr="0002429A" w:rsidRDefault="008368A7" w:rsidP="008368A7">
            <w:pPr>
              <w:pStyle w:val="TableText"/>
            </w:pPr>
            <w:r>
              <w:rPr>
                <w:rFonts w:cs="Arial"/>
              </w:rPr>
              <w:t>G3:</w:t>
            </w:r>
            <w:r w:rsidRPr="0002429A">
              <w:rPr>
                <w:rFonts w:cs="Arial"/>
              </w:rPr>
              <w:t xml:space="preserve"> 0.8 </w:t>
            </w:r>
            <w:r>
              <w:rPr>
                <w:rFonts w:cs="Arial"/>
              </w:rPr>
              <w:t xml:space="preserve">(SD, </w:t>
            </w:r>
            <w:r w:rsidRPr="0002429A">
              <w:rPr>
                <w:rFonts w:cs="Arial"/>
              </w:rPr>
              <w:t>0.7)</w:t>
            </w:r>
          </w:p>
          <w:p w:rsidR="008368A7" w:rsidRPr="0002429A" w:rsidRDefault="008368A7" w:rsidP="008368A7">
            <w:pPr>
              <w:pStyle w:val="TableText"/>
            </w:pPr>
            <w:r>
              <w:rPr>
                <w:rFonts w:cs="Arial"/>
              </w:rPr>
              <w:t>G4:</w:t>
            </w:r>
            <w:r w:rsidRPr="0002429A">
              <w:rPr>
                <w:rFonts w:cs="Arial"/>
              </w:rPr>
              <w:t xml:space="preserve"> 0.7 </w:t>
            </w:r>
            <w:r>
              <w:rPr>
                <w:rFonts w:cs="Arial"/>
              </w:rPr>
              <w:t xml:space="preserve">(SD, </w:t>
            </w:r>
            <w:r w:rsidRPr="0002429A">
              <w:rPr>
                <w:rFonts w:cs="Arial"/>
              </w:rPr>
              <w:t>0.6)</w:t>
            </w:r>
          </w:p>
          <w:p w:rsidR="008368A7" w:rsidRPr="0002429A" w:rsidRDefault="008368A7" w:rsidP="008368A7">
            <w:pPr>
              <w:pStyle w:val="TableText"/>
            </w:pPr>
            <w:r w:rsidRPr="006A07AB">
              <w:t>p&lt;</w:t>
            </w:r>
            <w:r w:rsidRPr="0002429A">
              <w:t>0.001</w:t>
            </w:r>
          </w:p>
          <w:p w:rsidR="008368A7" w:rsidRPr="0002429A" w:rsidRDefault="008368A7" w:rsidP="008368A7">
            <w:pPr>
              <w:pStyle w:val="TableText"/>
            </w:pPr>
            <w:r w:rsidRPr="0002429A">
              <w:t>G1/G2 vs. G3/</w:t>
            </w:r>
            <w:r>
              <w:t>G</w:t>
            </w:r>
            <w:r w:rsidRPr="0002429A">
              <w:t>4:</w:t>
            </w:r>
          </w:p>
          <w:p w:rsidR="008368A7" w:rsidRPr="0002429A" w:rsidRDefault="008368A7" w:rsidP="008368A7">
            <w:pPr>
              <w:pStyle w:val="TableText"/>
            </w:pPr>
            <w:r>
              <w:t>p=</w:t>
            </w:r>
            <w:r w:rsidRPr="0002429A">
              <w:t xml:space="preserve">0.050 </w:t>
            </w: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rPr>
                <w:rFonts w:cs="Arial"/>
              </w:rPr>
            </w:pPr>
            <w:r>
              <w:rPr>
                <w:rFonts w:cs="Arial"/>
              </w:rPr>
              <w:t> </w:t>
            </w:r>
          </w:p>
        </w:tc>
      </w:tr>
    </w:tbl>
    <w:p w:rsidR="008368A7" w:rsidRPr="0002429A" w:rsidRDefault="008368A7" w:rsidP="008368A7">
      <w:pPr>
        <w:rPr>
          <w:rFonts w:ascii="Arial" w:eastAsia="Calibri" w:hAnsi="Arial"/>
          <w:b/>
          <w:color w:val="000000"/>
          <w:sz w:val="20"/>
          <w:szCs w:val="24"/>
        </w:rPr>
      </w:pPr>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991AEB" w:rsidRDefault="008368A7" w:rsidP="008368A7">
            <w:pPr>
              <w:pStyle w:val="TableText"/>
            </w:pPr>
            <w:r w:rsidRPr="00991AEB">
              <w:t xml:space="preserve">Study </w:t>
            </w:r>
          </w:p>
          <w:p w:rsidR="008368A7" w:rsidRPr="0002429A" w:rsidRDefault="008368A7" w:rsidP="008368A7">
            <w:pPr>
              <w:pStyle w:val="TableText"/>
              <w:rPr>
                <w:b w:val="0"/>
              </w:rPr>
            </w:pPr>
            <w:r w:rsidRPr="00991AEB">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
              <w:rPr>
                <w:noProof/>
              </w:rPr>
            </w:pPr>
            <w:r w:rsidRPr="0002429A">
              <w:rPr>
                <w:noProof/>
              </w:rPr>
              <w:t>Goekoop-Ruiterman, 2005</w:t>
            </w:r>
            <w:r w:rsidRPr="0002429A">
              <w:rPr>
                <w:noProof/>
              </w:rPr>
              <w:fldChar w:fldCharType="begin">
                <w:fldData xml:space="preserve">PEVuZE5vdGU+PENpdGU+PEF1dGhvcj5Hb2Vrb29wLVJ1aXRlcm1hbjwvQXV0aG9yPjxZZWFyPjIw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</w:fldData>
              </w:fldChar>
            </w:r>
            <w:r>
              <w:rPr>
                <w:noProof/>
              </w:rPr>
              <w:instrText xml:space="preserve"> ADDIN EN.CITE </w:instrText>
            </w:r>
            <w:r>
              <w:rPr>
                <w:noProof/>
              </w:rPr>
              <w:fldChar w:fldCharType="begin">
                <w:fldData xml:space="preserve">PEVuZE5vdGU+PENpdGU+PEF1dGhvcj5Hb2Vrb29wLVJ1aXRlcm1hbjwvQXV0aG9yPjxZZWFyPjIw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087D96">
              <w:rPr>
                <w:rFonts w:ascii="Times New Roman" w:hAnsi="Times New Roman"/>
                <w:noProof/>
                <w:vertAlign w:val="superscript"/>
              </w:rPr>
              <w:t>79</w:t>
            </w:r>
            <w:r w:rsidRPr="0002429A">
              <w:rPr>
                <w:noProof/>
              </w:rPr>
              <w:fldChar w:fldCharType="end"/>
            </w:r>
            <w:r w:rsidRPr="0002429A">
              <w:rPr>
                <w:noProof/>
              </w:rPr>
              <w:t xml:space="preserve">; </w:t>
            </w:r>
          </w:p>
          <w:p w:rsidR="008368A7" w:rsidRPr="0002429A" w:rsidRDefault="008368A7" w:rsidP="008368A7">
            <w:pPr>
              <w:pStyle w:val="TableText"/>
              <w:rPr>
                <w:noProof/>
              </w:rPr>
            </w:pPr>
            <w:r w:rsidRPr="0002429A">
              <w:rPr>
                <w:noProof/>
              </w:rPr>
              <w:t>Allaart et al., 2006</w:t>
            </w:r>
            <w:r w:rsidRPr="0002429A">
              <w:rPr>
                <w:noProof/>
              </w:rPr>
              <w:fldChar w:fldCharType="begin">
                <w:fldData xml:space="preserve">PEVuZE5vdGU+PENpdGU+PEF1dGhvcj5BbGxhYXJ0PC9BdXRob3I+PFllYXI+MjAxMjwvWWVhcj48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</w:fldData>
              </w:fldChar>
            </w:r>
            <w:r>
              <w:rPr>
                <w:noProof/>
              </w:rPr>
              <w:instrText xml:space="preserve"> ADDIN EN.CITE </w:instrText>
            </w:r>
            <w:r>
              <w:rPr>
                <w:noProof/>
              </w:rPr>
              <w:fldChar w:fldCharType="begin">
                <w:fldData xml:space="preserve">PEVuZE5vdGU+PENpdGU+PEF1dGhvcj5BbGxhYXJ0PC9BdXRob3I+PFllYXI+MjAxMjwvWWVhcj48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087D96">
              <w:rPr>
                <w:rFonts w:ascii="Times New Roman" w:hAnsi="Times New Roman"/>
                <w:noProof/>
                <w:vertAlign w:val="superscript"/>
              </w:rPr>
              <w:t>91</w:t>
            </w:r>
            <w:r w:rsidRPr="0002429A">
              <w:rPr>
                <w:noProof/>
              </w:rPr>
              <w:fldChar w:fldCharType="end"/>
            </w:r>
            <w:r w:rsidRPr="0002429A">
              <w:rPr>
                <w:noProof/>
              </w:rPr>
              <w:t xml:space="preserve">; </w:t>
            </w:r>
          </w:p>
          <w:p w:rsidR="008368A7" w:rsidRPr="0002429A" w:rsidRDefault="008368A7" w:rsidP="008368A7">
            <w:pPr>
              <w:pStyle w:val="TableText"/>
              <w:rPr>
                <w:noProof/>
              </w:rPr>
            </w:pPr>
            <w:r w:rsidRPr="0002429A">
              <w:t>Goekoop-Ruiterman, 2007</w:t>
            </w:r>
            <w:r w:rsidRPr="0002429A">
              <w:fldChar w:fldCharType="begin">
                <w:fldData xml:space="preserve">PEVuZE5vdGU+PENpdGUgRXhjbHVkZUF1dGg9IjEiIEV4Y2x1ZGVZZWFyPSIxIj48QXV0aG9yPkdv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</w:fldData>
              </w:fldChar>
            </w:r>
            <w:r>
              <w:instrText xml:space="preserve"> ADDIN EN.CITE </w:instrText>
            </w:r>
            <w:r>
              <w:fldChar w:fldCharType="begin">
                <w:fldData xml:space="preserve">PEVuZE5vdGU+PENpdGUgRXhjbHVkZUF1dGg9IjEiIEV4Y2x1ZGVZZWFyPSIxIj48QXV0aG9yPkdv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85</w:t>
            </w:r>
            <w:r w:rsidRPr="0002429A">
              <w:fldChar w:fldCharType="end"/>
            </w:r>
            <w:r w:rsidRPr="0002429A">
              <w:rPr>
                <w:noProof/>
              </w:rPr>
              <w:t>;</w:t>
            </w:r>
          </w:p>
          <w:p w:rsidR="008368A7" w:rsidRPr="0002429A" w:rsidRDefault="008368A7" w:rsidP="008368A7">
            <w:pPr>
              <w:pStyle w:val="TableText"/>
            </w:pPr>
            <w:r w:rsidRPr="0002429A">
              <w:t>van der Kooij, 2009</w:t>
            </w:r>
            <w:r w:rsidRPr="0002429A">
              <w:fldChar w:fldCharType="begin">
                <w:fldData xml:space="preserve">PEVuZE5vdGU+PENpdGUgRXhjbHVkZUF1dGg9IjEiIEV4Y2x1ZGVZZWFyPSIxIj48QXV0aG9yPnZh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=
</w:fldData>
              </w:fldChar>
            </w:r>
            <w:r>
              <w:instrText xml:space="preserve"> ADDIN EN.CITE </w:instrText>
            </w:r>
            <w:r>
              <w:fldChar w:fldCharType="begin">
                <w:fldData xml:space="preserve">PEVuZE5vdGU+PENpdGUgRXhjbHVkZUF1dGg9IjEiIEV4Y2x1ZGVZZWFyPSIxIj48QXV0aG9yPnZh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=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83</w:t>
            </w:r>
            <w:r w:rsidRPr="0002429A">
              <w:fldChar w:fldCharType="end"/>
            </w:r>
            <w:r w:rsidRPr="0002429A">
              <w:rPr>
                <w:noProof/>
              </w:rPr>
              <w:t xml:space="preserve">; </w:t>
            </w:r>
            <w:r w:rsidRPr="0002429A">
              <w:t>van der Kooij, 2009</w:t>
            </w:r>
            <w:r w:rsidRPr="0002429A">
              <w:fldChar w:fldCharType="begin">
                <w:fldData xml:space="preserve">PEVuZE5vdGU+PENpdGUgRXhjbHVkZUF1dGg9IjEiIEV4Y2x1ZGVZZWFyPSIxIj48QXV0aG9yPnZh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</w:fldData>
              </w:fldChar>
            </w:r>
            <w:r>
              <w:instrText xml:space="preserve"> ADDIN EN.CITE </w:instrText>
            </w:r>
            <w:r>
              <w:fldChar w:fldCharType="begin">
                <w:fldData xml:space="preserve">PEVuZE5vdGU+PENpdGUgRXhjbHVkZUF1dGg9IjEiIEV4Y2x1ZGVZZWFyPSIxIj48QXV0aG9yPnZh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86</w:t>
            </w:r>
            <w:r w:rsidRPr="0002429A">
              <w:fldChar w:fldCharType="end"/>
            </w:r>
          </w:p>
          <w:p w:rsidR="008368A7" w:rsidRPr="0002429A" w:rsidRDefault="008368A7" w:rsidP="008368A7">
            <w:pPr>
              <w:pStyle w:val="TableText"/>
            </w:pPr>
            <w:r w:rsidRPr="0002429A">
              <w:t>Dirven et al., 2012</w:t>
            </w:r>
            <w:r w:rsidRPr="0002429A">
              <w:fldChar w:fldCharType="begin">
                <w:fldData xml:space="preserve">PEVuZE5vdGU+PENpdGU+PEF1dGhvcj5EaXJ2ZW48L0F1dGhvcj48WWVhcj4yMDEyPC9ZZWFyPjxS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=
</w:fldData>
              </w:fldChar>
            </w:r>
            <w:r>
              <w:instrText xml:space="preserve"> ADDIN EN.CITE </w:instrText>
            </w:r>
            <w:r>
              <w:fldChar w:fldCharType="begin">
                <w:fldData xml:space="preserve">PEVuZE5vdGU+PENpdGU+PEF1dGhvcj5EaXJ2ZW48L0F1dGhvcj48WWVhcj4yMDEyPC9ZZWFyPjxS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=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80</w:t>
            </w:r>
            <w:r w:rsidRPr="0002429A">
              <w:fldChar w:fldCharType="end"/>
            </w:r>
            <w:r w:rsidRPr="0002429A">
              <w:t>;</w:t>
            </w:r>
          </w:p>
          <w:p w:rsidR="008368A7" w:rsidRPr="0002429A" w:rsidRDefault="008368A7" w:rsidP="008368A7">
            <w:pPr>
              <w:pStyle w:val="TableText"/>
            </w:pPr>
            <w:r w:rsidRPr="0002429A">
              <w:t>Dirven et al., 2013</w:t>
            </w:r>
            <w:r w:rsidRPr="0002429A">
              <w:fldChar w:fldCharType="begin">
                <w:fldData xml:space="preserve">PEVuZE5vdGU+PENpdGU+PEF1dGhvcj5EaXJ2ZW48L0F1dGhvcj48WWVhcj4yMDEzPC9ZZWFyPjxS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==
</w:fldData>
              </w:fldChar>
            </w:r>
            <w:r>
              <w:instrText xml:space="preserve"> ADDIN EN.CITE </w:instrText>
            </w:r>
            <w:r>
              <w:fldChar w:fldCharType="begin">
                <w:fldData xml:space="preserve">PEVuZE5vdGU+PENpdGU+PEF1dGhvcj5EaXJ2ZW48L0F1dGhvcj48WWVhcj4yMDEzPC9ZZWFyPjxS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==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82</w:t>
            </w:r>
            <w:r w:rsidRPr="0002429A">
              <w:fldChar w:fldCharType="end"/>
            </w:r>
            <w:r w:rsidRPr="0002429A">
              <w:t>;</w:t>
            </w:r>
          </w:p>
          <w:p w:rsidR="008368A7" w:rsidRPr="0002429A" w:rsidRDefault="008368A7" w:rsidP="008368A7">
            <w:pPr>
              <w:pStyle w:val="TableText"/>
            </w:pPr>
            <w:r w:rsidRPr="0002429A">
              <w:t>Klarenbeek et al., 2010</w:t>
            </w:r>
            <w:r w:rsidRPr="0002429A">
              <w:fldChar w:fldCharType="begin">
                <w:fldData xml:space="preserve">PEVuZE5vdGU+PENpdGU+PEF1dGhvcj5LbGFyZW5iZWVrPC9BdXRob3I+PFllYXI+MjAxMDwvWWVh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</w:fldData>
              </w:fldChar>
            </w:r>
            <w:r>
              <w:instrText xml:space="preserve"> ADDIN EN.CITE </w:instrText>
            </w:r>
            <w:r>
              <w:fldChar w:fldCharType="begin">
                <w:fldData xml:space="preserve">PEVuZE5vdGU+PENpdGU+PEF1dGhvcj5LbGFyZW5iZWVrPC9BdXRob3I+PFllYXI+MjAxMDwvWWVh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81</w:t>
            </w:r>
            <w:r w:rsidRPr="0002429A">
              <w:fldChar w:fldCharType="end"/>
            </w:r>
            <w:r w:rsidRPr="0002429A">
              <w:t>;</w:t>
            </w:r>
          </w:p>
          <w:p w:rsidR="008368A7" w:rsidRPr="0002429A" w:rsidRDefault="008368A7" w:rsidP="008368A7">
            <w:pPr>
              <w:pStyle w:val="TableText"/>
            </w:pPr>
            <w:r w:rsidRPr="0002429A">
              <w:t>Markusse et al., 2016</w:t>
            </w:r>
            <w:r w:rsidRPr="0002429A">
              <w:fldChar w:fldCharType="begin">
                <w:fldData xml:space="preserve">PEVuZE5vdGU+PENpdGU+PEF1dGhvcj5NYXJrdXNzZTwvQXV0aG9yPjxZZWFyPjIwMTY8L1llYXI+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</w:fldData>
              </w:fldChar>
            </w:r>
            <w:r>
              <w:instrText xml:space="preserve"> ADDIN EN.CITE </w:instrText>
            </w:r>
            <w:r>
              <w:fldChar w:fldCharType="begin">
                <w:fldData xml:space="preserve">PEVuZE5vdGU+PENpdGU+PEF1dGhvcj5NYXJrdXNzZTwvQXV0aG9yPjxZZWFyPjIwMTY8L1llYXI+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87</w:t>
            </w:r>
            <w:r w:rsidRPr="0002429A">
              <w:fldChar w:fldCharType="end"/>
            </w:r>
            <w:r w:rsidRPr="0002429A">
              <w:t>;</w:t>
            </w:r>
          </w:p>
          <w:p w:rsidR="008368A7" w:rsidRPr="0002429A" w:rsidRDefault="008368A7" w:rsidP="008368A7">
            <w:pPr>
              <w:pStyle w:val="TableText"/>
            </w:pPr>
            <w:r w:rsidRPr="0002429A">
              <w:t>Klarenbeek et al., 2011</w:t>
            </w:r>
            <w:r w:rsidRPr="0002429A">
              <w:fldChar w:fldCharType="begin">
                <w:fldData xml:space="preserve">PEVuZE5vdGU+PENpdGU+PEF1dGhvcj5LbGFyZW5iZWVrPC9BdXRob3I+PFllYXI+MjAxMTwvWWVh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YnItMj48L2FsdC1wZXJpb2RpY2FsPjxwYWdlcz4zMTUtOTwvcGFnZXM+PHZvbHVtZT43MDwvdm9s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</w:fldData>
              </w:fldChar>
            </w:r>
            <w:r>
              <w:instrText xml:space="preserve"> ADDIN EN.CITE </w:instrText>
            </w:r>
            <w:r>
              <w:fldChar w:fldCharType="begin">
                <w:fldData xml:space="preserve">PEVuZE5vdGU+PENpdGU+PEF1dGhvcj5LbGFyZW5iZWVrPC9BdXRob3I+PFllYXI+MjAxMTwvWWVh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90</w:t>
            </w:r>
            <w:r w:rsidRPr="0002429A">
              <w:fldChar w:fldCharType="end"/>
            </w:r>
          </w:p>
          <w:p w:rsidR="008368A7" w:rsidRPr="0002429A" w:rsidRDefault="008368A7" w:rsidP="008368A7">
            <w:pPr>
              <w:pStyle w:val="TableText"/>
            </w:pPr>
            <w:r w:rsidRPr="0002429A">
              <w:t>Klarenbeek et al., 2011</w:t>
            </w:r>
            <w:r w:rsidRPr="0002429A">
              <w:fldChar w:fldCharType="begin">
                <w:fldData xml:space="preserve">PEVuZE5vdGU+PENpdGU+PEF1dGhvcj5LbGFyZW5iZWVrPC9BdXRob3I+PFllYXI+MjAxMTwvWWVh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</w:fldData>
              </w:fldChar>
            </w:r>
            <w:r>
              <w:instrText xml:space="preserve"> ADDIN EN.CITE </w:instrText>
            </w:r>
            <w:r>
              <w:fldChar w:fldCharType="begin">
                <w:fldData xml:space="preserve">PEVuZE5vdGU+PENpdGU+PEF1dGhvcj5LbGFyZW5iZWVrPC9BdXRob3I+PFllYXI+MjAxMTwvWWVh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89</w:t>
            </w:r>
            <w:r w:rsidRPr="0002429A">
              <w:fldChar w:fldCharType="end"/>
            </w:r>
          </w:p>
          <w:p w:rsidR="008368A7" w:rsidRPr="0002429A" w:rsidRDefault="008368A7" w:rsidP="008368A7">
            <w:pPr>
              <w:pStyle w:val="TableText"/>
            </w:pPr>
            <w:r w:rsidRPr="0002429A">
              <w:t>Markusse et al., 2014</w:t>
            </w:r>
            <w:r w:rsidRPr="0002429A">
              <w:fldChar w:fldCharType="begin">
                <w:fldData xml:space="preserve">PEVuZE5vdGU+PENpdGU+PEF1dGhvcj5NYXJrdXNzZTwvQXV0aG9yPjxZZWFyPjIwMTQ8L1llYXI+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</w:fldData>
              </w:fldChar>
            </w:r>
            <w:r>
              <w:instrText xml:space="preserve"> ADDIN EN.CITE </w:instrText>
            </w:r>
            <w:r>
              <w:fldChar w:fldCharType="begin">
                <w:fldData xml:space="preserve">PEVuZE5vdGU+PENpdGU+PEF1dGhvcj5NYXJrdXNzZTwvQXV0aG9yPjxZZWFyPjIwMTQ8L1llYXI+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88</w:t>
            </w:r>
            <w:r w:rsidRPr="0002429A">
              <w:fldChar w:fldCharType="end"/>
            </w:r>
          </w:p>
          <w:p w:rsidR="008368A7" w:rsidRPr="0002429A" w:rsidRDefault="008368A7" w:rsidP="008368A7">
            <w:pPr>
              <w:pStyle w:val="TableText"/>
            </w:pPr>
            <w:r w:rsidRPr="0002429A">
              <w:t>BeST Study</w:t>
            </w:r>
          </w:p>
          <w:p w:rsidR="008368A7" w:rsidRPr="0002429A" w:rsidRDefault="008368A7" w:rsidP="008368A7">
            <w:pPr>
              <w:pStyle w:val="TableText"/>
            </w:pPr>
            <w:r w:rsidRPr="0002429A">
              <w:t>(continued)</w:t>
            </w:r>
          </w:p>
          <w:p w:rsidR="008368A7" w:rsidRPr="0002429A" w:rsidRDefault="008368A7" w:rsidP="008368A7">
            <w:pPr>
              <w:pStyle w:val="TableText"/>
              <w:rPr>
                <w:noProof/>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rPr>
                <w:b/>
              </w:rPr>
            </w:pPr>
            <w:r>
              <w:rPr>
                <w:b/>
              </w:rP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Decrease in HAQ score, median (IQR)</w:t>
            </w:r>
          </w:p>
          <w:p w:rsidR="008368A7" w:rsidRPr="0002429A" w:rsidRDefault="008368A7" w:rsidP="008368A7">
            <w:pPr>
              <w:pStyle w:val="TableText"/>
            </w:pPr>
            <w:r>
              <w:rPr>
                <w:rFonts w:cs="Arial"/>
              </w:rPr>
              <w:t>G5a:</w:t>
            </w:r>
            <w:r w:rsidRPr="0002429A">
              <w:rPr>
                <w:rFonts w:cs="Arial"/>
              </w:rPr>
              <w:t xml:space="preserve"> -0.38 </w:t>
            </w:r>
            <w:r>
              <w:rPr>
                <w:rFonts w:cs="Arial"/>
              </w:rPr>
              <w:t xml:space="preserve">(IQR, </w:t>
            </w:r>
            <w:r w:rsidRPr="0002429A">
              <w:rPr>
                <w:rFonts w:cs="Arial"/>
              </w:rPr>
              <w:t>-0.63, 0.06)</w:t>
            </w:r>
          </w:p>
          <w:p w:rsidR="008368A7" w:rsidRPr="0002429A" w:rsidRDefault="008368A7" w:rsidP="008368A7">
            <w:pPr>
              <w:pStyle w:val="TableText"/>
            </w:pPr>
            <w:r>
              <w:rPr>
                <w:rFonts w:cs="Arial"/>
              </w:rPr>
              <w:t>G6a:</w:t>
            </w:r>
            <w:r w:rsidRPr="0002429A">
              <w:rPr>
                <w:rFonts w:cs="Arial"/>
              </w:rPr>
              <w:t xml:space="preserve"> -0.75 </w:t>
            </w:r>
            <w:r>
              <w:rPr>
                <w:rFonts w:cs="Arial"/>
              </w:rPr>
              <w:t xml:space="preserve">(IQR, </w:t>
            </w:r>
            <w:r w:rsidRPr="0002429A">
              <w:rPr>
                <w:rFonts w:cs="Arial"/>
              </w:rPr>
              <w:t>-1.13, -0.25)</w:t>
            </w:r>
          </w:p>
          <w:p w:rsidR="008368A7" w:rsidRPr="0002429A" w:rsidRDefault="008368A7" w:rsidP="008368A7">
            <w:pPr>
              <w:pStyle w:val="TableText"/>
            </w:pPr>
            <w:r w:rsidRPr="0002429A">
              <w:rPr>
                <w:rFonts w:cs="Arial"/>
              </w:rPr>
              <w:t xml:space="preserve">G5a </w:t>
            </w:r>
            <w:r>
              <w:rPr>
                <w:rFonts w:cs="Arial"/>
              </w:rPr>
              <w:t>vs. G6a:</w:t>
            </w:r>
            <w:r w:rsidRPr="0002429A">
              <w:rPr>
                <w:rFonts w:cs="Arial"/>
              </w:rPr>
              <w:t xml:space="preserve"> </w:t>
            </w:r>
            <w:r w:rsidRPr="006A07AB">
              <w:rPr>
                <w:rFonts w:cs="Arial"/>
              </w:rPr>
              <w:t>p&lt;</w:t>
            </w:r>
            <w:r w:rsidRPr="0002429A">
              <w:rPr>
                <w:rFonts w:cs="Arial"/>
              </w:rPr>
              <w:t>0.001</w:t>
            </w:r>
          </w:p>
          <w:p w:rsidR="008368A7" w:rsidRPr="0002429A" w:rsidRDefault="008368A7" w:rsidP="008368A7">
            <w:pPr>
              <w:pStyle w:val="TableText"/>
            </w:pPr>
            <w:r>
              <w:rPr>
                <w:rFonts w:cs="Arial"/>
              </w:rPr>
              <w:t>G5b:</w:t>
            </w:r>
            <w:r w:rsidRPr="0002429A">
              <w:rPr>
                <w:rFonts w:cs="Arial"/>
              </w:rPr>
              <w:t xml:space="preserve"> -0.38 </w:t>
            </w:r>
            <w:r>
              <w:rPr>
                <w:rFonts w:cs="Arial"/>
              </w:rPr>
              <w:t xml:space="preserve">(IQR, </w:t>
            </w:r>
            <w:r w:rsidRPr="0002429A">
              <w:rPr>
                <w:rFonts w:cs="Arial"/>
              </w:rPr>
              <w:t>0.75, 0)</w:t>
            </w:r>
          </w:p>
          <w:p w:rsidR="008368A7" w:rsidRPr="0002429A" w:rsidRDefault="008368A7" w:rsidP="008368A7">
            <w:pPr>
              <w:pStyle w:val="TableText"/>
            </w:pPr>
            <w:r>
              <w:rPr>
                <w:rFonts w:cs="Arial"/>
              </w:rPr>
              <w:t>G6b:</w:t>
            </w:r>
            <w:r w:rsidRPr="0002429A">
              <w:rPr>
                <w:rFonts w:cs="Arial"/>
              </w:rPr>
              <w:t xml:space="preserve"> -0.63 </w:t>
            </w:r>
            <w:r>
              <w:rPr>
                <w:rFonts w:cs="Arial"/>
              </w:rPr>
              <w:t xml:space="preserve">(IQR, </w:t>
            </w:r>
            <w:r w:rsidRPr="0002429A">
              <w:rPr>
                <w:rFonts w:cs="Arial"/>
              </w:rPr>
              <w:t>-1.13, -0.25)</w:t>
            </w:r>
          </w:p>
          <w:p w:rsidR="008368A7" w:rsidRPr="0002429A" w:rsidRDefault="008368A7" w:rsidP="008368A7">
            <w:pPr>
              <w:pStyle w:val="TableText"/>
            </w:pPr>
            <w:r w:rsidRPr="0002429A">
              <w:rPr>
                <w:rFonts w:cs="Arial"/>
              </w:rPr>
              <w:t xml:space="preserve">G5b </w:t>
            </w:r>
            <w:r>
              <w:rPr>
                <w:rFonts w:cs="Arial"/>
              </w:rPr>
              <w:t>vs. G6b:</w:t>
            </w:r>
            <w:r w:rsidRPr="0002429A">
              <w:rPr>
                <w:rFonts w:cs="Arial"/>
              </w:rPr>
              <w:t xml:space="preserve"> </w:t>
            </w:r>
            <w:r w:rsidRPr="006A07AB">
              <w:rPr>
                <w:rFonts w:cs="Arial"/>
              </w:rPr>
              <w:t>p&lt;</w:t>
            </w:r>
            <w:r w:rsidRPr="0002429A">
              <w:rPr>
                <w:rFonts w:cs="Arial"/>
              </w:rPr>
              <w:t>0.001</w:t>
            </w:r>
          </w:p>
          <w:p w:rsidR="008368A7" w:rsidRPr="0002429A" w:rsidRDefault="008368A7" w:rsidP="008368A7">
            <w:pPr>
              <w:pStyle w:val="TableBoldParaSpace"/>
            </w:pPr>
            <w:r w:rsidRPr="0002429A">
              <w:t>SF-36 PCS, improvement from baseline, mean</w:t>
            </w:r>
          </w:p>
          <w:p w:rsidR="008368A7" w:rsidRPr="0002429A" w:rsidRDefault="008368A7" w:rsidP="008368A7">
            <w:pPr>
              <w:pStyle w:val="TableText"/>
            </w:pPr>
            <w:r>
              <w:t>G1:</w:t>
            </w:r>
            <w:r w:rsidRPr="0002429A">
              <w:t xml:space="preserve"> 5.8</w:t>
            </w:r>
          </w:p>
          <w:p w:rsidR="008368A7" w:rsidRPr="0002429A" w:rsidRDefault="008368A7" w:rsidP="008368A7">
            <w:pPr>
              <w:pStyle w:val="TableText"/>
            </w:pPr>
            <w:r>
              <w:t>G2:</w:t>
            </w:r>
            <w:r w:rsidRPr="0002429A">
              <w:t xml:space="preserve"> 3.9</w:t>
            </w:r>
          </w:p>
          <w:p w:rsidR="008368A7" w:rsidRPr="0002429A" w:rsidRDefault="008368A7" w:rsidP="008368A7">
            <w:pPr>
              <w:pStyle w:val="TableText"/>
            </w:pPr>
            <w:r>
              <w:t>G3:</w:t>
            </w:r>
            <w:r w:rsidRPr="0002429A">
              <w:t xml:space="preserve"> 11.2</w:t>
            </w:r>
          </w:p>
          <w:p w:rsidR="008368A7" w:rsidRPr="0002429A" w:rsidRDefault="008368A7" w:rsidP="008368A7">
            <w:pPr>
              <w:pStyle w:val="TableText"/>
            </w:pPr>
            <w:r>
              <w:t>G4:</w:t>
            </w:r>
            <w:r w:rsidRPr="0002429A">
              <w:t xml:space="preserve"> 9.6</w:t>
            </w:r>
          </w:p>
          <w:p w:rsidR="008368A7" w:rsidRPr="0002429A" w:rsidRDefault="008368A7" w:rsidP="008368A7">
            <w:pPr>
              <w:pStyle w:val="TableText"/>
            </w:pPr>
            <w:r w:rsidRPr="006A07AB">
              <w:t>p&lt;</w:t>
            </w:r>
            <w:r w:rsidRPr="0002429A">
              <w:t>0.001</w:t>
            </w:r>
          </w:p>
          <w:p w:rsidR="008368A7" w:rsidRPr="0002429A" w:rsidRDefault="008368A7" w:rsidP="008368A7">
            <w:pPr>
              <w:pStyle w:val="TableBoldParaSpace"/>
            </w:pPr>
            <w:r w:rsidRPr="0002429A">
              <w:t>SF-36 MCS improvement from baseline, mean</w:t>
            </w:r>
          </w:p>
          <w:p w:rsidR="008368A7" w:rsidRPr="0002429A" w:rsidRDefault="008368A7" w:rsidP="008368A7">
            <w:pPr>
              <w:pStyle w:val="TableText"/>
            </w:pPr>
            <w:r>
              <w:t>G1:</w:t>
            </w:r>
            <w:r w:rsidRPr="0002429A">
              <w:t xml:space="preserve"> 2.1</w:t>
            </w:r>
          </w:p>
          <w:p w:rsidR="008368A7" w:rsidRPr="0002429A" w:rsidRDefault="008368A7" w:rsidP="008368A7">
            <w:pPr>
              <w:pStyle w:val="TableText"/>
            </w:pPr>
            <w:r>
              <w:t>G2:</w:t>
            </w:r>
            <w:r w:rsidRPr="0002429A">
              <w:t xml:space="preserve"> 2.5</w:t>
            </w:r>
          </w:p>
          <w:p w:rsidR="008368A7" w:rsidRPr="0002429A" w:rsidRDefault="008368A7" w:rsidP="008368A7">
            <w:pPr>
              <w:pStyle w:val="TableText"/>
            </w:pPr>
            <w:r>
              <w:t>G3:</w:t>
            </w:r>
            <w:r w:rsidRPr="0002429A">
              <w:t xml:space="preserve"> 0.4</w:t>
            </w:r>
          </w:p>
          <w:p w:rsidR="008368A7" w:rsidRPr="0002429A" w:rsidRDefault="008368A7" w:rsidP="008368A7">
            <w:pPr>
              <w:pStyle w:val="TableText"/>
            </w:pPr>
            <w:r>
              <w:t>G4:</w:t>
            </w:r>
            <w:r w:rsidRPr="0002429A">
              <w:t xml:space="preserve"> 3.1</w:t>
            </w:r>
          </w:p>
          <w:p w:rsidR="008368A7" w:rsidRPr="0002429A" w:rsidRDefault="008368A7" w:rsidP="008368A7">
            <w:pPr>
              <w:pStyle w:val="TableText"/>
            </w:pPr>
            <w:r>
              <w:t>p=</w:t>
            </w:r>
            <w:r w:rsidRPr="0002429A">
              <w:t>0.22</w:t>
            </w:r>
          </w:p>
          <w:p w:rsidR="008368A7" w:rsidRPr="0002429A" w:rsidRDefault="008368A7" w:rsidP="008368A7">
            <w:pPr>
              <w:pStyle w:val="TableBoldParaSpace"/>
            </w:pPr>
            <w:r w:rsidRPr="0002429A">
              <w:t>Systolic Blood pressure (mm Hg)</w:t>
            </w:r>
          </w:p>
          <w:p w:rsidR="008368A7" w:rsidRPr="0002429A" w:rsidRDefault="008368A7" w:rsidP="008368A7">
            <w:pPr>
              <w:pStyle w:val="TableText"/>
            </w:pPr>
            <w:r w:rsidRPr="0002429A">
              <w:t>Figure only</w:t>
            </w:r>
          </w:p>
          <w:p w:rsidR="008368A7" w:rsidRPr="0002429A" w:rsidRDefault="008368A7" w:rsidP="008368A7">
            <w:pPr>
              <w:pStyle w:val="TableBoldParaSpace"/>
            </w:pPr>
            <w:r w:rsidRPr="0002429A">
              <w:t>Diastolic Blood pressure (mm Hg)</w:t>
            </w:r>
          </w:p>
          <w:p w:rsidR="008368A7" w:rsidRPr="0002429A" w:rsidRDefault="008368A7" w:rsidP="008368A7">
            <w:pPr>
              <w:pStyle w:val="TableText"/>
            </w:pPr>
            <w:r w:rsidRPr="0002429A">
              <w:t>Figure only</w:t>
            </w: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rPr>
                <w:rFonts w:cs="Arial"/>
              </w:rPr>
            </w:pPr>
            <w:r>
              <w:rPr>
                <w:rFonts w:cs="Arial"/>
              </w:rPr>
              <w:t> </w:t>
            </w:r>
          </w:p>
        </w:tc>
      </w:tr>
    </w:tbl>
    <w:p w:rsidR="008368A7" w:rsidRPr="0002429A" w:rsidRDefault="008368A7" w:rsidP="008368A7">
      <w:pPr>
        <w:rPr>
          <w:rFonts w:ascii="Arial" w:eastAsia="Calibri" w:hAnsi="Arial"/>
          <w:b/>
          <w:color w:val="000000"/>
          <w:sz w:val="20"/>
          <w:szCs w:val="24"/>
        </w:rPr>
      </w:pPr>
      <w:r w:rsidRPr="0002429A">
        <w:br w:type="page"/>
      </w:r>
    </w:p>
    <w:p w:rsidR="008368A7" w:rsidRPr="0002429A" w:rsidRDefault="008368A7" w:rsidP="008368A7">
      <w:pPr>
        <w:pStyle w:val="TableTitle"/>
      </w:pPr>
    </w:p>
    <w:tbl>
      <w:tblPr>
        <w:tblStyle w:val="AHRQ1"/>
        <w:tblW w:w="13230" w:type="dxa"/>
        <w:tblLayout w:type="fixed"/>
        <w:tblLook w:val="01E0" w:firstRow="1" w:lastRow="1" w:firstColumn="1" w:lastColumn="1" w:noHBand="0" w:noVBand="0"/>
      </w:tblPr>
      <w:tblGrid>
        <w:gridCol w:w="162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62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620" w:type="dxa"/>
          </w:tcPr>
          <w:p w:rsidR="008368A7" w:rsidRPr="0002429A" w:rsidRDefault="008368A7" w:rsidP="008368A7">
            <w:pPr>
              <w:pStyle w:val="TableTextBold0"/>
              <w:rPr>
                <w:rFonts w:ascii="Arial" w:hAnsi="Arial" w:cs="Arial"/>
              </w:rPr>
            </w:pPr>
            <w:r w:rsidRPr="0002429A">
              <w:rPr>
                <w:rFonts w:ascii="Arial" w:hAnsi="Arial" w:cs="Arial"/>
              </w:rPr>
              <w:t>Author, yr:</w:t>
            </w:r>
          </w:p>
          <w:p w:rsidR="008368A7" w:rsidRPr="0002429A" w:rsidRDefault="008368A7" w:rsidP="008368A7">
            <w:pPr>
              <w:pStyle w:val="TableText"/>
            </w:pPr>
            <w:r w:rsidRPr="0002429A">
              <w:t>Haagsma, 1997</w:t>
            </w:r>
            <w:r w:rsidRPr="0002429A">
              <w:fldChar w:fldCharType="begin"/>
            </w:r>
            <w:r>
              <w:instrText xml:space="preserve"> ADDIN EN.CITE &lt;EndNote&gt;&lt;Cite ExcludeAuth="1" ExcludeYear="1"&gt;&lt;Author&gt;Haagsma&lt;/Author&gt;&lt;Year&gt;1997&lt;/Year&gt;&lt;RecNum&gt;5707&lt;/RecNum&gt;&lt;DisplayText&gt;&lt;style face="superscript" font="Times New Roman"&gt;23&lt;/style&gt;&lt;/DisplayText&gt;&lt;record&gt;&lt;rec-number&gt;5707&lt;/rec-number&gt;&lt;foreign-keys&gt;&lt;key app="EN" db-id="5zffdztfz0v2s3eevp95ape4t5v9srf0r29v" timestamp="1498240403"&gt;5707&lt;/key&gt;&lt;/foreign-keys&gt;&lt;ref-type name="Journal Article"&gt;17&lt;/ref-type&gt;&lt;contributors&gt;&lt;authors&gt;&lt;author&gt;Haagsma, C.J.&lt;/author&gt;&lt;author&gt;van Riel, P.L.&lt;/author&gt;&lt;author&gt;de Jong, A.J.&lt;/author&gt;&lt;author&gt;van de Putte, L.B.&lt;/author&gt;&lt;/authors&gt;&lt;/contributors&gt;&lt;titles&gt;&lt;title&gt;Combination of sulphasalazine and methotrexate versus the single components in early rheumatoid arthritis: a randomized, controlled, double-blind, 52 week clinical trial&lt;/title&gt;&lt;secondary-title&gt;British journal of rheumatology&lt;/secondary-title&gt;&lt;/titles&gt;&lt;periodical&gt;&lt;full-title&gt;British Journal of Rheumatology&lt;/full-title&gt;&lt;abbr-1&gt;Br. J. Rheumatol.&lt;/abbr-1&gt;&lt;abbr-2&gt;Br J Rheumatol&lt;/abbr-2&gt;&lt;/periodical&gt;&lt;pages&gt;1082-8&lt;/pages&gt;&lt;volume&gt;36&lt;/volume&gt;&lt;number&gt;10&lt;/number&gt;&lt;keywords&gt;&lt;keyword&gt;CN-00145448&lt;/keyword&gt;&lt;/keywords&gt;&lt;dates&gt;&lt;year&gt;1997&lt;/year&gt;&lt;/dates&gt;&lt;urls&gt;&lt;/urls&gt;&lt;custom1&gt;INC&lt;/custom1&gt;&lt;custom2&gt;INC&lt;/custom2&gt;&lt;custom3&gt;HRCT&lt;/custom3&gt;&lt;custom4&gt;1,2,3&lt;/custom4&gt;&lt;custom7&gt;LM 9-27 (KD 8-7)&lt;/custom7&gt;&lt;modified-date&gt;Prior Report INC (Study)&lt;/modified-date&gt;&lt;/record&gt;&lt;/Cite&gt;&lt;/EndNote&gt;</w:instrText>
            </w:r>
            <w:r w:rsidRPr="0002429A">
              <w:fldChar w:fldCharType="separate"/>
            </w:r>
            <w:r w:rsidRPr="00290386">
              <w:rPr>
                <w:rFonts w:ascii="Times New Roman" w:hAnsi="Times New Roman"/>
                <w:noProof/>
                <w:vertAlign w:val="superscript"/>
              </w:rPr>
              <w:t>23</w:t>
            </w:r>
            <w:r w:rsidRPr="0002429A">
              <w:fldChar w:fldCharType="end"/>
            </w:r>
          </w:p>
          <w:p w:rsidR="008368A7" w:rsidRPr="0002429A" w:rsidRDefault="008368A7" w:rsidP="008368A7">
            <w:pPr>
              <w:pStyle w:val="TableBoldParaSpace"/>
            </w:pPr>
            <w:r w:rsidRPr="0002429A">
              <w:t>Country, Setting:</w:t>
            </w:r>
          </w:p>
          <w:p w:rsidR="008368A7" w:rsidRPr="0002429A" w:rsidRDefault="008368A7" w:rsidP="008368A7">
            <w:pPr>
              <w:pStyle w:val="TableText"/>
            </w:pPr>
            <w:r w:rsidRPr="0002429A">
              <w:t>Netherlands, 1 academic and 6 peripheral clinics</w:t>
            </w:r>
          </w:p>
          <w:p w:rsidR="008368A7" w:rsidRPr="0002429A" w:rsidRDefault="008368A7" w:rsidP="008368A7">
            <w:pPr>
              <w:pStyle w:val="TableBoldParaSpace"/>
            </w:pPr>
            <w:r>
              <w:t>Study Design:</w:t>
            </w:r>
          </w:p>
          <w:p w:rsidR="008368A7" w:rsidRPr="0002429A" w:rsidRDefault="008368A7" w:rsidP="008368A7">
            <w:pPr>
              <w:pStyle w:val="TableText"/>
            </w:pPr>
            <w:r w:rsidRPr="0002429A">
              <w:t>RCT</w:t>
            </w:r>
          </w:p>
          <w:p w:rsidR="008368A7" w:rsidRPr="0002429A" w:rsidRDefault="008368A7" w:rsidP="008368A7">
            <w:pPr>
              <w:pStyle w:val="TableBoldParaSpace"/>
            </w:pPr>
            <w:r>
              <w:t>Overall N:</w:t>
            </w:r>
          </w:p>
          <w:p w:rsidR="008368A7" w:rsidRPr="0002429A" w:rsidRDefault="008368A7" w:rsidP="008368A7">
            <w:pPr>
              <w:pStyle w:val="TableText"/>
            </w:pPr>
            <w:r w:rsidRPr="0002429A">
              <w:t>105</w:t>
            </w:r>
          </w:p>
          <w:p w:rsidR="008368A7" w:rsidRPr="0002429A" w:rsidRDefault="008368A7" w:rsidP="008368A7">
            <w:pPr>
              <w:rPr>
                <w:rFonts w:ascii="Arial" w:hAnsi="Arial" w:cs="Arial"/>
                <w:lang w:val="nb-NO"/>
              </w:rPr>
            </w:pPr>
          </w:p>
        </w:tc>
        <w:tc>
          <w:tcPr>
            <w:tcW w:w="1260" w:type="dxa"/>
          </w:tcPr>
          <w:p w:rsidR="008368A7" w:rsidRPr="0002429A" w:rsidRDefault="008368A7" w:rsidP="008368A7">
            <w:pPr>
              <w:pStyle w:val="TableText"/>
            </w:pPr>
            <w:r w:rsidRPr="0002429A">
              <w:t>Patients meeting ACR criteria for RA with symptom duration &lt;1 yr, who were DMARD-naïve</w:t>
            </w:r>
          </w:p>
        </w:tc>
        <w:tc>
          <w:tcPr>
            <w:tcW w:w="2610" w:type="dxa"/>
          </w:tcPr>
          <w:p w:rsidR="008368A7" w:rsidRPr="0002429A" w:rsidRDefault="008368A7" w:rsidP="008368A7">
            <w:pPr>
              <w:pStyle w:val="TableTextBold0"/>
              <w:rPr>
                <w:rFonts w:ascii="Arial" w:hAnsi="Arial" w:cs="Arial"/>
                <w:lang w:val="fr-FR"/>
              </w:rPr>
            </w:pPr>
            <w:r w:rsidRPr="0002429A">
              <w:rPr>
                <w:rFonts w:ascii="Arial" w:hAnsi="Arial" w:cs="Arial"/>
                <w:lang w:val="fr-FR"/>
              </w:rPr>
              <w:t>Interventions, dose:</w:t>
            </w:r>
          </w:p>
          <w:p w:rsidR="008368A7" w:rsidRPr="0002429A" w:rsidRDefault="008368A7" w:rsidP="008368A7">
            <w:pPr>
              <w:pStyle w:val="TableText"/>
              <w:rPr>
                <w:lang w:val="fr-FR"/>
              </w:rPr>
            </w:pPr>
            <w:r>
              <w:rPr>
                <w:rFonts w:cs="Arial"/>
                <w:lang w:val="fr-FR"/>
              </w:rPr>
              <w:t>G1:</w:t>
            </w:r>
            <w:r w:rsidRPr="0002429A">
              <w:rPr>
                <w:rFonts w:cs="Arial"/>
                <w:lang w:val="fr-FR"/>
              </w:rPr>
              <w:t xml:space="preserve"> SSZ (1 g/day; max 3 g/day)</w:t>
            </w:r>
          </w:p>
          <w:p w:rsidR="008368A7" w:rsidRPr="0002429A" w:rsidRDefault="008368A7" w:rsidP="008368A7">
            <w:pPr>
              <w:pStyle w:val="TableText"/>
              <w:rPr>
                <w:lang w:val="fr-FR"/>
              </w:rPr>
            </w:pPr>
            <w:r>
              <w:rPr>
                <w:rFonts w:cs="Arial"/>
                <w:lang w:val="fr-FR"/>
              </w:rPr>
              <w:t>G2:</w:t>
            </w:r>
            <w:r w:rsidRPr="0002429A">
              <w:rPr>
                <w:rFonts w:cs="Arial"/>
                <w:lang w:val="fr-FR"/>
              </w:rPr>
              <w:t xml:space="preserve"> MTX (7.5 mg/wk; max 15 mg/wk)</w:t>
            </w:r>
          </w:p>
          <w:p w:rsidR="008368A7" w:rsidRPr="0002429A" w:rsidRDefault="008368A7" w:rsidP="008368A7">
            <w:pPr>
              <w:pStyle w:val="TableText"/>
              <w:rPr>
                <w:lang w:val="fr-FR"/>
              </w:rPr>
            </w:pPr>
            <w:r>
              <w:rPr>
                <w:rFonts w:cs="Arial"/>
                <w:lang w:val="fr-FR"/>
              </w:rPr>
              <w:t>G3:</w:t>
            </w:r>
            <w:r w:rsidRPr="0002429A">
              <w:rPr>
                <w:rFonts w:cs="Arial"/>
                <w:lang w:val="fr-FR"/>
              </w:rPr>
              <w:t xml:space="preserve"> MTX (7.5 mg/wk; max 15 mg/wk) + SSZ (1 g/day; max 3 g/day)</w:t>
            </w:r>
          </w:p>
          <w:p w:rsidR="008368A7" w:rsidRPr="0002429A" w:rsidRDefault="008368A7" w:rsidP="008368A7">
            <w:pPr>
              <w:pStyle w:val="TableBoldParaSpace"/>
            </w:pPr>
            <w:r w:rsidRPr="0002429A">
              <w:t>N:</w:t>
            </w:r>
          </w:p>
          <w:p w:rsidR="008368A7" w:rsidRPr="0002429A" w:rsidRDefault="008368A7" w:rsidP="008368A7">
            <w:pPr>
              <w:pStyle w:val="TableText"/>
            </w:pPr>
            <w:r>
              <w:rPr>
                <w:rFonts w:cs="Arial"/>
              </w:rPr>
              <w:t>G1:</w:t>
            </w:r>
            <w:r w:rsidRPr="0002429A">
              <w:rPr>
                <w:rFonts w:cs="Arial"/>
              </w:rPr>
              <w:t xml:space="preserve"> 34</w:t>
            </w:r>
          </w:p>
          <w:p w:rsidR="008368A7" w:rsidRPr="0002429A" w:rsidRDefault="008368A7" w:rsidP="008368A7">
            <w:pPr>
              <w:pStyle w:val="TableText"/>
            </w:pPr>
            <w:r>
              <w:rPr>
                <w:rFonts w:cs="Arial"/>
              </w:rPr>
              <w:t>G2:</w:t>
            </w:r>
            <w:r w:rsidRPr="0002429A">
              <w:rPr>
                <w:rFonts w:cs="Arial"/>
              </w:rPr>
              <w:t xml:space="preserve"> 35</w:t>
            </w:r>
          </w:p>
          <w:p w:rsidR="008368A7" w:rsidRPr="0002429A" w:rsidRDefault="008368A7" w:rsidP="008368A7">
            <w:pPr>
              <w:pStyle w:val="TableText"/>
            </w:pPr>
            <w:r>
              <w:rPr>
                <w:rFonts w:cs="Arial"/>
              </w:rPr>
              <w:t>G3:</w:t>
            </w:r>
            <w:r w:rsidRPr="0002429A">
              <w:rPr>
                <w:rFonts w:cs="Arial"/>
              </w:rPr>
              <w:t xml:space="preserve"> 36</w:t>
            </w:r>
          </w:p>
          <w:p w:rsidR="008368A7" w:rsidRPr="0002429A" w:rsidRDefault="008368A7" w:rsidP="008368A7">
            <w:pPr>
              <w:pStyle w:val="TableBoldParaSpace"/>
            </w:pPr>
            <w:r w:rsidRPr="0002429A">
              <w:t>Mean age, yrs:</w:t>
            </w:r>
          </w:p>
          <w:p w:rsidR="008368A7" w:rsidRPr="0002429A" w:rsidRDefault="008368A7" w:rsidP="008368A7">
            <w:pPr>
              <w:pStyle w:val="TableText"/>
            </w:pPr>
            <w:r w:rsidRPr="0002429A">
              <w:t>54.9-57.0</w:t>
            </w:r>
          </w:p>
          <w:p w:rsidR="008368A7" w:rsidRPr="0002429A" w:rsidRDefault="008368A7" w:rsidP="008368A7">
            <w:pPr>
              <w:pStyle w:val="TableTextBold0"/>
              <w:rPr>
                <w:rFonts w:ascii="Arial" w:hAnsi="Arial" w:cs="Arial"/>
              </w:rPr>
            </w:pPr>
          </w:p>
        </w:tc>
        <w:tc>
          <w:tcPr>
            <w:tcW w:w="1800" w:type="dxa"/>
          </w:tcPr>
          <w:p w:rsidR="008368A7" w:rsidRPr="0002429A" w:rsidRDefault="008368A7" w:rsidP="008368A7">
            <w:pPr>
              <w:pStyle w:val="TableTextBold0"/>
              <w:rPr>
                <w:rFonts w:ascii="Arial" w:hAnsi="Arial" w:cs="Arial"/>
              </w:rPr>
            </w:pPr>
            <w:r w:rsidRPr="0002429A">
              <w:rPr>
                <w:rFonts w:ascii="Arial" w:hAnsi="Arial" w:cs="Arial"/>
              </w:rPr>
              <w:t>Mean disease duration, mos:</w:t>
            </w:r>
          </w:p>
          <w:p w:rsidR="008368A7" w:rsidRPr="0002429A" w:rsidRDefault="008368A7" w:rsidP="008368A7">
            <w:pPr>
              <w:pStyle w:val="TableText"/>
            </w:pPr>
            <w:r w:rsidRPr="0002429A">
              <w:t>2.6-3.1</w:t>
            </w:r>
          </w:p>
          <w:p w:rsidR="008368A7" w:rsidRPr="0002429A" w:rsidRDefault="008368A7" w:rsidP="008368A7">
            <w:pPr>
              <w:pStyle w:val="TableBoldParaSpace"/>
            </w:pPr>
            <w:r>
              <w:t>Prior cs</w:t>
            </w:r>
            <w:r w:rsidRPr="0002429A">
              <w:t>DMARD use, %:</w:t>
            </w:r>
          </w:p>
          <w:p w:rsidR="008368A7" w:rsidRPr="0002429A" w:rsidRDefault="008368A7" w:rsidP="008368A7">
            <w:pPr>
              <w:pStyle w:val="TableText"/>
            </w:pPr>
            <w:r w:rsidRPr="0002429A">
              <w:t>0</w:t>
            </w:r>
          </w:p>
          <w:p w:rsidR="008368A7" w:rsidRPr="0002429A" w:rsidRDefault="008368A7" w:rsidP="008368A7">
            <w:pPr>
              <w:pStyle w:val="TableBoldParaSpace"/>
            </w:pPr>
            <w:r>
              <w:t>Prior CS</w:t>
            </w:r>
            <w:r w:rsidRPr="0002429A">
              <w:t xml:space="preserve"> use, %</w:t>
            </w:r>
          </w:p>
          <w:p w:rsidR="008368A7" w:rsidRPr="0002429A" w:rsidRDefault="008368A7" w:rsidP="008368A7">
            <w:pPr>
              <w:pStyle w:val="TableText"/>
            </w:pPr>
            <w:r w:rsidRPr="0002429A">
              <w:t>0</w:t>
            </w:r>
          </w:p>
          <w:p w:rsidR="008368A7" w:rsidRPr="0002429A" w:rsidRDefault="008368A7" w:rsidP="008368A7">
            <w:pPr>
              <w:pStyle w:val="TableBoldParaSpace"/>
            </w:pPr>
            <w:r w:rsidRPr="0002429A">
              <w:t>MTX naive, %:</w:t>
            </w:r>
          </w:p>
          <w:p w:rsidR="008368A7" w:rsidRPr="0002429A" w:rsidRDefault="008368A7" w:rsidP="008368A7">
            <w:pPr>
              <w:pStyle w:val="TableText"/>
            </w:pPr>
            <w:r w:rsidRPr="0002429A">
              <w:t>100</w:t>
            </w:r>
          </w:p>
          <w:p w:rsidR="008368A7" w:rsidRPr="0002429A" w:rsidRDefault="008368A7" w:rsidP="008368A7">
            <w:pPr>
              <w:pStyle w:val="TableBoldParaSpace"/>
            </w:pPr>
            <w:r w:rsidRPr="0002429A">
              <w:t>Baseline DAS, mean:</w:t>
            </w:r>
          </w:p>
          <w:p w:rsidR="008368A7" w:rsidRPr="0002429A" w:rsidRDefault="008368A7" w:rsidP="008368A7">
            <w:pPr>
              <w:pStyle w:val="TableText"/>
            </w:pPr>
            <w:r w:rsidRPr="0002429A">
              <w:t>4.6-5.0</w:t>
            </w:r>
          </w:p>
        </w:tc>
        <w:tc>
          <w:tcPr>
            <w:tcW w:w="2880" w:type="dxa"/>
          </w:tcPr>
          <w:p w:rsidR="008368A7" w:rsidRPr="0002429A" w:rsidRDefault="008368A7" w:rsidP="008368A7">
            <w:pPr>
              <w:pStyle w:val="TableText"/>
            </w:pPr>
            <w:r w:rsidRPr="0002429A">
              <w:t>No significant differences in efficacy between combination (MTX, SSZ) and single therapy (MTX or SSZ), only a trend favoring combination therapy, MTX and SSZ were comparable</w:t>
            </w:r>
          </w:p>
          <w:p w:rsidR="008368A7" w:rsidRPr="0002429A" w:rsidRDefault="008368A7" w:rsidP="008368A7">
            <w:pPr>
              <w:pStyle w:val="TableBoldParaSpace"/>
            </w:pPr>
            <w:r w:rsidRPr="0002429A">
              <w:t xml:space="preserve">At </w:t>
            </w:r>
            <w:r>
              <w:t>1 yr</w:t>
            </w:r>
          </w:p>
          <w:p w:rsidR="008368A7" w:rsidRPr="0002429A" w:rsidRDefault="008368A7" w:rsidP="008368A7">
            <w:pPr>
              <w:pStyle w:val="TableTextBold0"/>
            </w:pPr>
            <w:r w:rsidRPr="0002429A">
              <w:t xml:space="preserve">DAS mean change: </w:t>
            </w:r>
          </w:p>
          <w:p w:rsidR="008368A7" w:rsidRPr="0002429A" w:rsidRDefault="008368A7" w:rsidP="008368A7">
            <w:pPr>
              <w:pStyle w:val="TableText"/>
            </w:pPr>
            <w:r>
              <w:rPr>
                <w:rFonts w:cs="Arial"/>
                <w:lang w:val="fr-FR"/>
              </w:rPr>
              <w:t>G1:</w:t>
            </w:r>
            <w:r w:rsidRPr="0002429A">
              <w:rPr>
                <w:rFonts w:cs="Arial"/>
              </w:rPr>
              <w:t xml:space="preserve"> -1.6 (95% CI, -2.0 to -1.2)</w:t>
            </w:r>
          </w:p>
          <w:p w:rsidR="008368A7" w:rsidRPr="0002429A" w:rsidRDefault="008368A7" w:rsidP="008368A7">
            <w:pPr>
              <w:pStyle w:val="TableText"/>
            </w:pPr>
            <w:r>
              <w:rPr>
                <w:rFonts w:cs="Arial"/>
              </w:rPr>
              <w:t>G2:</w:t>
            </w:r>
            <w:r w:rsidRPr="0002429A">
              <w:rPr>
                <w:rFonts w:cs="Arial"/>
              </w:rPr>
              <w:t xml:space="preserve"> -1.7 (95% CI, -2.0 to -1.4)</w:t>
            </w:r>
          </w:p>
          <w:p w:rsidR="008368A7" w:rsidRPr="0002429A" w:rsidRDefault="008368A7" w:rsidP="008368A7">
            <w:pPr>
              <w:pStyle w:val="TableText"/>
            </w:pPr>
            <w:r>
              <w:rPr>
                <w:rFonts w:cs="Arial"/>
                <w:lang w:val="fr-FR"/>
              </w:rPr>
              <w:t>G3:</w:t>
            </w:r>
            <w:r w:rsidRPr="0002429A">
              <w:rPr>
                <w:rFonts w:cs="Arial"/>
                <w:lang w:val="fr-FR"/>
              </w:rPr>
              <w:t xml:space="preserve"> </w:t>
            </w:r>
            <w:r w:rsidRPr="0002429A">
              <w:rPr>
                <w:rFonts w:cs="Arial"/>
              </w:rPr>
              <w:t>-1.9 (95% CI, -2.2 to -2.3)</w:t>
            </w:r>
          </w:p>
          <w:p w:rsidR="008368A7" w:rsidRPr="0002429A" w:rsidRDefault="008368A7" w:rsidP="008368A7">
            <w:pPr>
              <w:pStyle w:val="TableTextBold0"/>
              <w:rPr>
                <w:rFonts w:ascii="Arial" w:hAnsi="Arial" w:cs="Arial"/>
                <w:noProof/>
                <w:u w:val="single"/>
              </w:rPr>
            </w:pPr>
          </w:p>
        </w:tc>
        <w:tc>
          <w:tcPr>
            <w:tcW w:w="2070" w:type="dxa"/>
          </w:tcPr>
          <w:p w:rsidR="008368A7" w:rsidRPr="0002429A" w:rsidRDefault="008368A7" w:rsidP="008368A7">
            <w:pPr>
              <w:pStyle w:val="TableTextBold0"/>
              <w:rPr>
                <w:rFonts w:ascii="Arial" w:hAnsi="Arial" w:cs="Arial"/>
              </w:rPr>
            </w:pPr>
            <w:r w:rsidRPr="0002429A">
              <w:rPr>
                <w:rFonts w:ascii="Arial" w:hAnsi="Arial" w:cs="Arial"/>
              </w:rPr>
              <w:t xml:space="preserve">Overall: </w:t>
            </w:r>
          </w:p>
          <w:p w:rsidR="008368A7" w:rsidRPr="0002429A" w:rsidRDefault="008368A7" w:rsidP="008368A7">
            <w:pPr>
              <w:pStyle w:val="TableText"/>
            </w:pPr>
            <w:r>
              <w:rPr>
                <w:rFonts w:cs="Arial"/>
              </w:rPr>
              <w:t>G1:</w:t>
            </w:r>
            <w:r w:rsidRPr="0002429A">
              <w:rPr>
                <w:rFonts w:cs="Arial"/>
              </w:rPr>
              <w:t xml:space="preserve"> 88.2</w:t>
            </w:r>
          </w:p>
          <w:p w:rsidR="008368A7" w:rsidRPr="0002429A" w:rsidRDefault="008368A7" w:rsidP="008368A7">
            <w:pPr>
              <w:pStyle w:val="TableText"/>
            </w:pPr>
            <w:r>
              <w:rPr>
                <w:rFonts w:cs="Arial"/>
              </w:rPr>
              <w:t>G2:</w:t>
            </w:r>
            <w:r w:rsidRPr="0002429A">
              <w:rPr>
                <w:rFonts w:cs="Arial"/>
              </w:rPr>
              <w:t xml:space="preserve"> 77.1</w:t>
            </w:r>
          </w:p>
          <w:p w:rsidR="008368A7" w:rsidRPr="0002429A" w:rsidRDefault="008368A7" w:rsidP="008368A7">
            <w:pPr>
              <w:pStyle w:val="TableText"/>
            </w:pPr>
            <w:r>
              <w:rPr>
                <w:rFonts w:cs="Arial"/>
              </w:rPr>
              <w:t>G3:</w:t>
            </w:r>
            <w:r w:rsidRPr="0002429A">
              <w:rPr>
                <w:rFonts w:cs="Arial"/>
              </w:rPr>
              <w:t xml:space="preserve"> 88.9</w:t>
            </w:r>
          </w:p>
          <w:p w:rsidR="008368A7" w:rsidRPr="0002429A" w:rsidRDefault="008368A7" w:rsidP="008368A7">
            <w:pPr>
              <w:pStyle w:val="TableBoldParaSpace"/>
            </w:pPr>
            <w:r w:rsidRPr="0002429A">
              <w:t>SAEs:</w:t>
            </w:r>
          </w:p>
          <w:p w:rsidR="008368A7" w:rsidRPr="0002429A" w:rsidRDefault="008368A7" w:rsidP="008368A7">
            <w:pPr>
              <w:pStyle w:val="TableText"/>
            </w:pPr>
            <w:r>
              <w:rPr>
                <w:rFonts w:cs="Arial"/>
              </w:rPr>
              <w:t>G1:</w:t>
            </w:r>
            <w:r w:rsidRPr="0002429A">
              <w:rPr>
                <w:rFonts w:cs="Arial"/>
              </w:rPr>
              <w:t xml:space="preserve"> 8.8</w:t>
            </w:r>
          </w:p>
          <w:p w:rsidR="008368A7" w:rsidRPr="0002429A" w:rsidRDefault="008368A7" w:rsidP="008368A7">
            <w:pPr>
              <w:pStyle w:val="TableText"/>
            </w:pPr>
            <w:r>
              <w:rPr>
                <w:rFonts w:cs="Arial"/>
              </w:rPr>
              <w:t>G2:</w:t>
            </w:r>
            <w:r w:rsidRPr="0002429A">
              <w:rPr>
                <w:rFonts w:cs="Arial"/>
              </w:rPr>
              <w:t xml:space="preserve"> 0</w:t>
            </w:r>
          </w:p>
          <w:p w:rsidR="008368A7" w:rsidRPr="0002429A" w:rsidRDefault="008368A7" w:rsidP="008368A7">
            <w:pPr>
              <w:pStyle w:val="TableText"/>
            </w:pPr>
            <w:r>
              <w:rPr>
                <w:rFonts w:cs="Arial"/>
              </w:rPr>
              <w:t>G3:</w:t>
            </w:r>
            <w:r w:rsidRPr="0002429A">
              <w:rPr>
                <w:rFonts w:cs="Arial"/>
              </w:rPr>
              <w:t xml:space="preserve"> 0</w:t>
            </w:r>
          </w:p>
          <w:p w:rsidR="008368A7" w:rsidRPr="0002429A" w:rsidRDefault="008368A7" w:rsidP="008368A7">
            <w:pPr>
              <w:pStyle w:val="TableBoldParaSpace"/>
            </w:pPr>
            <w:r w:rsidRPr="0002429A">
              <w:t>Overall discontinuation</w:t>
            </w:r>
          </w:p>
          <w:p w:rsidR="008368A7" w:rsidRPr="0002429A" w:rsidRDefault="008368A7" w:rsidP="008368A7">
            <w:pPr>
              <w:pStyle w:val="TableText"/>
            </w:pPr>
            <w:r>
              <w:rPr>
                <w:rFonts w:cs="Arial"/>
              </w:rPr>
              <w:t>G1:</w:t>
            </w:r>
            <w:r w:rsidRPr="0002429A">
              <w:rPr>
                <w:rFonts w:cs="Arial"/>
              </w:rPr>
              <w:t xml:space="preserve"> 35.3</w:t>
            </w:r>
          </w:p>
          <w:p w:rsidR="008368A7" w:rsidRPr="0002429A" w:rsidRDefault="008368A7" w:rsidP="008368A7">
            <w:pPr>
              <w:pStyle w:val="TableText"/>
            </w:pPr>
            <w:r>
              <w:rPr>
                <w:rFonts w:cs="Arial"/>
              </w:rPr>
              <w:t>G2:</w:t>
            </w:r>
            <w:r w:rsidRPr="0002429A">
              <w:rPr>
                <w:rFonts w:cs="Arial"/>
              </w:rPr>
              <w:t xml:space="preserve"> 5.7</w:t>
            </w:r>
          </w:p>
          <w:p w:rsidR="008368A7" w:rsidRPr="0002429A" w:rsidRDefault="008368A7" w:rsidP="008368A7">
            <w:pPr>
              <w:pStyle w:val="TableText"/>
            </w:pPr>
            <w:r>
              <w:rPr>
                <w:rFonts w:cs="Arial"/>
              </w:rPr>
              <w:t>G3:</w:t>
            </w:r>
            <w:r w:rsidRPr="0002429A">
              <w:rPr>
                <w:rFonts w:cs="Arial"/>
              </w:rPr>
              <w:t xml:space="preserve"> 16.7</w:t>
            </w:r>
          </w:p>
          <w:p w:rsidR="008368A7" w:rsidRPr="0002429A" w:rsidRDefault="008368A7" w:rsidP="008368A7">
            <w:pPr>
              <w:pStyle w:val="TableText"/>
            </w:pPr>
            <w:r w:rsidRPr="0002429A">
              <w:t>Time to discontinuation in G1 &gt; G2, G3 (</w:t>
            </w:r>
            <w:r w:rsidRPr="00260BEA">
              <w:t>p=</w:t>
            </w:r>
            <w:r w:rsidRPr="0002429A">
              <w:t>0.006)</w:t>
            </w:r>
          </w:p>
        </w:tc>
        <w:tc>
          <w:tcPr>
            <w:tcW w:w="990" w:type="dxa"/>
          </w:tcPr>
          <w:p w:rsidR="008368A7" w:rsidRPr="0002429A" w:rsidRDefault="008368A7" w:rsidP="008368A7">
            <w:pPr>
              <w:pStyle w:val="TableText"/>
            </w:pPr>
            <w:r w:rsidRPr="0002429A">
              <w:t>Medium</w:t>
            </w:r>
          </w:p>
        </w:tc>
      </w:tr>
    </w:tbl>
    <w:p w:rsidR="008368A7" w:rsidRPr="0002429A" w:rsidRDefault="008368A7" w:rsidP="008368A7">
      <w:pPr>
        <w:rPr>
          <w:rFonts w:ascii="Arial" w:eastAsia="Calibri" w:hAnsi="Arial"/>
          <w:b/>
          <w:color w:val="000000"/>
          <w:sz w:val="20"/>
          <w:szCs w:val="24"/>
        </w:rPr>
      </w:pPr>
      <w:r w:rsidRPr="0002429A">
        <w:br w:type="page"/>
      </w:r>
    </w:p>
    <w:p w:rsidR="008368A7" w:rsidRPr="0002429A" w:rsidRDefault="008368A7" w:rsidP="008368A7">
      <w:pPr>
        <w:pStyle w:val="TableTitle"/>
      </w:pPr>
    </w:p>
    <w:tbl>
      <w:tblPr>
        <w:tblStyle w:val="AHRQ1"/>
        <w:tblW w:w="13230" w:type="dxa"/>
        <w:tblLayout w:type="fixed"/>
        <w:tblLook w:val="01E0" w:firstRow="1" w:lastRow="1" w:firstColumn="1" w:lastColumn="1" w:noHBand="0" w:noVBand="0"/>
      </w:tblPr>
      <w:tblGrid>
        <w:gridCol w:w="162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62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620" w:type="dxa"/>
          </w:tcPr>
          <w:p w:rsidR="008368A7" w:rsidRPr="0002429A" w:rsidRDefault="008368A7" w:rsidP="008368A7">
            <w:pPr>
              <w:pStyle w:val="TableTextBold0"/>
              <w:rPr>
                <w:rFonts w:ascii="Arial" w:hAnsi="Arial" w:cs="Arial"/>
              </w:rPr>
            </w:pPr>
            <w:r w:rsidRPr="0002429A">
              <w:rPr>
                <w:rFonts w:ascii="Arial" w:hAnsi="Arial" w:cs="Arial"/>
              </w:rPr>
              <w:t>Author, yr:</w:t>
            </w:r>
          </w:p>
          <w:p w:rsidR="008368A7" w:rsidRPr="0002429A" w:rsidRDefault="008368A7" w:rsidP="008368A7">
            <w:pPr>
              <w:pStyle w:val="TableText"/>
            </w:pPr>
            <w:r w:rsidRPr="0002429A">
              <w:t>Haagsma, 1997</w:t>
            </w:r>
            <w:r w:rsidRPr="0002429A">
              <w:fldChar w:fldCharType="begin"/>
            </w:r>
            <w:r>
              <w:instrText xml:space="preserve"> ADDIN EN.CITE &lt;EndNote&gt;&lt;Cite ExcludeAuth="1" ExcludeYear="1"&gt;&lt;Author&gt;Haagsma&lt;/Author&gt;&lt;Year&gt;1997&lt;/Year&gt;&lt;RecNum&gt;5707&lt;/RecNum&gt;&lt;DisplayText&gt;&lt;style face="superscript" font="Times New Roman"&gt;23&lt;/style&gt;&lt;/DisplayText&gt;&lt;record&gt;&lt;rec-number&gt;5707&lt;/rec-number&gt;&lt;foreign-keys&gt;&lt;key app="EN" db-id="5zffdztfz0v2s3eevp95ape4t5v9srf0r29v" timestamp="1498240403"&gt;5707&lt;/key&gt;&lt;/foreign-keys&gt;&lt;ref-type name="Journal Article"&gt;17&lt;/ref-type&gt;&lt;contributors&gt;&lt;authors&gt;&lt;author&gt;Haagsma, C.J.&lt;/author&gt;&lt;author&gt;van Riel, P.L.&lt;/author&gt;&lt;author&gt;de Jong, A.J.&lt;/author&gt;&lt;author&gt;van de Putte, L.B.&lt;/author&gt;&lt;/authors&gt;&lt;/contributors&gt;&lt;titles&gt;&lt;title&gt;Combination of sulphasalazine and methotrexate versus the single components in early rheumatoid arthritis: a randomized, controlled, double-blind, 52 week clinical trial&lt;/title&gt;&lt;secondary-title&gt;British journal of rheumatology&lt;/secondary-title&gt;&lt;/titles&gt;&lt;periodical&gt;&lt;full-title&gt;British Journal of Rheumatology&lt;/full-title&gt;&lt;abbr-1&gt;Br. J. Rheumatol.&lt;/abbr-1&gt;&lt;abbr-2&gt;Br J Rheumatol&lt;/abbr-2&gt;&lt;/periodical&gt;&lt;pages&gt;1082-8&lt;/pages&gt;&lt;volume&gt;36&lt;/volume&gt;&lt;number&gt;10&lt;/number&gt;&lt;keywords&gt;&lt;keyword&gt;CN-00145448&lt;/keyword&gt;&lt;/keywords&gt;&lt;dates&gt;&lt;year&gt;1997&lt;/year&gt;&lt;/dates&gt;&lt;urls&gt;&lt;/urls&gt;&lt;custom1&gt;INC&lt;/custom1&gt;&lt;custom2&gt;INC&lt;/custom2&gt;&lt;custom3&gt;HRCT&lt;/custom3&gt;&lt;custom4&gt;1,2,3&lt;/custom4&gt;&lt;custom7&gt;LM 9-27 (KD 8-7)&lt;/custom7&gt;&lt;modified-date&gt;Prior Report INC (Study)&lt;/modified-date&gt;&lt;/record&gt;&lt;/Cite&gt;&lt;/EndNote&gt;</w:instrText>
            </w:r>
            <w:r w:rsidRPr="0002429A">
              <w:fldChar w:fldCharType="separate"/>
            </w:r>
            <w:r w:rsidRPr="00290386">
              <w:rPr>
                <w:rFonts w:ascii="Times New Roman" w:hAnsi="Times New Roman"/>
                <w:noProof/>
                <w:vertAlign w:val="superscript"/>
              </w:rPr>
              <w:t>23</w:t>
            </w:r>
            <w:r w:rsidRPr="0002429A">
              <w:fldChar w:fldCharType="end"/>
            </w:r>
          </w:p>
          <w:p w:rsidR="008368A7" w:rsidRPr="0002429A" w:rsidRDefault="008368A7" w:rsidP="008368A7">
            <w:pPr>
              <w:pStyle w:val="TableText"/>
            </w:pPr>
            <w:r w:rsidRPr="0002429A">
              <w:t>(continued)</w:t>
            </w:r>
          </w:p>
          <w:p w:rsidR="008368A7" w:rsidRPr="0002429A" w:rsidRDefault="008368A7" w:rsidP="008368A7">
            <w:pPr>
              <w:pStyle w:val="TableBoldParaSpace"/>
            </w:pPr>
            <w:r>
              <w:t>Study Duration:</w:t>
            </w:r>
            <w:r w:rsidRPr="0002429A">
              <w:t xml:space="preserve"> </w:t>
            </w:r>
          </w:p>
          <w:p w:rsidR="008368A7" w:rsidRPr="0002429A" w:rsidRDefault="008368A7" w:rsidP="008368A7">
            <w:pPr>
              <w:pStyle w:val="TableText"/>
            </w:pPr>
            <w:r>
              <w:t>1 yr</w:t>
            </w:r>
          </w:p>
          <w:p w:rsidR="008368A7" w:rsidRPr="0002429A" w:rsidRDefault="008368A7" w:rsidP="008368A7">
            <w:pPr>
              <w:pStyle w:val="TableTextBold0"/>
              <w:rPr>
                <w:rFonts w:ascii="Arial" w:hAnsi="Arial" w:cs="Arial"/>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Bold0"/>
              <w:rPr>
                <w:rFonts w:ascii="Arial" w:hAnsi="Arial" w:cs="Arial"/>
              </w:rPr>
            </w:pPr>
            <w:r w:rsidRPr="0002429A">
              <w:rPr>
                <w:rFonts w:ascii="Arial" w:hAnsi="Arial" w:cs="Arial"/>
              </w:rPr>
              <w:t>Sex, % female:</w:t>
            </w:r>
          </w:p>
          <w:p w:rsidR="008368A7" w:rsidRPr="0002429A" w:rsidRDefault="008368A7" w:rsidP="008368A7">
            <w:pPr>
              <w:pStyle w:val="TableText"/>
            </w:pPr>
            <w:r w:rsidRPr="0002429A">
              <w:t>61.8-66.7</w:t>
            </w:r>
          </w:p>
          <w:p w:rsidR="008368A7" w:rsidRPr="0002429A" w:rsidRDefault="008368A7" w:rsidP="008368A7">
            <w:pPr>
              <w:pStyle w:val="TableBoldParaSpace"/>
            </w:pPr>
            <w:r w:rsidRPr="0002429A">
              <w:t>Race, % white:</w:t>
            </w:r>
          </w:p>
          <w:p w:rsidR="008368A7" w:rsidRPr="0002429A" w:rsidRDefault="008368A7" w:rsidP="008368A7">
            <w:pPr>
              <w:pStyle w:val="TableText"/>
              <w:rPr>
                <w:lang w:val="fr-FR"/>
              </w:rPr>
            </w:pPr>
            <w:r w:rsidRPr="0002429A">
              <w:t>NR</w:t>
            </w:r>
          </w:p>
        </w:tc>
        <w:tc>
          <w:tcPr>
            <w:tcW w:w="1800" w:type="dxa"/>
          </w:tcPr>
          <w:p w:rsidR="008368A7" w:rsidRPr="0002429A" w:rsidRDefault="008368A7" w:rsidP="008368A7">
            <w:pPr>
              <w:pStyle w:val="TableTextBold0"/>
              <w:rPr>
                <w:rFonts w:ascii="Arial" w:hAnsi="Arial" w:cs="Arial"/>
              </w:rPr>
            </w:pPr>
            <w:r w:rsidRPr="0002429A">
              <w:rPr>
                <w:rFonts w:ascii="Arial" w:hAnsi="Arial" w:cs="Arial"/>
              </w:rPr>
              <w:t>Baseline HAQ:</w:t>
            </w:r>
          </w:p>
          <w:p w:rsidR="008368A7" w:rsidRPr="0002429A" w:rsidRDefault="008368A7" w:rsidP="008368A7">
            <w:pPr>
              <w:pStyle w:val="TableText"/>
            </w:pPr>
            <w:r w:rsidRPr="0002429A">
              <w:t>0.92-1.20</w:t>
            </w:r>
          </w:p>
          <w:p w:rsidR="008368A7" w:rsidRPr="0002429A" w:rsidRDefault="008368A7" w:rsidP="008368A7">
            <w:pPr>
              <w:pStyle w:val="TableBoldParaSpace"/>
            </w:pPr>
            <w:r w:rsidRPr="0002429A">
              <w:t>Seropositive (RF or CCP) (%):</w:t>
            </w:r>
          </w:p>
          <w:p w:rsidR="008368A7" w:rsidRPr="0002429A" w:rsidRDefault="008368A7" w:rsidP="008368A7">
            <w:pPr>
              <w:pStyle w:val="TableText"/>
            </w:pPr>
            <w:r w:rsidRPr="0002429A">
              <w:t>RF+: 94.2-97.1</w:t>
            </w:r>
          </w:p>
          <w:p w:rsidR="008368A7" w:rsidRPr="0002429A" w:rsidRDefault="008368A7" w:rsidP="008368A7">
            <w:pPr>
              <w:pStyle w:val="TableBoldParaSpace"/>
            </w:pPr>
            <w:r w:rsidRPr="0002429A">
              <w:t>Baseline Sharp score, mean:</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 xml:space="preserve">Erosive disease, %: </w:t>
            </w:r>
          </w:p>
          <w:p w:rsidR="008368A7" w:rsidRPr="0002429A" w:rsidRDefault="008368A7" w:rsidP="008368A7">
            <w:pPr>
              <w:pStyle w:val="TableText"/>
            </w:pPr>
            <w:r w:rsidRPr="0002429A">
              <w:t>NR</w:t>
            </w:r>
          </w:p>
        </w:tc>
        <w:tc>
          <w:tcPr>
            <w:tcW w:w="2880" w:type="dxa"/>
          </w:tcPr>
          <w:p w:rsidR="008368A7" w:rsidRPr="0002429A" w:rsidRDefault="008368A7" w:rsidP="008368A7">
            <w:pPr>
              <w:pStyle w:val="TableTextBold0"/>
            </w:pPr>
            <w:r w:rsidRPr="0002429A">
              <w:t xml:space="preserve">HAQ change from baseline: </w:t>
            </w:r>
          </w:p>
          <w:p w:rsidR="008368A7" w:rsidRPr="0002429A" w:rsidRDefault="008368A7" w:rsidP="008368A7">
            <w:pPr>
              <w:pStyle w:val="TableText"/>
            </w:pPr>
            <w:r>
              <w:rPr>
                <w:rFonts w:cs="Arial"/>
                <w:lang w:val="fr-FR"/>
              </w:rPr>
              <w:t>G1:</w:t>
            </w:r>
            <w:r w:rsidRPr="0002429A">
              <w:rPr>
                <w:rFonts w:cs="Arial"/>
                <w:b/>
                <w:lang w:val="fr-FR"/>
              </w:rPr>
              <w:t xml:space="preserve"> </w:t>
            </w:r>
            <w:r w:rsidRPr="0002429A">
              <w:rPr>
                <w:rFonts w:cs="Arial"/>
              </w:rPr>
              <w:t>-0.32 (95% CI, -0.53 to -0.10)</w:t>
            </w:r>
          </w:p>
          <w:p w:rsidR="008368A7" w:rsidRPr="0002429A" w:rsidRDefault="008368A7" w:rsidP="008368A7">
            <w:pPr>
              <w:pStyle w:val="TableText"/>
            </w:pPr>
            <w:r>
              <w:rPr>
                <w:rFonts w:cs="Arial"/>
              </w:rPr>
              <w:t>G2:</w:t>
            </w:r>
            <w:r w:rsidRPr="0002429A">
              <w:rPr>
                <w:rFonts w:cs="Arial"/>
              </w:rPr>
              <w:t xml:space="preserve"> -0.46 (95% CI, -0.68 to -0.25)</w:t>
            </w:r>
          </w:p>
          <w:p w:rsidR="008368A7" w:rsidRPr="0002429A" w:rsidRDefault="008368A7" w:rsidP="008368A7">
            <w:pPr>
              <w:pStyle w:val="TableText"/>
            </w:pPr>
            <w:r>
              <w:rPr>
                <w:lang w:val="fr-FR"/>
              </w:rPr>
              <w:t>G3:</w:t>
            </w:r>
            <w:r w:rsidRPr="0002429A">
              <w:rPr>
                <w:lang w:val="fr-FR"/>
              </w:rPr>
              <w:t xml:space="preserve"> </w:t>
            </w:r>
            <w:r w:rsidRPr="0002429A">
              <w:t>-0.51 (95% CI, -0.76 to -0.26)</w:t>
            </w:r>
          </w:p>
          <w:p w:rsidR="008368A7" w:rsidRPr="0002429A" w:rsidRDefault="008368A7" w:rsidP="008368A7">
            <w:pPr>
              <w:pStyle w:val="TableBoldParaSpace"/>
            </w:pPr>
            <w:r w:rsidRPr="0002429A">
              <w:t>N of pts with a response according to ACR criteria at end of study:</w:t>
            </w:r>
          </w:p>
          <w:p w:rsidR="008368A7" w:rsidRPr="0002429A" w:rsidRDefault="008368A7" w:rsidP="008368A7">
            <w:pPr>
              <w:pStyle w:val="TableText"/>
            </w:pPr>
            <w:r>
              <w:t>G1:</w:t>
            </w:r>
            <w:r w:rsidRPr="0002429A">
              <w:t xml:space="preserve"> 25</w:t>
            </w:r>
          </w:p>
          <w:p w:rsidR="008368A7" w:rsidRPr="0002429A" w:rsidRDefault="008368A7" w:rsidP="008368A7">
            <w:pPr>
              <w:pStyle w:val="TableText"/>
            </w:pPr>
            <w:r>
              <w:t>G2:</w:t>
            </w:r>
            <w:r w:rsidRPr="0002429A">
              <w:t xml:space="preserve"> 25</w:t>
            </w:r>
          </w:p>
          <w:p w:rsidR="008368A7" w:rsidRPr="0002429A" w:rsidRDefault="008368A7" w:rsidP="008368A7">
            <w:pPr>
              <w:pStyle w:val="TableText"/>
            </w:pPr>
            <w:r>
              <w:t>G3:</w:t>
            </w:r>
            <w:r w:rsidRPr="0002429A">
              <w:t xml:space="preserve"> 28</w:t>
            </w:r>
          </w:p>
        </w:tc>
        <w:tc>
          <w:tcPr>
            <w:tcW w:w="2070" w:type="dxa"/>
          </w:tcPr>
          <w:p w:rsidR="008368A7" w:rsidRPr="0002429A" w:rsidRDefault="008368A7" w:rsidP="008368A7">
            <w:pPr>
              <w:pStyle w:val="TableTextBold0"/>
            </w:pPr>
            <w:r w:rsidRPr="0002429A">
              <w:t>Discontinuation because of AEs</w:t>
            </w:r>
          </w:p>
          <w:p w:rsidR="008368A7" w:rsidRPr="0002429A" w:rsidRDefault="008368A7" w:rsidP="008368A7">
            <w:pPr>
              <w:pStyle w:val="TableText"/>
            </w:pPr>
            <w:r>
              <w:rPr>
                <w:rFonts w:cs="Arial"/>
              </w:rPr>
              <w:t>G1:</w:t>
            </w:r>
            <w:r w:rsidRPr="0002429A">
              <w:rPr>
                <w:rFonts w:cs="Arial"/>
              </w:rPr>
              <w:t xml:space="preserve"> 26.5</w:t>
            </w:r>
          </w:p>
          <w:p w:rsidR="008368A7" w:rsidRPr="0002429A" w:rsidRDefault="008368A7" w:rsidP="008368A7">
            <w:pPr>
              <w:pStyle w:val="TableText"/>
            </w:pPr>
            <w:r>
              <w:rPr>
                <w:rFonts w:cs="Arial"/>
              </w:rPr>
              <w:t>G2:</w:t>
            </w:r>
            <w:r w:rsidRPr="0002429A">
              <w:rPr>
                <w:rFonts w:cs="Arial"/>
              </w:rPr>
              <w:t xml:space="preserve"> 5.7</w:t>
            </w:r>
          </w:p>
          <w:p w:rsidR="008368A7" w:rsidRDefault="008368A7" w:rsidP="008368A7">
            <w:pPr>
              <w:pStyle w:val="TableText"/>
              <w:rPr>
                <w:rFonts w:cs="Arial"/>
              </w:rPr>
            </w:pPr>
            <w:r>
              <w:rPr>
                <w:rFonts w:cs="Arial"/>
              </w:rPr>
              <w:t>G3:</w:t>
            </w:r>
            <w:r w:rsidRPr="0002429A">
              <w:rPr>
                <w:rFonts w:cs="Arial"/>
              </w:rPr>
              <w:t xml:space="preserve"> 13.9</w:t>
            </w:r>
          </w:p>
          <w:p w:rsidR="008368A7" w:rsidRPr="0002429A" w:rsidRDefault="008368A7" w:rsidP="008368A7">
            <w:pPr>
              <w:pStyle w:val="TableTextBold0"/>
              <w:spacing w:before="120"/>
            </w:pPr>
            <w:r w:rsidRPr="0002429A">
              <w:t xml:space="preserve">Discontinuation because of </w:t>
            </w:r>
            <w:r>
              <w:t>lack of efficacy</w:t>
            </w:r>
          </w:p>
          <w:p w:rsidR="008368A7" w:rsidRPr="0002429A" w:rsidRDefault="008368A7" w:rsidP="008368A7">
            <w:pPr>
              <w:pStyle w:val="TableText"/>
            </w:pPr>
            <w:r>
              <w:rPr>
                <w:rFonts w:cs="Arial"/>
              </w:rPr>
              <w:t>G1:</w:t>
            </w:r>
            <w:r w:rsidRPr="0002429A">
              <w:rPr>
                <w:rFonts w:cs="Arial"/>
              </w:rPr>
              <w:t xml:space="preserve"> </w:t>
            </w:r>
            <w:r>
              <w:rPr>
                <w:rFonts w:cs="Arial"/>
              </w:rPr>
              <w:t>8.8</w:t>
            </w:r>
          </w:p>
          <w:p w:rsidR="008368A7" w:rsidRPr="0002429A" w:rsidRDefault="008368A7" w:rsidP="008368A7">
            <w:pPr>
              <w:pStyle w:val="TableText"/>
            </w:pPr>
            <w:r>
              <w:rPr>
                <w:rFonts w:cs="Arial"/>
              </w:rPr>
              <w:t>G2:</w:t>
            </w:r>
            <w:r w:rsidRPr="0002429A">
              <w:rPr>
                <w:rFonts w:cs="Arial"/>
              </w:rPr>
              <w:t xml:space="preserve"> </w:t>
            </w:r>
            <w:r>
              <w:rPr>
                <w:rFonts w:cs="Arial"/>
              </w:rPr>
              <w:t>0.0</w:t>
            </w:r>
          </w:p>
          <w:p w:rsidR="008368A7" w:rsidRPr="0002429A" w:rsidRDefault="008368A7" w:rsidP="008368A7">
            <w:pPr>
              <w:pStyle w:val="TableText"/>
            </w:pPr>
            <w:r>
              <w:rPr>
                <w:rFonts w:cs="Arial"/>
              </w:rPr>
              <w:t>G3: 2.8</w:t>
            </w:r>
          </w:p>
          <w:p w:rsidR="008368A7" w:rsidRPr="0002429A" w:rsidRDefault="008368A7" w:rsidP="008368A7">
            <w:pPr>
              <w:pStyle w:val="TableBoldParaSpace"/>
            </w:pPr>
            <w:r w:rsidRPr="0002429A">
              <w:t xml:space="preserve">Patient adherence </w:t>
            </w:r>
          </w:p>
          <w:p w:rsidR="008368A7" w:rsidRPr="0002429A" w:rsidRDefault="008368A7" w:rsidP="008368A7">
            <w:pPr>
              <w:pStyle w:val="TableText"/>
            </w:pPr>
            <w:r w:rsidRPr="0002429A">
              <w:t>&gt;90% for all patients</w:t>
            </w:r>
          </w:p>
          <w:p w:rsidR="008368A7" w:rsidRPr="0002429A" w:rsidRDefault="008368A7" w:rsidP="008368A7">
            <w:pPr>
              <w:pStyle w:val="TableBoldParaSpace"/>
            </w:pPr>
            <w:r w:rsidRPr="0002429A">
              <w:t>AEs possibly/probably related to treatment</w:t>
            </w:r>
          </w:p>
          <w:p w:rsidR="008368A7" w:rsidRPr="0002429A" w:rsidRDefault="008368A7" w:rsidP="008368A7">
            <w:pPr>
              <w:pStyle w:val="TableText"/>
            </w:pPr>
            <w:r>
              <w:rPr>
                <w:rFonts w:cs="Arial"/>
                <w:b/>
              </w:rPr>
              <w:t>G1:</w:t>
            </w:r>
            <w:r w:rsidRPr="0002429A">
              <w:rPr>
                <w:rFonts w:cs="Arial"/>
                <w:b/>
              </w:rPr>
              <w:t xml:space="preserve"> 47.1</w:t>
            </w:r>
          </w:p>
          <w:p w:rsidR="008368A7" w:rsidRPr="0002429A" w:rsidRDefault="008368A7" w:rsidP="008368A7">
            <w:pPr>
              <w:pStyle w:val="TableText"/>
            </w:pPr>
            <w:r>
              <w:rPr>
                <w:rFonts w:cs="Arial"/>
                <w:b/>
              </w:rPr>
              <w:t>G2:</w:t>
            </w:r>
            <w:r w:rsidRPr="0002429A">
              <w:rPr>
                <w:rFonts w:cs="Arial"/>
                <w:b/>
              </w:rPr>
              <w:t xml:space="preserve"> 31.4</w:t>
            </w:r>
          </w:p>
          <w:p w:rsidR="008368A7" w:rsidRPr="0002429A" w:rsidRDefault="008368A7" w:rsidP="008368A7">
            <w:pPr>
              <w:pStyle w:val="TableText"/>
            </w:pPr>
            <w:r>
              <w:rPr>
                <w:rFonts w:cs="Arial"/>
                <w:b/>
              </w:rPr>
              <w:t>G3:</w:t>
            </w:r>
            <w:r w:rsidRPr="0002429A">
              <w:rPr>
                <w:rFonts w:cs="Arial"/>
                <w:b/>
              </w:rPr>
              <w:t xml:space="preserve"> 63.9</w:t>
            </w:r>
          </w:p>
          <w:p w:rsidR="008368A7" w:rsidRPr="0002429A" w:rsidRDefault="008368A7" w:rsidP="008368A7">
            <w:pPr>
              <w:pStyle w:val="TableText"/>
            </w:pPr>
            <w:r w:rsidRPr="0002429A">
              <w:t>G3 &gt; G1, G2 (</w:t>
            </w:r>
            <w:r w:rsidRPr="00260BEA">
              <w:t>p=</w:t>
            </w:r>
            <w:r w:rsidRPr="0002429A">
              <w:t>0.023)</w:t>
            </w:r>
          </w:p>
          <w:p w:rsidR="008368A7" w:rsidRPr="0002429A" w:rsidRDefault="008368A7" w:rsidP="008368A7">
            <w:pPr>
              <w:pStyle w:val="TableBoldParaSpace"/>
            </w:pPr>
            <w:r w:rsidRPr="0002429A">
              <w:t>Cardiovascular Events (Dyspnea):</w:t>
            </w:r>
          </w:p>
          <w:p w:rsidR="008368A7" w:rsidRPr="0002429A" w:rsidRDefault="008368A7" w:rsidP="008368A7">
            <w:pPr>
              <w:pStyle w:val="TableText"/>
            </w:pPr>
            <w:r>
              <w:rPr>
                <w:rFonts w:cs="Arial"/>
              </w:rPr>
              <w:t>G1:</w:t>
            </w:r>
            <w:r w:rsidRPr="0002429A">
              <w:rPr>
                <w:rFonts w:cs="Arial"/>
              </w:rPr>
              <w:t xml:space="preserve"> 5.9</w:t>
            </w:r>
          </w:p>
          <w:p w:rsidR="008368A7" w:rsidRPr="0002429A" w:rsidRDefault="008368A7" w:rsidP="008368A7">
            <w:pPr>
              <w:pStyle w:val="TableText"/>
            </w:pPr>
            <w:r>
              <w:rPr>
                <w:rFonts w:cs="Arial"/>
              </w:rPr>
              <w:t>G2:</w:t>
            </w:r>
            <w:r w:rsidRPr="0002429A">
              <w:rPr>
                <w:rFonts w:cs="Arial"/>
              </w:rPr>
              <w:t xml:space="preserve"> 0</w:t>
            </w:r>
          </w:p>
          <w:p w:rsidR="008368A7" w:rsidRPr="0002429A" w:rsidRDefault="008368A7" w:rsidP="008368A7">
            <w:pPr>
              <w:pStyle w:val="TableText"/>
            </w:pPr>
            <w:r>
              <w:rPr>
                <w:rFonts w:cs="Arial"/>
              </w:rPr>
              <w:t>G3:</w:t>
            </w:r>
            <w:r w:rsidRPr="0002429A">
              <w:rPr>
                <w:rFonts w:cs="Arial"/>
              </w:rPr>
              <w:t xml:space="preserve"> 5.6</w:t>
            </w:r>
          </w:p>
          <w:p w:rsidR="008368A7" w:rsidRPr="0002429A" w:rsidRDefault="008368A7" w:rsidP="008368A7">
            <w:pPr>
              <w:pStyle w:val="TableBoldParaSpace"/>
            </w:pPr>
            <w:r w:rsidRPr="0002429A">
              <w:t>Nausea:</w:t>
            </w:r>
          </w:p>
          <w:p w:rsidR="008368A7" w:rsidRPr="0002429A" w:rsidRDefault="008368A7" w:rsidP="008368A7">
            <w:pPr>
              <w:pStyle w:val="TableText"/>
            </w:pPr>
            <w:r>
              <w:rPr>
                <w:rFonts w:cs="Arial"/>
              </w:rPr>
              <w:t>G1:</w:t>
            </w:r>
            <w:r w:rsidRPr="0002429A">
              <w:rPr>
                <w:rFonts w:cs="Arial"/>
              </w:rPr>
              <w:t xml:space="preserve"> 29.4</w:t>
            </w:r>
          </w:p>
          <w:p w:rsidR="008368A7" w:rsidRPr="0002429A" w:rsidRDefault="008368A7" w:rsidP="008368A7">
            <w:pPr>
              <w:pStyle w:val="TableText"/>
            </w:pPr>
            <w:r>
              <w:rPr>
                <w:rFonts w:cs="Arial"/>
              </w:rPr>
              <w:t>G2:</w:t>
            </w:r>
            <w:r w:rsidRPr="0002429A">
              <w:rPr>
                <w:rFonts w:cs="Arial"/>
              </w:rPr>
              <w:t xml:space="preserve"> 25.7</w:t>
            </w:r>
          </w:p>
          <w:p w:rsidR="008368A7" w:rsidRPr="0002429A" w:rsidRDefault="008368A7" w:rsidP="008368A7">
            <w:pPr>
              <w:pStyle w:val="TableText"/>
            </w:pPr>
            <w:r>
              <w:rPr>
                <w:rFonts w:cs="Arial"/>
              </w:rPr>
              <w:t>G3:</w:t>
            </w:r>
            <w:r w:rsidRPr="0002429A">
              <w:rPr>
                <w:rFonts w:cs="Arial"/>
              </w:rPr>
              <w:t xml:space="preserve"> 63.9</w:t>
            </w:r>
          </w:p>
          <w:p w:rsidR="008368A7" w:rsidRPr="0002429A" w:rsidRDefault="008368A7" w:rsidP="008368A7">
            <w:pPr>
              <w:pStyle w:val="TableBoldParaSpace"/>
            </w:pPr>
            <w:r w:rsidRPr="0002429A">
              <w:t>URTI</w:t>
            </w:r>
          </w:p>
          <w:p w:rsidR="008368A7" w:rsidRPr="0002429A" w:rsidRDefault="008368A7" w:rsidP="008368A7">
            <w:pPr>
              <w:pStyle w:val="TableText"/>
            </w:pPr>
            <w:r>
              <w:rPr>
                <w:rFonts w:cs="Arial"/>
              </w:rPr>
              <w:t>G1:</w:t>
            </w:r>
            <w:r w:rsidRPr="0002429A">
              <w:rPr>
                <w:rFonts w:cs="Arial"/>
              </w:rPr>
              <w:t xml:space="preserve"> 17.6</w:t>
            </w:r>
          </w:p>
          <w:p w:rsidR="008368A7" w:rsidRPr="0002429A" w:rsidRDefault="008368A7" w:rsidP="008368A7">
            <w:pPr>
              <w:pStyle w:val="TableText"/>
            </w:pPr>
            <w:r>
              <w:rPr>
                <w:rFonts w:cs="Arial"/>
              </w:rPr>
              <w:t>G2:</w:t>
            </w:r>
            <w:r w:rsidRPr="0002429A">
              <w:rPr>
                <w:rFonts w:cs="Arial"/>
              </w:rPr>
              <w:t xml:space="preserve"> 20.0</w:t>
            </w:r>
          </w:p>
          <w:p w:rsidR="008368A7" w:rsidRPr="0002429A" w:rsidRDefault="008368A7" w:rsidP="008368A7">
            <w:pPr>
              <w:pStyle w:val="TableText"/>
            </w:pPr>
            <w:r>
              <w:t>G3:</w:t>
            </w:r>
            <w:r w:rsidRPr="0002429A">
              <w:t xml:space="preserve"> 27.8</w:t>
            </w:r>
          </w:p>
        </w:tc>
        <w:tc>
          <w:tcPr>
            <w:tcW w:w="990" w:type="dxa"/>
          </w:tcPr>
          <w:p w:rsidR="008368A7" w:rsidRPr="0002429A" w:rsidRDefault="008368A7" w:rsidP="008368A7">
            <w:pPr>
              <w:spacing w:before="120"/>
              <w:ind w:right="-39" w:hanging="14"/>
              <w:rPr>
                <w:rFonts w:ascii="Arial" w:hAnsi="Arial" w:cs="Arial"/>
                <w:sz w:val="18"/>
                <w:szCs w:val="18"/>
              </w:rPr>
            </w:pPr>
            <w:r>
              <w:rPr>
                <w:rFonts w:ascii="Arial" w:hAnsi="Arial" w:cs="Arial"/>
                <w:sz w:val="18"/>
                <w:szCs w:val="18"/>
              </w:rPr>
              <w:t> </w:t>
            </w:r>
          </w:p>
        </w:tc>
      </w:tr>
    </w:tbl>
    <w:p w:rsidR="008368A7" w:rsidRPr="0002429A" w:rsidRDefault="008368A7" w:rsidP="008368A7">
      <w:pPr>
        <w:rPr>
          <w:rFonts w:ascii="Arial" w:eastAsia="Calibri" w:hAnsi="Arial"/>
          <w:b/>
          <w:color w:val="000000"/>
          <w:sz w:val="20"/>
          <w:szCs w:val="24"/>
        </w:rPr>
      </w:pPr>
      <w:r w:rsidRPr="0002429A">
        <w:br w:type="page"/>
      </w:r>
    </w:p>
    <w:p w:rsidR="008368A7" w:rsidRPr="0002429A" w:rsidRDefault="008368A7" w:rsidP="008368A7">
      <w:pPr>
        <w:pStyle w:val="TableTitle"/>
      </w:pPr>
    </w:p>
    <w:tbl>
      <w:tblPr>
        <w:tblStyle w:val="AHRQ1"/>
        <w:tblW w:w="13230" w:type="dxa"/>
        <w:tblLayout w:type="fixed"/>
        <w:tblLook w:val="01E0" w:firstRow="1" w:lastRow="1" w:firstColumn="1" w:lastColumn="1" w:noHBand="0" w:noVBand="0"/>
      </w:tblPr>
      <w:tblGrid>
        <w:gridCol w:w="1530"/>
        <w:gridCol w:w="135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35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lang w:val="nb-NO"/>
              </w:rPr>
            </w:pPr>
            <w:r w:rsidRPr="0002429A">
              <w:rPr>
                <w:lang w:val="nb-NO"/>
              </w:rPr>
              <w:t>Author, yr, Study Name:</w:t>
            </w:r>
          </w:p>
          <w:p w:rsidR="008368A7" w:rsidRDefault="008368A7" w:rsidP="008368A7">
            <w:pPr>
              <w:pStyle w:val="TableText"/>
              <w:rPr>
                <w:rFonts w:cs="Arial"/>
              </w:rPr>
            </w:pPr>
            <w:r w:rsidRPr="0002429A">
              <w:rPr>
                <w:rFonts w:cs="Arial"/>
              </w:rPr>
              <w:t>Heimans et al., 2013</w:t>
            </w:r>
            <w:r>
              <w:rPr>
                <w:rFonts w:cs="Arial"/>
              </w:rPr>
              <w:t>;</w:t>
            </w:r>
            <w:r w:rsidRPr="0002429A">
              <w:rPr>
                <w:rFonts w:cs="Arial"/>
              </w:rPr>
              <w:fldChar w:fldCharType="begin">
                <w:fldData xml:space="preserve">PEVuZE5vdGU+PENpdGUgRXhjbHVkZVllYXI9IjEiPjxBdXRob3I+SGVpbWFuczwvQXV0aG9yPjxZ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</w:fldData>
              </w:fldChar>
            </w:r>
            <w:r>
              <w:rPr>
                <w:rFonts w:cs="Arial"/>
              </w:rPr>
              <w:instrText xml:space="preserve"> ADDIN EN.CITE </w:instrText>
            </w:r>
            <w:r>
              <w:rPr>
                <w:rFonts w:cs="Arial"/>
              </w:rPr>
              <w:fldChar w:fldCharType="begin">
                <w:fldData xml:space="preserve">PEVuZE5vdGU+PENpdGUgRXhjbHVkZVllYXI9IjEiPjxBdXRob3I+SGVpbWFuczwvQXV0aG9yPjxZ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</w:fldData>
              </w:fldChar>
            </w:r>
            <w:r>
              <w:rPr>
                <w:rFonts w:cs="Arial"/>
              </w:rPr>
              <w:instrText xml:space="preserve"> ADDIN EN.CITE.DATA </w:instrText>
            </w:r>
            <w:r>
              <w:rPr>
                <w:rFonts w:cs="Arial"/>
              </w:rPr>
            </w:r>
            <w:r>
              <w:rPr>
                <w:rFonts w:cs="Arial"/>
              </w:rPr>
              <w:fldChar w:fldCharType="end"/>
            </w:r>
            <w:r w:rsidRPr="0002429A">
              <w:rPr>
                <w:rFonts w:cs="Arial"/>
              </w:rPr>
            </w:r>
            <w:r w:rsidRPr="0002429A">
              <w:rPr>
                <w:rFonts w:cs="Arial"/>
              </w:rPr>
              <w:fldChar w:fldCharType="separate"/>
            </w:r>
            <w:r w:rsidRPr="0081681D">
              <w:rPr>
                <w:rFonts w:ascii="Times New Roman" w:hAnsi="Times New Roman"/>
                <w:noProof/>
                <w:vertAlign w:val="superscript"/>
              </w:rPr>
              <w:t>9</w:t>
            </w:r>
            <w:r w:rsidRPr="0002429A">
              <w:rPr>
                <w:rFonts w:cs="Arial"/>
              </w:rPr>
              <w:fldChar w:fldCharType="end"/>
            </w:r>
          </w:p>
          <w:p w:rsidR="008368A7" w:rsidRPr="0002429A" w:rsidRDefault="008368A7" w:rsidP="008368A7">
            <w:pPr>
              <w:pStyle w:val="TableText"/>
              <w:rPr>
                <w:rFonts w:cs="Arial"/>
              </w:rPr>
            </w:pPr>
            <w:r>
              <w:rPr>
                <w:rFonts w:cs="Arial"/>
              </w:rPr>
              <w:t>Heimans et al., 2014;</w:t>
            </w:r>
            <w:r>
              <w:rPr>
                <w:rFonts w:cs="Arial"/>
              </w:rPr>
              <w:fldChar w:fldCharType="begin">
                <w:fldData xml:space="preserve">PEVuZE5vdGU+PENpdGUgRXhjbHVkZUF1dGg9IjEiIEV4Y2x1ZGVZZWFyPSIxIj48QXV0aG9yPkhl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=
</w:fldData>
              </w:fldChar>
            </w:r>
            <w:r>
              <w:rPr>
                <w:rFonts w:cs="Arial"/>
              </w:rPr>
              <w:instrText xml:space="preserve"> ADDIN EN.CITE </w:instrText>
            </w:r>
            <w:r>
              <w:rPr>
                <w:rFonts w:cs="Arial"/>
              </w:rPr>
              <w:fldChar w:fldCharType="begin">
                <w:fldData xml:space="preserve">PEVuZE5vdGU+PENpdGUgRXhjbHVkZUF1dGg9IjEiIEV4Y2x1ZGVZZWFyPSIxIj48QXV0aG9yPkhl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=
</w:fldData>
              </w:fldChar>
            </w:r>
            <w:r>
              <w:rPr>
                <w:rFonts w:cs="Arial"/>
              </w:rPr>
              <w:instrText xml:space="preserve"> ADDIN EN.CITE.DATA </w:instrText>
            </w:r>
            <w:r>
              <w:rPr>
                <w:rFonts w:cs="Arial"/>
              </w:rPr>
            </w:r>
            <w:r>
              <w:rPr>
                <w:rFonts w:cs="Arial"/>
              </w:rPr>
              <w:fldChar w:fldCharType="end"/>
            </w:r>
            <w:r>
              <w:rPr>
                <w:rFonts w:cs="Arial"/>
              </w:rPr>
            </w:r>
            <w:r>
              <w:rPr>
                <w:rFonts w:cs="Arial"/>
              </w:rPr>
              <w:fldChar w:fldCharType="separate"/>
            </w:r>
            <w:r w:rsidRPr="008D1BD6">
              <w:rPr>
                <w:rFonts w:ascii="Times New Roman" w:hAnsi="Times New Roman"/>
                <w:noProof/>
                <w:vertAlign w:val="superscript"/>
              </w:rPr>
              <w:t>158</w:t>
            </w:r>
            <w:r>
              <w:rPr>
                <w:rFonts w:cs="Arial"/>
              </w:rPr>
              <w:fldChar w:fldCharType="end"/>
            </w:r>
          </w:p>
          <w:p w:rsidR="008368A7" w:rsidRPr="0002429A" w:rsidRDefault="008368A7" w:rsidP="008368A7">
            <w:pPr>
              <w:pStyle w:val="TableText"/>
              <w:rPr>
                <w:rFonts w:cs="Arial"/>
              </w:rPr>
            </w:pPr>
            <w:r w:rsidRPr="0002429A">
              <w:rPr>
                <w:rFonts w:cs="Arial"/>
              </w:rPr>
              <w:t>Heimans et al., 2016</w:t>
            </w:r>
            <w:r w:rsidRPr="0002429A">
              <w:rPr>
                <w:rFonts w:cs="Arial"/>
              </w:rPr>
              <w:fldChar w:fldCharType="begin">
                <w:fldData xml:space="preserve">PEVuZE5vdGU+PENpdGUgRXhjbHVkZVllYXI9IjEiPjxBdXRob3I+SGVpbWFuczwvQXV0aG9yPjxZ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</w:fldData>
              </w:fldChar>
            </w:r>
            <w:r>
              <w:rPr>
                <w:rFonts w:cs="Arial"/>
              </w:rPr>
              <w:instrText xml:space="preserve"> ADDIN EN.CITE </w:instrText>
            </w:r>
            <w:r>
              <w:rPr>
                <w:rFonts w:cs="Arial"/>
              </w:rPr>
              <w:fldChar w:fldCharType="begin">
                <w:fldData xml:space="preserve">PEVuZE5vdGU+PENpdGUgRXhjbHVkZVllYXI9IjEiPjxBdXRob3I+SGVpbWFuczwvQXV0aG9yPjxZ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</w:fldData>
              </w:fldChar>
            </w:r>
            <w:r>
              <w:rPr>
                <w:rFonts w:cs="Arial"/>
              </w:rPr>
              <w:instrText xml:space="preserve"> ADDIN EN.CITE.DATA </w:instrText>
            </w:r>
            <w:r>
              <w:rPr>
                <w:rFonts w:cs="Arial"/>
              </w:rPr>
            </w:r>
            <w:r>
              <w:rPr>
                <w:rFonts w:cs="Arial"/>
              </w:rPr>
              <w:fldChar w:fldCharType="end"/>
            </w:r>
            <w:r w:rsidRPr="0002429A">
              <w:rPr>
                <w:rFonts w:cs="Arial"/>
              </w:rPr>
            </w:r>
            <w:r w:rsidRPr="0002429A">
              <w:rPr>
                <w:rFonts w:cs="Arial"/>
              </w:rPr>
              <w:fldChar w:fldCharType="separate"/>
            </w:r>
            <w:r w:rsidRPr="008D1BD6">
              <w:rPr>
                <w:rFonts w:ascii="Times New Roman" w:hAnsi="Times New Roman"/>
                <w:noProof/>
                <w:vertAlign w:val="superscript"/>
              </w:rPr>
              <w:t>120</w:t>
            </w:r>
            <w:r w:rsidRPr="0002429A">
              <w:rPr>
                <w:rFonts w:cs="Arial"/>
              </w:rPr>
              <w:fldChar w:fldCharType="end"/>
            </w:r>
          </w:p>
          <w:p w:rsidR="008368A7" w:rsidRPr="0002429A" w:rsidRDefault="008368A7" w:rsidP="008368A7">
            <w:pPr>
              <w:pStyle w:val="TableText"/>
              <w:rPr>
                <w:rFonts w:cs="Arial"/>
              </w:rPr>
            </w:pPr>
            <w:r w:rsidRPr="0002429A">
              <w:rPr>
                <w:rFonts w:cs="Arial"/>
              </w:rPr>
              <w:t>IMPROVED</w:t>
            </w:r>
          </w:p>
          <w:p w:rsidR="008368A7" w:rsidRPr="0002429A" w:rsidRDefault="008368A7" w:rsidP="008368A7">
            <w:pPr>
              <w:pStyle w:val="TableBoldParaSpace"/>
            </w:pPr>
            <w:r>
              <w:t>Country, Clinical Setting:</w:t>
            </w:r>
          </w:p>
          <w:p w:rsidR="008368A7" w:rsidRPr="0002429A" w:rsidRDefault="008368A7" w:rsidP="008368A7">
            <w:pPr>
              <w:pStyle w:val="TableText"/>
            </w:pPr>
            <w:r w:rsidRPr="0002429A">
              <w:t>Netherlands, multicenter (12 hospitals)</w:t>
            </w:r>
          </w:p>
          <w:p w:rsidR="008368A7" w:rsidRPr="0002429A" w:rsidRDefault="008368A7" w:rsidP="008368A7">
            <w:pPr>
              <w:pStyle w:val="TableBoldParaSpace"/>
            </w:pPr>
            <w:r>
              <w:t>Study Design:</w:t>
            </w:r>
          </w:p>
          <w:p w:rsidR="008368A7" w:rsidRPr="0002429A" w:rsidRDefault="008368A7" w:rsidP="008368A7">
            <w:pPr>
              <w:pStyle w:val="TableText"/>
            </w:pPr>
            <w:r w:rsidRPr="0002429A">
              <w:t>RCT</w:t>
            </w:r>
          </w:p>
          <w:p w:rsidR="008368A7" w:rsidRPr="0002429A" w:rsidRDefault="008368A7" w:rsidP="008368A7">
            <w:pPr>
              <w:pStyle w:val="TableTextBold0"/>
              <w:rPr>
                <w:rFonts w:ascii="Arial" w:hAnsi="Arial" w:cs="Arial"/>
                <w:lang w:val="nb-NO"/>
              </w:rPr>
            </w:pPr>
          </w:p>
        </w:tc>
        <w:tc>
          <w:tcPr>
            <w:tcW w:w="1350" w:type="dxa"/>
          </w:tcPr>
          <w:p w:rsidR="008368A7" w:rsidRPr="0002429A" w:rsidRDefault="008368A7" w:rsidP="008368A7">
            <w:pPr>
              <w:pStyle w:val="TableText"/>
              <w:rPr>
                <w:b/>
              </w:rPr>
            </w:pPr>
            <w:r w:rsidRPr="0002429A">
              <w:t>Adults (aged ≥ 18 yrs) RA (fulfilling ACR and EULAR criteria for RA with symptom duration ≤ 2 yrs) or UA (≥ 1 joint with clinical synovitis and ≥ 1 other painful joint, clinically suspected as due to early RA regardless of symptom duration), DAS ≥ 1.6, no prior antirheumatic therapy, and for whom MTX 25 mg/wk with PRED: 60 mg/day tapered to 7.5 mg/day had not lowered their DAS28 to ≤ 1.6 during the first 4 mos of disease treatment</w:t>
            </w:r>
          </w:p>
        </w:tc>
        <w:tc>
          <w:tcPr>
            <w:tcW w:w="2610" w:type="dxa"/>
          </w:tcPr>
          <w:p w:rsidR="008368A7" w:rsidRPr="0002429A" w:rsidRDefault="008368A7" w:rsidP="008368A7">
            <w:pPr>
              <w:pStyle w:val="TableTextBold0"/>
            </w:pPr>
            <w:r w:rsidRPr="0002429A">
              <w:t>Interventions, dose:</w:t>
            </w:r>
          </w:p>
          <w:p w:rsidR="008368A7" w:rsidRPr="0002429A" w:rsidRDefault="008368A7" w:rsidP="008368A7">
            <w:pPr>
              <w:pStyle w:val="TableText"/>
            </w:pPr>
            <w:r>
              <w:rPr>
                <w:rFonts w:cs="Arial"/>
              </w:rPr>
              <w:t>G1:</w:t>
            </w:r>
            <w:r w:rsidRPr="0002429A">
              <w:rPr>
                <w:rFonts w:cs="Arial"/>
              </w:rPr>
              <w:t xml:space="preserve"> </w:t>
            </w:r>
          </w:p>
          <w:p w:rsidR="008368A7" w:rsidRPr="0002429A" w:rsidRDefault="008368A7" w:rsidP="008368A7">
            <w:pPr>
              <w:pStyle w:val="Tablebullet0"/>
              <w:rPr>
                <w:rFonts w:cs="Arial"/>
              </w:rPr>
            </w:pPr>
            <w:r w:rsidRPr="0002429A">
              <w:rPr>
                <w:rFonts w:cs="Arial"/>
              </w:rPr>
              <w:t>MTX: 25 mg/wk</w:t>
            </w:r>
          </w:p>
          <w:p w:rsidR="008368A7" w:rsidRPr="0002429A" w:rsidRDefault="008368A7" w:rsidP="008368A7">
            <w:pPr>
              <w:pStyle w:val="Tablebullet0"/>
              <w:rPr>
                <w:rFonts w:cs="Arial"/>
              </w:rPr>
            </w:pPr>
            <w:r w:rsidRPr="0002429A">
              <w:rPr>
                <w:rFonts w:cs="Arial"/>
              </w:rPr>
              <w:t xml:space="preserve">PRED: 7.5 mg/day </w:t>
            </w:r>
          </w:p>
          <w:p w:rsidR="008368A7" w:rsidRPr="0002429A" w:rsidRDefault="008368A7" w:rsidP="008368A7">
            <w:pPr>
              <w:pStyle w:val="Tablebullet0"/>
              <w:rPr>
                <w:rFonts w:cs="Arial"/>
              </w:rPr>
            </w:pPr>
            <w:r w:rsidRPr="0002429A">
              <w:rPr>
                <w:rFonts w:cs="Arial"/>
              </w:rPr>
              <w:t>HCQ: 400 mg/day</w:t>
            </w:r>
          </w:p>
          <w:p w:rsidR="008368A7" w:rsidRPr="0002429A" w:rsidRDefault="008368A7" w:rsidP="008368A7">
            <w:pPr>
              <w:pStyle w:val="Tablebullet0"/>
              <w:rPr>
                <w:rFonts w:cs="Arial"/>
              </w:rPr>
            </w:pPr>
            <w:r w:rsidRPr="0002429A">
              <w:rPr>
                <w:rFonts w:cs="Arial"/>
              </w:rPr>
              <w:t>SSZ: 2000 mg/day</w:t>
            </w:r>
          </w:p>
          <w:p w:rsidR="008368A7" w:rsidRPr="0002429A" w:rsidRDefault="008368A7" w:rsidP="008368A7">
            <w:pPr>
              <w:pStyle w:val="Tablebullet0"/>
              <w:rPr>
                <w:rFonts w:cs="Arial"/>
              </w:rPr>
            </w:pPr>
            <w:r w:rsidRPr="0002429A">
              <w:rPr>
                <w:rFonts w:cs="Arial"/>
              </w:rPr>
              <w:t>PRED, HCQ, SSZ stopped if remission achieved at 8 mos; switched to 25 mg/wk MTX and 40 mg/every other wk ADA if remission not achieved at 8 mos (12 mos of treatment)</w:t>
            </w:r>
          </w:p>
          <w:p w:rsidR="008368A7" w:rsidRPr="0002429A" w:rsidRDefault="008368A7" w:rsidP="008368A7">
            <w:pPr>
              <w:pStyle w:val="Tablebullet0"/>
            </w:pPr>
            <w:r w:rsidRPr="0002429A">
              <w:t>MTX stopped if remission remained at 12 mos (16 mos of treatment)</w:t>
            </w:r>
          </w:p>
          <w:p w:rsidR="008368A7" w:rsidRPr="0002429A" w:rsidRDefault="008368A7" w:rsidP="008368A7">
            <w:pPr>
              <w:pStyle w:val="TableText"/>
            </w:pPr>
            <w:r>
              <w:rPr>
                <w:rFonts w:cs="Arial"/>
              </w:rPr>
              <w:t>G2:</w:t>
            </w:r>
            <w:r w:rsidRPr="0002429A">
              <w:rPr>
                <w:rFonts w:cs="Arial"/>
              </w:rPr>
              <w:t xml:space="preserve"> </w:t>
            </w:r>
          </w:p>
          <w:p w:rsidR="008368A7" w:rsidRPr="0002429A" w:rsidRDefault="008368A7" w:rsidP="008368A7">
            <w:pPr>
              <w:pStyle w:val="Tablebullet0"/>
            </w:pPr>
            <w:r w:rsidRPr="0002429A">
              <w:t>MTX: 25 mg/wk</w:t>
            </w:r>
          </w:p>
          <w:p w:rsidR="008368A7" w:rsidRPr="0002429A" w:rsidRDefault="008368A7" w:rsidP="008368A7">
            <w:pPr>
              <w:pStyle w:val="Tablebullet0"/>
            </w:pPr>
            <w:r w:rsidRPr="0002429A">
              <w:t>ADA: 40mg every other wk</w:t>
            </w:r>
          </w:p>
          <w:p w:rsidR="008368A7" w:rsidRPr="0002429A" w:rsidRDefault="008368A7" w:rsidP="008368A7">
            <w:pPr>
              <w:pStyle w:val="TableText-paraspace"/>
            </w:pPr>
            <w:r w:rsidRPr="0002429A">
              <w:t>ADA tapered if remission achieved at 8 mos; ADA increased to 40 mg/wk if remission not achieved at 8 mos (12 mos of treatment)</w:t>
            </w:r>
            <w:r>
              <w:t xml:space="preserve"> </w:t>
            </w:r>
            <w:r w:rsidRPr="0002429A">
              <w:t>non-MTX drugs were stopped/tapered in patients who achieved remission after 8 mos; MTX was stopped if remission remained 4 mos later. Patients in G1 that did not achieve remission at 8 mos received G2 therapy instead. Patients in G2 that did not achieve remission at 8 mos received an incr</w:t>
            </w:r>
            <w:r>
              <w:t xml:space="preserve">eased dose of 40 mg/wk of ADA. </w:t>
            </w:r>
          </w:p>
        </w:tc>
        <w:tc>
          <w:tcPr>
            <w:tcW w:w="1800" w:type="dxa"/>
          </w:tcPr>
          <w:p w:rsidR="008368A7" w:rsidRPr="0002429A" w:rsidRDefault="008368A7" w:rsidP="008368A7">
            <w:pPr>
              <w:pStyle w:val="TableTextBold0"/>
              <w:rPr>
                <w:rFonts w:ascii="Arial" w:hAnsi="Arial" w:cs="Arial"/>
              </w:rPr>
            </w:pPr>
            <w:r w:rsidRPr="0002429A">
              <w:rPr>
                <w:rFonts w:ascii="Arial" w:hAnsi="Arial" w:cs="Arial"/>
              </w:rPr>
              <w:t>Median disease duration, wks:</w:t>
            </w:r>
          </w:p>
          <w:p w:rsidR="008368A7" w:rsidRPr="0002429A" w:rsidRDefault="008368A7" w:rsidP="008368A7">
            <w:pPr>
              <w:pStyle w:val="TableText"/>
            </w:pPr>
            <w:r>
              <w:rPr>
                <w:rFonts w:cs="Arial"/>
              </w:rPr>
              <w:t>G1:</w:t>
            </w:r>
            <w:r w:rsidRPr="0002429A">
              <w:rPr>
                <w:rFonts w:cs="Arial"/>
              </w:rPr>
              <w:t xml:space="preserve"> 22 </w:t>
            </w:r>
            <w:r>
              <w:rPr>
                <w:rFonts w:cs="Arial"/>
              </w:rPr>
              <w:t xml:space="preserve">(IQR, </w:t>
            </w:r>
            <w:r w:rsidRPr="0002429A">
              <w:rPr>
                <w:rFonts w:cs="Arial"/>
              </w:rPr>
              <w:t>9-40)</w:t>
            </w:r>
          </w:p>
          <w:p w:rsidR="008368A7" w:rsidRPr="0002429A" w:rsidRDefault="008368A7" w:rsidP="008368A7">
            <w:pPr>
              <w:pStyle w:val="TableText"/>
            </w:pPr>
            <w:r>
              <w:rPr>
                <w:rFonts w:cs="Arial"/>
              </w:rPr>
              <w:t>G2:</w:t>
            </w:r>
            <w:r w:rsidRPr="0002429A">
              <w:rPr>
                <w:rFonts w:cs="Arial"/>
              </w:rPr>
              <w:t xml:space="preserve"> 21 </w:t>
            </w:r>
            <w:r>
              <w:rPr>
                <w:rFonts w:cs="Arial"/>
              </w:rPr>
              <w:t xml:space="preserve">(IQR, </w:t>
            </w:r>
            <w:r w:rsidRPr="0002429A">
              <w:rPr>
                <w:rFonts w:cs="Arial"/>
              </w:rPr>
              <w:t>8-29)</w:t>
            </w:r>
          </w:p>
          <w:p w:rsidR="008368A7" w:rsidRPr="0002429A" w:rsidRDefault="008368A7" w:rsidP="008368A7">
            <w:pPr>
              <w:pStyle w:val="TableText"/>
            </w:pPr>
            <w:r w:rsidRPr="0002429A">
              <w:t>Overall: NR</w:t>
            </w:r>
          </w:p>
          <w:p w:rsidR="008368A7" w:rsidRPr="0002429A" w:rsidRDefault="008368A7" w:rsidP="008368A7">
            <w:pPr>
              <w:pStyle w:val="TableBoldParaSpace"/>
            </w:pPr>
            <w:r w:rsidRPr="0002429A">
              <w:t>4-mos DAS, mean:</w:t>
            </w:r>
          </w:p>
          <w:p w:rsidR="008368A7" w:rsidRPr="0002429A" w:rsidRDefault="008368A7" w:rsidP="008368A7">
            <w:pPr>
              <w:pStyle w:val="TableText"/>
            </w:pPr>
            <w:r>
              <w:rPr>
                <w:rFonts w:cs="Arial"/>
              </w:rPr>
              <w:t>G1:</w:t>
            </w:r>
            <w:r w:rsidRPr="0002429A">
              <w:rPr>
                <w:rFonts w:cs="Arial"/>
              </w:rPr>
              <w:t xml:space="preserve"> 2.49 </w:t>
            </w:r>
            <w:r>
              <w:rPr>
                <w:rFonts w:cs="Arial"/>
              </w:rPr>
              <w:t xml:space="preserve">(SD, </w:t>
            </w:r>
            <w:r w:rsidRPr="0002429A">
              <w:rPr>
                <w:rFonts w:cs="Arial"/>
              </w:rPr>
              <w:t>0.63)</w:t>
            </w:r>
          </w:p>
          <w:p w:rsidR="008368A7" w:rsidRPr="0002429A" w:rsidRDefault="008368A7" w:rsidP="008368A7">
            <w:pPr>
              <w:pStyle w:val="TableText"/>
            </w:pPr>
            <w:r>
              <w:rPr>
                <w:rFonts w:cs="Arial"/>
              </w:rPr>
              <w:t>G2:</w:t>
            </w:r>
            <w:r w:rsidRPr="0002429A">
              <w:rPr>
                <w:rFonts w:cs="Arial"/>
              </w:rPr>
              <w:t xml:space="preserve"> 2.57 </w:t>
            </w:r>
            <w:r>
              <w:rPr>
                <w:rFonts w:cs="Arial"/>
              </w:rPr>
              <w:t xml:space="preserve">(SD, </w:t>
            </w:r>
            <w:r w:rsidRPr="0002429A">
              <w:rPr>
                <w:rFonts w:cs="Arial"/>
              </w:rPr>
              <w:t>0.68)</w:t>
            </w:r>
          </w:p>
          <w:p w:rsidR="008368A7" w:rsidRPr="0002429A" w:rsidRDefault="008368A7" w:rsidP="008368A7">
            <w:pPr>
              <w:pStyle w:val="TableText"/>
            </w:pPr>
            <w:r w:rsidRPr="0002429A">
              <w:t>Overall: NR</w:t>
            </w:r>
          </w:p>
          <w:p w:rsidR="008368A7" w:rsidRPr="0002429A" w:rsidRDefault="008368A7" w:rsidP="008368A7">
            <w:pPr>
              <w:pStyle w:val="TableBoldParaSpace"/>
            </w:pPr>
            <w:r w:rsidRPr="0002429A">
              <w:t>4-mos HAQ, mean:</w:t>
            </w:r>
          </w:p>
          <w:p w:rsidR="008368A7" w:rsidRPr="0002429A" w:rsidRDefault="008368A7" w:rsidP="008368A7">
            <w:pPr>
              <w:pStyle w:val="TableText"/>
            </w:pPr>
            <w:r>
              <w:rPr>
                <w:rFonts w:cs="Arial"/>
              </w:rPr>
              <w:t>G1:</w:t>
            </w:r>
            <w:r w:rsidRPr="0002429A">
              <w:rPr>
                <w:rFonts w:cs="Arial"/>
              </w:rPr>
              <w:t xml:space="preserve"> 0.86 </w:t>
            </w:r>
            <w:r>
              <w:rPr>
                <w:rFonts w:cs="Arial"/>
              </w:rPr>
              <w:t xml:space="preserve">(SD, </w:t>
            </w:r>
            <w:r w:rsidRPr="0002429A">
              <w:rPr>
                <w:rFonts w:cs="Arial"/>
              </w:rPr>
              <w:t>0.57)</w:t>
            </w:r>
          </w:p>
          <w:p w:rsidR="008368A7" w:rsidRPr="0002429A" w:rsidRDefault="008368A7" w:rsidP="008368A7">
            <w:pPr>
              <w:pStyle w:val="TableText"/>
            </w:pPr>
            <w:r>
              <w:rPr>
                <w:rFonts w:cs="Arial"/>
              </w:rPr>
              <w:t>G2:</w:t>
            </w:r>
            <w:r w:rsidRPr="0002429A">
              <w:rPr>
                <w:rFonts w:cs="Arial"/>
              </w:rPr>
              <w:t xml:space="preserve"> 0.88 </w:t>
            </w:r>
            <w:r>
              <w:rPr>
                <w:rFonts w:cs="Arial"/>
              </w:rPr>
              <w:t xml:space="preserve">(SD, </w:t>
            </w:r>
            <w:r w:rsidRPr="0002429A">
              <w:rPr>
                <w:rFonts w:cs="Arial"/>
              </w:rPr>
              <w:t>0.57)</w:t>
            </w:r>
          </w:p>
          <w:p w:rsidR="008368A7" w:rsidRPr="0002429A" w:rsidRDefault="008368A7" w:rsidP="008368A7">
            <w:pPr>
              <w:pStyle w:val="TableText"/>
            </w:pPr>
            <w:r w:rsidRPr="0002429A">
              <w:t>Overall: NR</w:t>
            </w:r>
          </w:p>
          <w:p w:rsidR="008368A7" w:rsidRPr="0002429A" w:rsidRDefault="008368A7" w:rsidP="008368A7">
            <w:pPr>
              <w:pStyle w:val="TableBoldParaSpace"/>
            </w:pPr>
            <w:r w:rsidRPr="0002429A">
              <w:t>MTX naïve, %:</w:t>
            </w:r>
          </w:p>
          <w:p w:rsidR="008368A7" w:rsidRPr="0002429A" w:rsidRDefault="008368A7" w:rsidP="008368A7">
            <w:pPr>
              <w:pStyle w:val="TableText"/>
            </w:pPr>
            <w:r w:rsidRPr="0002429A">
              <w:t>0.0</w:t>
            </w:r>
          </w:p>
          <w:p w:rsidR="008368A7" w:rsidRPr="0002429A" w:rsidRDefault="008368A7" w:rsidP="008368A7">
            <w:pPr>
              <w:pStyle w:val="TableBoldParaSpace"/>
            </w:pPr>
            <w:r w:rsidRPr="0002429A">
              <w:t>MTX inadequate responders, %:</w:t>
            </w:r>
          </w:p>
          <w:p w:rsidR="008368A7" w:rsidRDefault="008368A7" w:rsidP="008368A7">
            <w:pPr>
              <w:pStyle w:val="TableText"/>
            </w:pPr>
            <w:r w:rsidRPr="0002429A">
              <w:t>100</w:t>
            </w:r>
          </w:p>
          <w:p w:rsidR="008368A7" w:rsidRPr="0011244F" w:rsidRDefault="008368A7" w:rsidP="008368A7">
            <w:pPr>
              <w:spacing w:before="120"/>
              <w:rPr>
                <w:rFonts w:ascii="Arial" w:hAnsi="Arial" w:cs="Arial"/>
                <w:b/>
                <w:sz w:val="18"/>
                <w:szCs w:val="18"/>
              </w:rPr>
            </w:pPr>
            <w:r w:rsidRPr="0011244F">
              <w:rPr>
                <w:rFonts w:ascii="Arial" w:hAnsi="Arial" w:cs="Arial"/>
                <w:b/>
                <w:sz w:val="18"/>
                <w:szCs w:val="18"/>
              </w:rPr>
              <w:t>Prior DMARD use, %:</w:t>
            </w:r>
          </w:p>
          <w:p w:rsidR="008368A7" w:rsidRPr="00023D22" w:rsidRDefault="008368A7" w:rsidP="008368A7">
            <w:pPr>
              <w:rPr>
                <w:rFonts w:ascii="Arial" w:hAnsi="Arial" w:cs="Arial"/>
                <w:sz w:val="18"/>
                <w:szCs w:val="18"/>
              </w:rPr>
            </w:pPr>
            <w:r>
              <w:rPr>
                <w:rFonts w:ascii="Arial" w:hAnsi="Arial" w:cs="Arial"/>
                <w:sz w:val="18"/>
                <w:szCs w:val="18"/>
              </w:rPr>
              <w:t>100</w:t>
            </w:r>
          </w:p>
          <w:p w:rsidR="008368A7" w:rsidRPr="0002429A" w:rsidRDefault="008368A7" w:rsidP="008368A7">
            <w:pPr>
              <w:pStyle w:val="TableBoldParaSpace"/>
            </w:pPr>
            <w:r w:rsidRPr="0002429A">
              <w:t>Biologic non-responders,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ACPA positive, %:</w:t>
            </w:r>
          </w:p>
          <w:p w:rsidR="008368A7" w:rsidRPr="0002429A" w:rsidRDefault="008368A7" w:rsidP="008368A7">
            <w:pPr>
              <w:pStyle w:val="TableText"/>
            </w:pPr>
            <w:r>
              <w:rPr>
                <w:rFonts w:cs="Arial"/>
              </w:rPr>
              <w:t>G1:</w:t>
            </w:r>
            <w:r w:rsidRPr="0002429A">
              <w:rPr>
                <w:rFonts w:cs="Arial"/>
              </w:rPr>
              <w:t xml:space="preserve"> 48.2</w:t>
            </w:r>
          </w:p>
          <w:p w:rsidR="008368A7" w:rsidRPr="0002429A" w:rsidRDefault="008368A7" w:rsidP="008368A7">
            <w:pPr>
              <w:pStyle w:val="TableText"/>
            </w:pPr>
            <w:r>
              <w:rPr>
                <w:rFonts w:cs="Arial"/>
              </w:rPr>
              <w:t>G2:</w:t>
            </w:r>
            <w:r w:rsidRPr="0002429A">
              <w:rPr>
                <w:rFonts w:cs="Arial"/>
              </w:rPr>
              <w:t xml:space="preserve"> 46.2</w:t>
            </w:r>
          </w:p>
          <w:p w:rsidR="008368A7" w:rsidRPr="0002429A" w:rsidRDefault="008368A7" w:rsidP="008368A7">
            <w:pPr>
              <w:pStyle w:val="TableText"/>
            </w:pPr>
            <w:r w:rsidRPr="0002429A">
              <w:t>Overall: NR</w:t>
            </w:r>
          </w:p>
          <w:p w:rsidR="008368A7" w:rsidRPr="0002429A" w:rsidRDefault="008368A7" w:rsidP="008368A7">
            <w:pPr>
              <w:pStyle w:val="TableTextBold0"/>
              <w:rPr>
                <w:rFonts w:ascii="Arial" w:hAnsi="Arial" w:cs="Arial"/>
              </w:rPr>
            </w:pPr>
          </w:p>
        </w:tc>
        <w:tc>
          <w:tcPr>
            <w:tcW w:w="2880" w:type="dxa"/>
          </w:tcPr>
          <w:p w:rsidR="008368A7" w:rsidRPr="0002429A" w:rsidRDefault="008368A7" w:rsidP="008368A7">
            <w:pPr>
              <w:pStyle w:val="TableTextBold0"/>
            </w:pPr>
            <w:r>
              <w:t>At 2 yrs</w:t>
            </w:r>
          </w:p>
          <w:p w:rsidR="008368A7" w:rsidRPr="0002429A" w:rsidRDefault="008368A7" w:rsidP="008368A7">
            <w:pPr>
              <w:pStyle w:val="TableText"/>
            </w:pPr>
            <w:r w:rsidRPr="0002429A">
              <w:t>(20 mos after randomization)</w:t>
            </w:r>
          </w:p>
          <w:p w:rsidR="008368A7" w:rsidRPr="0002429A" w:rsidRDefault="008368A7" w:rsidP="008368A7">
            <w:pPr>
              <w:pStyle w:val="TableBoldParaSpace"/>
            </w:pPr>
            <w:r w:rsidRPr="0002429A">
              <w:t>DAS disease activity, mean:</w:t>
            </w:r>
          </w:p>
          <w:p w:rsidR="008368A7" w:rsidRPr="0002429A" w:rsidRDefault="008368A7" w:rsidP="008368A7">
            <w:pPr>
              <w:pStyle w:val="TableText"/>
            </w:pPr>
            <w:r>
              <w:rPr>
                <w:rFonts w:cs="Arial"/>
              </w:rPr>
              <w:t>G1:</w:t>
            </w:r>
            <w:r w:rsidRPr="0002429A">
              <w:rPr>
                <w:rFonts w:cs="Arial"/>
              </w:rPr>
              <w:t xml:space="preserve"> 2.02 </w:t>
            </w:r>
            <w:r>
              <w:rPr>
                <w:rFonts w:cs="Arial"/>
              </w:rPr>
              <w:t xml:space="preserve">(SD, </w:t>
            </w:r>
            <w:r w:rsidRPr="0002429A">
              <w:rPr>
                <w:rFonts w:cs="Arial"/>
              </w:rPr>
              <w:t>0.70)</w:t>
            </w:r>
          </w:p>
          <w:p w:rsidR="008368A7" w:rsidRPr="0002429A" w:rsidRDefault="008368A7" w:rsidP="008368A7">
            <w:pPr>
              <w:pStyle w:val="TableText"/>
            </w:pPr>
            <w:r>
              <w:rPr>
                <w:rFonts w:cs="Arial"/>
              </w:rPr>
              <w:t>G2:</w:t>
            </w:r>
            <w:r w:rsidRPr="0002429A">
              <w:rPr>
                <w:rFonts w:cs="Arial"/>
              </w:rPr>
              <w:t xml:space="preserve"> 1.92 </w:t>
            </w:r>
            <w:r>
              <w:rPr>
                <w:rFonts w:cs="Arial"/>
              </w:rPr>
              <w:t xml:space="preserve">(SD, </w:t>
            </w:r>
            <w:r w:rsidRPr="0002429A">
              <w:rPr>
                <w:rFonts w:cs="Arial"/>
              </w:rPr>
              <w:t>0.85)</w:t>
            </w:r>
          </w:p>
          <w:p w:rsidR="008368A7" w:rsidRPr="0002429A" w:rsidRDefault="008368A7" w:rsidP="008368A7">
            <w:pPr>
              <w:pStyle w:val="TableText"/>
            </w:pPr>
            <w:r>
              <w:t>p=</w:t>
            </w:r>
            <w:r w:rsidRPr="0002429A">
              <w:t>0.45</w:t>
            </w:r>
          </w:p>
          <w:p w:rsidR="008368A7" w:rsidRPr="0002429A" w:rsidRDefault="008368A7" w:rsidP="008368A7">
            <w:pPr>
              <w:pStyle w:val="TableBoldParaSpace"/>
            </w:pPr>
            <w:r w:rsidRPr="0002429A">
              <w:t>ACR response,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DAS remission (&lt; 1.6), %</w:t>
            </w:r>
          </w:p>
          <w:p w:rsidR="008368A7" w:rsidRPr="0002429A" w:rsidRDefault="008368A7" w:rsidP="008368A7">
            <w:pPr>
              <w:pStyle w:val="TableText"/>
            </w:pPr>
            <w:r>
              <w:t>G1:</w:t>
            </w:r>
            <w:r w:rsidRPr="0002429A">
              <w:t xml:space="preserve"> 26.5</w:t>
            </w:r>
          </w:p>
          <w:p w:rsidR="008368A7" w:rsidRPr="0002429A" w:rsidRDefault="008368A7" w:rsidP="008368A7">
            <w:pPr>
              <w:pStyle w:val="TableText"/>
            </w:pPr>
            <w:r>
              <w:t>G2:</w:t>
            </w:r>
            <w:r w:rsidRPr="0002429A">
              <w:t xml:space="preserve"> 30.8</w:t>
            </w:r>
          </w:p>
          <w:p w:rsidR="008368A7" w:rsidRPr="0002429A" w:rsidRDefault="008368A7" w:rsidP="008368A7">
            <w:pPr>
              <w:pStyle w:val="TableText"/>
            </w:pPr>
            <w:r>
              <w:t>p=</w:t>
            </w:r>
            <w:r w:rsidRPr="0002429A">
              <w:t>0.76</w:t>
            </w:r>
          </w:p>
          <w:p w:rsidR="008368A7" w:rsidRPr="0002429A" w:rsidRDefault="008368A7" w:rsidP="008368A7">
            <w:pPr>
              <w:pStyle w:val="TableBoldParaSpace"/>
            </w:pPr>
            <w:r>
              <w:t>mTSS</w:t>
            </w:r>
            <w:r w:rsidRPr="0002429A">
              <w:t xml:space="preserve"> score, progression (increase ≥ 0.5), %:</w:t>
            </w:r>
          </w:p>
          <w:p w:rsidR="008368A7" w:rsidRPr="0002429A" w:rsidRDefault="008368A7" w:rsidP="008368A7">
            <w:pPr>
              <w:pStyle w:val="TableText"/>
            </w:pPr>
            <w:r>
              <w:t>G1:</w:t>
            </w:r>
            <w:r w:rsidRPr="0002429A">
              <w:t xml:space="preserve"> 10.8 </w:t>
            </w:r>
          </w:p>
          <w:p w:rsidR="008368A7" w:rsidRPr="0002429A" w:rsidRDefault="008368A7" w:rsidP="008368A7">
            <w:pPr>
              <w:pStyle w:val="TableText"/>
            </w:pPr>
            <w:r>
              <w:t>G2:</w:t>
            </w:r>
            <w:r w:rsidRPr="0002429A">
              <w:t xml:space="preserve"> 6.4</w:t>
            </w:r>
          </w:p>
          <w:p w:rsidR="008368A7" w:rsidRPr="0002429A" w:rsidRDefault="008368A7" w:rsidP="008368A7">
            <w:pPr>
              <w:pStyle w:val="TableText"/>
            </w:pPr>
            <w:r>
              <w:t>p=</w:t>
            </w:r>
            <w:r w:rsidRPr="0002429A">
              <w:t xml:space="preserve">0.31 </w:t>
            </w:r>
          </w:p>
          <w:p w:rsidR="008368A7" w:rsidRPr="0002429A" w:rsidRDefault="008368A7" w:rsidP="008368A7">
            <w:pPr>
              <w:pStyle w:val="TableBoldParaSpace"/>
            </w:pPr>
            <w:r w:rsidRPr="0002429A">
              <w:t>HAQ, mean:</w:t>
            </w:r>
          </w:p>
          <w:p w:rsidR="008368A7" w:rsidRPr="0002429A" w:rsidRDefault="008368A7" w:rsidP="008368A7">
            <w:pPr>
              <w:pStyle w:val="TableText"/>
            </w:pPr>
            <w:r>
              <w:t>G1:</w:t>
            </w:r>
            <w:r w:rsidRPr="0002429A">
              <w:t xml:space="preserve"> 0.90 </w:t>
            </w:r>
            <w:r>
              <w:t xml:space="preserve">(SD, </w:t>
            </w:r>
            <w:r w:rsidRPr="0002429A">
              <w:t xml:space="preserve">0.66) </w:t>
            </w:r>
          </w:p>
          <w:p w:rsidR="008368A7" w:rsidRPr="0002429A" w:rsidRDefault="008368A7" w:rsidP="008368A7">
            <w:pPr>
              <w:pStyle w:val="TableText"/>
            </w:pPr>
            <w:r>
              <w:t>G2:</w:t>
            </w:r>
            <w:r w:rsidRPr="0002429A">
              <w:t xml:space="preserve"> 0.83 </w:t>
            </w:r>
            <w:r>
              <w:t xml:space="preserve">(SD, </w:t>
            </w:r>
            <w:r w:rsidRPr="0002429A">
              <w:t xml:space="preserve">0.67) </w:t>
            </w:r>
          </w:p>
          <w:p w:rsidR="008368A7" w:rsidRPr="0002429A" w:rsidRDefault="008368A7" w:rsidP="008368A7">
            <w:pPr>
              <w:pStyle w:val="TableBoldParaSpace"/>
            </w:pPr>
            <w:r w:rsidRPr="0002429A">
              <w:t>SF-36:</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 xml:space="preserve">12 mos </w:t>
            </w:r>
            <w:r>
              <w:br/>
            </w:r>
            <w:r w:rsidRPr="002A0582">
              <w:rPr>
                <w:b w:val="0"/>
              </w:rPr>
              <w:t>(8 mos after randomization)</w:t>
            </w:r>
          </w:p>
          <w:p w:rsidR="008368A7" w:rsidRPr="0002429A" w:rsidRDefault="008368A7" w:rsidP="008368A7">
            <w:pPr>
              <w:pStyle w:val="TableTextBold0"/>
              <w:spacing w:before="120"/>
            </w:pPr>
            <w:r w:rsidRPr="0002429A">
              <w:t>DAS disease activity, mean:</w:t>
            </w:r>
          </w:p>
          <w:p w:rsidR="008368A7" w:rsidRPr="0002429A" w:rsidRDefault="008368A7" w:rsidP="008368A7">
            <w:pPr>
              <w:pStyle w:val="TableText"/>
            </w:pPr>
            <w:r>
              <w:rPr>
                <w:rFonts w:cs="Arial"/>
              </w:rPr>
              <w:t>G1:</w:t>
            </w:r>
            <w:r w:rsidRPr="0002429A">
              <w:rPr>
                <w:rFonts w:cs="Arial"/>
              </w:rPr>
              <w:t xml:space="preserve"> 2.07 </w:t>
            </w:r>
            <w:r>
              <w:rPr>
                <w:rFonts w:cs="Arial"/>
              </w:rPr>
              <w:t xml:space="preserve">(SD, </w:t>
            </w:r>
            <w:r w:rsidRPr="0002429A">
              <w:rPr>
                <w:rFonts w:cs="Arial"/>
              </w:rPr>
              <w:t>0.89)</w:t>
            </w:r>
          </w:p>
          <w:p w:rsidR="008368A7" w:rsidRPr="0002429A" w:rsidRDefault="008368A7" w:rsidP="008368A7">
            <w:pPr>
              <w:pStyle w:val="TableText"/>
            </w:pPr>
            <w:r>
              <w:rPr>
                <w:rFonts w:cs="Arial"/>
              </w:rPr>
              <w:t>G2:</w:t>
            </w:r>
            <w:r w:rsidRPr="0002429A">
              <w:rPr>
                <w:rFonts w:cs="Arial"/>
              </w:rPr>
              <w:t xml:space="preserve"> 1.77 </w:t>
            </w:r>
            <w:r>
              <w:rPr>
                <w:rFonts w:cs="Arial"/>
              </w:rPr>
              <w:t xml:space="preserve">(SD, </w:t>
            </w:r>
            <w:r w:rsidRPr="0002429A">
              <w:rPr>
                <w:rFonts w:cs="Arial"/>
              </w:rPr>
              <w:t>0.90)</w:t>
            </w:r>
          </w:p>
          <w:p w:rsidR="008368A7" w:rsidRPr="0002429A" w:rsidRDefault="008368A7" w:rsidP="008368A7">
            <w:pPr>
              <w:pStyle w:val="TableText"/>
            </w:pPr>
            <w:r>
              <w:t>p=</w:t>
            </w:r>
            <w:r w:rsidRPr="0002429A">
              <w:t>0.04</w:t>
            </w:r>
          </w:p>
          <w:p w:rsidR="008368A7" w:rsidRPr="0002429A" w:rsidRDefault="008368A7" w:rsidP="008368A7">
            <w:pPr>
              <w:pStyle w:val="TableTextBold0"/>
              <w:rPr>
                <w:rFonts w:ascii="Arial" w:hAnsi="Arial" w:cs="Arial"/>
                <w:noProof/>
                <w:u w:val="single"/>
              </w:rPr>
            </w:pPr>
          </w:p>
        </w:tc>
        <w:tc>
          <w:tcPr>
            <w:tcW w:w="2070" w:type="dxa"/>
          </w:tcPr>
          <w:p w:rsidR="008368A7" w:rsidRPr="0002429A" w:rsidRDefault="008368A7" w:rsidP="008368A7">
            <w:pPr>
              <w:pStyle w:val="TableTextBold0"/>
            </w:pPr>
            <w:r w:rsidRPr="0002429A">
              <w:t>Overall AEs in yr 2:</w:t>
            </w:r>
          </w:p>
          <w:p w:rsidR="008368A7" w:rsidRPr="0002429A" w:rsidRDefault="008368A7" w:rsidP="008368A7">
            <w:pPr>
              <w:pStyle w:val="TableText"/>
            </w:pPr>
            <w:r>
              <w:rPr>
                <w:rFonts w:cs="Arial"/>
              </w:rPr>
              <w:t>G1:</w:t>
            </w:r>
            <w:r w:rsidRPr="0002429A">
              <w:rPr>
                <w:rFonts w:cs="Arial"/>
              </w:rPr>
              <w:t xml:space="preserve"> 63.9</w:t>
            </w:r>
          </w:p>
          <w:p w:rsidR="008368A7" w:rsidRPr="0002429A" w:rsidRDefault="008368A7" w:rsidP="008368A7">
            <w:pPr>
              <w:pStyle w:val="TableText"/>
            </w:pPr>
            <w:r>
              <w:rPr>
                <w:rFonts w:cs="Arial"/>
              </w:rPr>
              <w:t>G2:</w:t>
            </w:r>
            <w:r w:rsidRPr="0002429A">
              <w:rPr>
                <w:rFonts w:cs="Arial"/>
              </w:rPr>
              <w:t xml:space="preserve"> 66.7 </w:t>
            </w:r>
          </w:p>
          <w:p w:rsidR="008368A7" w:rsidRPr="0002429A" w:rsidRDefault="008368A7" w:rsidP="008368A7">
            <w:pPr>
              <w:pStyle w:val="TableBoldParaSpace"/>
            </w:pPr>
            <w:r w:rsidRPr="0002429A">
              <w:t>SAEs in yr 2:</w:t>
            </w:r>
          </w:p>
          <w:p w:rsidR="008368A7" w:rsidRPr="0002429A" w:rsidRDefault="008368A7" w:rsidP="008368A7">
            <w:pPr>
              <w:pStyle w:val="TableText"/>
            </w:pPr>
            <w:r>
              <w:rPr>
                <w:rFonts w:cs="Arial"/>
              </w:rPr>
              <w:t>G1:</w:t>
            </w:r>
            <w:r w:rsidRPr="0002429A">
              <w:rPr>
                <w:rFonts w:cs="Arial"/>
              </w:rPr>
              <w:t xml:space="preserve"> </w:t>
            </w:r>
            <w:r>
              <w:rPr>
                <w:rFonts w:cs="Arial"/>
              </w:rPr>
              <w:t>6</w:t>
            </w:r>
            <w:r w:rsidRPr="0002429A">
              <w:rPr>
                <w:rFonts w:cs="Arial"/>
              </w:rPr>
              <w:t xml:space="preserve"> </w:t>
            </w:r>
          </w:p>
          <w:p w:rsidR="008368A7" w:rsidRPr="0002429A" w:rsidRDefault="008368A7" w:rsidP="008368A7">
            <w:pPr>
              <w:pStyle w:val="TableText"/>
            </w:pPr>
            <w:r>
              <w:rPr>
                <w:rFonts w:cs="Arial"/>
              </w:rPr>
              <w:t>G2:</w:t>
            </w:r>
            <w:r w:rsidRPr="0002429A">
              <w:rPr>
                <w:rFonts w:cs="Arial"/>
              </w:rPr>
              <w:t xml:space="preserve"> </w:t>
            </w:r>
            <w:r>
              <w:rPr>
                <w:rFonts w:cs="Arial"/>
              </w:rPr>
              <w:t>10.2</w:t>
            </w:r>
            <w:r w:rsidRPr="0002429A">
              <w:rPr>
                <w:rFonts w:cs="Arial"/>
              </w:rPr>
              <w:t xml:space="preserve"> </w:t>
            </w:r>
          </w:p>
          <w:p w:rsidR="008368A7" w:rsidRPr="0002429A" w:rsidRDefault="008368A7" w:rsidP="008368A7">
            <w:pPr>
              <w:pStyle w:val="TableBoldParaSpace"/>
            </w:pPr>
            <w:r w:rsidRPr="0002429A">
              <w:t>Overall discontinuation:</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Discontinuation because of AEs:</w:t>
            </w:r>
          </w:p>
          <w:p w:rsidR="008368A7" w:rsidRPr="0002429A" w:rsidRDefault="008368A7" w:rsidP="008368A7">
            <w:pPr>
              <w:pStyle w:val="TableText"/>
            </w:pPr>
            <w:r w:rsidRPr="0002429A">
              <w:t xml:space="preserve">NR </w:t>
            </w:r>
          </w:p>
          <w:p w:rsidR="008368A7" w:rsidRPr="0002429A" w:rsidRDefault="008368A7" w:rsidP="008368A7">
            <w:pPr>
              <w:pStyle w:val="TableBoldParaSpace"/>
            </w:pPr>
            <w:r w:rsidRPr="00164CFF">
              <w:t>Discontinuation</w:t>
            </w:r>
            <w:r w:rsidRPr="0002429A">
              <w:t xml:space="preserve"> because of lack of efficacy:</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 xml:space="preserve">Patient adherence: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Specific AEs:</w:t>
            </w:r>
          </w:p>
          <w:p w:rsidR="008368A7" w:rsidRPr="0002429A" w:rsidRDefault="008368A7" w:rsidP="008368A7">
            <w:pPr>
              <w:pStyle w:val="TableText"/>
            </w:pPr>
            <w:r w:rsidRPr="0002429A">
              <w:t>Increased liver enzymes:</w:t>
            </w:r>
          </w:p>
          <w:p w:rsidR="008368A7" w:rsidRPr="0002429A" w:rsidRDefault="008368A7" w:rsidP="008368A7">
            <w:pPr>
              <w:pStyle w:val="TableText"/>
            </w:pPr>
            <w:r>
              <w:rPr>
                <w:rFonts w:cs="Arial"/>
              </w:rPr>
              <w:t>G1:</w:t>
            </w:r>
            <w:r w:rsidRPr="0002429A">
              <w:rPr>
                <w:rFonts w:cs="Arial"/>
              </w:rPr>
              <w:t xml:space="preserve"> </w:t>
            </w:r>
            <w:r>
              <w:rPr>
                <w:rFonts w:cs="Arial"/>
              </w:rPr>
              <w:t>8.4</w:t>
            </w:r>
          </w:p>
          <w:p w:rsidR="008368A7" w:rsidRPr="0002429A" w:rsidRDefault="008368A7" w:rsidP="008368A7">
            <w:pPr>
              <w:pStyle w:val="TableText"/>
            </w:pPr>
            <w:r>
              <w:t>G2:</w:t>
            </w:r>
            <w:r w:rsidRPr="0002429A">
              <w:t xml:space="preserve"> 3</w:t>
            </w:r>
            <w:r>
              <w:t>.8</w:t>
            </w:r>
          </w:p>
          <w:p w:rsidR="008368A7" w:rsidRDefault="008368A7" w:rsidP="008368A7">
            <w:pPr>
              <w:pStyle w:val="Tablebullet-first"/>
              <w:numPr>
                <w:ilvl w:val="0"/>
                <w:numId w:val="0"/>
              </w:numPr>
              <w:rPr>
                <w:b/>
              </w:rPr>
            </w:pPr>
            <w:r>
              <w:rPr>
                <w:b/>
              </w:rPr>
              <w:t>Between 4 mos (randomization) and yr 1</w:t>
            </w:r>
          </w:p>
          <w:p w:rsidR="008368A7" w:rsidRDefault="008368A7" w:rsidP="008368A7">
            <w:pPr>
              <w:pStyle w:val="Tablebullet-first"/>
              <w:numPr>
                <w:ilvl w:val="0"/>
                <w:numId w:val="0"/>
              </w:numPr>
            </w:pPr>
            <w:r>
              <w:rPr>
                <w:b/>
              </w:rPr>
              <w:t>Overall AEs, %:</w:t>
            </w:r>
          </w:p>
          <w:p w:rsidR="008368A7" w:rsidRPr="00CD6F45" w:rsidRDefault="008368A7" w:rsidP="008368A7">
            <w:pPr>
              <w:rPr>
                <w:rFonts w:ascii="Arial" w:hAnsi="Arial" w:cs="Arial"/>
                <w:sz w:val="18"/>
                <w:szCs w:val="18"/>
              </w:rPr>
            </w:pPr>
            <w:r w:rsidRPr="00CD6F45">
              <w:rPr>
                <w:rFonts w:ascii="Arial" w:hAnsi="Arial" w:cs="Arial"/>
                <w:sz w:val="18"/>
                <w:szCs w:val="18"/>
              </w:rPr>
              <w:t xml:space="preserve">G1: </w:t>
            </w:r>
            <w:r>
              <w:rPr>
                <w:rFonts w:ascii="Arial" w:hAnsi="Arial" w:cs="Arial"/>
                <w:sz w:val="18"/>
                <w:szCs w:val="18"/>
              </w:rPr>
              <w:t>74</w:t>
            </w:r>
          </w:p>
          <w:p w:rsidR="008368A7" w:rsidRDefault="008368A7" w:rsidP="008368A7">
            <w:pPr>
              <w:pStyle w:val="Tablebullet-first"/>
              <w:numPr>
                <w:ilvl w:val="0"/>
                <w:numId w:val="0"/>
              </w:numPr>
              <w:spacing w:before="0"/>
            </w:pPr>
            <w:r w:rsidRPr="00CD6F45">
              <w:t>G2:</w:t>
            </w:r>
            <w:r>
              <w:t xml:space="preserve"> 68</w:t>
            </w:r>
          </w:p>
          <w:p w:rsidR="008368A7" w:rsidRDefault="008368A7" w:rsidP="008368A7">
            <w:pPr>
              <w:pStyle w:val="Tablebullet-first"/>
              <w:numPr>
                <w:ilvl w:val="0"/>
                <w:numId w:val="0"/>
              </w:numPr>
              <w:spacing w:before="0"/>
            </w:pPr>
            <w:r>
              <w:t>P = 0.41</w:t>
            </w:r>
          </w:p>
          <w:p w:rsidR="008368A7" w:rsidRDefault="008368A7" w:rsidP="008368A7">
            <w:pPr>
              <w:pStyle w:val="Tablebullet-first"/>
              <w:numPr>
                <w:ilvl w:val="0"/>
                <w:numId w:val="0"/>
              </w:numPr>
            </w:pPr>
            <w:r>
              <w:rPr>
                <w:b/>
              </w:rPr>
              <w:t>SAEs, %:</w:t>
            </w:r>
          </w:p>
          <w:p w:rsidR="008368A7" w:rsidRPr="00CD6F45" w:rsidRDefault="008368A7" w:rsidP="008368A7">
            <w:pPr>
              <w:rPr>
                <w:rFonts w:ascii="Arial" w:hAnsi="Arial" w:cs="Arial"/>
                <w:sz w:val="18"/>
                <w:szCs w:val="18"/>
              </w:rPr>
            </w:pPr>
            <w:r w:rsidRPr="00CD6F45">
              <w:rPr>
                <w:rFonts w:ascii="Arial" w:hAnsi="Arial" w:cs="Arial"/>
                <w:sz w:val="18"/>
                <w:szCs w:val="18"/>
              </w:rPr>
              <w:t xml:space="preserve">G1: </w:t>
            </w:r>
            <w:r>
              <w:rPr>
                <w:rFonts w:ascii="Arial" w:hAnsi="Arial" w:cs="Arial"/>
                <w:sz w:val="18"/>
                <w:szCs w:val="18"/>
              </w:rPr>
              <w:t>8.4</w:t>
            </w:r>
          </w:p>
          <w:p w:rsidR="008368A7" w:rsidRDefault="008368A7" w:rsidP="008368A7">
            <w:pPr>
              <w:pStyle w:val="Tablebullet-first"/>
              <w:numPr>
                <w:ilvl w:val="0"/>
                <w:numId w:val="0"/>
              </w:numPr>
              <w:spacing w:before="0"/>
            </w:pPr>
            <w:r w:rsidRPr="00CD6F45">
              <w:t>G2:</w:t>
            </w:r>
            <w:r>
              <w:t xml:space="preserve"> 9</w:t>
            </w:r>
          </w:p>
          <w:p w:rsidR="008368A7" w:rsidRPr="002A0582" w:rsidRDefault="008368A7" w:rsidP="008368A7">
            <w:pPr>
              <w:pStyle w:val="TableBoldParaSpace"/>
              <w:spacing w:before="0"/>
              <w:rPr>
                <w:b w:val="0"/>
              </w:rPr>
            </w:pPr>
          </w:p>
        </w:tc>
        <w:tc>
          <w:tcPr>
            <w:tcW w:w="990" w:type="dxa"/>
          </w:tcPr>
          <w:p w:rsidR="008368A7" w:rsidRPr="0002429A" w:rsidRDefault="008368A7" w:rsidP="008368A7">
            <w:pPr>
              <w:pStyle w:val="TableText"/>
            </w:pPr>
            <w:r w:rsidRPr="0002429A">
              <w:t>High</w:t>
            </w:r>
          </w:p>
        </w:tc>
      </w:tr>
    </w:tbl>
    <w:p w:rsidR="008368A7" w:rsidRDefault="008368A7" w:rsidP="008368A7">
      <w:pPr>
        <w:spacing w:after="160" w:line="259" w:lineRule="auto"/>
      </w:pPr>
      <w:r>
        <w:br w:type="page"/>
      </w:r>
    </w:p>
    <w:p w:rsidR="008368A7" w:rsidRPr="0002429A" w:rsidRDefault="008368A7" w:rsidP="008368A7">
      <w:pPr>
        <w:pStyle w:val="TableTitle"/>
      </w:pPr>
    </w:p>
    <w:tbl>
      <w:tblPr>
        <w:tblStyle w:val="AHRQ1"/>
        <w:tblW w:w="13230" w:type="dxa"/>
        <w:tblLayout w:type="fixed"/>
        <w:tblLook w:val="01E0" w:firstRow="1" w:lastRow="1" w:firstColumn="1" w:lastColumn="1" w:noHBand="0" w:noVBand="0"/>
      </w:tblPr>
      <w:tblGrid>
        <w:gridCol w:w="1530"/>
        <w:gridCol w:w="135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35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lang w:val="nb-NO"/>
              </w:rPr>
            </w:pPr>
            <w:r w:rsidRPr="0002429A">
              <w:rPr>
                <w:lang w:val="nb-NO"/>
              </w:rPr>
              <w:t>Author, yr, Study Name:</w:t>
            </w:r>
          </w:p>
          <w:p w:rsidR="008368A7" w:rsidRDefault="008368A7" w:rsidP="008368A7">
            <w:pPr>
              <w:pStyle w:val="TableText"/>
              <w:rPr>
                <w:rFonts w:cs="Arial"/>
              </w:rPr>
            </w:pPr>
            <w:r w:rsidRPr="0002429A">
              <w:rPr>
                <w:rFonts w:cs="Arial"/>
              </w:rPr>
              <w:t>Heimans et al., 2013</w:t>
            </w:r>
            <w:r>
              <w:rPr>
                <w:rFonts w:cs="Arial"/>
              </w:rPr>
              <w:t>;</w:t>
            </w:r>
            <w:r w:rsidRPr="0002429A">
              <w:rPr>
                <w:rFonts w:cs="Arial"/>
              </w:rPr>
              <w:fldChar w:fldCharType="begin">
                <w:fldData xml:space="preserve">PEVuZE5vdGU+PENpdGUgRXhjbHVkZVllYXI9IjEiPjxBdXRob3I+SGVpbWFuczwvQXV0aG9yPjxZ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</w:fldData>
              </w:fldChar>
            </w:r>
            <w:r>
              <w:rPr>
                <w:rFonts w:cs="Arial"/>
              </w:rPr>
              <w:instrText xml:space="preserve"> ADDIN EN.CITE </w:instrText>
            </w:r>
            <w:r>
              <w:rPr>
                <w:rFonts w:cs="Arial"/>
              </w:rPr>
              <w:fldChar w:fldCharType="begin">
                <w:fldData xml:space="preserve">PEVuZE5vdGU+PENpdGUgRXhjbHVkZVllYXI9IjEiPjxBdXRob3I+SGVpbWFuczwvQXV0aG9yPjxZ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</w:fldData>
              </w:fldChar>
            </w:r>
            <w:r>
              <w:rPr>
                <w:rFonts w:cs="Arial"/>
              </w:rPr>
              <w:instrText xml:space="preserve"> ADDIN EN.CITE.DATA </w:instrText>
            </w:r>
            <w:r>
              <w:rPr>
                <w:rFonts w:cs="Arial"/>
              </w:rPr>
            </w:r>
            <w:r>
              <w:rPr>
                <w:rFonts w:cs="Arial"/>
              </w:rPr>
              <w:fldChar w:fldCharType="end"/>
            </w:r>
            <w:r w:rsidRPr="0002429A">
              <w:rPr>
                <w:rFonts w:cs="Arial"/>
              </w:rPr>
            </w:r>
            <w:r w:rsidRPr="0002429A">
              <w:rPr>
                <w:rFonts w:cs="Arial"/>
              </w:rPr>
              <w:fldChar w:fldCharType="separate"/>
            </w:r>
            <w:r w:rsidRPr="0081681D">
              <w:rPr>
                <w:rFonts w:ascii="Times New Roman" w:hAnsi="Times New Roman"/>
                <w:noProof/>
                <w:vertAlign w:val="superscript"/>
              </w:rPr>
              <w:t>9</w:t>
            </w:r>
            <w:r w:rsidRPr="0002429A">
              <w:rPr>
                <w:rFonts w:cs="Arial"/>
              </w:rPr>
              <w:fldChar w:fldCharType="end"/>
            </w:r>
          </w:p>
          <w:p w:rsidR="008368A7" w:rsidRPr="0002429A" w:rsidRDefault="008368A7" w:rsidP="008368A7">
            <w:pPr>
              <w:pStyle w:val="TableText"/>
              <w:rPr>
                <w:rFonts w:cs="Arial"/>
              </w:rPr>
            </w:pPr>
            <w:r>
              <w:rPr>
                <w:rFonts w:cs="Arial"/>
              </w:rPr>
              <w:t>Heimans et al., 2014;</w:t>
            </w:r>
            <w:r>
              <w:rPr>
                <w:rFonts w:cs="Arial"/>
              </w:rPr>
              <w:fldChar w:fldCharType="begin">
                <w:fldData xml:space="preserve">PEVuZE5vdGU+PENpdGUgRXhjbHVkZUF1dGg9IjEiIEV4Y2x1ZGVZZWFyPSIxIj48QXV0aG9yPkhl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=
</w:fldData>
              </w:fldChar>
            </w:r>
            <w:r>
              <w:rPr>
                <w:rFonts w:cs="Arial"/>
              </w:rPr>
              <w:instrText xml:space="preserve"> ADDIN EN.CITE </w:instrText>
            </w:r>
            <w:r>
              <w:rPr>
                <w:rFonts w:cs="Arial"/>
              </w:rPr>
              <w:fldChar w:fldCharType="begin">
                <w:fldData xml:space="preserve">PEVuZE5vdGU+PENpdGUgRXhjbHVkZUF1dGg9IjEiIEV4Y2x1ZGVZZWFyPSIxIj48QXV0aG9yPkhl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=
</w:fldData>
              </w:fldChar>
            </w:r>
            <w:r>
              <w:rPr>
                <w:rFonts w:cs="Arial"/>
              </w:rPr>
              <w:instrText xml:space="preserve"> ADDIN EN.CITE.DATA </w:instrText>
            </w:r>
            <w:r>
              <w:rPr>
                <w:rFonts w:cs="Arial"/>
              </w:rPr>
            </w:r>
            <w:r>
              <w:rPr>
                <w:rFonts w:cs="Arial"/>
              </w:rPr>
              <w:fldChar w:fldCharType="end"/>
            </w:r>
            <w:r>
              <w:rPr>
                <w:rFonts w:cs="Arial"/>
              </w:rPr>
            </w:r>
            <w:r>
              <w:rPr>
                <w:rFonts w:cs="Arial"/>
              </w:rPr>
              <w:fldChar w:fldCharType="separate"/>
            </w:r>
            <w:r w:rsidRPr="008D1BD6">
              <w:rPr>
                <w:rFonts w:ascii="Times New Roman" w:hAnsi="Times New Roman"/>
                <w:noProof/>
                <w:vertAlign w:val="superscript"/>
              </w:rPr>
              <w:t>158</w:t>
            </w:r>
            <w:r>
              <w:rPr>
                <w:rFonts w:cs="Arial"/>
              </w:rPr>
              <w:fldChar w:fldCharType="end"/>
            </w:r>
          </w:p>
          <w:p w:rsidR="008368A7" w:rsidRPr="0002429A" w:rsidRDefault="008368A7" w:rsidP="008368A7">
            <w:pPr>
              <w:pStyle w:val="TableText"/>
              <w:rPr>
                <w:rFonts w:cs="Arial"/>
              </w:rPr>
            </w:pPr>
            <w:r w:rsidRPr="0002429A">
              <w:rPr>
                <w:rFonts w:cs="Arial"/>
              </w:rPr>
              <w:t>Heimans et al., 2016</w:t>
            </w:r>
            <w:r w:rsidRPr="0002429A">
              <w:rPr>
                <w:rFonts w:cs="Arial"/>
              </w:rPr>
              <w:fldChar w:fldCharType="begin">
                <w:fldData xml:space="preserve">PEVuZE5vdGU+PENpdGUgRXhjbHVkZVllYXI9IjEiPjxBdXRob3I+SGVpbWFuczwvQXV0aG9yPjxZ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</w:fldData>
              </w:fldChar>
            </w:r>
            <w:r>
              <w:rPr>
                <w:rFonts w:cs="Arial"/>
              </w:rPr>
              <w:instrText xml:space="preserve"> ADDIN EN.CITE </w:instrText>
            </w:r>
            <w:r>
              <w:rPr>
                <w:rFonts w:cs="Arial"/>
              </w:rPr>
              <w:fldChar w:fldCharType="begin">
                <w:fldData xml:space="preserve">PEVuZE5vdGU+PENpdGUgRXhjbHVkZVllYXI9IjEiPjxBdXRob3I+SGVpbWFuczwvQXV0aG9yPjxZ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</w:fldData>
              </w:fldChar>
            </w:r>
            <w:r>
              <w:rPr>
                <w:rFonts w:cs="Arial"/>
              </w:rPr>
              <w:instrText xml:space="preserve"> ADDIN EN.CITE.DATA </w:instrText>
            </w:r>
            <w:r>
              <w:rPr>
                <w:rFonts w:cs="Arial"/>
              </w:rPr>
            </w:r>
            <w:r>
              <w:rPr>
                <w:rFonts w:cs="Arial"/>
              </w:rPr>
              <w:fldChar w:fldCharType="end"/>
            </w:r>
            <w:r w:rsidRPr="0002429A">
              <w:rPr>
                <w:rFonts w:cs="Arial"/>
              </w:rPr>
            </w:r>
            <w:r w:rsidRPr="0002429A">
              <w:rPr>
                <w:rFonts w:cs="Arial"/>
              </w:rPr>
              <w:fldChar w:fldCharType="separate"/>
            </w:r>
            <w:r w:rsidRPr="008D1BD6">
              <w:rPr>
                <w:rFonts w:ascii="Times New Roman" w:hAnsi="Times New Roman"/>
                <w:noProof/>
                <w:vertAlign w:val="superscript"/>
              </w:rPr>
              <w:t>120</w:t>
            </w:r>
            <w:r w:rsidRPr="0002429A">
              <w:rPr>
                <w:rFonts w:cs="Arial"/>
              </w:rPr>
              <w:fldChar w:fldCharType="end"/>
            </w:r>
          </w:p>
          <w:p w:rsidR="008368A7" w:rsidRPr="0002429A" w:rsidRDefault="008368A7" w:rsidP="008368A7">
            <w:pPr>
              <w:pStyle w:val="TableText"/>
              <w:rPr>
                <w:rFonts w:cs="Arial"/>
              </w:rPr>
            </w:pPr>
            <w:r w:rsidRPr="0002429A">
              <w:rPr>
                <w:rFonts w:cs="Arial"/>
              </w:rPr>
              <w:t>IMPROVED</w:t>
            </w:r>
          </w:p>
          <w:p w:rsidR="008368A7" w:rsidRPr="00A45E95" w:rsidRDefault="008368A7" w:rsidP="008368A7">
            <w:pPr>
              <w:pStyle w:val="TableText"/>
              <w:rPr>
                <w:lang w:val="nb-NO"/>
              </w:rPr>
            </w:pPr>
            <w:r w:rsidRPr="00A45E95">
              <w:rPr>
                <w:lang w:val="nb-NO"/>
              </w:rPr>
              <w:t>(continued)</w:t>
            </w:r>
          </w:p>
        </w:tc>
        <w:tc>
          <w:tcPr>
            <w:tcW w:w="1350" w:type="dxa"/>
          </w:tcPr>
          <w:p w:rsidR="008368A7" w:rsidRPr="0002429A" w:rsidRDefault="008368A7" w:rsidP="008368A7">
            <w:pPr>
              <w:pStyle w:val="TableText"/>
            </w:pPr>
            <w:r>
              <w:t> </w:t>
            </w:r>
          </w:p>
        </w:tc>
        <w:tc>
          <w:tcPr>
            <w:tcW w:w="2610" w:type="dxa"/>
          </w:tcPr>
          <w:p w:rsidR="008368A7" w:rsidRPr="0002429A" w:rsidRDefault="008368A7" w:rsidP="008368A7">
            <w:pPr>
              <w:pStyle w:val="TableTextBold0"/>
            </w:pPr>
            <w:r>
              <w:t> </w:t>
            </w:r>
          </w:p>
        </w:tc>
        <w:tc>
          <w:tcPr>
            <w:tcW w:w="1800" w:type="dxa"/>
          </w:tcPr>
          <w:p w:rsidR="008368A7" w:rsidRPr="0002429A" w:rsidRDefault="008368A7" w:rsidP="008368A7">
            <w:pPr>
              <w:pStyle w:val="TableTextBold0"/>
              <w:rPr>
                <w:rFonts w:ascii="Arial" w:hAnsi="Arial" w:cs="Arial"/>
              </w:rPr>
            </w:pPr>
            <w:r>
              <w:rPr>
                <w:rFonts w:ascii="Arial" w:hAnsi="Arial" w:cs="Arial"/>
              </w:rPr>
              <w:t> </w:t>
            </w:r>
          </w:p>
        </w:tc>
        <w:tc>
          <w:tcPr>
            <w:tcW w:w="2880" w:type="dxa"/>
          </w:tcPr>
          <w:p w:rsidR="008368A7" w:rsidRDefault="008368A7" w:rsidP="008368A7">
            <w:pPr>
              <w:pStyle w:val="TableTextBold0"/>
            </w:pPr>
            <w:r>
              <w:t> </w:t>
            </w:r>
          </w:p>
        </w:tc>
        <w:tc>
          <w:tcPr>
            <w:tcW w:w="2070" w:type="dxa"/>
          </w:tcPr>
          <w:p w:rsidR="008368A7" w:rsidRDefault="008368A7" w:rsidP="008368A7">
            <w:pPr>
              <w:pStyle w:val="TableTextBold0"/>
            </w:pPr>
            <w:r>
              <w:t>Overall discontinuation, %:</w:t>
            </w:r>
          </w:p>
          <w:p w:rsidR="008368A7" w:rsidRDefault="008368A7" w:rsidP="008368A7">
            <w:pPr>
              <w:pStyle w:val="Tablebullet-first"/>
              <w:numPr>
                <w:ilvl w:val="0"/>
                <w:numId w:val="0"/>
              </w:numPr>
              <w:spacing w:before="0"/>
            </w:pPr>
            <w:r>
              <w:t>NR</w:t>
            </w:r>
          </w:p>
          <w:p w:rsidR="008368A7" w:rsidRDefault="008368A7" w:rsidP="008368A7">
            <w:pPr>
              <w:pStyle w:val="Tablebullet-first"/>
              <w:numPr>
                <w:ilvl w:val="0"/>
                <w:numId w:val="0"/>
              </w:numPr>
            </w:pPr>
            <w:r>
              <w:rPr>
                <w:b/>
              </w:rPr>
              <w:t>Discontinuation because of AEs, %:</w:t>
            </w:r>
          </w:p>
          <w:p w:rsidR="008368A7" w:rsidRDefault="008368A7" w:rsidP="008368A7">
            <w:r>
              <w:rPr>
                <w:rFonts w:ascii="Arial" w:hAnsi="Arial" w:cs="Arial"/>
                <w:sz w:val="18"/>
                <w:szCs w:val="18"/>
              </w:rPr>
              <w:t>NR</w:t>
            </w:r>
            <w:r>
              <w:t xml:space="preserve"> </w:t>
            </w:r>
          </w:p>
          <w:p w:rsidR="008368A7" w:rsidRDefault="008368A7" w:rsidP="008368A7">
            <w:pPr>
              <w:pStyle w:val="Tablebullet-first"/>
              <w:numPr>
                <w:ilvl w:val="0"/>
                <w:numId w:val="0"/>
              </w:numPr>
            </w:pPr>
            <w:r>
              <w:rPr>
                <w:b/>
              </w:rPr>
              <w:t>Discontinuation because of lack of efficacy, %:</w:t>
            </w:r>
          </w:p>
          <w:p w:rsidR="008368A7" w:rsidRDefault="008368A7" w:rsidP="008368A7">
            <w:pPr>
              <w:pStyle w:val="Tablebullet-first"/>
              <w:numPr>
                <w:ilvl w:val="0"/>
                <w:numId w:val="0"/>
              </w:numPr>
              <w:spacing w:before="0"/>
            </w:pPr>
            <w:r>
              <w:t>NR</w:t>
            </w:r>
          </w:p>
          <w:p w:rsidR="008368A7" w:rsidRPr="00EB16BE" w:rsidRDefault="008368A7" w:rsidP="008368A7">
            <w:pPr>
              <w:pStyle w:val="Tablebullet-first"/>
              <w:numPr>
                <w:ilvl w:val="0"/>
                <w:numId w:val="0"/>
              </w:numPr>
            </w:pPr>
            <w:r>
              <w:rPr>
                <w:b/>
              </w:rPr>
              <w:t xml:space="preserve">Patient adherence: </w:t>
            </w:r>
            <w:r>
              <w:t>NR</w:t>
            </w:r>
          </w:p>
          <w:p w:rsidR="008368A7" w:rsidRDefault="008368A7" w:rsidP="008368A7">
            <w:pPr>
              <w:pStyle w:val="Tablebullet-first"/>
              <w:numPr>
                <w:ilvl w:val="0"/>
                <w:numId w:val="0"/>
              </w:numPr>
              <w:rPr>
                <w:b/>
              </w:rPr>
            </w:pPr>
            <w:r w:rsidRPr="002A0582">
              <w:rPr>
                <w:b/>
              </w:rPr>
              <w:t>Specific AEs</w:t>
            </w:r>
            <w:r>
              <w:rPr>
                <w:b/>
              </w:rPr>
              <w:t>:</w:t>
            </w:r>
          </w:p>
          <w:p w:rsidR="008368A7" w:rsidRDefault="008368A7" w:rsidP="008368A7">
            <w:pPr>
              <w:rPr>
                <w:rFonts w:ascii="Arial" w:hAnsi="Arial" w:cs="Arial"/>
                <w:sz w:val="18"/>
                <w:szCs w:val="18"/>
              </w:rPr>
            </w:pPr>
            <w:r>
              <w:rPr>
                <w:rFonts w:ascii="Arial" w:hAnsi="Arial" w:cs="Arial"/>
                <w:sz w:val="18"/>
                <w:szCs w:val="18"/>
              </w:rPr>
              <w:t>Increased liver enzymes:</w:t>
            </w:r>
          </w:p>
          <w:p w:rsidR="008368A7" w:rsidRPr="00CD6F45" w:rsidRDefault="008368A7" w:rsidP="008368A7">
            <w:pPr>
              <w:rPr>
                <w:rFonts w:ascii="Arial" w:hAnsi="Arial" w:cs="Arial"/>
                <w:sz w:val="18"/>
                <w:szCs w:val="18"/>
              </w:rPr>
            </w:pPr>
            <w:r w:rsidRPr="00CD6F45">
              <w:rPr>
                <w:rFonts w:ascii="Arial" w:hAnsi="Arial" w:cs="Arial"/>
                <w:sz w:val="18"/>
                <w:szCs w:val="18"/>
              </w:rPr>
              <w:t xml:space="preserve">G1: </w:t>
            </w:r>
            <w:r>
              <w:rPr>
                <w:rFonts w:ascii="Arial" w:hAnsi="Arial" w:cs="Arial"/>
                <w:sz w:val="18"/>
                <w:szCs w:val="18"/>
              </w:rPr>
              <w:t>6</w:t>
            </w:r>
          </w:p>
          <w:p w:rsidR="008368A7" w:rsidRDefault="008368A7" w:rsidP="008368A7">
            <w:pPr>
              <w:pStyle w:val="Tablebullet-first"/>
              <w:numPr>
                <w:ilvl w:val="0"/>
                <w:numId w:val="0"/>
              </w:numPr>
              <w:spacing w:before="0" w:after="120"/>
            </w:pPr>
            <w:r w:rsidRPr="00CD6F45">
              <w:t>G2:</w:t>
            </w:r>
            <w:r>
              <w:t xml:space="preserve"> 11.5</w:t>
            </w:r>
          </w:p>
          <w:p w:rsidR="008368A7" w:rsidRDefault="008368A7" w:rsidP="008368A7">
            <w:pPr>
              <w:rPr>
                <w:rFonts w:ascii="Arial" w:hAnsi="Arial" w:cs="Arial"/>
                <w:sz w:val="18"/>
                <w:szCs w:val="18"/>
              </w:rPr>
            </w:pPr>
            <w:r>
              <w:rPr>
                <w:rFonts w:ascii="Arial" w:hAnsi="Arial" w:cs="Arial"/>
                <w:sz w:val="18"/>
                <w:szCs w:val="18"/>
              </w:rPr>
              <w:t>Rash:</w:t>
            </w:r>
          </w:p>
          <w:p w:rsidR="008368A7" w:rsidRDefault="008368A7" w:rsidP="008368A7">
            <w:pPr>
              <w:rPr>
                <w:rFonts w:ascii="Arial" w:hAnsi="Arial" w:cs="Arial"/>
                <w:sz w:val="18"/>
                <w:szCs w:val="18"/>
              </w:rPr>
            </w:pPr>
            <w:r>
              <w:rPr>
                <w:rFonts w:ascii="Arial" w:hAnsi="Arial" w:cs="Arial"/>
                <w:sz w:val="18"/>
                <w:szCs w:val="18"/>
              </w:rPr>
              <w:t>G1: 6</w:t>
            </w:r>
          </w:p>
          <w:p w:rsidR="008368A7" w:rsidRDefault="008368A7" w:rsidP="008368A7">
            <w:pPr>
              <w:spacing w:after="120"/>
              <w:rPr>
                <w:rFonts w:ascii="Arial" w:hAnsi="Arial" w:cs="Arial"/>
                <w:sz w:val="18"/>
                <w:szCs w:val="18"/>
              </w:rPr>
            </w:pPr>
            <w:r>
              <w:rPr>
                <w:rFonts w:ascii="Arial" w:hAnsi="Arial" w:cs="Arial"/>
                <w:sz w:val="18"/>
                <w:szCs w:val="18"/>
              </w:rPr>
              <w:t>G2: 7.7</w:t>
            </w:r>
          </w:p>
          <w:p w:rsidR="008368A7" w:rsidRDefault="008368A7" w:rsidP="008368A7">
            <w:pPr>
              <w:rPr>
                <w:rFonts w:ascii="Arial" w:hAnsi="Arial" w:cs="Arial"/>
                <w:sz w:val="18"/>
                <w:szCs w:val="18"/>
              </w:rPr>
            </w:pPr>
            <w:r>
              <w:rPr>
                <w:rFonts w:ascii="Arial" w:hAnsi="Arial" w:cs="Arial"/>
                <w:sz w:val="18"/>
                <w:szCs w:val="18"/>
              </w:rPr>
              <w:t>URTI:</w:t>
            </w:r>
          </w:p>
          <w:p w:rsidR="008368A7" w:rsidRDefault="008368A7" w:rsidP="008368A7">
            <w:pPr>
              <w:rPr>
                <w:rFonts w:ascii="Arial" w:hAnsi="Arial" w:cs="Arial"/>
                <w:sz w:val="18"/>
                <w:szCs w:val="18"/>
              </w:rPr>
            </w:pPr>
            <w:r>
              <w:rPr>
                <w:rFonts w:ascii="Arial" w:hAnsi="Arial" w:cs="Arial"/>
                <w:sz w:val="18"/>
                <w:szCs w:val="18"/>
              </w:rPr>
              <w:t>G1: 4.8</w:t>
            </w:r>
          </w:p>
          <w:p w:rsidR="008368A7" w:rsidRDefault="008368A7" w:rsidP="008368A7">
            <w:pPr>
              <w:spacing w:after="120"/>
              <w:rPr>
                <w:rFonts w:ascii="Arial" w:hAnsi="Arial" w:cs="Arial"/>
                <w:sz w:val="18"/>
                <w:szCs w:val="18"/>
              </w:rPr>
            </w:pPr>
            <w:r>
              <w:rPr>
                <w:rFonts w:ascii="Arial" w:hAnsi="Arial" w:cs="Arial"/>
                <w:sz w:val="18"/>
                <w:szCs w:val="18"/>
              </w:rPr>
              <w:t>G2: 10.2</w:t>
            </w:r>
          </w:p>
          <w:p w:rsidR="008368A7" w:rsidRDefault="008368A7" w:rsidP="008368A7">
            <w:pPr>
              <w:rPr>
                <w:rFonts w:ascii="Arial" w:hAnsi="Arial" w:cs="Arial"/>
                <w:sz w:val="18"/>
                <w:szCs w:val="18"/>
              </w:rPr>
            </w:pPr>
            <w:r>
              <w:rPr>
                <w:rFonts w:ascii="Arial" w:hAnsi="Arial" w:cs="Arial"/>
                <w:sz w:val="18"/>
                <w:szCs w:val="18"/>
              </w:rPr>
              <w:t xml:space="preserve">Nausea: </w:t>
            </w:r>
          </w:p>
          <w:p w:rsidR="008368A7" w:rsidRDefault="008368A7" w:rsidP="008368A7">
            <w:pPr>
              <w:rPr>
                <w:rFonts w:ascii="Arial" w:hAnsi="Arial" w:cs="Arial"/>
                <w:sz w:val="18"/>
                <w:szCs w:val="18"/>
              </w:rPr>
            </w:pPr>
            <w:r>
              <w:rPr>
                <w:rFonts w:ascii="Arial" w:hAnsi="Arial" w:cs="Arial"/>
                <w:sz w:val="18"/>
                <w:szCs w:val="18"/>
              </w:rPr>
              <w:t>G1: 7.2</w:t>
            </w:r>
          </w:p>
          <w:p w:rsidR="008368A7" w:rsidRDefault="008368A7" w:rsidP="008368A7">
            <w:pPr>
              <w:spacing w:after="120"/>
              <w:rPr>
                <w:rFonts w:ascii="Arial" w:hAnsi="Arial" w:cs="Arial"/>
                <w:sz w:val="18"/>
                <w:szCs w:val="18"/>
              </w:rPr>
            </w:pPr>
            <w:r>
              <w:rPr>
                <w:rFonts w:ascii="Arial" w:hAnsi="Arial" w:cs="Arial"/>
                <w:sz w:val="18"/>
                <w:szCs w:val="18"/>
              </w:rPr>
              <w:t>G2: 6.4</w:t>
            </w:r>
          </w:p>
          <w:p w:rsidR="008368A7" w:rsidRDefault="008368A7" w:rsidP="008368A7">
            <w:pPr>
              <w:rPr>
                <w:rFonts w:ascii="Arial" w:hAnsi="Arial" w:cs="Arial"/>
                <w:sz w:val="18"/>
                <w:szCs w:val="18"/>
              </w:rPr>
            </w:pPr>
            <w:r>
              <w:rPr>
                <w:rFonts w:ascii="Arial" w:hAnsi="Arial" w:cs="Arial"/>
                <w:sz w:val="18"/>
                <w:szCs w:val="18"/>
              </w:rPr>
              <w:t xml:space="preserve">Headache: </w:t>
            </w:r>
          </w:p>
          <w:p w:rsidR="008368A7" w:rsidRDefault="008368A7" w:rsidP="008368A7">
            <w:pPr>
              <w:rPr>
                <w:rFonts w:ascii="Arial" w:hAnsi="Arial" w:cs="Arial"/>
                <w:sz w:val="18"/>
                <w:szCs w:val="18"/>
              </w:rPr>
            </w:pPr>
            <w:r>
              <w:rPr>
                <w:rFonts w:ascii="Arial" w:hAnsi="Arial" w:cs="Arial"/>
                <w:sz w:val="18"/>
                <w:szCs w:val="18"/>
              </w:rPr>
              <w:t>G1: 8.4</w:t>
            </w:r>
          </w:p>
          <w:p w:rsidR="008368A7" w:rsidRDefault="008368A7" w:rsidP="008368A7">
            <w:pPr>
              <w:spacing w:after="120"/>
              <w:rPr>
                <w:rFonts w:ascii="Arial" w:hAnsi="Arial" w:cs="Arial"/>
                <w:sz w:val="18"/>
                <w:szCs w:val="18"/>
              </w:rPr>
            </w:pPr>
            <w:r>
              <w:rPr>
                <w:rFonts w:ascii="Arial" w:hAnsi="Arial" w:cs="Arial"/>
                <w:sz w:val="18"/>
                <w:szCs w:val="18"/>
              </w:rPr>
              <w:t>G2: 0</w:t>
            </w:r>
          </w:p>
          <w:p w:rsidR="008368A7" w:rsidRDefault="008368A7" w:rsidP="008368A7">
            <w:pPr>
              <w:rPr>
                <w:rFonts w:ascii="Arial" w:hAnsi="Arial" w:cs="Arial"/>
                <w:sz w:val="18"/>
                <w:szCs w:val="18"/>
              </w:rPr>
            </w:pPr>
            <w:r>
              <w:rPr>
                <w:rFonts w:ascii="Arial" w:hAnsi="Arial" w:cs="Arial"/>
                <w:sz w:val="18"/>
                <w:szCs w:val="18"/>
              </w:rPr>
              <w:t>Dizziness:</w:t>
            </w:r>
          </w:p>
          <w:p w:rsidR="008368A7" w:rsidRDefault="008368A7" w:rsidP="008368A7">
            <w:pPr>
              <w:rPr>
                <w:rFonts w:ascii="Arial" w:hAnsi="Arial" w:cs="Arial"/>
                <w:sz w:val="18"/>
                <w:szCs w:val="18"/>
              </w:rPr>
            </w:pPr>
            <w:r>
              <w:rPr>
                <w:rFonts w:ascii="Arial" w:hAnsi="Arial" w:cs="Arial"/>
                <w:sz w:val="18"/>
                <w:szCs w:val="18"/>
              </w:rPr>
              <w:t>G1: 1.2</w:t>
            </w:r>
          </w:p>
          <w:p w:rsidR="008368A7" w:rsidRDefault="008368A7" w:rsidP="008368A7">
            <w:pPr>
              <w:spacing w:after="120"/>
              <w:rPr>
                <w:rFonts w:ascii="Arial" w:hAnsi="Arial" w:cs="Arial"/>
                <w:sz w:val="18"/>
                <w:szCs w:val="18"/>
              </w:rPr>
            </w:pPr>
            <w:r>
              <w:rPr>
                <w:rFonts w:ascii="Arial" w:hAnsi="Arial" w:cs="Arial"/>
                <w:sz w:val="18"/>
                <w:szCs w:val="18"/>
              </w:rPr>
              <w:t>G2: 0</w:t>
            </w:r>
          </w:p>
          <w:p w:rsidR="008368A7" w:rsidRPr="0002429A" w:rsidRDefault="008368A7" w:rsidP="008368A7">
            <w:pPr>
              <w:pStyle w:val="TableTextBold0"/>
            </w:pPr>
          </w:p>
        </w:tc>
        <w:tc>
          <w:tcPr>
            <w:tcW w:w="990" w:type="dxa"/>
          </w:tcPr>
          <w:p w:rsidR="008368A7" w:rsidRPr="0002429A" w:rsidRDefault="008368A7" w:rsidP="008368A7">
            <w:pPr>
              <w:pStyle w:val="TableText"/>
            </w:pPr>
            <w:r>
              <w:t> </w:t>
            </w:r>
          </w:p>
        </w:tc>
      </w:tr>
    </w:tbl>
    <w:p w:rsidR="008368A7" w:rsidRPr="0002429A" w:rsidRDefault="008368A7" w:rsidP="008368A7"/>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Heimans et al., 2013</w:t>
            </w:r>
            <w:r w:rsidRPr="0002429A">
              <w:fldChar w:fldCharType="begin">
                <w:fldData xml:space="preserve">PEVuZE5vdGU+PENpdGUgRXhjbHVkZVllYXI9IjEiPjxBdXRob3I+SGVpbWFuczwvQXV0aG9yPjxZ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</w:fldData>
              </w:fldChar>
            </w:r>
            <w:r>
              <w:instrText xml:space="preserve"> ADDIN EN.CITE </w:instrText>
            </w:r>
            <w:r>
              <w:fldChar w:fldCharType="begin">
                <w:fldData xml:space="preserve">PEVuZE5vdGU+PENpdGUgRXhjbHVkZVllYXI9IjEiPjxBdXRob3I+SGVpbWFuczwvQXV0aG9yPjxZ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9</w:t>
            </w:r>
            <w:r w:rsidRPr="0002429A">
              <w:fldChar w:fldCharType="end"/>
            </w:r>
            <w:r w:rsidRPr="0002429A">
              <w:t>;</w:t>
            </w:r>
          </w:p>
          <w:p w:rsidR="008368A7" w:rsidRPr="0002429A" w:rsidRDefault="008368A7" w:rsidP="008368A7">
            <w:pPr>
              <w:pStyle w:val="TableText"/>
            </w:pPr>
            <w:r w:rsidRPr="0002429A">
              <w:t>Heimans et al., 2016</w:t>
            </w:r>
            <w:r w:rsidRPr="0002429A">
              <w:fldChar w:fldCharType="begin">
                <w:fldData xml:space="preserve">PEVuZE5vdGU+PENpdGUgRXhjbHVkZVllYXI9IjEiPjxBdXRob3I+SGVpbWFuczwvQXV0aG9yPjxZ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</w:fldData>
              </w:fldChar>
            </w:r>
            <w:r>
              <w:instrText xml:space="preserve"> ADDIN EN.CITE </w:instrText>
            </w:r>
            <w:r>
              <w:fldChar w:fldCharType="begin">
                <w:fldData xml:space="preserve">PEVuZE5vdGU+PENpdGUgRXhjbHVkZVllYXI9IjEiPjxBdXRob3I+SGVpbWFuczwvQXV0aG9yPjxZ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120</w:t>
            </w:r>
            <w:r w:rsidRPr="0002429A">
              <w:fldChar w:fldCharType="end"/>
            </w:r>
          </w:p>
          <w:p w:rsidR="008368A7" w:rsidRPr="0002429A" w:rsidRDefault="008368A7" w:rsidP="008368A7">
            <w:pPr>
              <w:pStyle w:val="TableText"/>
            </w:pPr>
            <w:r w:rsidRPr="0002429A">
              <w:t>IMPROVED</w:t>
            </w:r>
          </w:p>
          <w:p w:rsidR="008368A7" w:rsidRPr="0002429A" w:rsidRDefault="008368A7" w:rsidP="008368A7">
            <w:pPr>
              <w:pStyle w:val="TableText"/>
            </w:pPr>
            <w:r w:rsidRPr="0002429A">
              <w:t>(continued)</w:t>
            </w:r>
          </w:p>
          <w:p w:rsidR="008368A7" w:rsidRPr="0002429A" w:rsidRDefault="008368A7" w:rsidP="008368A7">
            <w:pPr>
              <w:pStyle w:val="TableBoldParaSpace"/>
            </w:pPr>
            <w:r>
              <w:t>Overall N:</w:t>
            </w:r>
          </w:p>
          <w:p w:rsidR="008368A7" w:rsidRPr="0002429A" w:rsidRDefault="008368A7" w:rsidP="008368A7">
            <w:pPr>
              <w:pStyle w:val="TableText"/>
            </w:pPr>
            <w:r w:rsidRPr="0002429A">
              <w:t>161</w:t>
            </w:r>
          </w:p>
          <w:p w:rsidR="008368A7" w:rsidRPr="0002429A" w:rsidRDefault="008368A7" w:rsidP="008368A7">
            <w:pPr>
              <w:pStyle w:val="TableBoldParaSpace"/>
            </w:pPr>
            <w:r>
              <w:t>Study Duration:</w:t>
            </w:r>
            <w:r w:rsidRPr="0002429A">
              <w:t xml:space="preserve"> </w:t>
            </w:r>
          </w:p>
          <w:p w:rsidR="008368A7" w:rsidRPr="0002429A" w:rsidRDefault="008368A7" w:rsidP="008368A7">
            <w:pPr>
              <w:pStyle w:val="TableText"/>
            </w:pPr>
            <w:r w:rsidRPr="0002429A">
              <w:rPr>
                <w:lang w:val="nb-NO"/>
              </w:rPr>
              <w:t>2 yrs</w:t>
            </w:r>
          </w:p>
        </w:tc>
        <w:tc>
          <w:tcPr>
            <w:tcW w:w="1260" w:type="dxa"/>
          </w:tcPr>
          <w:p w:rsidR="008368A7" w:rsidRPr="0002429A" w:rsidRDefault="008368A7" w:rsidP="008368A7">
            <w:pPr>
              <w:pStyle w:val="TableText-paraspace"/>
            </w:pPr>
            <w:r>
              <w:t> </w:t>
            </w:r>
          </w:p>
        </w:tc>
        <w:tc>
          <w:tcPr>
            <w:tcW w:w="2610" w:type="dxa"/>
          </w:tcPr>
          <w:p w:rsidR="008368A7" w:rsidRPr="0002429A" w:rsidRDefault="008368A7" w:rsidP="008368A7">
            <w:pPr>
              <w:pStyle w:val="TableTextBold0"/>
            </w:pPr>
            <w:r w:rsidRPr="0002429A">
              <w:t>N:</w:t>
            </w:r>
          </w:p>
          <w:p w:rsidR="008368A7" w:rsidRPr="0002429A" w:rsidRDefault="008368A7" w:rsidP="008368A7">
            <w:pPr>
              <w:pStyle w:val="TableText"/>
            </w:pPr>
            <w:r>
              <w:rPr>
                <w:rFonts w:cs="Arial"/>
              </w:rPr>
              <w:t>G1:</w:t>
            </w:r>
            <w:r w:rsidRPr="0002429A">
              <w:rPr>
                <w:rFonts w:cs="Arial"/>
              </w:rPr>
              <w:t xml:space="preserve"> 83</w:t>
            </w:r>
          </w:p>
          <w:p w:rsidR="008368A7" w:rsidRPr="0002429A" w:rsidRDefault="008368A7" w:rsidP="008368A7">
            <w:pPr>
              <w:pStyle w:val="TableText"/>
            </w:pPr>
            <w:r>
              <w:rPr>
                <w:rFonts w:cs="Arial"/>
              </w:rPr>
              <w:t>G2:</w:t>
            </w:r>
            <w:r w:rsidRPr="0002429A">
              <w:rPr>
                <w:rFonts w:cs="Arial"/>
              </w:rPr>
              <w:t xml:space="preserve"> 78</w:t>
            </w:r>
          </w:p>
          <w:p w:rsidR="008368A7" w:rsidRPr="0002429A" w:rsidRDefault="008368A7" w:rsidP="008368A7">
            <w:pPr>
              <w:pStyle w:val="TableBoldParaSpace"/>
            </w:pPr>
            <w:r w:rsidRPr="0002429A">
              <w:t>Mean age, yrs:</w:t>
            </w:r>
          </w:p>
          <w:p w:rsidR="008368A7" w:rsidRPr="0002429A" w:rsidRDefault="008368A7" w:rsidP="008368A7">
            <w:pPr>
              <w:pStyle w:val="TableText"/>
            </w:pPr>
            <w:r w:rsidRPr="0002429A">
              <w:rPr>
                <w:rFonts w:cs="Arial"/>
              </w:rPr>
              <w:t>4</w:t>
            </w:r>
            <w:r>
              <w:rPr>
                <w:rFonts w:cs="Arial"/>
              </w:rPr>
              <w:t>9</w:t>
            </w:r>
            <w:r w:rsidRPr="0002429A">
              <w:rPr>
                <w:rFonts w:cs="Arial"/>
              </w:rPr>
              <w:t xml:space="preserve"> </w:t>
            </w:r>
            <w:r>
              <w:rPr>
                <w:rFonts w:cs="Arial"/>
              </w:rPr>
              <w:t>-</w:t>
            </w:r>
            <w:r w:rsidRPr="0002429A">
              <w:rPr>
                <w:rFonts w:cs="Arial"/>
              </w:rPr>
              <w:t>51</w:t>
            </w:r>
          </w:p>
          <w:p w:rsidR="008368A7" w:rsidRPr="0002429A" w:rsidRDefault="008368A7" w:rsidP="008368A7">
            <w:pPr>
              <w:pStyle w:val="TableBoldParaSpace"/>
            </w:pPr>
            <w:r w:rsidRPr="0002429A">
              <w:t>Sex, % female:</w:t>
            </w:r>
          </w:p>
          <w:p w:rsidR="008368A7" w:rsidRPr="0002429A" w:rsidRDefault="008368A7" w:rsidP="008368A7">
            <w:pPr>
              <w:pStyle w:val="TableText"/>
            </w:pPr>
            <w:r>
              <w:t>74-77</w:t>
            </w:r>
          </w:p>
          <w:p w:rsidR="008368A7" w:rsidRPr="0002429A" w:rsidRDefault="008368A7" w:rsidP="008368A7">
            <w:pPr>
              <w:pStyle w:val="TableBoldParaSpace"/>
            </w:pPr>
            <w:r w:rsidRPr="0002429A">
              <w:t>Race, % white:</w:t>
            </w:r>
          </w:p>
          <w:p w:rsidR="008368A7" w:rsidRPr="0002429A" w:rsidRDefault="008368A7" w:rsidP="008368A7">
            <w:pPr>
              <w:pStyle w:val="TableText"/>
              <w:rPr>
                <w:noProof/>
              </w:rPr>
            </w:pPr>
            <w:r w:rsidRPr="0002429A">
              <w:rPr>
                <w:noProof/>
              </w:rPr>
              <w:t>NR</w:t>
            </w:r>
          </w:p>
          <w:p w:rsidR="008368A7" w:rsidRPr="0002429A" w:rsidRDefault="008368A7" w:rsidP="008368A7">
            <w:pPr>
              <w:pStyle w:val="TableBoldParaSpace"/>
            </w:pPr>
            <w:r w:rsidRPr="0002429A">
              <w:t>Race, % black:</w:t>
            </w:r>
          </w:p>
          <w:p w:rsidR="008368A7" w:rsidRPr="0002429A" w:rsidRDefault="008368A7" w:rsidP="008368A7">
            <w:pPr>
              <w:pStyle w:val="TableText"/>
            </w:pPr>
            <w:r w:rsidRPr="0002429A">
              <w:rPr>
                <w:noProof/>
              </w:rPr>
              <w:t>NR</w:t>
            </w:r>
          </w:p>
          <w:p w:rsidR="008368A7" w:rsidRPr="0002429A" w:rsidRDefault="008368A7" w:rsidP="008368A7">
            <w:pPr>
              <w:pStyle w:val="TableBoldParaSpace"/>
            </w:pPr>
            <w:r w:rsidRPr="0002429A">
              <w:t>Ethnicity, % Latino:</w:t>
            </w:r>
          </w:p>
          <w:p w:rsidR="008368A7" w:rsidRPr="0002429A" w:rsidRDefault="008368A7" w:rsidP="008368A7">
            <w:pPr>
              <w:pStyle w:val="TableText"/>
            </w:pPr>
            <w:r w:rsidRPr="0002429A">
              <w:rPr>
                <w:rFonts w:eastAsia="Calibri"/>
                <w:noProof/>
              </w:rPr>
              <w:t>NR</w:t>
            </w:r>
          </w:p>
        </w:tc>
        <w:tc>
          <w:tcPr>
            <w:tcW w:w="1800" w:type="dxa"/>
          </w:tcPr>
          <w:p w:rsidR="008368A7" w:rsidRPr="0002429A" w:rsidRDefault="008368A7" w:rsidP="008368A7">
            <w:pPr>
              <w:pStyle w:val="TableTextBold0"/>
              <w:rPr>
                <w:rFonts w:ascii="Arial" w:hAnsi="Arial" w:cs="Arial"/>
              </w:rPr>
            </w:pPr>
            <w:r w:rsidRPr="0002429A">
              <w:rPr>
                <w:rFonts w:ascii="Arial" w:hAnsi="Arial" w:cs="Arial"/>
              </w:rPr>
              <w:t xml:space="preserve">Baseline </w:t>
            </w:r>
            <w:r>
              <w:rPr>
                <w:rFonts w:ascii="Arial" w:hAnsi="Arial" w:cs="Arial"/>
              </w:rPr>
              <w:t>mTSS</w:t>
            </w:r>
            <w:r w:rsidRPr="0002429A">
              <w:rPr>
                <w:rFonts w:ascii="Arial" w:hAnsi="Arial" w:cs="Arial"/>
              </w:rPr>
              <w:t xml:space="preserve"> score, median:</w:t>
            </w:r>
          </w:p>
          <w:p w:rsidR="008368A7" w:rsidRPr="0002429A" w:rsidRDefault="008368A7" w:rsidP="008368A7">
            <w:pPr>
              <w:pStyle w:val="TableText"/>
            </w:pPr>
            <w:r>
              <w:rPr>
                <w:rFonts w:cs="Arial"/>
              </w:rPr>
              <w:t>G1:</w:t>
            </w:r>
            <w:r w:rsidRPr="0002429A">
              <w:rPr>
                <w:rFonts w:cs="Arial"/>
              </w:rPr>
              <w:t xml:space="preserve"> 0 </w:t>
            </w:r>
            <w:r>
              <w:rPr>
                <w:rFonts w:cs="Arial"/>
              </w:rPr>
              <w:t xml:space="preserve">(IQR, </w:t>
            </w:r>
            <w:r w:rsidRPr="0002429A">
              <w:rPr>
                <w:rFonts w:cs="Arial"/>
              </w:rPr>
              <w:t>0-0.5)</w:t>
            </w:r>
          </w:p>
          <w:p w:rsidR="008368A7" w:rsidRPr="0002429A" w:rsidRDefault="008368A7" w:rsidP="008368A7">
            <w:pPr>
              <w:pStyle w:val="TableText"/>
            </w:pPr>
            <w:r>
              <w:rPr>
                <w:rFonts w:cs="Arial"/>
              </w:rPr>
              <w:t>G2:</w:t>
            </w:r>
            <w:r w:rsidRPr="0002429A">
              <w:rPr>
                <w:rFonts w:cs="Arial"/>
              </w:rPr>
              <w:t xml:space="preserve"> 0 </w:t>
            </w:r>
            <w:r>
              <w:rPr>
                <w:rFonts w:cs="Arial"/>
              </w:rPr>
              <w:t xml:space="preserve">(IQR, </w:t>
            </w:r>
            <w:r w:rsidRPr="0002429A">
              <w:rPr>
                <w:rFonts w:cs="Arial"/>
              </w:rPr>
              <w:t>0-0)</w:t>
            </w:r>
          </w:p>
          <w:p w:rsidR="008368A7" w:rsidRPr="0002429A" w:rsidRDefault="008368A7" w:rsidP="008368A7">
            <w:pPr>
              <w:pStyle w:val="TableBoldParaSpace"/>
            </w:pPr>
            <w:r w:rsidRPr="0002429A">
              <w:t xml:space="preserve">Erosive disease, %: </w:t>
            </w:r>
          </w:p>
          <w:p w:rsidR="008368A7" w:rsidRPr="00E53FB4" w:rsidRDefault="008368A7" w:rsidP="008368A7">
            <w:pPr>
              <w:pStyle w:val="TableText"/>
            </w:pPr>
            <w:r w:rsidRPr="00E53FB4">
              <w:rPr>
                <w:rFonts w:cs="Arial"/>
              </w:rPr>
              <w:t>G1: 12.0</w:t>
            </w:r>
          </w:p>
          <w:p w:rsidR="008368A7" w:rsidRPr="00E53FB4" w:rsidRDefault="008368A7" w:rsidP="008368A7">
            <w:pPr>
              <w:pStyle w:val="TableText"/>
            </w:pPr>
            <w:r w:rsidRPr="00E53FB4">
              <w:rPr>
                <w:rFonts w:cs="Arial"/>
              </w:rPr>
              <w:t>G2: 16.7</w:t>
            </w:r>
          </w:p>
          <w:p w:rsidR="008368A7" w:rsidRPr="0002429A" w:rsidRDefault="008368A7" w:rsidP="008368A7">
            <w:pPr>
              <w:pStyle w:val="TableText"/>
            </w:pPr>
            <w:r w:rsidRPr="0002429A">
              <w:t>Overall: NR</w:t>
            </w:r>
          </w:p>
        </w:tc>
        <w:tc>
          <w:tcPr>
            <w:tcW w:w="2880" w:type="dxa"/>
          </w:tcPr>
          <w:p w:rsidR="008368A7" w:rsidRPr="0002429A" w:rsidRDefault="008368A7" w:rsidP="008368A7">
            <w:pPr>
              <w:pStyle w:val="TableTextBold0"/>
            </w:pPr>
            <w:r w:rsidRPr="0002429A">
              <w:t>DAS remission (&lt; 1.6), %</w:t>
            </w:r>
          </w:p>
          <w:p w:rsidR="008368A7" w:rsidRPr="0002429A" w:rsidRDefault="008368A7" w:rsidP="008368A7">
            <w:pPr>
              <w:pStyle w:val="TableText"/>
            </w:pPr>
            <w:r>
              <w:t>G1:</w:t>
            </w:r>
            <w:r w:rsidRPr="0002429A">
              <w:t xml:space="preserve"> 25.3 </w:t>
            </w:r>
          </w:p>
          <w:p w:rsidR="008368A7" w:rsidRPr="0002429A" w:rsidRDefault="008368A7" w:rsidP="008368A7">
            <w:pPr>
              <w:pStyle w:val="TableText"/>
            </w:pPr>
            <w:r>
              <w:t>G2:</w:t>
            </w:r>
            <w:r w:rsidRPr="0002429A">
              <w:t xml:space="preserve"> 41.0</w:t>
            </w:r>
          </w:p>
          <w:p w:rsidR="008368A7" w:rsidRPr="0002429A" w:rsidRDefault="008368A7" w:rsidP="008368A7">
            <w:pPr>
              <w:pStyle w:val="TableText"/>
            </w:pPr>
            <w:r>
              <w:t>p=</w:t>
            </w:r>
            <w:r w:rsidRPr="0002429A">
              <w:t xml:space="preserve">0.01 </w:t>
            </w:r>
          </w:p>
          <w:p w:rsidR="008368A7" w:rsidRDefault="008368A7" w:rsidP="008368A7">
            <w:pPr>
              <w:pStyle w:val="Tablebullet-first"/>
              <w:numPr>
                <w:ilvl w:val="0"/>
                <w:numId w:val="0"/>
              </w:numPr>
              <w:rPr>
                <w:b/>
                <w:bCs/>
              </w:rPr>
            </w:pPr>
            <w:r>
              <w:rPr>
                <w:b/>
                <w:bCs/>
              </w:rPr>
              <w:t>Total SHS, median (IQR):</w:t>
            </w:r>
          </w:p>
          <w:p w:rsidR="008368A7" w:rsidRPr="00AF2B49" w:rsidRDefault="008368A7" w:rsidP="008368A7">
            <w:pPr>
              <w:pStyle w:val="Tablebullet-first"/>
              <w:numPr>
                <w:ilvl w:val="0"/>
                <w:numId w:val="0"/>
              </w:numPr>
              <w:tabs>
                <w:tab w:val="num" w:pos="317"/>
              </w:tabs>
              <w:spacing w:before="0"/>
            </w:pPr>
            <w:r w:rsidRPr="00AF2B49">
              <w:t>G1:</w:t>
            </w:r>
            <w:r>
              <w:t xml:space="preserve"> 0 (0.0-0.5)</w:t>
            </w:r>
          </w:p>
          <w:p w:rsidR="008368A7" w:rsidRDefault="008368A7" w:rsidP="008368A7">
            <w:pPr>
              <w:pStyle w:val="Tablebullet-first"/>
              <w:numPr>
                <w:ilvl w:val="0"/>
                <w:numId w:val="0"/>
              </w:numPr>
              <w:tabs>
                <w:tab w:val="num" w:pos="317"/>
              </w:tabs>
              <w:spacing w:before="0"/>
            </w:pPr>
            <w:r w:rsidRPr="00AF2B49">
              <w:t>G2:</w:t>
            </w:r>
            <w:r>
              <w:t xml:space="preserve"> 0 (0-0)</w:t>
            </w:r>
          </w:p>
          <w:p w:rsidR="008368A7" w:rsidRDefault="008368A7" w:rsidP="008368A7">
            <w:pPr>
              <w:pStyle w:val="Tablebullet-first"/>
              <w:numPr>
                <w:ilvl w:val="0"/>
                <w:numId w:val="0"/>
              </w:numPr>
              <w:rPr>
                <w:b/>
                <w:bCs/>
              </w:rPr>
            </w:pPr>
            <w:r>
              <w:rPr>
                <w:b/>
                <w:bCs/>
              </w:rPr>
              <w:t>SHS progression median (IQR):</w:t>
            </w:r>
          </w:p>
          <w:p w:rsidR="008368A7" w:rsidRPr="00AF2B49" w:rsidRDefault="008368A7" w:rsidP="008368A7">
            <w:pPr>
              <w:pStyle w:val="Tablebullet-first"/>
              <w:numPr>
                <w:ilvl w:val="0"/>
                <w:numId w:val="0"/>
              </w:numPr>
              <w:tabs>
                <w:tab w:val="num" w:pos="317"/>
              </w:tabs>
              <w:spacing w:before="0"/>
            </w:pPr>
            <w:r w:rsidRPr="00AF2B49">
              <w:t>G1:</w:t>
            </w:r>
            <w:r>
              <w:t xml:space="preserve"> 0 (0-0)</w:t>
            </w:r>
          </w:p>
          <w:p w:rsidR="008368A7" w:rsidRDefault="008368A7" w:rsidP="008368A7">
            <w:pPr>
              <w:pStyle w:val="Tablebullet-first"/>
              <w:numPr>
                <w:ilvl w:val="0"/>
                <w:numId w:val="0"/>
              </w:numPr>
              <w:tabs>
                <w:tab w:val="num" w:pos="317"/>
              </w:tabs>
              <w:spacing w:before="0"/>
            </w:pPr>
            <w:r w:rsidRPr="00AF2B49">
              <w:t>G2:</w:t>
            </w:r>
            <w:r>
              <w:t xml:space="preserve"> 0 (0-0)</w:t>
            </w:r>
          </w:p>
          <w:p w:rsidR="008368A7" w:rsidRPr="0002429A" w:rsidRDefault="008368A7" w:rsidP="008368A7">
            <w:pPr>
              <w:pStyle w:val="TableBoldParaSpace"/>
            </w:pPr>
            <w:r w:rsidRPr="0002429A">
              <w:t>HAQ, mean:</w:t>
            </w:r>
          </w:p>
          <w:p w:rsidR="008368A7" w:rsidRPr="0002429A" w:rsidRDefault="008368A7" w:rsidP="008368A7">
            <w:pPr>
              <w:pStyle w:val="TableText"/>
            </w:pPr>
            <w:r>
              <w:t>G1:</w:t>
            </w:r>
            <w:r w:rsidRPr="0002429A">
              <w:t xml:space="preserve"> 0.87 </w:t>
            </w:r>
            <w:r>
              <w:t xml:space="preserve">(SD, </w:t>
            </w:r>
            <w:r w:rsidRPr="0002429A">
              <w:t xml:space="preserve">0.66) </w:t>
            </w:r>
          </w:p>
          <w:p w:rsidR="008368A7" w:rsidRPr="0002429A" w:rsidRDefault="008368A7" w:rsidP="008368A7">
            <w:pPr>
              <w:pStyle w:val="TableText"/>
            </w:pPr>
            <w:r>
              <w:t>G2:</w:t>
            </w:r>
            <w:r w:rsidRPr="0002429A">
              <w:t xml:space="preserve"> 0.81 </w:t>
            </w:r>
            <w:r>
              <w:t xml:space="preserve">(SD, </w:t>
            </w:r>
            <w:r w:rsidRPr="0002429A">
              <w:t>0.66)</w:t>
            </w:r>
          </w:p>
          <w:p w:rsidR="008368A7" w:rsidRPr="0002429A" w:rsidRDefault="008368A7" w:rsidP="008368A7">
            <w:pPr>
              <w:pStyle w:val="TableText"/>
            </w:pPr>
            <w:r>
              <w:t>p=</w:t>
            </w:r>
            <w:r w:rsidRPr="0002429A">
              <w:t>0.60</w:t>
            </w:r>
          </w:p>
          <w:p w:rsidR="008368A7" w:rsidRPr="0002429A" w:rsidRDefault="008368A7" w:rsidP="008368A7">
            <w:pPr>
              <w:pStyle w:val="TableBoldParaSpace"/>
            </w:pPr>
            <w:r w:rsidRPr="0002429A">
              <w:t>SF-36:</w:t>
            </w:r>
          </w:p>
          <w:p w:rsidR="008368A7" w:rsidRPr="0002429A" w:rsidRDefault="008368A7" w:rsidP="008368A7">
            <w:pPr>
              <w:pStyle w:val="TableBoldParaSpace"/>
            </w:pPr>
            <w:r w:rsidRPr="0002429A">
              <w:t>Mental component, mean:</w:t>
            </w:r>
          </w:p>
          <w:p w:rsidR="008368A7" w:rsidRPr="0002429A" w:rsidRDefault="008368A7" w:rsidP="008368A7">
            <w:pPr>
              <w:pStyle w:val="TableText"/>
            </w:pPr>
            <w:r>
              <w:t>G1:</w:t>
            </w:r>
            <w:r w:rsidRPr="0002429A">
              <w:t xml:space="preserve"> 50.5 </w:t>
            </w:r>
            <w:r>
              <w:t xml:space="preserve">(SD, </w:t>
            </w:r>
            <w:r w:rsidRPr="0002429A">
              <w:t>10.3)</w:t>
            </w:r>
          </w:p>
          <w:p w:rsidR="008368A7" w:rsidRPr="0002429A" w:rsidRDefault="008368A7" w:rsidP="008368A7">
            <w:pPr>
              <w:pStyle w:val="TableText"/>
            </w:pPr>
            <w:r>
              <w:t>G2:</w:t>
            </w:r>
            <w:r w:rsidRPr="0002429A">
              <w:t xml:space="preserve"> 50.5 </w:t>
            </w:r>
            <w:r>
              <w:t xml:space="preserve">(SD, </w:t>
            </w:r>
            <w:r w:rsidRPr="0002429A">
              <w:t>10.1)</w:t>
            </w:r>
          </w:p>
          <w:p w:rsidR="008368A7" w:rsidRPr="0002429A" w:rsidRDefault="008368A7" w:rsidP="008368A7">
            <w:pPr>
              <w:pStyle w:val="TableText"/>
            </w:pPr>
            <w:r>
              <w:t>p=</w:t>
            </w:r>
            <w:r w:rsidRPr="0002429A">
              <w:t>0.97</w:t>
            </w:r>
          </w:p>
          <w:p w:rsidR="008368A7" w:rsidRPr="0002429A" w:rsidRDefault="008368A7" w:rsidP="008368A7">
            <w:pPr>
              <w:pStyle w:val="TableBoldParaSpace"/>
            </w:pPr>
            <w:r w:rsidRPr="0002429A">
              <w:t>Physical component, mean:</w:t>
            </w:r>
          </w:p>
          <w:p w:rsidR="008368A7" w:rsidRPr="0002429A" w:rsidRDefault="008368A7" w:rsidP="008368A7">
            <w:pPr>
              <w:pStyle w:val="TableText"/>
            </w:pPr>
            <w:r>
              <w:t>G1:</w:t>
            </w:r>
            <w:r w:rsidRPr="0002429A">
              <w:t xml:space="preserve"> 39.9 </w:t>
            </w:r>
            <w:r>
              <w:t xml:space="preserve">(SD, </w:t>
            </w:r>
            <w:r w:rsidRPr="0002429A">
              <w:t>10.3)</w:t>
            </w:r>
          </w:p>
          <w:p w:rsidR="008368A7" w:rsidRPr="0002429A" w:rsidRDefault="008368A7" w:rsidP="008368A7">
            <w:pPr>
              <w:pStyle w:val="TableText"/>
            </w:pPr>
            <w:r>
              <w:t>G2:</w:t>
            </w:r>
            <w:r w:rsidRPr="0002429A">
              <w:t xml:space="preserve"> 43.0 </w:t>
            </w:r>
            <w:r>
              <w:t xml:space="preserve">(SD, </w:t>
            </w:r>
            <w:r w:rsidRPr="0002429A">
              <w:t>11.4)</w:t>
            </w:r>
          </w:p>
          <w:p w:rsidR="008368A7" w:rsidRPr="0002429A" w:rsidRDefault="008368A7" w:rsidP="008368A7">
            <w:pPr>
              <w:pStyle w:val="TableText"/>
            </w:pPr>
            <w:r>
              <w:t>p=</w:t>
            </w:r>
            <w:r w:rsidRPr="0002429A">
              <w:t xml:space="preserve">0.10 </w:t>
            </w:r>
          </w:p>
          <w:p w:rsidR="008368A7" w:rsidRPr="0002429A" w:rsidRDefault="008368A7" w:rsidP="008368A7">
            <w:pPr>
              <w:pStyle w:val="TableBoldParaSpace"/>
            </w:pPr>
            <w:r w:rsidRPr="0002429A">
              <w:t xml:space="preserve">Pain (visual analog scale), mean: </w:t>
            </w:r>
          </w:p>
          <w:p w:rsidR="008368A7" w:rsidRPr="0002429A" w:rsidRDefault="008368A7" w:rsidP="008368A7">
            <w:pPr>
              <w:pStyle w:val="TableText"/>
            </w:pPr>
            <w:r>
              <w:t>G1:</w:t>
            </w:r>
            <w:r w:rsidRPr="0002429A">
              <w:t xml:space="preserve"> 38 </w:t>
            </w:r>
            <w:r>
              <w:t xml:space="preserve">(SD, </w:t>
            </w:r>
            <w:r w:rsidRPr="0002429A">
              <w:t>28)</w:t>
            </w:r>
          </w:p>
          <w:p w:rsidR="008368A7" w:rsidRPr="0002429A" w:rsidRDefault="008368A7" w:rsidP="008368A7">
            <w:pPr>
              <w:pStyle w:val="TableText"/>
            </w:pPr>
            <w:r>
              <w:t>G2:</w:t>
            </w:r>
            <w:r w:rsidRPr="0002429A">
              <w:t xml:space="preserve"> 28 </w:t>
            </w:r>
            <w:r>
              <w:t xml:space="preserve">(SD, </w:t>
            </w:r>
            <w:r w:rsidRPr="0002429A">
              <w:t>25)</w:t>
            </w:r>
          </w:p>
          <w:p w:rsidR="008368A7" w:rsidRDefault="008368A7" w:rsidP="008368A7">
            <w:pPr>
              <w:pStyle w:val="TableText"/>
            </w:pPr>
            <w:r>
              <w:t>p=</w:t>
            </w:r>
            <w:r w:rsidRPr="0002429A">
              <w:t xml:space="preserve">0.02 </w:t>
            </w:r>
          </w:p>
          <w:p w:rsidR="008368A7" w:rsidRPr="004D5B62" w:rsidRDefault="008368A7" w:rsidP="008368A7">
            <w:pPr>
              <w:pStyle w:val="TableText0"/>
              <w:spacing w:before="120"/>
              <w:rPr>
                <w:b/>
              </w:rPr>
            </w:pPr>
            <w:r w:rsidRPr="004D5B62">
              <w:rPr>
                <w:b/>
              </w:rPr>
              <w:t>VAS global health (mm), mean:</w:t>
            </w:r>
          </w:p>
          <w:p w:rsidR="008368A7" w:rsidRDefault="008368A7" w:rsidP="008368A7">
            <w:pPr>
              <w:pStyle w:val="TableText0"/>
            </w:pPr>
            <w:r>
              <w:t>G1: 33 (SD 23)</w:t>
            </w:r>
          </w:p>
          <w:p w:rsidR="008368A7" w:rsidRDefault="008368A7" w:rsidP="008368A7">
            <w:pPr>
              <w:pStyle w:val="TableText0"/>
            </w:pPr>
            <w:r>
              <w:t>G2: 27 (SD 20)</w:t>
            </w:r>
          </w:p>
          <w:p w:rsidR="008368A7" w:rsidRPr="0002429A" w:rsidRDefault="008368A7" w:rsidP="008368A7">
            <w:pPr>
              <w:pStyle w:val="TableText"/>
              <w:rPr>
                <w:b/>
              </w:rPr>
            </w:pPr>
          </w:p>
        </w:tc>
        <w:tc>
          <w:tcPr>
            <w:tcW w:w="2070" w:type="dxa"/>
          </w:tcPr>
          <w:p w:rsidR="008368A7" w:rsidRDefault="008368A7" w:rsidP="008368A7">
            <w:pPr>
              <w:rPr>
                <w:rFonts w:ascii="Arial" w:hAnsi="Arial" w:cs="Arial"/>
                <w:sz w:val="18"/>
                <w:szCs w:val="18"/>
              </w:rPr>
            </w:pPr>
            <w:r>
              <w:rPr>
                <w:rFonts w:ascii="Arial" w:hAnsi="Arial" w:cs="Arial"/>
                <w:sz w:val="18"/>
                <w:szCs w:val="18"/>
              </w:rPr>
              <w:t>Pneumonia or bronchitis</w:t>
            </w:r>
          </w:p>
          <w:p w:rsidR="008368A7" w:rsidRPr="00CD6F45" w:rsidRDefault="008368A7" w:rsidP="008368A7">
            <w:pPr>
              <w:rPr>
                <w:rFonts w:ascii="Arial" w:hAnsi="Arial" w:cs="Arial"/>
                <w:sz w:val="18"/>
                <w:szCs w:val="18"/>
              </w:rPr>
            </w:pPr>
            <w:r w:rsidRPr="00CD6F45">
              <w:rPr>
                <w:rFonts w:ascii="Arial" w:hAnsi="Arial" w:cs="Arial"/>
                <w:sz w:val="18"/>
                <w:szCs w:val="18"/>
              </w:rPr>
              <w:t xml:space="preserve">G1: </w:t>
            </w:r>
            <w:r>
              <w:rPr>
                <w:rFonts w:ascii="Arial" w:hAnsi="Arial" w:cs="Arial"/>
                <w:sz w:val="18"/>
                <w:szCs w:val="18"/>
              </w:rPr>
              <w:t>3.6</w:t>
            </w:r>
          </w:p>
          <w:p w:rsidR="008368A7" w:rsidRPr="0002429A" w:rsidRDefault="008368A7" w:rsidP="008368A7">
            <w:pPr>
              <w:pStyle w:val="TableText"/>
            </w:pPr>
            <w:r w:rsidRPr="002A0582">
              <w:t>G2: 1.3</w:t>
            </w:r>
          </w:p>
        </w:tc>
        <w:tc>
          <w:tcPr>
            <w:tcW w:w="990" w:type="dxa"/>
          </w:tcPr>
          <w:p w:rsidR="008368A7" w:rsidRPr="0002429A" w:rsidRDefault="008368A7" w:rsidP="008368A7">
            <w:pPr>
              <w:pStyle w:val="TableText"/>
              <w:rPr>
                <w:rFonts w:cs="Arial"/>
              </w:rPr>
            </w:pPr>
            <w:r>
              <w:rPr>
                <w:rFonts w:cs="Arial"/>
              </w:rPr>
              <w:t> </w:t>
            </w:r>
          </w:p>
        </w:tc>
      </w:tr>
    </w:tbl>
    <w:p w:rsidR="008368A7" w:rsidRDefault="008368A7" w:rsidP="008368A7"/>
    <w:p w:rsidR="008368A7" w:rsidRDefault="008368A7" w:rsidP="008368A7">
      <w:pPr>
        <w:spacing w:after="160" w:line="259" w:lineRule="auto"/>
      </w:pPr>
      <w:r>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Heimans et al., 2013</w:t>
            </w:r>
            <w:r w:rsidRPr="0002429A">
              <w:fldChar w:fldCharType="begin">
                <w:fldData xml:space="preserve">PEVuZE5vdGU+PENpdGUgRXhjbHVkZVllYXI9IjEiPjxBdXRob3I+SGVpbWFuczwvQXV0aG9yPjxZ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</w:fldData>
              </w:fldChar>
            </w:r>
            <w:r>
              <w:instrText xml:space="preserve"> ADDIN EN.CITE </w:instrText>
            </w:r>
            <w:r>
              <w:fldChar w:fldCharType="begin">
                <w:fldData xml:space="preserve">PEVuZE5vdGU+PENpdGUgRXhjbHVkZVllYXI9IjEiPjxBdXRob3I+SGVpbWFuczwvQXV0aG9yPjxZ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9</w:t>
            </w:r>
            <w:r w:rsidRPr="0002429A">
              <w:fldChar w:fldCharType="end"/>
            </w:r>
            <w:r w:rsidRPr="0002429A">
              <w:t>;</w:t>
            </w:r>
          </w:p>
          <w:p w:rsidR="008368A7" w:rsidRPr="0002429A" w:rsidRDefault="008368A7" w:rsidP="008368A7">
            <w:pPr>
              <w:pStyle w:val="TableText"/>
            </w:pPr>
            <w:r w:rsidRPr="0002429A">
              <w:t>Heimans et al., 2016</w:t>
            </w:r>
            <w:r w:rsidRPr="0002429A">
              <w:fldChar w:fldCharType="begin">
                <w:fldData xml:space="preserve">PEVuZE5vdGU+PENpdGUgRXhjbHVkZVllYXI9IjEiPjxBdXRob3I+SGVpbWFuczwvQXV0aG9yPjxZ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</w:fldData>
              </w:fldChar>
            </w:r>
            <w:r>
              <w:instrText xml:space="preserve"> ADDIN EN.CITE </w:instrText>
            </w:r>
            <w:r>
              <w:fldChar w:fldCharType="begin">
                <w:fldData xml:space="preserve">PEVuZE5vdGU+PENpdGUgRXhjbHVkZVllYXI9IjEiPjxBdXRob3I+SGVpbWFuczwvQXV0aG9yPjxZ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120</w:t>
            </w:r>
            <w:r w:rsidRPr="0002429A">
              <w:fldChar w:fldCharType="end"/>
            </w:r>
          </w:p>
          <w:p w:rsidR="008368A7" w:rsidRPr="0002429A" w:rsidRDefault="008368A7" w:rsidP="008368A7">
            <w:pPr>
              <w:pStyle w:val="TableText"/>
            </w:pPr>
            <w:r w:rsidRPr="0002429A">
              <w:t>IMPROVED</w:t>
            </w:r>
          </w:p>
          <w:p w:rsidR="008368A7" w:rsidRPr="0002429A" w:rsidRDefault="008368A7" w:rsidP="008368A7">
            <w:pPr>
              <w:pStyle w:val="TableText"/>
            </w:pPr>
            <w:r w:rsidRPr="0002429A">
              <w:t>(continued)</w:t>
            </w:r>
          </w:p>
          <w:p w:rsidR="008368A7" w:rsidRPr="0002429A" w:rsidRDefault="008368A7" w:rsidP="008368A7">
            <w:pPr>
              <w:pStyle w:val="TableText"/>
              <w:rPr>
                <w:lang w:val="nb-NO"/>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4D5B62" w:rsidRDefault="008368A7" w:rsidP="008368A7">
            <w:pPr>
              <w:pStyle w:val="TableTextBold0"/>
            </w:pPr>
            <w:r w:rsidRPr="004D5B62">
              <w:t>Erosive, %</w:t>
            </w:r>
          </w:p>
          <w:p w:rsidR="008368A7" w:rsidRDefault="008368A7" w:rsidP="008368A7">
            <w:pPr>
              <w:pStyle w:val="TableText0"/>
            </w:pPr>
            <w:r>
              <w:t>G1: 15</w:t>
            </w:r>
          </w:p>
          <w:p w:rsidR="008368A7" w:rsidRDefault="008368A7" w:rsidP="008368A7">
            <w:pPr>
              <w:pStyle w:val="TableText0"/>
            </w:pPr>
            <w:r>
              <w:t>G2: 15</w:t>
            </w:r>
          </w:p>
          <w:p w:rsidR="008368A7" w:rsidRPr="0002429A" w:rsidRDefault="008368A7" w:rsidP="008368A7">
            <w:pPr>
              <w:pStyle w:val="TableBoldParaSpace"/>
            </w:pPr>
            <w:r w:rsidRPr="0002429A">
              <w:t xml:space="preserve">8 mos </w:t>
            </w:r>
            <w:r>
              <w:br/>
            </w:r>
            <w:r w:rsidRPr="0002429A">
              <w:t>(4 mos after randomization)</w:t>
            </w:r>
          </w:p>
          <w:p w:rsidR="008368A7" w:rsidRPr="0002429A" w:rsidRDefault="008368A7" w:rsidP="008368A7">
            <w:pPr>
              <w:pStyle w:val="TableTextBold0"/>
            </w:pPr>
            <w:r w:rsidRPr="0002429A">
              <w:t>DAS disease activity, mean:</w:t>
            </w:r>
          </w:p>
          <w:p w:rsidR="008368A7" w:rsidRPr="0002429A" w:rsidRDefault="008368A7" w:rsidP="008368A7">
            <w:pPr>
              <w:pStyle w:val="TableText"/>
            </w:pPr>
            <w:r>
              <w:rPr>
                <w:rFonts w:cs="Arial"/>
              </w:rPr>
              <w:t>G1:</w:t>
            </w:r>
            <w:r w:rsidRPr="0002429A">
              <w:rPr>
                <w:rFonts w:cs="Arial"/>
              </w:rPr>
              <w:t xml:space="preserve"> 1.97 </w:t>
            </w:r>
            <w:r>
              <w:rPr>
                <w:rFonts w:cs="Arial"/>
              </w:rPr>
              <w:t xml:space="preserve">(SD, </w:t>
            </w:r>
            <w:r w:rsidRPr="0002429A">
              <w:rPr>
                <w:rFonts w:cs="Arial"/>
              </w:rPr>
              <w:t>0.87)</w:t>
            </w:r>
          </w:p>
          <w:p w:rsidR="008368A7" w:rsidRPr="0002429A" w:rsidRDefault="008368A7" w:rsidP="008368A7">
            <w:pPr>
              <w:pStyle w:val="TableText"/>
            </w:pPr>
            <w:r>
              <w:rPr>
                <w:rFonts w:cs="Arial"/>
              </w:rPr>
              <w:t>G2:</w:t>
            </w:r>
            <w:r w:rsidRPr="0002429A">
              <w:rPr>
                <w:rFonts w:cs="Arial"/>
              </w:rPr>
              <w:t xml:space="preserve"> 2.01 </w:t>
            </w:r>
            <w:r>
              <w:rPr>
                <w:rFonts w:cs="Arial"/>
              </w:rPr>
              <w:t xml:space="preserve">(SD, </w:t>
            </w:r>
            <w:r w:rsidRPr="0002429A">
              <w:rPr>
                <w:rFonts w:cs="Arial"/>
              </w:rPr>
              <w:t>0.91)</w:t>
            </w:r>
          </w:p>
          <w:p w:rsidR="008368A7" w:rsidRPr="0002429A" w:rsidRDefault="008368A7" w:rsidP="008368A7">
            <w:pPr>
              <w:pStyle w:val="TableText"/>
            </w:pPr>
            <w:r>
              <w:t>p=</w:t>
            </w:r>
            <w:r w:rsidRPr="0002429A">
              <w:t>0.77</w:t>
            </w:r>
          </w:p>
          <w:p w:rsidR="008368A7" w:rsidRPr="00164CFF" w:rsidRDefault="008368A7" w:rsidP="008368A7">
            <w:pPr>
              <w:pStyle w:val="TableBoldParaSpace"/>
            </w:pPr>
            <w:r w:rsidRPr="0002429A">
              <w:t>HAQ, mean:</w:t>
            </w:r>
          </w:p>
          <w:p w:rsidR="008368A7" w:rsidRPr="0002429A" w:rsidRDefault="008368A7" w:rsidP="008368A7">
            <w:pPr>
              <w:pStyle w:val="TableText"/>
            </w:pPr>
            <w:r>
              <w:t>G1:</w:t>
            </w:r>
            <w:r w:rsidRPr="0002429A">
              <w:t xml:space="preserve"> 0.74 </w:t>
            </w:r>
            <w:r>
              <w:t xml:space="preserve">(SD, </w:t>
            </w:r>
            <w:r w:rsidRPr="0002429A">
              <w:t xml:space="preserve">0.61) </w:t>
            </w:r>
          </w:p>
          <w:p w:rsidR="008368A7" w:rsidRPr="0002429A" w:rsidRDefault="008368A7" w:rsidP="008368A7">
            <w:pPr>
              <w:pStyle w:val="TableText"/>
            </w:pPr>
            <w:r>
              <w:t>G2:</w:t>
            </w:r>
            <w:r w:rsidRPr="0002429A">
              <w:t xml:space="preserve"> 0.81 </w:t>
            </w:r>
            <w:r>
              <w:t xml:space="preserve">(SD, </w:t>
            </w:r>
            <w:r w:rsidRPr="0002429A">
              <w:t>0.64)</w:t>
            </w:r>
          </w:p>
          <w:p w:rsidR="008368A7" w:rsidRPr="0002429A" w:rsidRDefault="008368A7" w:rsidP="008368A7">
            <w:pPr>
              <w:pStyle w:val="TableText"/>
            </w:pPr>
            <w:r>
              <w:t>p=</w:t>
            </w:r>
            <w:r w:rsidRPr="0002429A">
              <w:t>0.51</w:t>
            </w:r>
          </w:p>
          <w:p w:rsidR="008368A7" w:rsidRPr="0002429A" w:rsidRDefault="008368A7" w:rsidP="008368A7">
            <w:pPr>
              <w:pStyle w:val="TableBoldParaSpace"/>
            </w:pPr>
            <w:r w:rsidRPr="0002429A">
              <w:t>SF-36:</w:t>
            </w:r>
          </w:p>
          <w:p w:rsidR="008368A7" w:rsidRPr="0002429A" w:rsidRDefault="008368A7" w:rsidP="008368A7">
            <w:pPr>
              <w:pStyle w:val="TableTextBold0"/>
            </w:pPr>
            <w:r w:rsidRPr="0002429A">
              <w:t>Mental component, mean:</w:t>
            </w:r>
          </w:p>
          <w:p w:rsidR="008368A7" w:rsidRPr="0002429A" w:rsidRDefault="008368A7" w:rsidP="008368A7">
            <w:pPr>
              <w:pStyle w:val="TableText"/>
            </w:pPr>
            <w:r>
              <w:t>G1:</w:t>
            </w:r>
            <w:r w:rsidRPr="0002429A">
              <w:t xml:space="preserve"> 46.6 </w:t>
            </w:r>
            <w:r>
              <w:t xml:space="preserve">(SD, </w:t>
            </w:r>
            <w:r w:rsidRPr="0002429A">
              <w:t xml:space="preserve">17.9) </w:t>
            </w:r>
          </w:p>
          <w:p w:rsidR="008368A7" w:rsidRPr="0002429A" w:rsidRDefault="008368A7" w:rsidP="008368A7">
            <w:pPr>
              <w:pStyle w:val="TableText"/>
            </w:pPr>
            <w:r>
              <w:t>G2:</w:t>
            </w:r>
            <w:r w:rsidRPr="0002429A">
              <w:t xml:space="preserve"> 48.7 </w:t>
            </w:r>
            <w:r>
              <w:t xml:space="preserve">(SD, </w:t>
            </w:r>
            <w:r w:rsidRPr="0002429A">
              <w:t>10.3)</w:t>
            </w:r>
          </w:p>
          <w:p w:rsidR="008368A7" w:rsidRPr="0002429A" w:rsidRDefault="008368A7" w:rsidP="008368A7">
            <w:pPr>
              <w:pStyle w:val="TableText"/>
            </w:pPr>
            <w:r>
              <w:t>p=</w:t>
            </w:r>
            <w:r w:rsidRPr="0002429A">
              <w:t>0.85</w:t>
            </w:r>
          </w:p>
          <w:p w:rsidR="008368A7" w:rsidRPr="0002429A" w:rsidRDefault="008368A7" w:rsidP="008368A7">
            <w:pPr>
              <w:pStyle w:val="TableBoldParaSpace"/>
            </w:pPr>
            <w:r w:rsidRPr="0002429A">
              <w:t>Physical component, mean:</w:t>
            </w:r>
          </w:p>
          <w:p w:rsidR="008368A7" w:rsidRPr="0002429A" w:rsidRDefault="008368A7" w:rsidP="008368A7">
            <w:pPr>
              <w:pStyle w:val="TableText"/>
            </w:pPr>
            <w:r>
              <w:t>G1:</w:t>
            </w:r>
            <w:r w:rsidRPr="0002429A">
              <w:t xml:space="preserve"> 42.8 </w:t>
            </w:r>
            <w:r>
              <w:t xml:space="preserve">(SD, </w:t>
            </w:r>
            <w:r w:rsidRPr="0002429A">
              <w:t xml:space="preserve">10.9) </w:t>
            </w:r>
          </w:p>
          <w:p w:rsidR="008368A7" w:rsidRPr="0002429A" w:rsidRDefault="008368A7" w:rsidP="008368A7">
            <w:pPr>
              <w:pStyle w:val="TableText"/>
            </w:pPr>
            <w:r>
              <w:t>G2:</w:t>
            </w:r>
            <w:r w:rsidRPr="0002429A">
              <w:t xml:space="preserve"> 42.5 </w:t>
            </w:r>
            <w:r>
              <w:t xml:space="preserve">(SD, </w:t>
            </w:r>
            <w:r w:rsidRPr="0002429A">
              <w:t>11.0)</w:t>
            </w:r>
          </w:p>
          <w:p w:rsidR="008368A7" w:rsidRPr="0002429A" w:rsidRDefault="008368A7" w:rsidP="008368A7">
            <w:pPr>
              <w:pStyle w:val="TableText"/>
            </w:pPr>
            <w:r>
              <w:t>p=</w:t>
            </w:r>
            <w:r w:rsidRPr="0002429A">
              <w:t xml:space="preserve">0.10 </w:t>
            </w:r>
          </w:p>
          <w:p w:rsidR="008368A7" w:rsidRPr="0002429A" w:rsidRDefault="008368A7" w:rsidP="008368A7">
            <w:pPr>
              <w:pStyle w:val="TableBoldParaSpace"/>
            </w:pPr>
            <w:r w:rsidRPr="0002429A">
              <w:t xml:space="preserve">Pain (visual analog scale), mean: </w:t>
            </w:r>
          </w:p>
          <w:p w:rsidR="008368A7" w:rsidRPr="0002429A" w:rsidRDefault="008368A7" w:rsidP="008368A7">
            <w:pPr>
              <w:pStyle w:val="TableText"/>
            </w:pPr>
            <w:r>
              <w:t>G1:</w:t>
            </w:r>
            <w:r w:rsidRPr="0002429A">
              <w:t xml:space="preserve"> 35 </w:t>
            </w:r>
            <w:r>
              <w:t xml:space="preserve">(SD, </w:t>
            </w:r>
            <w:r w:rsidRPr="0002429A">
              <w:t>26)</w:t>
            </w:r>
          </w:p>
          <w:p w:rsidR="008368A7" w:rsidRPr="0002429A" w:rsidRDefault="008368A7" w:rsidP="008368A7">
            <w:pPr>
              <w:pStyle w:val="TableText"/>
            </w:pPr>
            <w:r>
              <w:t>G2:</w:t>
            </w:r>
            <w:r w:rsidRPr="0002429A">
              <w:t xml:space="preserve"> 31 </w:t>
            </w:r>
            <w:r>
              <w:t xml:space="preserve">(SD, </w:t>
            </w:r>
            <w:r w:rsidRPr="0002429A">
              <w:t>25)</w:t>
            </w:r>
          </w:p>
          <w:p w:rsidR="008368A7" w:rsidRPr="00E53FB4" w:rsidRDefault="008368A7" w:rsidP="008368A7">
            <w:pPr>
              <w:pStyle w:val="TableTextBold0"/>
              <w:rPr>
                <w:b w:val="0"/>
              </w:rPr>
            </w:pPr>
            <w:r w:rsidRPr="00E53FB4">
              <w:rPr>
                <w:b w:val="0"/>
              </w:rPr>
              <w:t>p=0.36</w:t>
            </w:r>
          </w:p>
        </w:tc>
        <w:tc>
          <w:tcPr>
            <w:tcW w:w="2070" w:type="dxa"/>
          </w:tcPr>
          <w:p w:rsidR="008368A7" w:rsidRPr="00A45E95" w:rsidRDefault="008368A7" w:rsidP="008368A7">
            <w:pPr>
              <w:pStyle w:val="TableText"/>
            </w:pPr>
            <w:r>
              <w:t> </w:t>
            </w:r>
          </w:p>
        </w:tc>
        <w:tc>
          <w:tcPr>
            <w:tcW w:w="990" w:type="dxa"/>
          </w:tcPr>
          <w:p w:rsidR="008368A7" w:rsidRPr="00A45E95" w:rsidRDefault="008368A7" w:rsidP="008368A7">
            <w:pPr>
              <w:pStyle w:val="TableText"/>
            </w:pPr>
            <w:r>
              <w:t> </w:t>
            </w:r>
          </w:p>
        </w:tc>
      </w:tr>
    </w:tbl>
    <w:p w:rsidR="008368A7" w:rsidRDefault="008368A7" w:rsidP="008368A7"/>
    <w:p w:rsidR="008368A7" w:rsidRDefault="008368A7" w:rsidP="008368A7">
      <w:pPr>
        <w:spacing w:after="160" w:line="259" w:lineRule="auto"/>
      </w:pPr>
      <w:r>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383CA0" w:rsidRDefault="008368A7" w:rsidP="008368A7">
            <w:pPr>
              <w:pStyle w:val="TableTextBold0"/>
              <w:rPr>
                <w:lang w:val="nb-NO"/>
              </w:rPr>
            </w:pPr>
            <w:r w:rsidRPr="00383CA0">
              <w:rPr>
                <w:lang w:val="nb-NO"/>
              </w:rPr>
              <w:t>Author, yr, Study Name:</w:t>
            </w:r>
          </w:p>
          <w:p w:rsidR="008368A7" w:rsidRPr="00383CA0" w:rsidRDefault="008368A7" w:rsidP="008368A7">
            <w:pPr>
              <w:pStyle w:val="TableText"/>
            </w:pPr>
            <w:r w:rsidRPr="00383CA0">
              <w:t>Hellgren et al., 2017;</w:t>
            </w:r>
            <w:r>
              <w:fldChar w:fldCharType="begin">
                <w:fldData xml:space="preserve">PEVuZE5vdGU+PENpdGUgRXhjbHVkZVllYXI9IjEiPjxBdXRob3I+SGVsbGdyZW48L0F1dGhvcj48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</w:fldData>
              </w:fldChar>
            </w:r>
            <w:r>
              <w:instrText xml:space="preserve"> ADDIN EN.CITE </w:instrText>
            </w:r>
            <w:r>
              <w:fldChar w:fldCharType="begin">
                <w:fldData xml:space="preserve">PEVuZE5vdGU+PENpdGUgRXhjbHVkZVllYXI9IjEiPjxBdXRob3I+SGVsbGdyZW48L0F1dGhvcj48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</w:fldData>
              </w:fldChar>
            </w:r>
            <w:r>
              <w:instrText xml:space="preserve"> ADDIN EN.CITE.DATA </w:instrText>
            </w:r>
            <w:r>
              <w:fldChar w:fldCharType="end"/>
            </w:r>
            <w:r>
              <w:fldChar w:fldCharType="separate"/>
            </w:r>
            <w:r w:rsidRPr="00087D96">
              <w:rPr>
                <w:rFonts w:ascii="Times New Roman" w:hAnsi="Times New Roman"/>
                <w:noProof/>
                <w:vertAlign w:val="superscript"/>
              </w:rPr>
              <w:t>76</w:t>
            </w:r>
            <w:r>
              <w:fldChar w:fldCharType="end"/>
            </w:r>
            <w:r w:rsidRPr="00383CA0">
              <w:t xml:space="preserve"> </w:t>
            </w:r>
          </w:p>
          <w:p w:rsidR="008368A7" w:rsidRPr="00FB5B75" w:rsidRDefault="008368A7" w:rsidP="008368A7">
            <w:pPr>
              <w:pStyle w:val="TableText"/>
            </w:pPr>
            <w:r w:rsidRPr="00383CA0">
              <w:t>SRQ Register analysis</w:t>
            </w:r>
          </w:p>
          <w:p w:rsidR="008368A7" w:rsidRPr="00076499" w:rsidRDefault="008368A7" w:rsidP="008368A7">
            <w:pPr>
              <w:pStyle w:val="TableBoldParaSpace"/>
            </w:pPr>
            <w:r w:rsidRPr="00076499">
              <w:t>Country, Clinical Setting:</w:t>
            </w:r>
          </w:p>
          <w:p w:rsidR="008368A7" w:rsidRPr="00076499" w:rsidRDefault="008368A7" w:rsidP="008368A7">
            <w:pPr>
              <w:pStyle w:val="TableText"/>
            </w:pPr>
            <w:r w:rsidRPr="00076499">
              <w:t>Sweden, outpatient</w:t>
            </w:r>
          </w:p>
          <w:p w:rsidR="008368A7" w:rsidRPr="00076499" w:rsidRDefault="008368A7" w:rsidP="008368A7">
            <w:pPr>
              <w:pStyle w:val="TableBoldParaSpace"/>
            </w:pPr>
            <w:r w:rsidRPr="00076499">
              <w:t>Study Design:</w:t>
            </w:r>
          </w:p>
          <w:p w:rsidR="008368A7" w:rsidRPr="00076499" w:rsidRDefault="008368A7" w:rsidP="008368A7">
            <w:pPr>
              <w:pStyle w:val="TableText"/>
            </w:pPr>
            <w:r>
              <w:t>Single-arm study</w:t>
            </w:r>
          </w:p>
          <w:p w:rsidR="008368A7" w:rsidRPr="00076499" w:rsidRDefault="008368A7" w:rsidP="008368A7">
            <w:pPr>
              <w:pStyle w:val="TableBoldParaSpace"/>
            </w:pPr>
            <w:r w:rsidRPr="00076499">
              <w:t>Overall N:</w:t>
            </w:r>
          </w:p>
          <w:p w:rsidR="008368A7" w:rsidRPr="00076499" w:rsidRDefault="008368A7" w:rsidP="008368A7">
            <w:pPr>
              <w:pStyle w:val="TableText"/>
            </w:pPr>
            <w:r w:rsidRPr="00076499">
              <w:t>12,656</w:t>
            </w:r>
          </w:p>
          <w:p w:rsidR="008368A7" w:rsidRPr="00076499" w:rsidRDefault="008368A7" w:rsidP="008368A7">
            <w:pPr>
              <w:pStyle w:val="TableBoldParaSpace"/>
            </w:pPr>
            <w:r w:rsidRPr="00076499">
              <w:t xml:space="preserve">Study Duration: </w:t>
            </w:r>
          </w:p>
          <w:p w:rsidR="008368A7" w:rsidRPr="002A0582" w:rsidRDefault="008368A7" w:rsidP="008368A7">
            <w:pPr>
              <w:pStyle w:val="TableTextBold0"/>
              <w:rPr>
                <w:rFonts w:ascii="Arial" w:hAnsi="Arial" w:cs="Arial"/>
                <w:b w:val="0"/>
                <w:lang w:val="nb-NO"/>
              </w:rPr>
            </w:pPr>
            <w:r w:rsidRPr="002A0582">
              <w:rPr>
                <w:rFonts w:ascii="Arial" w:hAnsi="Arial" w:cs="Arial"/>
                <w:b w:val="0"/>
                <w:lang w:val="nb-NO"/>
              </w:rPr>
              <w:t>15 years</w:t>
            </w:r>
          </w:p>
        </w:tc>
        <w:tc>
          <w:tcPr>
            <w:tcW w:w="1260" w:type="dxa"/>
          </w:tcPr>
          <w:p w:rsidR="008368A7" w:rsidRPr="0002429A" w:rsidRDefault="008368A7" w:rsidP="008368A7">
            <w:pPr>
              <w:pStyle w:val="TableText"/>
            </w:pPr>
            <w:r w:rsidRPr="00076499">
              <w:t>Patients meeting 1987 revised ACR criteria for RA between 1997 and 2012 with disease duration &lt;1 yr between first RA symptom and diagnosis</w:t>
            </w:r>
          </w:p>
        </w:tc>
        <w:tc>
          <w:tcPr>
            <w:tcW w:w="2610" w:type="dxa"/>
          </w:tcPr>
          <w:p w:rsidR="008368A7" w:rsidRPr="00FD164E" w:rsidRDefault="008368A7" w:rsidP="008368A7">
            <w:pPr>
              <w:pStyle w:val="TableTextBold0"/>
            </w:pPr>
            <w:r w:rsidRPr="00FD164E">
              <w:t>Interventions, dose:</w:t>
            </w:r>
          </w:p>
          <w:p w:rsidR="008368A7" w:rsidRDefault="008368A7" w:rsidP="008368A7">
            <w:pPr>
              <w:pStyle w:val="TableText"/>
            </w:pPr>
            <w:r>
              <w:t>G1: Patients developing lymphomas</w:t>
            </w:r>
          </w:p>
          <w:p w:rsidR="008368A7" w:rsidRDefault="008368A7" w:rsidP="008368A7">
            <w:pPr>
              <w:pStyle w:val="Tablebullet0"/>
            </w:pPr>
            <w:r w:rsidRPr="00FD164E">
              <w:t>G1</w:t>
            </w:r>
            <w:r>
              <w:t>a</w:t>
            </w:r>
            <w:r w:rsidRPr="00FD164E">
              <w:t xml:space="preserve">: </w:t>
            </w:r>
            <w:r>
              <w:t>Patients receiving i</w:t>
            </w:r>
            <w:r w:rsidRPr="00FD164E">
              <w:t>nitial therapy with MTX in first year after diagnosis</w:t>
            </w:r>
            <w:r>
              <w:t xml:space="preserve"> AND developing lymphomas</w:t>
            </w:r>
          </w:p>
          <w:p w:rsidR="008368A7" w:rsidRPr="00DF0EAB" w:rsidRDefault="008368A7" w:rsidP="008368A7">
            <w:pPr>
              <w:pStyle w:val="Tablebullet0"/>
            </w:pPr>
            <w:r>
              <w:t xml:space="preserve">G1b: </w:t>
            </w:r>
            <w:bookmarkStart w:id="10" w:name="_Hlk505786645"/>
            <w:r>
              <w:t>Patients receiving o</w:t>
            </w:r>
            <w:r w:rsidRPr="00E162AE">
              <w:t xml:space="preserve">ral corticosteroids during first year </w:t>
            </w:r>
            <w:r w:rsidRPr="00D21A3C">
              <w:t>of follow-up</w:t>
            </w:r>
            <w:r>
              <w:rPr>
                <w:vertAlign w:val="superscript"/>
              </w:rPr>
              <w:t>j</w:t>
            </w:r>
            <w:r w:rsidRPr="00D21A3C">
              <w:rPr>
                <w:vertAlign w:val="superscript"/>
              </w:rPr>
              <w:t xml:space="preserve"> </w:t>
            </w:r>
            <w:bookmarkEnd w:id="10"/>
            <w:r w:rsidRPr="00D21A3C">
              <w:t xml:space="preserve">AND </w:t>
            </w:r>
            <w:r w:rsidRPr="00DF0EAB">
              <w:t>developing lymphomas</w:t>
            </w:r>
          </w:p>
          <w:p w:rsidR="008368A7" w:rsidRPr="00DF0EAB" w:rsidRDefault="008368A7" w:rsidP="008368A7">
            <w:pPr>
              <w:pStyle w:val="Tablebullet0"/>
            </w:pPr>
            <w:r w:rsidRPr="002B1359">
              <w:t xml:space="preserve">G1c: </w:t>
            </w:r>
            <w:bookmarkStart w:id="11" w:name="_Hlk505786670"/>
            <w:r w:rsidRPr="002B1359">
              <w:t>Patients receiving TNFi</w:t>
            </w:r>
            <w:r>
              <w:t xml:space="preserve"> (i.e., TNF biologic)</w:t>
            </w:r>
            <w:r w:rsidRPr="002B1359">
              <w:t xml:space="preserve"> therapy ever</w:t>
            </w:r>
            <w:r>
              <w:rPr>
                <w:vertAlign w:val="superscript"/>
              </w:rPr>
              <w:t>j</w:t>
            </w:r>
            <w:r w:rsidRPr="00D21A3C">
              <w:t xml:space="preserve"> </w:t>
            </w:r>
            <w:bookmarkEnd w:id="11"/>
            <w:r w:rsidRPr="00D21A3C">
              <w:t>AND developing lymphomas</w:t>
            </w:r>
          </w:p>
          <w:p w:rsidR="008368A7" w:rsidRPr="002B1359" w:rsidRDefault="008368A7" w:rsidP="008368A7">
            <w:pPr>
              <w:pStyle w:val="TableText"/>
              <w:spacing w:before="120"/>
            </w:pPr>
            <w:r w:rsidRPr="002B1359">
              <w:t>G2: Rest of RA patient cohort</w:t>
            </w:r>
          </w:p>
          <w:p w:rsidR="008368A7" w:rsidRPr="00586605" w:rsidRDefault="008368A7" w:rsidP="008368A7">
            <w:pPr>
              <w:pStyle w:val="Tablebullet0"/>
            </w:pPr>
            <w:r w:rsidRPr="00586605">
              <w:t>G2a: Rest of RA patient cohort receiving initial therapy with MTX in first year after diagnosis</w:t>
            </w:r>
          </w:p>
          <w:p w:rsidR="008368A7" w:rsidRPr="00D21A3C" w:rsidRDefault="008368A7" w:rsidP="008368A7">
            <w:pPr>
              <w:pStyle w:val="Tablebullet0"/>
            </w:pPr>
            <w:r w:rsidRPr="00C55F55">
              <w:t>G2b: Rest of RA patient cohort receiving oral corticosteroids during first year of follow-up</w:t>
            </w:r>
            <w:r>
              <w:rPr>
                <w:vertAlign w:val="superscript"/>
              </w:rPr>
              <w:t>j</w:t>
            </w:r>
          </w:p>
          <w:p w:rsidR="008368A7" w:rsidRPr="00D21A3C" w:rsidRDefault="008368A7" w:rsidP="008368A7">
            <w:pPr>
              <w:pStyle w:val="Tablebullet0"/>
            </w:pPr>
            <w:r w:rsidRPr="00D21A3C">
              <w:t>G2c: Rest of RA patient cohort receiving TNFi therapy ever</w:t>
            </w:r>
            <w:r>
              <w:rPr>
                <w:vertAlign w:val="superscript"/>
              </w:rPr>
              <w:t>k</w:t>
            </w:r>
          </w:p>
          <w:p w:rsidR="008368A7" w:rsidRDefault="008368A7" w:rsidP="008368A7">
            <w:pPr>
              <w:pStyle w:val="TableText"/>
            </w:pPr>
          </w:p>
          <w:p w:rsidR="008368A7" w:rsidRPr="003729F1" w:rsidRDefault="008368A7" w:rsidP="008368A7">
            <w:pPr>
              <w:pStyle w:val="TableText"/>
              <w:rPr>
                <w:b/>
              </w:rPr>
            </w:pPr>
            <w:r>
              <w:rPr>
                <w:b/>
              </w:rPr>
              <w:t>N:</w:t>
            </w:r>
          </w:p>
          <w:p w:rsidR="008368A7" w:rsidRDefault="008368A7" w:rsidP="008368A7">
            <w:pPr>
              <w:pStyle w:val="TableText"/>
            </w:pPr>
            <w:r>
              <w:t>G1: 55</w:t>
            </w:r>
          </w:p>
          <w:p w:rsidR="008368A7" w:rsidRDefault="008368A7" w:rsidP="008368A7">
            <w:pPr>
              <w:pStyle w:val="Tablebullet0"/>
            </w:pPr>
            <w:r>
              <w:t>G1a: 40</w:t>
            </w:r>
          </w:p>
          <w:p w:rsidR="008368A7" w:rsidRDefault="008368A7" w:rsidP="008368A7">
            <w:pPr>
              <w:pStyle w:val="Tablebullet0"/>
            </w:pPr>
            <w:r>
              <w:t>G1b: 22</w:t>
            </w:r>
          </w:p>
          <w:p w:rsidR="008368A7" w:rsidRPr="0002429A" w:rsidRDefault="008368A7" w:rsidP="008368A7">
            <w:pPr>
              <w:pStyle w:val="Tablebullet0"/>
            </w:pPr>
            <w:r>
              <w:t>G1c: 12</w:t>
            </w:r>
          </w:p>
        </w:tc>
        <w:tc>
          <w:tcPr>
            <w:tcW w:w="1800" w:type="dxa"/>
          </w:tcPr>
          <w:p w:rsidR="008368A7" w:rsidRPr="001C1058" w:rsidRDefault="008368A7" w:rsidP="008368A7">
            <w:pPr>
              <w:pStyle w:val="TableTextBold0"/>
            </w:pPr>
            <w:r w:rsidRPr="001C1058">
              <w:t>Mean disease duration:</w:t>
            </w:r>
          </w:p>
          <w:p w:rsidR="008368A7" w:rsidRPr="00FB5B75" w:rsidRDefault="008368A7" w:rsidP="008368A7">
            <w:pPr>
              <w:pStyle w:val="TableText"/>
              <w:rPr>
                <w:highlight w:val="yellow"/>
              </w:rPr>
            </w:pPr>
            <w:r w:rsidRPr="001C1058">
              <w:t xml:space="preserve">NR, but </w:t>
            </w:r>
            <w:r w:rsidRPr="00076499">
              <w:t>&lt;1 yr</w:t>
            </w:r>
            <w:r>
              <w:t xml:space="preserve"> in entire sample</w:t>
            </w:r>
          </w:p>
          <w:p w:rsidR="008368A7" w:rsidRPr="001C1058" w:rsidRDefault="008368A7" w:rsidP="008368A7">
            <w:pPr>
              <w:pStyle w:val="TableText"/>
              <w:spacing w:before="120"/>
              <w:rPr>
                <w:b/>
              </w:rPr>
            </w:pPr>
            <w:r w:rsidRPr="001C1058">
              <w:rPr>
                <w:b/>
              </w:rPr>
              <w:t>Baseline DAS, median:</w:t>
            </w:r>
          </w:p>
          <w:p w:rsidR="008368A7" w:rsidRPr="001C1058" w:rsidRDefault="008368A7" w:rsidP="008368A7">
            <w:pPr>
              <w:pStyle w:val="TableText"/>
            </w:pPr>
            <w:r w:rsidRPr="001C1058">
              <w:t>5.2</w:t>
            </w:r>
          </w:p>
          <w:p w:rsidR="008368A7" w:rsidRPr="001C1058" w:rsidRDefault="008368A7" w:rsidP="008368A7">
            <w:pPr>
              <w:pStyle w:val="TableText"/>
              <w:spacing w:before="120"/>
              <w:rPr>
                <w:b/>
              </w:rPr>
            </w:pPr>
            <w:r w:rsidRPr="001C1058">
              <w:rPr>
                <w:b/>
              </w:rPr>
              <w:t>Baseline HAQ:</w:t>
            </w:r>
          </w:p>
          <w:p w:rsidR="008368A7" w:rsidRPr="001C1058" w:rsidRDefault="008368A7" w:rsidP="008368A7">
            <w:pPr>
              <w:pStyle w:val="TableText"/>
            </w:pPr>
            <w:r w:rsidRPr="001C1058">
              <w:t>NR</w:t>
            </w:r>
          </w:p>
          <w:p w:rsidR="008368A7" w:rsidRPr="001C1058" w:rsidRDefault="008368A7" w:rsidP="008368A7">
            <w:pPr>
              <w:pStyle w:val="TableText"/>
              <w:spacing w:before="120"/>
              <w:rPr>
                <w:b/>
              </w:rPr>
            </w:pPr>
            <w:r w:rsidRPr="001C1058">
              <w:rPr>
                <w:b/>
              </w:rPr>
              <w:t>MTX naive:</w:t>
            </w:r>
          </w:p>
          <w:p w:rsidR="008368A7" w:rsidRPr="001C1058" w:rsidRDefault="008368A7" w:rsidP="008368A7">
            <w:pPr>
              <w:pStyle w:val="TableText"/>
            </w:pPr>
            <w:r w:rsidRPr="001C1058">
              <w:t>100</w:t>
            </w:r>
          </w:p>
          <w:p w:rsidR="008368A7" w:rsidRDefault="008368A7" w:rsidP="008368A7">
            <w:pPr>
              <w:pStyle w:val="TableText"/>
              <w:spacing w:before="120"/>
            </w:pPr>
            <w:r>
              <w:rPr>
                <w:b/>
              </w:rPr>
              <w:t>Prior csDMARD use, %:</w:t>
            </w:r>
          </w:p>
          <w:p w:rsidR="008368A7" w:rsidRPr="002A0582" w:rsidRDefault="008368A7" w:rsidP="008368A7">
            <w:pPr>
              <w:pStyle w:val="TableText"/>
            </w:pPr>
            <w:r>
              <w:t>0</w:t>
            </w:r>
          </w:p>
          <w:p w:rsidR="008368A7" w:rsidRPr="001C1058" w:rsidRDefault="008368A7" w:rsidP="008368A7">
            <w:pPr>
              <w:pStyle w:val="TableText"/>
              <w:spacing w:before="120"/>
              <w:rPr>
                <w:b/>
              </w:rPr>
            </w:pPr>
            <w:r w:rsidRPr="001C1058">
              <w:rPr>
                <w:b/>
              </w:rPr>
              <w:t>MTX inadequate responders:</w:t>
            </w:r>
          </w:p>
          <w:p w:rsidR="008368A7" w:rsidRPr="001C1058" w:rsidRDefault="008368A7" w:rsidP="008368A7">
            <w:pPr>
              <w:pStyle w:val="TableText"/>
            </w:pPr>
            <w:r>
              <w:t>NA</w:t>
            </w:r>
          </w:p>
          <w:p w:rsidR="008368A7" w:rsidRPr="001C1058" w:rsidRDefault="008368A7" w:rsidP="008368A7">
            <w:pPr>
              <w:pStyle w:val="TableText"/>
              <w:spacing w:before="120"/>
              <w:rPr>
                <w:b/>
              </w:rPr>
            </w:pPr>
            <w:r w:rsidRPr="001C1058">
              <w:rPr>
                <w:b/>
              </w:rPr>
              <w:t>Biologic non-responders:</w:t>
            </w:r>
          </w:p>
          <w:p w:rsidR="008368A7" w:rsidRDefault="008368A7" w:rsidP="008368A7">
            <w:pPr>
              <w:pStyle w:val="TableText"/>
            </w:pPr>
            <w:r>
              <w:t>NA</w:t>
            </w:r>
          </w:p>
          <w:p w:rsidR="008368A7" w:rsidRPr="002A0582" w:rsidRDefault="008368A7" w:rsidP="008368A7">
            <w:pPr>
              <w:pStyle w:val="TableText"/>
              <w:spacing w:before="120"/>
              <w:rPr>
                <w:b/>
              </w:rPr>
            </w:pPr>
            <w:r>
              <w:rPr>
                <w:b/>
              </w:rPr>
              <w:t xml:space="preserve">Prior </w:t>
            </w:r>
            <w:r w:rsidRPr="002A0582">
              <w:rPr>
                <w:b/>
              </w:rPr>
              <w:t>CS use, %:</w:t>
            </w:r>
          </w:p>
          <w:p w:rsidR="008368A7" w:rsidRPr="001C1058" w:rsidRDefault="008368A7" w:rsidP="008368A7">
            <w:pPr>
              <w:pStyle w:val="TableText"/>
            </w:pPr>
            <w:r>
              <w:t>0</w:t>
            </w:r>
          </w:p>
          <w:p w:rsidR="008368A7" w:rsidRPr="001C1058" w:rsidRDefault="008368A7" w:rsidP="008368A7">
            <w:pPr>
              <w:pStyle w:val="TableBoldParaSpace"/>
            </w:pPr>
            <w:r>
              <w:t>RF seropositive,</w:t>
            </w:r>
            <w:r w:rsidRPr="001C1058">
              <w:t xml:space="preserve"> %:</w:t>
            </w:r>
          </w:p>
          <w:p w:rsidR="008368A7" w:rsidRPr="001C1058" w:rsidRDefault="008368A7" w:rsidP="008368A7">
            <w:pPr>
              <w:pStyle w:val="TableText"/>
            </w:pPr>
            <w:r w:rsidRPr="001C1058">
              <w:t>66</w:t>
            </w:r>
          </w:p>
          <w:p w:rsidR="008368A7" w:rsidRPr="001C1058" w:rsidRDefault="008368A7" w:rsidP="008368A7">
            <w:pPr>
              <w:pStyle w:val="TableBoldParaSpace"/>
            </w:pPr>
            <w:r w:rsidRPr="001C1058">
              <w:t>Baseline Sharp score:</w:t>
            </w:r>
          </w:p>
          <w:p w:rsidR="008368A7" w:rsidRPr="00FB5B75" w:rsidRDefault="008368A7" w:rsidP="008368A7">
            <w:pPr>
              <w:pStyle w:val="TableText"/>
              <w:rPr>
                <w:highlight w:val="yellow"/>
              </w:rPr>
            </w:pPr>
            <w:r w:rsidRPr="001C1058">
              <w:t>NR</w:t>
            </w:r>
          </w:p>
          <w:p w:rsidR="008368A7" w:rsidRPr="001C1058" w:rsidRDefault="008368A7" w:rsidP="008368A7">
            <w:pPr>
              <w:pStyle w:val="TableBoldParaSpace"/>
            </w:pPr>
            <w:r w:rsidRPr="001C1058">
              <w:t xml:space="preserve">Erosive disease, %: </w:t>
            </w:r>
          </w:p>
          <w:p w:rsidR="008368A7" w:rsidRPr="0002429A" w:rsidRDefault="008368A7" w:rsidP="008368A7">
            <w:pPr>
              <w:pStyle w:val="TableText"/>
            </w:pPr>
            <w:r w:rsidRPr="001C1058">
              <w:t>NR</w:t>
            </w:r>
          </w:p>
        </w:tc>
        <w:tc>
          <w:tcPr>
            <w:tcW w:w="2880" w:type="dxa"/>
          </w:tcPr>
          <w:p w:rsidR="008368A7" w:rsidRPr="002A0582" w:rsidRDefault="008368A7" w:rsidP="008368A7">
            <w:pPr>
              <w:pStyle w:val="TableTextBold0"/>
              <w:rPr>
                <w:rFonts w:ascii="Arial" w:hAnsi="Arial" w:cs="Arial"/>
                <w:b w:val="0"/>
              </w:rPr>
            </w:pPr>
            <w:r w:rsidRPr="002A0582">
              <w:rPr>
                <w:rFonts w:ascii="Arial" w:hAnsi="Arial" w:cs="Arial"/>
                <w:b w:val="0"/>
              </w:rPr>
              <w:t>NR</w:t>
            </w:r>
          </w:p>
        </w:tc>
        <w:tc>
          <w:tcPr>
            <w:tcW w:w="2070" w:type="dxa"/>
          </w:tcPr>
          <w:p w:rsidR="008368A7" w:rsidRPr="00B41B8C" w:rsidRDefault="008368A7" w:rsidP="008368A7">
            <w:pPr>
              <w:pStyle w:val="TableBoldParaSpace"/>
              <w:spacing w:before="0"/>
            </w:pPr>
            <w:r w:rsidRPr="00B41B8C">
              <w:t>Lymphoma</w:t>
            </w:r>
          </w:p>
          <w:p w:rsidR="008368A7" w:rsidRPr="00F901EB" w:rsidRDefault="008368A7" w:rsidP="008368A7">
            <w:pPr>
              <w:pStyle w:val="TableBoldParaSpace"/>
              <w:rPr>
                <w:b w:val="0"/>
                <w:u w:val="single"/>
              </w:rPr>
            </w:pPr>
            <w:r>
              <w:rPr>
                <w:b w:val="0"/>
                <w:u w:val="single"/>
              </w:rPr>
              <w:t>Proportion</w:t>
            </w:r>
            <w:r w:rsidRPr="00F901EB">
              <w:rPr>
                <w:b w:val="0"/>
                <w:u w:val="single"/>
              </w:rPr>
              <w:t xml:space="preserve"> with MTX use</w:t>
            </w:r>
          </w:p>
          <w:p w:rsidR="008368A7" w:rsidRDefault="008368A7" w:rsidP="008368A7">
            <w:pPr>
              <w:pStyle w:val="TableBoldParaSpace"/>
              <w:spacing w:before="0"/>
              <w:rPr>
                <w:b w:val="0"/>
              </w:rPr>
            </w:pPr>
            <w:r w:rsidRPr="00B41B8C">
              <w:rPr>
                <w:b w:val="0"/>
              </w:rPr>
              <w:t>G1</w:t>
            </w:r>
            <w:r>
              <w:rPr>
                <w:b w:val="0"/>
              </w:rPr>
              <w:t>a</w:t>
            </w:r>
            <w:r w:rsidRPr="00B41B8C">
              <w:rPr>
                <w:b w:val="0"/>
              </w:rPr>
              <w:t>: 72</w:t>
            </w:r>
          </w:p>
          <w:p w:rsidR="008368A7" w:rsidRPr="00B41B8C" w:rsidRDefault="008368A7" w:rsidP="008368A7">
            <w:pPr>
              <w:pStyle w:val="TableBoldParaSpace"/>
              <w:spacing w:before="0"/>
              <w:rPr>
                <w:b w:val="0"/>
              </w:rPr>
            </w:pPr>
            <w:r>
              <w:rPr>
                <w:b w:val="0"/>
              </w:rPr>
              <w:t xml:space="preserve">G2a: </w:t>
            </w:r>
            <w:r w:rsidRPr="00B41B8C">
              <w:rPr>
                <w:b w:val="0"/>
              </w:rPr>
              <w:t>75</w:t>
            </w:r>
          </w:p>
          <w:p w:rsidR="008368A7" w:rsidRPr="007E0E66" w:rsidRDefault="008368A7" w:rsidP="008368A7">
            <w:pPr>
              <w:pStyle w:val="TableBoldParaSpace"/>
              <w:rPr>
                <w:b w:val="0"/>
              </w:rPr>
            </w:pPr>
            <w:r w:rsidRPr="007E0E66">
              <w:rPr>
                <w:b w:val="0"/>
              </w:rPr>
              <w:t>HR (95% CI): 0.9 (0.8 to 1.0) adjusted for age, sex, and inflammatory activity during first year after RA diagnosis</w:t>
            </w:r>
          </w:p>
          <w:p w:rsidR="008368A7" w:rsidRDefault="008368A7" w:rsidP="008368A7">
            <w:pPr>
              <w:pStyle w:val="TableBoldParaSpace"/>
              <w:rPr>
                <w:b w:val="0"/>
              </w:rPr>
            </w:pPr>
            <w:r w:rsidRPr="007E0E66">
              <w:rPr>
                <w:b w:val="0"/>
              </w:rPr>
              <w:t>HR (95% CI): 0.9 (0.9 to 1.0) adjusted for age, sex, inflammatory activity during first year after RA diagnosis, and concomitant use of corticosteroids or TNFi</w:t>
            </w:r>
          </w:p>
          <w:p w:rsidR="008368A7" w:rsidRPr="00F901EB" w:rsidRDefault="008368A7" w:rsidP="008368A7">
            <w:pPr>
              <w:pStyle w:val="TableBoldParaSpace"/>
              <w:rPr>
                <w:b w:val="0"/>
                <w:u w:val="single"/>
              </w:rPr>
            </w:pPr>
            <w:r>
              <w:rPr>
                <w:b w:val="0"/>
                <w:u w:val="single"/>
              </w:rPr>
              <w:t>Proportion</w:t>
            </w:r>
            <w:r w:rsidRPr="00F901EB">
              <w:rPr>
                <w:b w:val="0"/>
                <w:u w:val="single"/>
              </w:rPr>
              <w:t xml:space="preserve"> with </w:t>
            </w:r>
            <w:r>
              <w:rPr>
                <w:b w:val="0"/>
                <w:u w:val="single"/>
              </w:rPr>
              <w:t>oral CS</w:t>
            </w:r>
            <w:r w:rsidRPr="00F901EB">
              <w:rPr>
                <w:b w:val="0"/>
                <w:u w:val="single"/>
              </w:rPr>
              <w:t xml:space="preserve"> use</w:t>
            </w:r>
          </w:p>
          <w:p w:rsidR="008368A7" w:rsidRDefault="008368A7" w:rsidP="008368A7">
            <w:pPr>
              <w:pStyle w:val="TableBoldParaSpace"/>
              <w:spacing w:before="0"/>
              <w:rPr>
                <w:b w:val="0"/>
              </w:rPr>
            </w:pPr>
            <w:r>
              <w:rPr>
                <w:b w:val="0"/>
              </w:rPr>
              <w:t>G1b: 40</w:t>
            </w:r>
          </w:p>
          <w:p w:rsidR="008368A7" w:rsidRPr="007E0E66" w:rsidRDefault="008368A7" w:rsidP="008368A7">
            <w:pPr>
              <w:pStyle w:val="TableBoldParaSpace"/>
              <w:spacing w:before="0"/>
              <w:rPr>
                <w:b w:val="0"/>
              </w:rPr>
            </w:pPr>
            <w:r>
              <w:rPr>
                <w:b w:val="0"/>
              </w:rPr>
              <w:t>G2b: 63</w:t>
            </w:r>
          </w:p>
          <w:p w:rsidR="008368A7" w:rsidRPr="00F901EB" w:rsidRDefault="008368A7" w:rsidP="008368A7">
            <w:pPr>
              <w:pStyle w:val="TableBoldParaSpace"/>
              <w:rPr>
                <w:b w:val="0"/>
              </w:rPr>
            </w:pPr>
            <w:r w:rsidRPr="00F901EB">
              <w:rPr>
                <w:b w:val="0"/>
              </w:rPr>
              <w:t>HR (95% CI): 0.5 (0.3 to 0.9) adjusted for age, sex, and inflammatory activity during first year after RA diagnosis</w:t>
            </w:r>
          </w:p>
          <w:p w:rsidR="008368A7" w:rsidRPr="00324350" w:rsidRDefault="008368A7" w:rsidP="008368A7">
            <w:pPr>
              <w:pStyle w:val="TableBoldParaSpace"/>
              <w:rPr>
                <w:b w:val="0"/>
              </w:rPr>
            </w:pPr>
            <w:r w:rsidRPr="00F901EB">
              <w:rPr>
                <w:b w:val="0"/>
              </w:rPr>
              <w:t xml:space="preserve">HR (95% CI): 0.5 (0.3 to 0.9) adjusted for age, sex, inflammatory activity during first year </w:t>
            </w:r>
          </w:p>
        </w:tc>
        <w:tc>
          <w:tcPr>
            <w:tcW w:w="990" w:type="dxa"/>
          </w:tcPr>
          <w:p w:rsidR="008368A7" w:rsidRPr="0002429A" w:rsidRDefault="008368A7" w:rsidP="008368A7">
            <w:pPr>
              <w:pStyle w:val="TableText"/>
              <w:rPr>
                <w:rFonts w:cs="Arial"/>
              </w:rPr>
            </w:pPr>
            <w:r>
              <w:rPr>
                <w:rFonts w:cs="Arial"/>
              </w:rPr>
              <w:t>N/A</w:t>
            </w:r>
          </w:p>
        </w:tc>
      </w:tr>
    </w:tbl>
    <w:p w:rsidR="008368A7" w:rsidRDefault="008368A7" w:rsidP="008368A7">
      <w:pPr>
        <w:spacing w:after="160" w:line="259" w:lineRule="auto"/>
        <w:rPr>
          <w:rFonts w:ascii="Arial" w:eastAsia="Calibri" w:hAnsi="Arial"/>
          <w:b/>
          <w:color w:val="000000"/>
          <w:sz w:val="20"/>
          <w:szCs w:val="24"/>
        </w:rPr>
      </w:pPr>
      <w:r>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383CA0" w:rsidRDefault="008368A7" w:rsidP="008368A7">
            <w:pPr>
              <w:pStyle w:val="TableTextBold0"/>
              <w:rPr>
                <w:lang w:val="nb-NO"/>
              </w:rPr>
            </w:pPr>
            <w:r w:rsidRPr="00383CA0">
              <w:rPr>
                <w:lang w:val="nb-NO"/>
              </w:rPr>
              <w:t>Author, yr, Study Name:</w:t>
            </w:r>
          </w:p>
          <w:p w:rsidR="008368A7" w:rsidRPr="00383CA0" w:rsidRDefault="008368A7" w:rsidP="008368A7">
            <w:pPr>
              <w:pStyle w:val="TableText"/>
            </w:pPr>
            <w:r w:rsidRPr="00383CA0">
              <w:t>Hellgren et al., 2017;</w:t>
            </w:r>
            <w:r>
              <w:fldChar w:fldCharType="begin">
                <w:fldData xml:space="preserve">PEVuZE5vdGU+PENpdGUgRXhjbHVkZVllYXI9IjEiPjxBdXRob3I+SGVsbGdyZW48L0F1dGhvcj48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</w:fldData>
              </w:fldChar>
            </w:r>
            <w:r>
              <w:instrText xml:space="preserve"> ADDIN EN.CITE </w:instrText>
            </w:r>
            <w:r>
              <w:fldChar w:fldCharType="begin">
                <w:fldData xml:space="preserve">PEVuZE5vdGU+PENpdGUgRXhjbHVkZVllYXI9IjEiPjxBdXRob3I+SGVsbGdyZW48L0F1dGhvcj48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</w:fldData>
              </w:fldChar>
            </w:r>
            <w:r>
              <w:instrText xml:space="preserve"> ADDIN EN.CITE.DATA </w:instrText>
            </w:r>
            <w:r>
              <w:fldChar w:fldCharType="end"/>
            </w:r>
            <w:r>
              <w:fldChar w:fldCharType="separate"/>
            </w:r>
            <w:r w:rsidRPr="00087D96">
              <w:rPr>
                <w:rFonts w:ascii="Times New Roman" w:hAnsi="Times New Roman"/>
                <w:noProof/>
                <w:vertAlign w:val="superscript"/>
              </w:rPr>
              <w:t>76</w:t>
            </w:r>
            <w:r>
              <w:fldChar w:fldCharType="end"/>
            </w:r>
            <w:r w:rsidRPr="00383CA0">
              <w:t xml:space="preserve"> </w:t>
            </w:r>
          </w:p>
          <w:p w:rsidR="008368A7" w:rsidRPr="00FB5B75" w:rsidRDefault="008368A7" w:rsidP="008368A7">
            <w:pPr>
              <w:pStyle w:val="TableText"/>
            </w:pPr>
            <w:r w:rsidRPr="00383CA0">
              <w:t>SRQ Register analysis</w:t>
            </w:r>
          </w:p>
          <w:p w:rsidR="008368A7" w:rsidRPr="001A2748" w:rsidRDefault="008368A7" w:rsidP="008368A7">
            <w:pPr>
              <w:pStyle w:val="TableText"/>
              <w:rPr>
                <w:lang w:val="nb-NO"/>
              </w:rPr>
            </w:pPr>
            <w:r>
              <w:rPr>
                <w:lang w:val="nb-NO"/>
              </w:rPr>
              <w:t>(continued)</w:t>
            </w:r>
          </w:p>
        </w:tc>
        <w:tc>
          <w:tcPr>
            <w:tcW w:w="1260" w:type="dxa"/>
          </w:tcPr>
          <w:p w:rsidR="008368A7" w:rsidRPr="00076499" w:rsidRDefault="008368A7" w:rsidP="008368A7">
            <w:pPr>
              <w:pStyle w:val="TableText"/>
            </w:pPr>
            <w:r>
              <w:t> </w:t>
            </w:r>
          </w:p>
        </w:tc>
        <w:tc>
          <w:tcPr>
            <w:tcW w:w="2610" w:type="dxa"/>
          </w:tcPr>
          <w:p w:rsidR="008368A7" w:rsidRDefault="008368A7" w:rsidP="008368A7">
            <w:pPr>
              <w:pStyle w:val="TableText"/>
            </w:pPr>
            <w:r>
              <w:t>G2: 11,638</w:t>
            </w:r>
          </w:p>
          <w:p w:rsidR="008368A7" w:rsidRPr="00E162AE" w:rsidRDefault="008368A7" w:rsidP="008368A7">
            <w:pPr>
              <w:pStyle w:val="Tablebullet0"/>
            </w:pPr>
            <w:r>
              <w:t>G2a: 8,739</w:t>
            </w:r>
          </w:p>
          <w:p w:rsidR="008368A7" w:rsidRDefault="008368A7" w:rsidP="008368A7">
            <w:pPr>
              <w:pStyle w:val="Tablebullet0"/>
            </w:pPr>
            <w:r>
              <w:t>G2b: 7,339</w:t>
            </w:r>
          </w:p>
          <w:p w:rsidR="008368A7" w:rsidRDefault="008368A7" w:rsidP="008368A7">
            <w:pPr>
              <w:pStyle w:val="Tablebullet0"/>
            </w:pPr>
            <w:r>
              <w:t>G2c: 3,072</w:t>
            </w:r>
          </w:p>
          <w:p w:rsidR="008368A7" w:rsidRPr="00015F51" w:rsidRDefault="008368A7" w:rsidP="008368A7">
            <w:pPr>
              <w:pStyle w:val="TableBoldParaSpace"/>
            </w:pPr>
            <w:r w:rsidRPr="00015F51">
              <w:t>Mean age, yrs:</w:t>
            </w:r>
          </w:p>
          <w:p w:rsidR="008368A7" w:rsidRPr="00015F51" w:rsidRDefault="008368A7" w:rsidP="008368A7">
            <w:pPr>
              <w:pStyle w:val="TableText"/>
            </w:pPr>
            <w:r w:rsidRPr="00015F51">
              <w:t>58</w:t>
            </w:r>
          </w:p>
          <w:p w:rsidR="008368A7" w:rsidRPr="00015F51" w:rsidRDefault="008368A7" w:rsidP="008368A7">
            <w:pPr>
              <w:pStyle w:val="TableBoldParaSpace"/>
            </w:pPr>
            <w:r w:rsidRPr="00015F51">
              <w:t>Sex, % female:</w:t>
            </w:r>
          </w:p>
          <w:p w:rsidR="008368A7" w:rsidRPr="009E2A2C" w:rsidRDefault="008368A7" w:rsidP="008368A7">
            <w:pPr>
              <w:pStyle w:val="TableTextBold0"/>
              <w:rPr>
                <w:b w:val="0"/>
              </w:rPr>
            </w:pPr>
            <w:r w:rsidRPr="009E2A2C">
              <w:rPr>
                <w:b w:val="0"/>
              </w:rPr>
              <w:t>69</w:t>
            </w:r>
          </w:p>
        </w:tc>
        <w:tc>
          <w:tcPr>
            <w:tcW w:w="1800" w:type="dxa"/>
          </w:tcPr>
          <w:p w:rsidR="008368A7" w:rsidRPr="001C1058" w:rsidRDefault="008368A7" w:rsidP="008368A7">
            <w:pPr>
              <w:pStyle w:val="TableTextBold0"/>
            </w:pPr>
            <w:r>
              <w:t> </w:t>
            </w:r>
          </w:p>
        </w:tc>
        <w:tc>
          <w:tcPr>
            <w:tcW w:w="2880" w:type="dxa"/>
          </w:tcPr>
          <w:p w:rsidR="008368A7" w:rsidRPr="002A0582" w:rsidRDefault="008368A7" w:rsidP="008368A7">
            <w:pPr>
              <w:pStyle w:val="TableTextBold0"/>
              <w:rPr>
                <w:rFonts w:ascii="Arial" w:hAnsi="Arial" w:cs="Arial"/>
                <w:b w:val="0"/>
              </w:rPr>
            </w:pPr>
            <w:r>
              <w:rPr>
                <w:rFonts w:ascii="Arial" w:hAnsi="Arial" w:cs="Arial"/>
                <w:b w:val="0"/>
              </w:rPr>
              <w:t> </w:t>
            </w:r>
          </w:p>
        </w:tc>
        <w:tc>
          <w:tcPr>
            <w:tcW w:w="2070" w:type="dxa"/>
          </w:tcPr>
          <w:p w:rsidR="008368A7" w:rsidRDefault="008368A7" w:rsidP="008368A7">
            <w:pPr>
              <w:pStyle w:val="TableText"/>
              <w:rPr>
                <w:u w:val="single"/>
              </w:rPr>
            </w:pPr>
            <w:r w:rsidRPr="00F901EB">
              <w:t xml:space="preserve">after RA diagnosis, and concomitant use of </w:t>
            </w:r>
            <w:r>
              <w:t>MTX</w:t>
            </w:r>
            <w:r w:rsidRPr="00F901EB">
              <w:t xml:space="preserve"> or TNFi</w:t>
            </w:r>
          </w:p>
          <w:p w:rsidR="008368A7" w:rsidRDefault="008368A7" w:rsidP="008368A7">
            <w:pPr>
              <w:pStyle w:val="TableText"/>
              <w:rPr>
                <w:u w:val="single"/>
              </w:rPr>
            </w:pPr>
          </w:p>
          <w:p w:rsidR="008368A7" w:rsidRPr="001A2748" w:rsidRDefault="008368A7" w:rsidP="008368A7">
            <w:pPr>
              <w:pStyle w:val="TableText"/>
              <w:rPr>
                <w:u w:val="single"/>
              </w:rPr>
            </w:pPr>
            <w:r w:rsidRPr="001A2748">
              <w:rPr>
                <w:u w:val="single"/>
              </w:rPr>
              <w:t>Proportion with TNFi use</w:t>
            </w:r>
          </w:p>
          <w:p w:rsidR="008368A7" w:rsidRPr="00F901EB" w:rsidRDefault="008368A7" w:rsidP="008368A7">
            <w:pPr>
              <w:pStyle w:val="TableBoldParaSpace"/>
              <w:spacing w:before="0"/>
              <w:rPr>
                <w:b w:val="0"/>
              </w:rPr>
            </w:pPr>
            <w:r w:rsidRPr="00F901EB">
              <w:rPr>
                <w:b w:val="0"/>
              </w:rPr>
              <w:t>G</w:t>
            </w:r>
            <w:r>
              <w:rPr>
                <w:b w:val="0"/>
              </w:rPr>
              <w:t>1c</w:t>
            </w:r>
            <w:r w:rsidRPr="00F901EB">
              <w:rPr>
                <w:b w:val="0"/>
              </w:rPr>
              <w:t xml:space="preserve">: </w:t>
            </w:r>
            <w:r>
              <w:rPr>
                <w:b w:val="0"/>
              </w:rPr>
              <w:t>19</w:t>
            </w:r>
          </w:p>
          <w:p w:rsidR="008368A7" w:rsidRPr="00F901EB" w:rsidRDefault="008368A7" w:rsidP="008368A7">
            <w:pPr>
              <w:pStyle w:val="TableBoldParaSpace"/>
              <w:spacing w:before="0"/>
              <w:rPr>
                <w:b w:val="0"/>
              </w:rPr>
            </w:pPr>
            <w:r w:rsidRPr="00F901EB">
              <w:rPr>
                <w:b w:val="0"/>
              </w:rPr>
              <w:t>G</w:t>
            </w:r>
            <w:r>
              <w:rPr>
                <w:b w:val="0"/>
              </w:rPr>
              <w:t>2c</w:t>
            </w:r>
            <w:r w:rsidRPr="00F901EB">
              <w:rPr>
                <w:b w:val="0"/>
              </w:rPr>
              <w:t xml:space="preserve">: </w:t>
            </w:r>
            <w:r>
              <w:rPr>
                <w:b w:val="0"/>
              </w:rPr>
              <w:t>24</w:t>
            </w:r>
          </w:p>
          <w:p w:rsidR="008368A7" w:rsidRPr="00F901EB" w:rsidRDefault="008368A7" w:rsidP="008368A7">
            <w:pPr>
              <w:pStyle w:val="TableBoldParaSpace"/>
              <w:rPr>
                <w:b w:val="0"/>
              </w:rPr>
            </w:pPr>
            <w:r w:rsidRPr="00F901EB">
              <w:rPr>
                <w:b w:val="0"/>
              </w:rPr>
              <w:t>HR (95% CI): 0.9 (0.4 to 1.9) adjusted for age, sex, and inflammatory activity during first year after RA diagnosis</w:t>
            </w:r>
          </w:p>
          <w:p w:rsidR="008368A7" w:rsidRPr="009E2A2C" w:rsidRDefault="008368A7" w:rsidP="008368A7">
            <w:pPr>
              <w:pStyle w:val="TableBoldParaSpace"/>
              <w:rPr>
                <w:b w:val="0"/>
              </w:rPr>
            </w:pPr>
            <w:r w:rsidRPr="009E2A2C">
              <w:rPr>
                <w:b w:val="0"/>
              </w:rPr>
              <w:t>HR (95% CI): 1.2 (0.6 to 2.4) adjusted for age, sex, inflammatory activity during first year after RA diagnosis, and concomitant use of MTX or corticosteroids</w:t>
            </w:r>
          </w:p>
        </w:tc>
        <w:tc>
          <w:tcPr>
            <w:tcW w:w="990" w:type="dxa"/>
          </w:tcPr>
          <w:p w:rsidR="008368A7" w:rsidRDefault="008368A7" w:rsidP="008368A7">
            <w:pPr>
              <w:pStyle w:val="TableText"/>
              <w:rPr>
                <w:rFonts w:cs="Arial"/>
              </w:rPr>
            </w:pPr>
            <w:r>
              <w:rPr>
                <w:rFonts w:cs="Arial"/>
              </w:rPr>
              <w:t> </w:t>
            </w:r>
          </w:p>
        </w:tc>
      </w:tr>
    </w:tbl>
    <w:p w:rsidR="008368A7" w:rsidRPr="0002429A" w:rsidRDefault="008368A7" w:rsidP="008368A7"/>
    <w:p w:rsidR="008368A7" w:rsidRDefault="008368A7" w:rsidP="008368A7">
      <w:pPr>
        <w:spacing w:after="160" w:line="259" w:lineRule="auto"/>
        <w:rPr>
          <w:rFonts w:ascii="Arial" w:eastAsia="Calibri" w:hAnsi="Arial"/>
          <w:b/>
          <w:sz w:val="20"/>
          <w:szCs w:val="24"/>
        </w:rPr>
      </w:pPr>
      <w:r>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Horslev-Petersen et al., 2014;</w:t>
            </w:r>
            <w:r w:rsidRPr="0002429A">
              <w:fldChar w:fldCharType="begin">
                <w:fldData xml:space="preserve">PEVuZE5vdGU+PENpdGUgRXhjbHVkZVllYXI9IjEiPjxBdXRob3I+SG9yc2xldi1QZXRlcnNlbjwv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</w:fldData>
              </w:fldChar>
            </w:r>
            <w:r>
              <w:instrText xml:space="preserve"> ADDIN EN.CITE </w:instrText>
            </w:r>
            <w:r>
              <w:fldChar w:fldCharType="begin">
                <w:fldData xml:space="preserve">PEVuZE5vdGU+PENpdGUgRXhjbHVkZVllYXI9IjEiPjxBdXRob3I+SG9yc2xldi1QZXRlcnNlbjwv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36</w:t>
            </w:r>
            <w:r w:rsidRPr="0002429A">
              <w:fldChar w:fldCharType="end"/>
            </w:r>
          </w:p>
          <w:p w:rsidR="008368A7" w:rsidRPr="0002429A" w:rsidRDefault="008368A7" w:rsidP="008368A7">
            <w:pPr>
              <w:pStyle w:val="TableText"/>
            </w:pPr>
            <w:r w:rsidRPr="0002429A">
              <w:t>Axelsen et al., 2015;</w:t>
            </w:r>
            <w:r w:rsidRPr="0002429A">
              <w:fldChar w:fldCharType="begin">
                <w:fldData xml:space="preserve">PEVuZE5vdGU+PENpdGUgRXhjbHVkZVllYXI9IjEiPjxBdXRob3I+QXhlbHNlbjwvQXV0aG9yPjxZ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</w:fldData>
              </w:fldChar>
            </w:r>
            <w:r>
              <w:instrText xml:space="preserve"> ADDIN EN.CITE </w:instrText>
            </w:r>
            <w:r>
              <w:fldChar w:fldCharType="begin">
                <w:fldData xml:space="preserve">PEVuZE5vdGU+PENpdGUgRXhjbHVkZVllYXI9IjEiPjxBdXRob3I+QXhlbHNlbjwvQXV0aG9yPjxZ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161</w:t>
            </w:r>
            <w:r w:rsidRPr="0002429A">
              <w:fldChar w:fldCharType="end"/>
            </w:r>
          </w:p>
          <w:p w:rsidR="008368A7" w:rsidRPr="0002429A" w:rsidRDefault="008368A7" w:rsidP="008368A7">
            <w:pPr>
              <w:pStyle w:val="TableText"/>
            </w:pPr>
            <w:r w:rsidRPr="0002429A">
              <w:t>Ørnbjerg et al., 2017;</w:t>
            </w:r>
            <w:r w:rsidRPr="0002429A">
              <w:fldChar w:fldCharType="begin">
                <w:fldData xml:space="preserve">PEVuZE5vdGU+PENpdGUgRXhjbHVkZVllYXI9IjEiPjxBdXRob3I+w5hybmJqZXJnPC9BdXRob3I+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</w:fldData>
              </w:fldChar>
            </w:r>
            <w:r>
              <w:instrText xml:space="preserve"> ADDIN EN.CITE </w:instrText>
            </w:r>
            <w:r>
              <w:fldChar w:fldCharType="begin">
                <w:fldData xml:space="preserve">PEVuZE5vdGU+PENpdGUgRXhjbHVkZVllYXI9IjEiPjxBdXRob3I+w5hybmJqZXJnPC9BdXRob3I+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163</w:t>
            </w:r>
            <w:r w:rsidRPr="0002429A">
              <w:fldChar w:fldCharType="end"/>
            </w:r>
          </w:p>
          <w:p w:rsidR="008368A7" w:rsidRPr="0002429A" w:rsidRDefault="008368A7" w:rsidP="008368A7">
            <w:pPr>
              <w:pStyle w:val="TableText"/>
            </w:pPr>
            <w:r w:rsidRPr="0002429A">
              <w:t>Horslev-</w:t>
            </w:r>
            <w:bookmarkStart w:id="12" w:name="_Hlk495058913"/>
            <w:r w:rsidRPr="0002429A">
              <w:t>Petersen et al., 2016;</w:t>
            </w:r>
            <w:bookmarkEnd w:id="12"/>
            <w:r w:rsidRPr="0002429A">
              <w:fldChar w:fldCharType="begin">
                <w:fldData xml:space="preserve">PEVuZE5vdGU+PENpdGUgRXhjbHVkZVllYXI9IjEiPjxBdXRob3I+SMO4cnNsZXYtUGV0ZXJzZW48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</w:fldData>
              </w:fldChar>
            </w:r>
            <w:r>
              <w:instrText xml:space="preserve"> ADDIN EN.CITE </w:instrText>
            </w:r>
            <w:r>
              <w:fldChar w:fldCharType="begin">
                <w:fldData xml:space="preserve">PEVuZE5vdGU+PENpdGUgRXhjbHVkZVllYXI9IjEiPjxBdXRob3I+SMO4cnNsZXYtUGV0ZXJzZW48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162</w:t>
            </w:r>
            <w:r w:rsidRPr="0002429A">
              <w:fldChar w:fldCharType="end"/>
            </w:r>
          </w:p>
          <w:p w:rsidR="008368A7" w:rsidRPr="0002429A" w:rsidRDefault="008368A7" w:rsidP="008368A7">
            <w:pPr>
              <w:pStyle w:val="TableText"/>
            </w:pPr>
            <w:r w:rsidRPr="0002429A">
              <w:t>Ammitzboll et al., 2013</w:t>
            </w:r>
            <w:r w:rsidRPr="0002429A">
              <w:fldChar w:fldCharType="begin">
                <w:fldData xml:space="preserve">PEVuZE5vdGU+PENpdGUgRXhjbHVkZVllYXI9IjEiPjxBdXRob3I+QW1taXR6Ym9sbDwvQXV0aG9y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=
</w:fldData>
              </w:fldChar>
            </w:r>
            <w:r>
              <w:instrText xml:space="preserve"> ADDIN EN.CITE </w:instrText>
            </w:r>
            <w:r>
              <w:fldChar w:fldCharType="begin">
                <w:fldData xml:space="preserve">PEVuZE5vdGU+PENpdGUgRXhjbHVkZVllYXI9IjEiPjxBdXRob3I+QW1taXR6Ym9sbDwvQXV0aG9y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=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160</w:t>
            </w:r>
            <w:r w:rsidRPr="0002429A">
              <w:fldChar w:fldCharType="end"/>
            </w:r>
          </w:p>
          <w:p w:rsidR="008368A7" w:rsidRPr="0002429A" w:rsidRDefault="008368A7" w:rsidP="008368A7">
            <w:pPr>
              <w:pStyle w:val="TableText"/>
            </w:pPr>
            <w:r w:rsidRPr="0002429A">
              <w:t>OPERA</w:t>
            </w:r>
          </w:p>
          <w:p w:rsidR="008368A7" w:rsidRPr="0002429A" w:rsidRDefault="008368A7" w:rsidP="008368A7">
            <w:pPr>
              <w:pStyle w:val="TableBoldParaSpace"/>
            </w:pPr>
            <w:r>
              <w:t>Country, Clinical Setting:</w:t>
            </w:r>
          </w:p>
          <w:p w:rsidR="008368A7" w:rsidRPr="0002429A" w:rsidRDefault="008368A7" w:rsidP="008368A7">
            <w:pPr>
              <w:pStyle w:val="TableText"/>
            </w:pPr>
            <w:r w:rsidRPr="0002429A">
              <w:t>Denmark, multiple outpatient clinics</w:t>
            </w:r>
          </w:p>
          <w:p w:rsidR="008368A7" w:rsidRPr="0002429A" w:rsidRDefault="008368A7" w:rsidP="008368A7">
            <w:pPr>
              <w:pStyle w:val="TableBoldParaSpace"/>
            </w:pPr>
            <w:r>
              <w:t>Study Design:</w:t>
            </w:r>
          </w:p>
          <w:p w:rsidR="008368A7" w:rsidRPr="0002429A" w:rsidRDefault="008368A7" w:rsidP="008368A7">
            <w:pPr>
              <w:pStyle w:val="TableText"/>
            </w:pPr>
            <w:r w:rsidRPr="0002429A">
              <w:t>RCT</w:t>
            </w:r>
          </w:p>
          <w:p w:rsidR="008368A7" w:rsidRPr="0002429A" w:rsidRDefault="008368A7" w:rsidP="008368A7">
            <w:pPr>
              <w:pStyle w:val="TableBoldParaSpace"/>
            </w:pPr>
            <w:r>
              <w:t>Overall N:</w:t>
            </w:r>
          </w:p>
          <w:p w:rsidR="008368A7" w:rsidRPr="0002429A" w:rsidRDefault="008368A7" w:rsidP="008368A7">
            <w:pPr>
              <w:pStyle w:val="TableText"/>
            </w:pPr>
            <w:r w:rsidRPr="0002429A">
              <w:t>180</w:t>
            </w:r>
          </w:p>
          <w:p w:rsidR="008368A7" w:rsidRPr="0002429A" w:rsidRDefault="008368A7" w:rsidP="008368A7">
            <w:pPr>
              <w:pStyle w:val="TableBoldParaSpace"/>
            </w:pPr>
            <w:r>
              <w:t>Study Duration:</w:t>
            </w:r>
            <w:r w:rsidRPr="0002429A">
              <w:t xml:space="preserve"> </w:t>
            </w:r>
          </w:p>
          <w:p w:rsidR="008368A7" w:rsidRPr="0002429A" w:rsidRDefault="008368A7" w:rsidP="008368A7">
            <w:pPr>
              <w:pStyle w:val="TableText"/>
              <w:rPr>
                <w:lang w:val="nb-NO"/>
              </w:rPr>
            </w:pPr>
            <w:r w:rsidRPr="0002429A">
              <w:rPr>
                <w:lang w:val="nb-NO"/>
              </w:rPr>
              <w:t>2 yrs</w:t>
            </w:r>
          </w:p>
        </w:tc>
        <w:tc>
          <w:tcPr>
            <w:tcW w:w="1260" w:type="dxa"/>
          </w:tcPr>
          <w:p w:rsidR="008368A7" w:rsidRPr="0002429A" w:rsidRDefault="008368A7" w:rsidP="008368A7">
            <w:pPr>
              <w:pStyle w:val="TableText"/>
              <w:rPr>
                <w:b/>
              </w:rPr>
            </w:pPr>
            <w:r w:rsidRPr="0002429A">
              <w:t>Adults (aged ≥ 18 yrs) fulfilling ACR criteria for RA with disease duration &lt; 6 mos, moderate to severe RA defined as DAS28 CRP &gt; 3.2, no prior DMARD use, and no treatment with glucocorticoids within last 4 wks</w:t>
            </w:r>
          </w:p>
        </w:tc>
        <w:tc>
          <w:tcPr>
            <w:tcW w:w="2610" w:type="dxa"/>
          </w:tcPr>
          <w:p w:rsidR="008368A7" w:rsidRPr="0002429A" w:rsidRDefault="008368A7" w:rsidP="008368A7">
            <w:pPr>
              <w:pStyle w:val="TableTextBold0"/>
              <w:rPr>
                <w:rFonts w:ascii="Arial" w:hAnsi="Arial" w:cs="Arial"/>
              </w:rPr>
            </w:pPr>
            <w:r w:rsidRPr="0002429A">
              <w:rPr>
                <w:rFonts w:ascii="Arial" w:hAnsi="Arial" w:cs="Arial"/>
              </w:rPr>
              <w:t>Interventions, dose:</w:t>
            </w:r>
          </w:p>
          <w:p w:rsidR="008368A7" w:rsidRPr="0002429A" w:rsidRDefault="008368A7" w:rsidP="008368A7">
            <w:pPr>
              <w:pStyle w:val="TableText"/>
            </w:pPr>
            <w:r>
              <w:rPr>
                <w:rFonts w:cs="Arial"/>
              </w:rPr>
              <w:t>G1:</w:t>
            </w:r>
            <w:r w:rsidRPr="0002429A">
              <w:rPr>
                <w:rFonts w:cs="Arial"/>
              </w:rPr>
              <w:t xml:space="preserve"> </w:t>
            </w:r>
          </w:p>
          <w:p w:rsidR="008368A7" w:rsidRPr="0002429A" w:rsidRDefault="008368A7" w:rsidP="008368A7">
            <w:pPr>
              <w:pStyle w:val="Tablebullet0"/>
            </w:pPr>
            <w:r w:rsidRPr="0002429A">
              <w:t>MTX: 7.5 mg/wk, increased to 15 mg/wk after 1 mo and 20 mg/wk after 2 mos</w:t>
            </w:r>
          </w:p>
          <w:p w:rsidR="008368A7" w:rsidRPr="0002429A" w:rsidRDefault="008368A7" w:rsidP="008368A7">
            <w:pPr>
              <w:pStyle w:val="Tablebullet0"/>
            </w:pPr>
            <w:r w:rsidRPr="0002429A">
              <w:t>ADA: 40 mg every other wk (subcutaneous)</w:t>
            </w:r>
          </w:p>
          <w:p w:rsidR="008368A7" w:rsidRPr="0002429A" w:rsidRDefault="008368A7" w:rsidP="008368A7">
            <w:pPr>
              <w:pStyle w:val="TableText"/>
            </w:pPr>
            <w:r>
              <w:rPr>
                <w:rFonts w:cs="Arial"/>
              </w:rPr>
              <w:t>G2:</w:t>
            </w:r>
          </w:p>
          <w:p w:rsidR="008368A7" w:rsidRPr="0002429A" w:rsidRDefault="008368A7" w:rsidP="008368A7">
            <w:pPr>
              <w:pStyle w:val="Tablebullet0"/>
            </w:pPr>
            <w:r w:rsidRPr="0002429A">
              <w:t>MTX: 7.5 mg/wk, increased to 15 mg/wk after 1 mo and 20 mg/wk after 2 mos</w:t>
            </w:r>
          </w:p>
          <w:p w:rsidR="008368A7" w:rsidRPr="0002429A" w:rsidRDefault="008368A7" w:rsidP="008368A7">
            <w:pPr>
              <w:pStyle w:val="Tablebullet0"/>
            </w:pPr>
            <w:r w:rsidRPr="0002429A">
              <w:t>Placebo</w:t>
            </w:r>
          </w:p>
          <w:p w:rsidR="008368A7" w:rsidRPr="0002429A" w:rsidRDefault="008368A7" w:rsidP="008368A7">
            <w:pPr>
              <w:pStyle w:val="TableText-paraspace"/>
            </w:pPr>
            <w:r w:rsidRPr="0002429A">
              <w:t xml:space="preserve">≤ 4 swollen joints observed at each visit (total 7) were injected with triamcinolone hexacetonide (40 mg/ml, 0.5-2 ml/joint); if unacceptable disease activity persisted at 3 mos or thereafter (defined as either DAS28 CRP ≥ 3.2 and ≥ 1 swollen joint or intra-articular injection of 4 ml triamcinolone was given monthly for 3 consecutive mos), 200 mg/day HCQ and 2,000 mg/day SSZ were added; if </w:t>
            </w:r>
            <w:r>
              <w:t>LDA</w:t>
            </w:r>
            <w:r w:rsidRPr="0002429A">
              <w:t xml:space="preserve"> was not achieved within an additional 3 mos,</w:t>
            </w:r>
          </w:p>
          <w:p w:rsidR="008368A7" w:rsidRPr="0002429A" w:rsidRDefault="008368A7" w:rsidP="008368A7">
            <w:pPr>
              <w:pStyle w:val="TableTextBold0"/>
              <w:rPr>
                <w:rFonts w:ascii="Arial" w:hAnsi="Arial" w:cs="Arial"/>
              </w:rPr>
            </w:pPr>
          </w:p>
        </w:tc>
        <w:tc>
          <w:tcPr>
            <w:tcW w:w="1800" w:type="dxa"/>
          </w:tcPr>
          <w:p w:rsidR="008368A7" w:rsidRPr="0002429A" w:rsidRDefault="008368A7" w:rsidP="008368A7">
            <w:pPr>
              <w:pStyle w:val="TableTextBold0"/>
              <w:rPr>
                <w:rFonts w:ascii="Arial" w:hAnsi="Arial" w:cs="Arial"/>
              </w:rPr>
            </w:pPr>
            <w:r w:rsidRPr="0002429A">
              <w:rPr>
                <w:rFonts w:ascii="Arial" w:hAnsi="Arial" w:cs="Arial"/>
              </w:rPr>
              <w:t>Mean disease duration, days:</w:t>
            </w:r>
          </w:p>
          <w:p w:rsidR="008368A7" w:rsidRPr="0002429A" w:rsidRDefault="008368A7" w:rsidP="008368A7">
            <w:pPr>
              <w:pStyle w:val="TableText"/>
            </w:pPr>
            <w:r>
              <w:rPr>
                <w:rFonts w:cs="Arial"/>
              </w:rPr>
              <w:t>83-</w:t>
            </w:r>
            <w:r w:rsidRPr="0002429A">
              <w:rPr>
                <w:rFonts w:cs="Arial"/>
              </w:rPr>
              <w:t>88</w:t>
            </w:r>
          </w:p>
          <w:p w:rsidR="008368A7" w:rsidRPr="0002429A" w:rsidRDefault="008368A7" w:rsidP="008368A7">
            <w:pPr>
              <w:pStyle w:val="TableBoldParaSpace"/>
            </w:pPr>
            <w:r w:rsidRPr="0002429A">
              <w:t>Baseline DAS28 CRP, mean:</w:t>
            </w:r>
          </w:p>
          <w:p w:rsidR="008368A7" w:rsidRPr="0002429A" w:rsidRDefault="008368A7" w:rsidP="008368A7">
            <w:pPr>
              <w:pStyle w:val="TableText"/>
            </w:pPr>
            <w:r w:rsidRPr="0002429A">
              <w:rPr>
                <w:rFonts w:cs="Arial"/>
              </w:rPr>
              <w:t>5.5</w:t>
            </w:r>
            <w:r>
              <w:rPr>
                <w:rFonts w:cs="Arial"/>
              </w:rPr>
              <w:t>-</w:t>
            </w:r>
            <w:r w:rsidRPr="0002429A">
              <w:rPr>
                <w:rFonts w:cs="Arial"/>
              </w:rPr>
              <w:t>5.6</w:t>
            </w:r>
          </w:p>
          <w:p w:rsidR="008368A7" w:rsidRPr="0002429A" w:rsidRDefault="008368A7" w:rsidP="008368A7">
            <w:pPr>
              <w:pStyle w:val="TableBoldParaSpace"/>
            </w:pPr>
            <w:r w:rsidRPr="0002429A">
              <w:t>Baseline HAQ, median:</w:t>
            </w:r>
          </w:p>
          <w:p w:rsidR="008368A7" w:rsidRPr="0002429A" w:rsidRDefault="008368A7" w:rsidP="008368A7">
            <w:pPr>
              <w:pStyle w:val="TableText"/>
            </w:pPr>
            <w:r>
              <w:t>1.0-1.1</w:t>
            </w:r>
          </w:p>
          <w:p w:rsidR="008368A7" w:rsidRPr="0002429A" w:rsidRDefault="008368A7" w:rsidP="008368A7">
            <w:pPr>
              <w:pStyle w:val="TableBoldParaSpace"/>
            </w:pPr>
            <w:r w:rsidRPr="0002429A">
              <w:t>MTX naive:</w:t>
            </w:r>
          </w:p>
          <w:p w:rsidR="008368A7" w:rsidRPr="0002429A" w:rsidRDefault="008368A7" w:rsidP="008368A7">
            <w:pPr>
              <w:pStyle w:val="TableText"/>
            </w:pPr>
            <w:r w:rsidRPr="0002429A">
              <w:t>100</w:t>
            </w:r>
          </w:p>
          <w:p w:rsidR="008368A7" w:rsidRPr="002A0582" w:rsidRDefault="008368A7" w:rsidP="008368A7">
            <w:pPr>
              <w:pStyle w:val="TableBoldParaSpace"/>
              <w:rPr>
                <w:b w:val="0"/>
              </w:rPr>
            </w:pPr>
            <w:r>
              <w:t xml:space="preserve">Prior csDMARD use, %: </w:t>
            </w:r>
            <w:r w:rsidRPr="002A0582">
              <w:rPr>
                <w:b w:val="0"/>
              </w:rPr>
              <w:t>0</w:t>
            </w:r>
          </w:p>
          <w:p w:rsidR="008368A7" w:rsidRPr="0002429A" w:rsidRDefault="008368A7" w:rsidP="008368A7">
            <w:pPr>
              <w:pStyle w:val="TableBoldParaSpace"/>
            </w:pPr>
            <w:r w:rsidRPr="0002429A">
              <w:t>MTX inadequate responders:</w:t>
            </w:r>
          </w:p>
          <w:p w:rsidR="008368A7" w:rsidRPr="0002429A" w:rsidRDefault="008368A7" w:rsidP="008368A7">
            <w:pPr>
              <w:pStyle w:val="TableText"/>
            </w:pPr>
            <w:r>
              <w:t>NA</w:t>
            </w:r>
          </w:p>
          <w:p w:rsidR="008368A7" w:rsidRPr="0002429A" w:rsidRDefault="008368A7" w:rsidP="008368A7">
            <w:pPr>
              <w:pStyle w:val="TableBoldParaSpace"/>
            </w:pPr>
            <w:r w:rsidRPr="0002429A">
              <w:t>Biologic non-responders:</w:t>
            </w:r>
          </w:p>
          <w:p w:rsidR="008368A7" w:rsidRPr="0002429A" w:rsidRDefault="008368A7" w:rsidP="008368A7">
            <w:pPr>
              <w:pStyle w:val="TableText"/>
            </w:pPr>
            <w:r w:rsidRPr="0002429A">
              <w:t>N</w:t>
            </w:r>
            <w:r>
              <w:t>A</w:t>
            </w:r>
          </w:p>
          <w:p w:rsidR="008368A7" w:rsidRDefault="008368A7" w:rsidP="008368A7">
            <w:pPr>
              <w:pStyle w:val="TableBoldParaSpace"/>
            </w:pPr>
            <w:r>
              <w:t>Prior CS use, %:</w:t>
            </w:r>
          </w:p>
          <w:p w:rsidR="008368A7" w:rsidRPr="002A0582" w:rsidRDefault="008368A7" w:rsidP="008368A7">
            <w:pPr>
              <w:pStyle w:val="TableBoldParaSpace"/>
              <w:spacing w:before="0"/>
              <w:rPr>
                <w:b w:val="0"/>
              </w:rPr>
            </w:pPr>
            <w:r>
              <w:rPr>
                <w:b w:val="0"/>
              </w:rPr>
              <w:t>0</w:t>
            </w:r>
          </w:p>
          <w:p w:rsidR="008368A7" w:rsidRPr="0002429A" w:rsidRDefault="008368A7" w:rsidP="008368A7">
            <w:pPr>
              <w:pStyle w:val="TableBoldParaSpace"/>
            </w:pPr>
            <w:r>
              <w:t>RF seropositive</w:t>
            </w:r>
            <w:r w:rsidRPr="0002429A">
              <w:t>, %:</w:t>
            </w:r>
          </w:p>
          <w:p w:rsidR="008368A7" w:rsidRPr="0002429A" w:rsidRDefault="008368A7" w:rsidP="008368A7">
            <w:pPr>
              <w:pStyle w:val="TableText"/>
            </w:pPr>
            <w:r w:rsidRPr="0002429A">
              <w:t>72.0</w:t>
            </w:r>
          </w:p>
          <w:p w:rsidR="008368A7" w:rsidRPr="0002429A" w:rsidRDefault="008368A7" w:rsidP="008368A7">
            <w:pPr>
              <w:pStyle w:val="TableTextBold0"/>
              <w:rPr>
                <w:rFonts w:ascii="Arial" w:hAnsi="Arial" w:cs="Arial"/>
              </w:rPr>
            </w:pPr>
          </w:p>
        </w:tc>
        <w:tc>
          <w:tcPr>
            <w:tcW w:w="2880" w:type="dxa"/>
          </w:tcPr>
          <w:p w:rsidR="008368A7" w:rsidRPr="0002429A" w:rsidRDefault="008368A7" w:rsidP="008368A7">
            <w:pPr>
              <w:pStyle w:val="TableTextBold0"/>
            </w:pPr>
            <w:r w:rsidRPr="0002429A">
              <w:t xml:space="preserve">At 2 yrs </w:t>
            </w:r>
            <w:r>
              <w:br/>
            </w:r>
            <w:r w:rsidRPr="0002429A">
              <w:t>(1 yr after stopping ADA)</w:t>
            </w:r>
          </w:p>
          <w:p w:rsidR="008368A7" w:rsidRPr="0002429A" w:rsidRDefault="008368A7" w:rsidP="008368A7">
            <w:pPr>
              <w:pStyle w:val="TableTextBold0"/>
            </w:pPr>
            <w:r w:rsidRPr="0002429A">
              <w:t>DAS28 CRP disease activity, median change:</w:t>
            </w:r>
          </w:p>
          <w:p w:rsidR="008368A7" w:rsidRPr="0002429A" w:rsidRDefault="008368A7" w:rsidP="008368A7">
            <w:pPr>
              <w:pStyle w:val="TableText"/>
            </w:pPr>
            <w:r>
              <w:rPr>
                <w:rFonts w:cs="Arial"/>
              </w:rPr>
              <w:t>G1:</w:t>
            </w:r>
            <w:r w:rsidRPr="0002429A">
              <w:rPr>
                <w:rFonts w:cs="Arial"/>
              </w:rPr>
              <w:t xml:space="preserve"> -3.1 (5/95% range: -1.0 to 5.7) </w:t>
            </w:r>
          </w:p>
          <w:p w:rsidR="008368A7" w:rsidRPr="0002429A" w:rsidRDefault="008368A7" w:rsidP="008368A7">
            <w:pPr>
              <w:pStyle w:val="TableText"/>
            </w:pPr>
            <w:r>
              <w:rPr>
                <w:rFonts w:cs="Arial"/>
              </w:rPr>
              <w:t>G2:</w:t>
            </w:r>
            <w:r w:rsidRPr="0002429A">
              <w:rPr>
                <w:rFonts w:cs="Arial"/>
              </w:rPr>
              <w:t xml:space="preserve"> -3.1 (5/95% range: -1.3 to 5.1)</w:t>
            </w:r>
          </w:p>
          <w:p w:rsidR="008368A7" w:rsidRPr="0002429A" w:rsidRDefault="008368A7" w:rsidP="008368A7">
            <w:pPr>
              <w:pStyle w:val="TableText"/>
            </w:pPr>
            <w:r>
              <w:t>p=</w:t>
            </w:r>
            <w:r w:rsidRPr="0002429A">
              <w:t xml:space="preserve">0.72 </w:t>
            </w:r>
          </w:p>
          <w:p w:rsidR="008368A7" w:rsidRPr="001E5658" w:rsidRDefault="008368A7" w:rsidP="008368A7">
            <w:pPr>
              <w:pStyle w:val="TableBoldParaSpace"/>
            </w:pPr>
            <w:r w:rsidRPr="002A0582">
              <w:t>ACR20 response, %:</w:t>
            </w:r>
          </w:p>
          <w:p w:rsidR="008368A7" w:rsidRPr="0002429A" w:rsidRDefault="008368A7" w:rsidP="008368A7">
            <w:pPr>
              <w:pStyle w:val="TableText"/>
            </w:pPr>
            <w:r>
              <w:rPr>
                <w:rFonts w:cs="Arial"/>
              </w:rPr>
              <w:t>G1:</w:t>
            </w:r>
            <w:r w:rsidRPr="0002429A">
              <w:rPr>
                <w:rFonts w:cs="Arial"/>
              </w:rPr>
              <w:t xml:space="preserve"> 86 </w:t>
            </w:r>
          </w:p>
          <w:p w:rsidR="008368A7" w:rsidRPr="0002429A" w:rsidRDefault="008368A7" w:rsidP="008368A7">
            <w:pPr>
              <w:pStyle w:val="TableText"/>
            </w:pPr>
            <w:r>
              <w:rPr>
                <w:rFonts w:cs="Arial"/>
              </w:rPr>
              <w:t>G2:</w:t>
            </w:r>
            <w:r w:rsidRPr="0002429A">
              <w:rPr>
                <w:rFonts w:cs="Arial"/>
              </w:rPr>
              <w:t xml:space="preserve"> 81</w:t>
            </w:r>
          </w:p>
          <w:p w:rsidR="008368A7" w:rsidRPr="0002429A" w:rsidRDefault="008368A7" w:rsidP="008368A7">
            <w:pPr>
              <w:pStyle w:val="TableText"/>
            </w:pPr>
            <w:r>
              <w:t>p=</w:t>
            </w:r>
            <w:r w:rsidRPr="0002429A">
              <w:t xml:space="preserve">0.52 </w:t>
            </w:r>
          </w:p>
          <w:p w:rsidR="008368A7" w:rsidRPr="001E5658" w:rsidRDefault="008368A7" w:rsidP="008368A7">
            <w:pPr>
              <w:pStyle w:val="TableBoldParaSpace"/>
            </w:pPr>
            <w:r w:rsidRPr="002A0582">
              <w:t>ACR50 response, %:</w:t>
            </w:r>
          </w:p>
          <w:p w:rsidR="008368A7" w:rsidRPr="0002429A" w:rsidRDefault="008368A7" w:rsidP="008368A7">
            <w:pPr>
              <w:pStyle w:val="TableText"/>
            </w:pPr>
            <w:r>
              <w:rPr>
                <w:rFonts w:cs="Arial"/>
              </w:rPr>
              <w:t>G1:</w:t>
            </w:r>
            <w:r w:rsidRPr="0002429A">
              <w:rPr>
                <w:rFonts w:cs="Arial"/>
              </w:rPr>
              <w:t xml:space="preserve"> 74 </w:t>
            </w:r>
          </w:p>
          <w:p w:rsidR="008368A7" w:rsidRPr="0002429A" w:rsidRDefault="008368A7" w:rsidP="008368A7">
            <w:pPr>
              <w:pStyle w:val="TableText"/>
            </w:pPr>
            <w:r>
              <w:rPr>
                <w:rFonts w:cs="Arial"/>
              </w:rPr>
              <w:t>G2:</w:t>
            </w:r>
            <w:r w:rsidRPr="0002429A">
              <w:rPr>
                <w:rFonts w:cs="Arial"/>
              </w:rPr>
              <w:t xml:space="preserve"> 69</w:t>
            </w:r>
          </w:p>
          <w:p w:rsidR="008368A7" w:rsidRPr="0002429A" w:rsidRDefault="008368A7" w:rsidP="008368A7">
            <w:pPr>
              <w:pStyle w:val="TableText"/>
            </w:pPr>
            <w:r>
              <w:t>p=</w:t>
            </w:r>
            <w:r w:rsidRPr="0002429A">
              <w:t xml:space="preserve">0.55 </w:t>
            </w:r>
          </w:p>
          <w:p w:rsidR="008368A7" w:rsidRPr="001E5658" w:rsidRDefault="008368A7" w:rsidP="008368A7">
            <w:pPr>
              <w:pStyle w:val="TableBoldParaSpace"/>
            </w:pPr>
            <w:r w:rsidRPr="002A0582">
              <w:t>ACR70 response, %:</w:t>
            </w:r>
          </w:p>
          <w:p w:rsidR="008368A7" w:rsidRPr="0002429A" w:rsidRDefault="008368A7" w:rsidP="008368A7">
            <w:pPr>
              <w:pStyle w:val="TableText"/>
            </w:pPr>
            <w:r>
              <w:rPr>
                <w:rFonts w:cs="Arial"/>
              </w:rPr>
              <w:t>G1:</w:t>
            </w:r>
            <w:r w:rsidRPr="0002429A">
              <w:rPr>
                <w:rFonts w:cs="Arial"/>
              </w:rPr>
              <w:t xml:space="preserve"> 58 </w:t>
            </w:r>
          </w:p>
          <w:p w:rsidR="008368A7" w:rsidRPr="0002429A" w:rsidRDefault="008368A7" w:rsidP="008368A7">
            <w:pPr>
              <w:pStyle w:val="TableText"/>
            </w:pPr>
            <w:r>
              <w:rPr>
                <w:rFonts w:cs="Arial"/>
              </w:rPr>
              <w:t>G2:</w:t>
            </w:r>
            <w:r w:rsidRPr="0002429A">
              <w:rPr>
                <w:rFonts w:cs="Arial"/>
              </w:rPr>
              <w:t xml:space="preserve"> 63</w:t>
            </w:r>
          </w:p>
          <w:p w:rsidR="008368A7" w:rsidRPr="0002429A" w:rsidRDefault="008368A7" w:rsidP="008368A7">
            <w:pPr>
              <w:pStyle w:val="TableText"/>
            </w:pPr>
            <w:r>
              <w:t>p=</w:t>
            </w:r>
            <w:r w:rsidRPr="0002429A">
              <w:t xml:space="preserve">0.65 </w:t>
            </w:r>
          </w:p>
          <w:p w:rsidR="008368A7" w:rsidRPr="001E5658" w:rsidRDefault="008368A7" w:rsidP="008368A7">
            <w:pPr>
              <w:pStyle w:val="TableBoldParaSpace"/>
            </w:pPr>
            <w:r w:rsidRPr="002A0582">
              <w:t>DAS28 CRP remission (&lt; 2.6), %:</w:t>
            </w:r>
          </w:p>
          <w:p w:rsidR="008368A7" w:rsidRPr="0002429A" w:rsidRDefault="008368A7" w:rsidP="008368A7">
            <w:pPr>
              <w:pStyle w:val="TableText"/>
            </w:pPr>
            <w:r>
              <w:t>G1:</w:t>
            </w:r>
            <w:r w:rsidRPr="0002429A">
              <w:t xml:space="preserve"> 66 </w:t>
            </w:r>
          </w:p>
          <w:p w:rsidR="008368A7" w:rsidRPr="0002429A" w:rsidRDefault="008368A7" w:rsidP="008368A7">
            <w:pPr>
              <w:pStyle w:val="TableText"/>
            </w:pPr>
            <w:r>
              <w:t>G2:</w:t>
            </w:r>
            <w:r w:rsidRPr="0002429A">
              <w:t xml:space="preserve"> 69</w:t>
            </w:r>
          </w:p>
          <w:p w:rsidR="008368A7" w:rsidRPr="0002429A" w:rsidRDefault="008368A7" w:rsidP="008368A7">
            <w:pPr>
              <w:pStyle w:val="TableText"/>
            </w:pPr>
            <w:r>
              <w:t>p=</w:t>
            </w:r>
            <w:r w:rsidRPr="0002429A">
              <w:t xml:space="preserve">0.79 </w:t>
            </w:r>
          </w:p>
          <w:p w:rsidR="008368A7" w:rsidRPr="0002429A" w:rsidRDefault="008368A7" w:rsidP="008368A7">
            <w:pPr>
              <w:pStyle w:val="TableText"/>
              <w:rPr>
                <w:noProof/>
                <w:u w:val="single"/>
              </w:rPr>
            </w:pPr>
          </w:p>
        </w:tc>
        <w:tc>
          <w:tcPr>
            <w:tcW w:w="2070" w:type="dxa"/>
          </w:tcPr>
          <w:p w:rsidR="008368A7" w:rsidRPr="0002429A" w:rsidRDefault="008368A7" w:rsidP="008368A7">
            <w:pPr>
              <w:pStyle w:val="TableTextBold0"/>
            </w:pPr>
            <w:r w:rsidRPr="0002429A">
              <w:t>Overall AEs:</w:t>
            </w:r>
          </w:p>
          <w:p w:rsidR="008368A7" w:rsidRPr="0002429A" w:rsidRDefault="008368A7" w:rsidP="008368A7">
            <w:pPr>
              <w:pStyle w:val="TableText"/>
            </w:pPr>
            <w:r w:rsidRPr="0002429A">
              <w:t>NR</w:t>
            </w:r>
          </w:p>
          <w:p w:rsidR="008368A7" w:rsidRPr="001E5658" w:rsidRDefault="008368A7" w:rsidP="008368A7">
            <w:pPr>
              <w:pStyle w:val="TableBoldParaSpace"/>
            </w:pPr>
            <w:r w:rsidRPr="002A0582">
              <w:t>SAEs:</w:t>
            </w:r>
          </w:p>
          <w:p w:rsidR="008368A7" w:rsidRPr="002A0582" w:rsidRDefault="008368A7" w:rsidP="008368A7">
            <w:pPr>
              <w:pStyle w:val="TableText"/>
              <w:rPr>
                <w:u w:val="single"/>
              </w:rPr>
            </w:pPr>
            <w:r w:rsidRPr="002A0582">
              <w:rPr>
                <w:u w:val="single"/>
              </w:rPr>
              <w:t>At 1 yr (%)</w:t>
            </w:r>
          </w:p>
          <w:p w:rsidR="008368A7" w:rsidRPr="0002429A" w:rsidRDefault="008368A7" w:rsidP="008368A7">
            <w:pPr>
              <w:pStyle w:val="TableText"/>
            </w:pPr>
            <w:r>
              <w:rPr>
                <w:rFonts w:cs="Arial"/>
              </w:rPr>
              <w:t>G1:</w:t>
            </w:r>
            <w:r w:rsidRPr="0002429A">
              <w:rPr>
                <w:rFonts w:cs="Arial"/>
              </w:rPr>
              <w:t xml:space="preserve"> 15.7</w:t>
            </w:r>
          </w:p>
          <w:p w:rsidR="008368A7" w:rsidRPr="0002429A" w:rsidRDefault="008368A7" w:rsidP="008368A7">
            <w:pPr>
              <w:pStyle w:val="TableText"/>
            </w:pPr>
            <w:r>
              <w:rPr>
                <w:rFonts w:cs="Arial"/>
              </w:rPr>
              <w:t>G2:</w:t>
            </w:r>
            <w:r w:rsidRPr="0002429A">
              <w:rPr>
                <w:rFonts w:cs="Arial"/>
              </w:rPr>
              <w:t xml:space="preserve"> 11.0</w:t>
            </w:r>
          </w:p>
          <w:p w:rsidR="008368A7" w:rsidRPr="002A0582" w:rsidRDefault="008368A7" w:rsidP="008368A7">
            <w:pPr>
              <w:pStyle w:val="TableText-paraspace"/>
              <w:rPr>
                <w:u w:val="single"/>
              </w:rPr>
            </w:pPr>
            <w:r w:rsidRPr="002A0582">
              <w:rPr>
                <w:u w:val="single"/>
              </w:rPr>
              <w:t>During yr 2 (n)</w:t>
            </w:r>
          </w:p>
          <w:p w:rsidR="008368A7" w:rsidRPr="0002429A" w:rsidRDefault="008368A7" w:rsidP="008368A7">
            <w:pPr>
              <w:pStyle w:val="TableText"/>
            </w:pPr>
            <w:r>
              <w:rPr>
                <w:rFonts w:cs="Arial"/>
              </w:rPr>
              <w:t>G1:</w:t>
            </w:r>
            <w:r w:rsidRPr="0002429A">
              <w:rPr>
                <w:rFonts w:cs="Arial"/>
              </w:rPr>
              <w:t xml:space="preserve"> 4</w:t>
            </w:r>
          </w:p>
          <w:p w:rsidR="008368A7" w:rsidRPr="0002429A" w:rsidRDefault="008368A7" w:rsidP="008368A7">
            <w:pPr>
              <w:pStyle w:val="TableText"/>
            </w:pPr>
            <w:r>
              <w:rPr>
                <w:rFonts w:cs="Arial"/>
              </w:rPr>
              <w:t>G2:</w:t>
            </w:r>
            <w:r w:rsidRPr="0002429A">
              <w:rPr>
                <w:rFonts w:cs="Arial"/>
              </w:rPr>
              <w:t xml:space="preserve"> 11</w:t>
            </w:r>
          </w:p>
          <w:p w:rsidR="008368A7" w:rsidRPr="001E5658" w:rsidRDefault="008368A7" w:rsidP="008368A7">
            <w:pPr>
              <w:pStyle w:val="TableBoldParaSpace"/>
            </w:pPr>
            <w:r w:rsidRPr="002A0582">
              <w:t>Overall discontinuation:</w:t>
            </w:r>
          </w:p>
          <w:p w:rsidR="008368A7" w:rsidRPr="002A0582" w:rsidRDefault="008368A7" w:rsidP="008368A7">
            <w:pPr>
              <w:pStyle w:val="TableText"/>
              <w:rPr>
                <w:u w:val="single"/>
              </w:rPr>
            </w:pPr>
            <w:r w:rsidRPr="002A0582">
              <w:rPr>
                <w:u w:val="single"/>
              </w:rPr>
              <w:t>At 1 yr</w:t>
            </w:r>
          </w:p>
          <w:p w:rsidR="008368A7" w:rsidRPr="0002429A" w:rsidRDefault="008368A7" w:rsidP="008368A7">
            <w:pPr>
              <w:pStyle w:val="TableText"/>
            </w:pPr>
            <w:r>
              <w:rPr>
                <w:rFonts w:cs="Arial"/>
              </w:rPr>
              <w:t>G1:</w:t>
            </w:r>
            <w:r w:rsidRPr="0002429A">
              <w:rPr>
                <w:rFonts w:cs="Arial"/>
              </w:rPr>
              <w:t xml:space="preserve"> 9.0</w:t>
            </w:r>
          </w:p>
          <w:p w:rsidR="008368A7" w:rsidRPr="0002429A" w:rsidRDefault="008368A7" w:rsidP="008368A7">
            <w:pPr>
              <w:pStyle w:val="TableText"/>
            </w:pPr>
            <w:r>
              <w:rPr>
                <w:rFonts w:cs="Arial"/>
              </w:rPr>
              <w:t>G2:</w:t>
            </w:r>
            <w:r w:rsidRPr="0002429A">
              <w:rPr>
                <w:rFonts w:cs="Arial"/>
              </w:rPr>
              <w:t xml:space="preserve"> 12.1</w:t>
            </w:r>
          </w:p>
          <w:p w:rsidR="008368A7" w:rsidRPr="002A0582" w:rsidRDefault="008368A7" w:rsidP="008368A7">
            <w:pPr>
              <w:spacing w:before="120"/>
              <w:rPr>
                <w:rFonts w:ascii="Arial" w:hAnsi="Arial" w:cs="Arial"/>
                <w:sz w:val="18"/>
                <w:szCs w:val="18"/>
                <w:u w:val="single"/>
              </w:rPr>
            </w:pPr>
            <w:r w:rsidRPr="002A0582">
              <w:rPr>
                <w:rFonts w:ascii="Arial" w:hAnsi="Arial" w:cs="Arial"/>
                <w:sz w:val="18"/>
                <w:szCs w:val="18"/>
                <w:u w:val="single"/>
              </w:rPr>
              <w:t>At 2 yrs</w:t>
            </w:r>
          </w:p>
          <w:p w:rsidR="008368A7" w:rsidRPr="0002429A" w:rsidRDefault="008368A7" w:rsidP="008368A7">
            <w:pPr>
              <w:pStyle w:val="TableText"/>
            </w:pPr>
            <w:r>
              <w:rPr>
                <w:rFonts w:cs="Arial"/>
              </w:rPr>
              <w:t>G1:</w:t>
            </w:r>
            <w:r w:rsidRPr="0002429A">
              <w:rPr>
                <w:rFonts w:cs="Arial"/>
              </w:rPr>
              <w:t xml:space="preserve"> 10.1</w:t>
            </w:r>
          </w:p>
          <w:p w:rsidR="008368A7" w:rsidRPr="0002429A" w:rsidRDefault="008368A7" w:rsidP="008368A7">
            <w:pPr>
              <w:pStyle w:val="TableText"/>
            </w:pPr>
            <w:r>
              <w:rPr>
                <w:rFonts w:cs="Arial"/>
              </w:rPr>
              <w:t>G2:</w:t>
            </w:r>
            <w:r w:rsidRPr="0002429A">
              <w:rPr>
                <w:rFonts w:cs="Arial"/>
              </w:rPr>
              <w:t xml:space="preserve"> 16.5</w:t>
            </w:r>
          </w:p>
          <w:p w:rsidR="008368A7" w:rsidRPr="001E5658" w:rsidRDefault="008368A7" w:rsidP="008368A7">
            <w:pPr>
              <w:pStyle w:val="TableBoldParaSpace"/>
            </w:pPr>
            <w:r w:rsidRPr="002A0582">
              <w:t>Discontinuation because of AEs:</w:t>
            </w:r>
          </w:p>
          <w:p w:rsidR="008368A7" w:rsidRPr="002A0582" w:rsidRDefault="008368A7" w:rsidP="008368A7">
            <w:pPr>
              <w:rPr>
                <w:rFonts w:ascii="Arial" w:hAnsi="Arial" w:cs="Arial"/>
                <w:sz w:val="18"/>
                <w:szCs w:val="18"/>
                <w:u w:val="single"/>
              </w:rPr>
            </w:pPr>
            <w:r w:rsidRPr="002A0582">
              <w:rPr>
                <w:rFonts w:ascii="Arial" w:hAnsi="Arial" w:cs="Arial"/>
                <w:sz w:val="18"/>
                <w:szCs w:val="18"/>
                <w:u w:val="single"/>
              </w:rPr>
              <w:t>At 1 yr</w:t>
            </w:r>
          </w:p>
          <w:p w:rsidR="008368A7" w:rsidRPr="0002429A" w:rsidRDefault="008368A7" w:rsidP="008368A7">
            <w:pPr>
              <w:pStyle w:val="TableText"/>
            </w:pPr>
            <w:r>
              <w:rPr>
                <w:rFonts w:cs="Arial"/>
              </w:rPr>
              <w:t>G1:</w:t>
            </w:r>
            <w:r w:rsidRPr="0002429A">
              <w:rPr>
                <w:rFonts w:cs="Arial"/>
              </w:rPr>
              <w:t xml:space="preserve"> 2.2</w:t>
            </w:r>
          </w:p>
          <w:p w:rsidR="008368A7" w:rsidRPr="0002429A" w:rsidRDefault="008368A7" w:rsidP="008368A7">
            <w:pPr>
              <w:pStyle w:val="TableText"/>
            </w:pPr>
            <w:r>
              <w:rPr>
                <w:rFonts w:cs="Arial"/>
              </w:rPr>
              <w:t>G2:</w:t>
            </w:r>
            <w:r w:rsidRPr="0002429A">
              <w:rPr>
                <w:rFonts w:cs="Arial"/>
              </w:rPr>
              <w:t xml:space="preserve"> 1.1</w:t>
            </w:r>
          </w:p>
          <w:p w:rsidR="008368A7" w:rsidRPr="002A0582" w:rsidRDefault="008368A7" w:rsidP="008368A7">
            <w:pPr>
              <w:pStyle w:val="TableText"/>
              <w:rPr>
                <w:u w:val="single"/>
              </w:rPr>
            </w:pPr>
            <w:r w:rsidRPr="002A0582">
              <w:rPr>
                <w:u w:val="single"/>
              </w:rPr>
              <w:t>At 2 yrs</w:t>
            </w:r>
          </w:p>
          <w:p w:rsidR="008368A7" w:rsidRPr="0002429A" w:rsidRDefault="008368A7" w:rsidP="008368A7">
            <w:pPr>
              <w:pStyle w:val="TableText"/>
            </w:pPr>
            <w:r w:rsidRPr="0002429A">
              <w:t xml:space="preserve">No </w:t>
            </w:r>
            <w:r>
              <w:t>discontinuations</w:t>
            </w:r>
            <w:r w:rsidRPr="0002429A">
              <w:t xml:space="preserve"> due to AEs</w:t>
            </w:r>
          </w:p>
          <w:p w:rsidR="008368A7" w:rsidRPr="0002429A" w:rsidRDefault="008368A7" w:rsidP="008368A7">
            <w:pPr>
              <w:pStyle w:val="TableBoldParaSpace"/>
            </w:pPr>
          </w:p>
        </w:tc>
        <w:tc>
          <w:tcPr>
            <w:tcW w:w="990" w:type="dxa"/>
          </w:tcPr>
          <w:p w:rsidR="008368A7" w:rsidRPr="0002429A" w:rsidRDefault="008368A7" w:rsidP="008368A7">
            <w:pPr>
              <w:pStyle w:val="TableText"/>
            </w:pPr>
            <w:r w:rsidRPr="0002429A">
              <w:t>Medium</w:t>
            </w:r>
          </w:p>
        </w:tc>
      </w:tr>
    </w:tbl>
    <w:p w:rsidR="008368A7" w:rsidRPr="0002429A" w:rsidRDefault="008368A7" w:rsidP="008368A7">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Horslev-Petersen et al., 2014;</w:t>
            </w:r>
            <w:r w:rsidRPr="0002429A">
              <w:fldChar w:fldCharType="begin">
                <w:fldData xml:space="preserve">PEVuZE5vdGU+PENpdGUgRXhjbHVkZVllYXI9IjEiPjxBdXRob3I+SG9yc2xldi1QZXRlcnNlbjwv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</w:fldData>
              </w:fldChar>
            </w:r>
            <w:r>
              <w:instrText xml:space="preserve"> ADDIN EN.CITE </w:instrText>
            </w:r>
            <w:r>
              <w:fldChar w:fldCharType="begin">
                <w:fldData xml:space="preserve">PEVuZE5vdGU+PENpdGUgRXhjbHVkZVllYXI9IjEiPjxBdXRob3I+SG9yc2xldi1QZXRlcnNlbjwv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36</w:t>
            </w:r>
            <w:r w:rsidRPr="0002429A">
              <w:fldChar w:fldCharType="end"/>
            </w:r>
          </w:p>
          <w:p w:rsidR="008368A7" w:rsidRPr="0002429A" w:rsidRDefault="008368A7" w:rsidP="008368A7">
            <w:pPr>
              <w:pStyle w:val="TableText"/>
            </w:pPr>
            <w:r w:rsidRPr="0002429A">
              <w:t>Axelsen et al., 2015;</w:t>
            </w:r>
            <w:r w:rsidRPr="0002429A">
              <w:fldChar w:fldCharType="begin">
                <w:fldData xml:space="preserve">PEVuZE5vdGU+PENpdGUgRXhjbHVkZVllYXI9IjEiPjxBdXRob3I+QXhlbHNlbjwvQXV0aG9yPjxZ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</w:fldData>
              </w:fldChar>
            </w:r>
            <w:r>
              <w:instrText xml:space="preserve"> ADDIN EN.CITE </w:instrText>
            </w:r>
            <w:r>
              <w:fldChar w:fldCharType="begin">
                <w:fldData xml:space="preserve">PEVuZE5vdGU+PENpdGUgRXhjbHVkZVllYXI9IjEiPjxBdXRob3I+QXhlbHNlbjwvQXV0aG9yPjxZ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161</w:t>
            </w:r>
            <w:r w:rsidRPr="0002429A">
              <w:fldChar w:fldCharType="end"/>
            </w:r>
          </w:p>
          <w:p w:rsidR="008368A7" w:rsidRPr="0002429A" w:rsidRDefault="008368A7" w:rsidP="008368A7">
            <w:pPr>
              <w:pStyle w:val="TableText"/>
            </w:pPr>
            <w:r w:rsidRPr="0002429A">
              <w:t>Ørnbjerg et al., 2017;</w:t>
            </w:r>
            <w:r w:rsidRPr="0002429A">
              <w:fldChar w:fldCharType="begin">
                <w:fldData xml:space="preserve">PEVuZE5vdGU+PENpdGUgRXhjbHVkZVllYXI9IjEiPjxBdXRob3I+w5hybmJqZXJnPC9BdXRob3I+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</w:fldData>
              </w:fldChar>
            </w:r>
            <w:r>
              <w:instrText xml:space="preserve"> ADDIN EN.CITE </w:instrText>
            </w:r>
            <w:r>
              <w:fldChar w:fldCharType="begin">
                <w:fldData xml:space="preserve">PEVuZE5vdGU+PENpdGUgRXhjbHVkZVllYXI9IjEiPjxBdXRob3I+w5hybmJqZXJnPC9BdXRob3I+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163</w:t>
            </w:r>
            <w:r w:rsidRPr="0002429A">
              <w:fldChar w:fldCharType="end"/>
            </w:r>
          </w:p>
          <w:p w:rsidR="008368A7" w:rsidRPr="0002429A" w:rsidRDefault="008368A7" w:rsidP="008368A7">
            <w:pPr>
              <w:pStyle w:val="TableText"/>
            </w:pPr>
            <w:r w:rsidRPr="0002429A">
              <w:t>Horslev-Petersen et al., 2016;</w:t>
            </w:r>
            <w:r w:rsidRPr="0002429A">
              <w:fldChar w:fldCharType="begin">
                <w:fldData xml:space="preserve">PEVuZE5vdGU+PENpdGUgRXhjbHVkZVllYXI9IjEiPjxBdXRob3I+SMO4cnNsZXYtUGV0ZXJzZW48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</w:fldData>
              </w:fldChar>
            </w:r>
            <w:r>
              <w:instrText xml:space="preserve"> ADDIN EN.CITE </w:instrText>
            </w:r>
            <w:r>
              <w:fldChar w:fldCharType="begin">
                <w:fldData xml:space="preserve">PEVuZE5vdGU+PENpdGUgRXhjbHVkZVllYXI9IjEiPjxBdXRob3I+SMO4cnNsZXYtUGV0ZXJzZW48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162</w:t>
            </w:r>
            <w:r w:rsidRPr="0002429A">
              <w:fldChar w:fldCharType="end"/>
            </w:r>
          </w:p>
          <w:p w:rsidR="008368A7" w:rsidRPr="0002429A" w:rsidRDefault="008368A7" w:rsidP="008368A7">
            <w:pPr>
              <w:pStyle w:val="TableText"/>
            </w:pPr>
            <w:r w:rsidRPr="0002429A">
              <w:t>Ammitzboll et al., 2013</w:t>
            </w:r>
            <w:r w:rsidRPr="0002429A">
              <w:fldChar w:fldCharType="begin">
                <w:fldData xml:space="preserve">PEVuZE5vdGU+PENpdGUgRXhjbHVkZVllYXI9IjEiPjxBdXRob3I+QW1taXR6Ym9sbDwvQXV0aG9y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=
</w:fldData>
              </w:fldChar>
            </w:r>
            <w:r>
              <w:instrText xml:space="preserve"> ADDIN EN.CITE </w:instrText>
            </w:r>
            <w:r>
              <w:fldChar w:fldCharType="begin">
                <w:fldData xml:space="preserve">PEVuZE5vdGU+PENpdGUgRXhjbHVkZVllYXI9IjEiPjxBdXRob3I+QW1taXR6Ym9sbDwvQXV0aG9y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=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160</w:t>
            </w:r>
            <w:r w:rsidRPr="0002429A">
              <w:fldChar w:fldCharType="end"/>
            </w:r>
          </w:p>
          <w:p w:rsidR="008368A7" w:rsidRPr="0002429A" w:rsidRDefault="008368A7" w:rsidP="008368A7">
            <w:pPr>
              <w:pStyle w:val="TableText"/>
            </w:pPr>
            <w:r w:rsidRPr="0002429A">
              <w:t>OPERA</w:t>
            </w:r>
          </w:p>
          <w:p w:rsidR="008368A7" w:rsidRPr="0002429A" w:rsidRDefault="008368A7" w:rsidP="008368A7">
            <w:pPr>
              <w:pStyle w:val="TableText"/>
              <w:rPr>
                <w:lang w:val="nb-NO"/>
              </w:rPr>
            </w:pPr>
            <w:r w:rsidRPr="0002429A">
              <w:rPr>
                <w:lang w:val="nb-NO"/>
              </w:rPr>
              <w:t>(continued)</w:t>
            </w:r>
          </w:p>
          <w:p w:rsidR="008368A7" w:rsidRPr="0002429A" w:rsidRDefault="008368A7" w:rsidP="008368A7">
            <w:pPr>
              <w:pStyle w:val="TableText"/>
              <w:rPr>
                <w:lang w:val="nb-NO"/>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rsidRPr="0002429A">
              <w:t>ADA/placebo was discontinued, and the patient was considered a non-responder and prescribed open-label non-ADA biologics</w:t>
            </w:r>
          </w:p>
          <w:p w:rsidR="008368A7" w:rsidRPr="0002429A" w:rsidRDefault="008368A7" w:rsidP="008368A7">
            <w:pPr>
              <w:pStyle w:val="TableBoldParaSpace"/>
            </w:pPr>
            <w:r w:rsidRPr="0002429A">
              <w:t>N:</w:t>
            </w:r>
          </w:p>
          <w:p w:rsidR="008368A7" w:rsidRPr="0002429A" w:rsidRDefault="008368A7" w:rsidP="008368A7">
            <w:pPr>
              <w:pStyle w:val="TableText"/>
            </w:pPr>
            <w:r>
              <w:rPr>
                <w:rFonts w:cs="Arial"/>
              </w:rPr>
              <w:t>G1:</w:t>
            </w:r>
            <w:r w:rsidRPr="0002429A">
              <w:rPr>
                <w:rFonts w:cs="Arial"/>
              </w:rPr>
              <w:t xml:space="preserve"> 89</w:t>
            </w:r>
          </w:p>
          <w:p w:rsidR="008368A7" w:rsidRPr="0002429A" w:rsidRDefault="008368A7" w:rsidP="008368A7">
            <w:pPr>
              <w:pStyle w:val="TableText"/>
            </w:pPr>
            <w:r>
              <w:rPr>
                <w:rFonts w:cs="Arial"/>
              </w:rPr>
              <w:t>G2:</w:t>
            </w:r>
            <w:r w:rsidRPr="0002429A">
              <w:rPr>
                <w:rFonts w:cs="Arial"/>
              </w:rPr>
              <w:t xml:space="preserve"> 91</w:t>
            </w:r>
          </w:p>
          <w:p w:rsidR="008368A7" w:rsidRPr="0002429A" w:rsidRDefault="008368A7" w:rsidP="008368A7">
            <w:pPr>
              <w:pStyle w:val="TableBoldParaSpace"/>
            </w:pPr>
            <w:r w:rsidRPr="0002429A">
              <w:t>Mean age, yrs:</w:t>
            </w:r>
          </w:p>
          <w:p w:rsidR="008368A7" w:rsidRPr="0002429A" w:rsidRDefault="008368A7" w:rsidP="008368A7">
            <w:pPr>
              <w:pStyle w:val="TableText"/>
            </w:pPr>
            <w:r>
              <w:rPr>
                <w:rFonts w:cs="Arial"/>
              </w:rPr>
              <w:t>G1:</w:t>
            </w:r>
            <w:r w:rsidRPr="0002429A">
              <w:rPr>
                <w:rFonts w:cs="Arial"/>
              </w:rPr>
              <w:t xml:space="preserve"> 56.2 (25.8-77.6)</w:t>
            </w:r>
          </w:p>
          <w:p w:rsidR="008368A7" w:rsidRPr="0002429A" w:rsidRDefault="008368A7" w:rsidP="008368A7">
            <w:pPr>
              <w:pStyle w:val="TableText"/>
            </w:pPr>
            <w:r>
              <w:rPr>
                <w:rFonts w:cs="Arial"/>
              </w:rPr>
              <w:t>G2:</w:t>
            </w:r>
            <w:r w:rsidRPr="0002429A">
              <w:rPr>
                <w:rFonts w:cs="Arial"/>
              </w:rPr>
              <w:t xml:space="preserve"> 54.2 (29.3-76.7)</w:t>
            </w:r>
          </w:p>
          <w:p w:rsidR="008368A7" w:rsidRPr="0002429A" w:rsidRDefault="008368A7" w:rsidP="008368A7">
            <w:pPr>
              <w:pStyle w:val="TableText"/>
            </w:pPr>
            <w:r w:rsidRPr="0002429A">
              <w:t>Overall: NR</w:t>
            </w:r>
          </w:p>
          <w:p w:rsidR="008368A7" w:rsidRPr="0002429A" w:rsidRDefault="008368A7" w:rsidP="008368A7">
            <w:pPr>
              <w:pStyle w:val="TableBoldParaSpace"/>
            </w:pPr>
            <w:r w:rsidRPr="0002429A">
              <w:t>Sex, % female:</w:t>
            </w:r>
          </w:p>
          <w:p w:rsidR="008368A7" w:rsidRPr="0002429A" w:rsidRDefault="008368A7" w:rsidP="008368A7">
            <w:pPr>
              <w:pStyle w:val="TableText"/>
            </w:pPr>
            <w:r w:rsidRPr="0002429A">
              <w:t>66.0</w:t>
            </w:r>
          </w:p>
          <w:p w:rsidR="008368A7" w:rsidRPr="0002429A" w:rsidRDefault="008368A7" w:rsidP="008368A7">
            <w:pPr>
              <w:pStyle w:val="TableBoldParaSpace"/>
            </w:pPr>
            <w:r w:rsidRPr="0002429A">
              <w:t>Race, % white:</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Race, % black:</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Ethnicity, % Latino:</w:t>
            </w:r>
          </w:p>
          <w:p w:rsidR="008368A7" w:rsidRPr="0002429A" w:rsidRDefault="008368A7" w:rsidP="008368A7">
            <w:pPr>
              <w:pStyle w:val="TableText"/>
            </w:pPr>
            <w:r w:rsidRPr="0002429A">
              <w:t>NR</w:t>
            </w:r>
          </w:p>
        </w:tc>
        <w:tc>
          <w:tcPr>
            <w:tcW w:w="1800" w:type="dxa"/>
          </w:tcPr>
          <w:p w:rsidR="008368A7" w:rsidRPr="0002429A" w:rsidRDefault="008368A7" w:rsidP="008368A7">
            <w:pPr>
              <w:pStyle w:val="TableTextBold0"/>
              <w:rPr>
                <w:rFonts w:ascii="Arial" w:hAnsi="Arial" w:cs="Arial"/>
              </w:rPr>
            </w:pPr>
            <w:r>
              <w:rPr>
                <w:rFonts w:ascii="Arial" w:hAnsi="Arial" w:cs="Arial"/>
              </w:rPr>
              <w:t>anti-CCP seropositive</w:t>
            </w:r>
            <w:r w:rsidRPr="0002429A">
              <w:rPr>
                <w:rFonts w:ascii="Arial" w:hAnsi="Arial" w:cs="Arial"/>
              </w:rPr>
              <w:t>, %:</w:t>
            </w:r>
          </w:p>
          <w:p w:rsidR="008368A7" w:rsidRPr="0002429A" w:rsidRDefault="008368A7" w:rsidP="008368A7">
            <w:pPr>
              <w:pStyle w:val="TableText"/>
            </w:pPr>
            <w:r w:rsidRPr="0002429A">
              <w:t>65.1</w:t>
            </w:r>
          </w:p>
          <w:p w:rsidR="008368A7" w:rsidRPr="0002429A" w:rsidRDefault="008368A7" w:rsidP="008368A7">
            <w:pPr>
              <w:pStyle w:val="TableBoldParaSpace"/>
            </w:pPr>
            <w:r w:rsidRPr="0002429A">
              <w:t>Baseline Sharp score, me</w:t>
            </w:r>
            <w:r>
              <w:t>di</w:t>
            </w:r>
            <w:r w:rsidRPr="0002429A">
              <w:t>an:</w:t>
            </w:r>
          </w:p>
          <w:p w:rsidR="008368A7" w:rsidRPr="0002429A" w:rsidRDefault="008368A7" w:rsidP="008368A7">
            <w:pPr>
              <w:pStyle w:val="TableText"/>
            </w:pPr>
            <w:r>
              <w:t>4.3-4.5</w:t>
            </w:r>
          </w:p>
          <w:p w:rsidR="008368A7" w:rsidRPr="0002429A" w:rsidRDefault="008368A7" w:rsidP="008368A7">
            <w:pPr>
              <w:pStyle w:val="TableBoldParaSpace"/>
            </w:pPr>
            <w:r w:rsidRPr="0002429A">
              <w:t xml:space="preserve">Erosive disease, %: </w:t>
            </w:r>
          </w:p>
          <w:p w:rsidR="008368A7" w:rsidRPr="0002429A" w:rsidRDefault="008368A7" w:rsidP="008368A7">
            <w:pPr>
              <w:pStyle w:val="TableText"/>
            </w:pPr>
            <w:r>
              <w:t>53</w:t>
            </w:r>
          </w:p>
        </w:tc>
        <w:tc>
          <w:tcPr>
            <w:tcW w:w="2880" w:type="dxa"/>
          </w:tcPr>
          <w:p w:rsidR="008368A7" w:rsidRPr="0002429A" w:rsidRDefault="008368A7" w:rsidP="008368A7">
            <w:pPr>
              <w:pStyle w:val="TableTextBold0"/>
            </w:pPr>
            <w:r w:rsidRPr="0002429A">
              <w:t>Sharp score</w:t>
            </w:r>
          </w:p>
          <w:p w:rsidR="008368A7" w:rsidRPr="0002429A" w:rsidRDefault="008368A7" w:rsidP="008368A7">
            <w:pPr>
              <w:pStyle w:val="TableTextBold0"/>
            </w:pPr>
            <w:r w:rsidRPr="0002429A">
              <w:t>Median change:</w:t>
            </w:r>
          </w:p>
          <w:p w:rsidR="008368A7" w:rsidRPr="0002429A" w:rsidRDefault="008368A7" w:rsidP="008368A7">
            <w:pPr>
              <w:pStyle w:val="TableText"/>
            </w:pPr>
            <w:r>
              <w:t>G1:</w:t>
            </w:r>
            <w:r w:rsidRPr="0002429A">
              <w:t xml:space="preserve"> 1.05 </w:t>
            </w:r>
          </w:p>
          <w:p w:rsidR="008368A7" w:rsidRPr="0002429A" w:rsidRDefault="008368A7" w:rsidP="008368A7">
            <w:pPr>
              <w:pStyle w:val="TableText"/>
            </w:pPr>
            <w:r>
              <w:t>G2:</w:t>
            </w:r>
            <w:r w:rsidRPr="0002429A">
              <w:t xml:space="preserve"> 2.63</w:t>
            </w:r>
          </w:p>
          <w:p w:rsidR="008368A7" w:rsidRPr="0002429A" w:rsidRDefault="008368A7" w:rsidP="008368A7">
            <w:pPr>
              <w:pStyle w:val="TableText"/>
            </w:pPr>
            <w:r>
              <w:t>p=</w:t>
            </w:r>
            <w:r w:rsidRPr="0002429A">
              <w:t xml:space="preserve">0.12 </w:t>
            </w:r>
          </w:p>
          <w:p w:rsidR="008368A7" w:rsidRPr="0002429A" w:rsidRDefault="008368A7" w:rsidP="008368A7">
            <w:pPr>
              <w:pStyle w:val="TableBoldParaSpace"/>
            </w:pPr>
            <w:r w:rsidRPr="0002429A">
              <w:t>No radiographic progression (change ≤ 0), %:</w:t>
            </w:r>
          </w:p>
          <w:p w:rsidR="008368A7" w:rsidRPr="0002429A" w:rsidRDefault="008368A7" w:rsidP="008368A7">
            <w:pPr>
              <w:pStyle w:val="TableText"/>
            </w:pPr>
            <w:r>
              <w:t>G1:</w:t>
            </w:r>
            <w:r w:rsidRPr="0002429A">
              <w:t xml:space="preserve"> 64 </w:t>
            </w:r>
          </w:p>
          <w:p w:rsidR="008368A7" w:rsidRPr="0002429A" w:rsidRDefault="008368A7" w:rsidP="008368A7">
            <w:pPr>
              <w:pStyle w:val="TableText"/>
            </w:pPr>
            <w:r>
              <w:t>G2:</w:t>
            </w:r>
            <w:r w:rsidRPr="0002429A">
              <w:t xml:space="preserve"> 51</w:t>
            </w:r>
          </w:p>
          <w:p w:rsidR="008368A7" w:rsidRPr="0002429A" w:rsidRDefault="008368A7" w:rsidP="008368A7">
            <w:pPr>
              <w:pStyle w:val="TableText"/>
            </w:pPr>
            <w:r>
              <w:t>p=</w:t>
            </w:r>
            <w:r w:rsidRPr="0002429A">
              <w:t xml:space="preserve">0.81 </w:t>
            </w:r>
          </w:p>
          <w:p w:rsidR="008368A7" w:rsidRPr="0002429A" w:rsidRDefault="008368A7" w:rsidP="008368A7">
            <w:pPr>
              <w:pStyle w:val="TableBoldParaSpace"/>
            </w:pPr>
            <w:r w:rsidRPr="0002429A">
              <w:t>HAQ</w:t>
            </w:r>
          </w:p>
          <w:p w:rsidR="008368A7" w:rsidRPr="0002429A" w:rsidRDefault="008368A7" w:rsidP="008368A7">
            <w:pPr>
              <w:pStyle w:val="TableTextBold0"/>
            </w:pPr>
            <w:r w:rsidRPr="0002429A">
              <w:t>Median change:</w:t>
            </w:r>
          </w:p>
          <w:p w:rsidR="008368A7" w:rsidRPr="0002429A" w:rsidRDefault="008368A7" w:rsidP="008368A7">
            <w:pPr>
              <w:pStyle w:val="TableText"/>
            </w:pPr>
            <w:r>
              <w:t>G1:</w:t>
            </w:r>
            <w:r w:rsidRPr="0002429A">
              <w:t xml:space="preserve"> -0.9 (5/95% range: 0.3 to -2.5) </w:t>
            </w:r>
          </w:p>
          <w:p w:rsidR="008368A7" w:rsidRPr="0002429A" w:rsidRDefault="008368A7" w:rsidP="008368A7">
            <w:pPr>
              <w:pStyle w:val="TableText"/>
            </w:pPr>
            <w:r>
              <w:t>G2:</w:t>
            </w:r>
            <w:r w:rsidRPr="0002429A">
              <w:t xml:space="preserve"> -0.6 (5/95% range: 0.5 to -1.9) </w:t>
            </w:r>
          </w:p>
          <w:p w:rsidR="008368A7" w:rsidRPr="0002429A" w:rsidRDefault="008368A7" w:rsidP="008368A7">
            <w:pPr>
              <w:pStyle w:val="TableText"/>
            </w:pPr>
            <w:r>
              <w:t>p=</w:t>
            </w:r>
            <w:r w:rsidRPr="0002429A">
              <w:t>0.10</w:t>
            </w:r>
          </w:p>
          <w:p w:rsidR="008368A7" w:rsidRPr="0002429A" w:rsidRDefault="008368A7" w:rsidP="008368A7">
            <w:pPr>
              <w:pStyle w:val="TableBoldParaSpace"/>
            </w:pPr>
            <w:r w:rsidRPr="0002429A">
              <w:t>Response (&lt; 0.5), %:</w:t>
            </w:r>
          </w:p>
          <w:p w:rsidR="008368A7" w:rsidRPr="0002429A" w:rsidRDefault="008368A7" w:rsidP="008368A7">
            <w:pPr>
              <w:pStyle w:val="TableText"/>
            </w:pPr>
            <w:r>
              <w:t>G1:</w:t>
            </w:r>
            <w:r w:rsidRPr="0002429A">
              <w:t xml:space="preserve"> 70</w:t>
            </w:r>
          </w:p>
          <w:p w:rsidR="008368A7" w:rsidRPr="0002429A" w:rsidRDefault="008368A7" w:rsidP="008368A7">
            <w:pPr>
              <w:pStyle w:val="TableText"/>
            </w:pPr>
            <w:r>
              <w:t>G2:</w:t>
            </w:r>
            <w:r w:rsidRPr="0002429A">
              <w:t xml:space="preserve"> 64</w:t>
            </w:r>
          </w:p>
          <w:p w:rsidR="008368A7" w:rsidRPr="0002429A" w:rsidRDefault="008368A7" w:rsidP="008368A7">
            <w:pPr>
              <w:pStyle w:val="TableText"/>
            </w:pPr>
            <w:r>
              <w:t>p=</w:t>
            </w:r>
            <w:r w:rsidRPr="0002429A">
              <w:t>0.43</w:t>
            </w:r>
          </w:p>
          <w:p w:rsidR="008368A7" w:rsidRPr="0002429A" w:rsidRDefault="008368A7" w:rsidP="008368A7">
            <w:pPr>
              <w:pStyle w:val="TableBoldParaSpace"/>
            </w:pPr>
            <w:r w:rsidRPr="0002429A">
              <w:t>SF-36</w:t>
            </w:r>
          </w:p>
          <w:p w:rsidR="008368A7" w:rsidRPr="0002429A" w:rsidRDefault="008368A7" w:rsidP="008368A7">
            <w:pPr>
              <w:pStyle w:val="TableTextBold0"/>
            </w:pPr>
            <w:r w:rsidRPr="0002429A">
              <w:t>Mental component, median:</w:t>
            </w:r>
          </w:p>
          <w:p w:rsidR="008368A7" w:rsidRPr="0002429A" w:rsidRDefault="008368A7" w:rsidP="008368A7">
            <w:pPr>
              <w:pStyle w:val="TableText"/>
            </w:pPr>
            <w:r>
              <w:t>G1:</w:t>
            </w:r>
            <w:r w:rsidRPr="0002429A">
              <w:t xml:space="preserve"> 56 (5/95% range: 36 to 62) </w:t>
            </w:r>
          </w:p>
          <w:p w:rsidR="008368A7" w:rsidRPr="0002429A" w:rsidRDefault="008368A7" w:rsidP="008368A7">
            <w:pPr>
              <w:pStyle w:val="TableText"/>
            </w:pPr>
            <w:r>
              <w:t>G2:</w:t>
            </w:r>
            <w:r w:rsidRPr="0002429A">
              <w:t xml:space="preserve"> 56 (5/95% range: 34 to 64)</w:t>
            </w:r>
          </w:p>
          <w:p w:rsidR="008368A7" w:rsidRPr="0002429A" w:rsidRDefault="008368A7" w:rsidP="008368A7">
            <w:pPr>
              <w:pStyle w:val="TableText"/>
            </w:pPr>
            <w:r>
              <w:t>p=</w:t>
            </w:r>
            <w:r w:rsidRPr="0002429A">
              <w:t xml:space="preserve">0.96 </w:t>
            </w:r>
          </w:p>
          <w:p w:rsidR="008368A7" w:rsidRPr="0002429A" w:rsidRDefault="008368A7" w:rsidP="008368A7">
            <w:pPr>
              <w:pStyle w:val="TableBoldParaSpace"/>
            </w:pPr>
            <w:r w:rsidRPr="0002429A">
              <w:t>Physical component, median:</w:t>
            </w:r>
          </w:p>
          <w:p w:rsidR="008368A7" w:rsidRPr="0002429A" w:rsidRDefault="008368A7" w:rsidP="008368A7">
            <w:pPr>
              <w:pStyle w:val="TableText"/>
            </w:pPr>
            <w:r>
              <w:t>G1:</w:t>
            </w:r>
            <w:r w:rsidRPr="0002429A">
              <w:t xml:space="preserve"> 46 (5/95% range: 23 to 57) </w:t>
            </w:r>
          </w:p>
          <w:p w:rsidR="008368A7" w:rsidRPr="0002429A" w:rsidRDefault="008368A7" w:rsidP="008368A7">
            <w:pPr>
              <w:pStyle w:val="TableText"/>
            </w:pPr>
            <w:r>
              <w:t>G2:</w:t>
            </w:r>
            <w:r w:rsidRPr="0002429A">
              <w:t xml:space="preserve"> 45 (5/95% range: 22 to 56)</w:t>
            </w:r>
          </w:p>
          <w:p w:rsidR="008368A7" w:rsidRPr="0002429A" w:rsidRDefault="008368A7" w:rsidP="008368A7">
            <w:pPr>
              <w:pStyle w:val="TableText"/>
            </w:pPr>
            <w:r>
              <w:t>p=</w:t>
            </w:r>
            <w:r w:rsidRPr="0002429A">
              <w:t xml:space="preserve">0.30 </w:t>
            </w:r>
          </w:p>
          <w:p w:rsidR="008368A7" w:rsidRPr="0002429A" w:rsidRDefault="008368A7" w:rsidP="008368A7">
            <w:pPr>
              <w:pStyle w:val="TableBoldParaSpace"/>
            </w:pPr>
            <w:r w:rsidRPr="0002429A">
              <w:t>Pain (</w:t>
            </w:r>
            <w:r>
              <w:t>VAS</w:t>
            </w:r>
            <w:r w:rsidRPr="0002429A">
              <w:t>), median change:</w:t>
            </w:r>
          </w:p>
          <w:p w:rsidR="008368A7" w:rsidRPr="0002429A" w:rsidRDefault="008368A7" w:rsidP="008368A7">
            <w:pPr>
              <w:pStyle w:val="TableText"/>
            </w:pPr>
            <w:r>
              <w:rPr>
                <w:rFonts w:cs="Arial"/>
              </w:rPr>
              <w:t>G1:</w:t>
            </w:r>
            <w:r w:rsidRPr="0002429A">
              <w:rPr>
                <w:rFonts w:cs="Arial"/>
              </w:rPr>
              <w:t xml:space="preserve"> -36 (5/95% range: 13 to -88)</w:t>
            </w:r>
          </w:p>
          <w:p w:rsidR="008368A7" w:rsidRPr="0002429A" w:rsidRDefault="008368A7" w:rsidP="008368A7">
            <w:pPr>
              <w:pStyle w:val="TableText"/>
            </w:pPr>
            <w:r>
              <w:rPr>
                <w:rFonts w:cs="Arial"/>
              </w:rPr>
              <w:t>G2:</w:t>
            </w:r>
            <w:r w:rsidRPr="0002429A">
              <w:rPr>
                <w:rFonts w:cs="Arial"/>
              </w:rPr>
              <w:t xml:space="preserve"> -31 (5/95% range: 6 to -80) </w:t>
            </w:r>
          </w:p>
          <w:p w:rsidR="008368A7" w:rsidRPr="0002429A" w:rsidRDefault="008368A7" w:rsidP="008368A7">
            <w:pPr>
              <w:pStyle w:val="TableText"/>
            </w:pPr>
            <w:r>
              <w:t>p=</w:t>
            </w:r>
            <w:r w:rsidRPr="0002429A">
              <w:t>0.68</w:t>
            </w:r>
          </w:p>
        </w:tc>
        <w:tc>
          <w:tcPr>
            <w:tcW w:w="2070" w:type="dxa"/>
          </w:tcPr>
          <w:p w:rsidR="008368A7" w:rsidRPr="0002429A" w:rsidRDefault="008368A7" w:rsidP="008368A7">
            <w:pPr>
              <w:pStyle w:val="TableTextBold0"/>
            </w:pPr>
            <w:r w:rsidRPr="0002429A">
              <w:t>Discontinuation because of lack of efficacy:</w:t>
            </w:r>
          </w:p>
          <w:p w:rsidR="008368A7" w:rsidRPr="002A0582" w:rsidRDefault="008368A7" w:rsidP="008368A7">
            <w:pPr>
              <w:pStyle w:val="TableText"/>
              <w:rPr>
                <w:u w:val="single"/>
              </w:rPr>
            </w:pPr>
            <w:r w:rsidRPr="002A0582">
              <w:rPr>
                <w:u w:val="single"/>
              </w:rPr>
              <w:t>At 1 yr</w:t>
            </w:r>
          </w:p>
          <w:p w:rsidR="008368A7" w:rsidRPr="0002429A" w:rsidRDefault="008368A7" w:rsidP="008368A7">
            <w:pPr>
              <w:pStyle w:val="TableText"/>
            </w:pPr>
            <w:r>
              <w:rPr>
                <w:rFonts w:cs="Arial"/>
              </w:rPr>
              <w:t>G1:</w:t>
            </w:r>
            <w:r w:rsidRPr="0002429A">
              <w:rPr>
                <w:rFonts w:cs="Arial"/>
              </w:rPr>
              <w:t xml:space="preserve"> 3.4</w:t>
            </w:r>
          </w:p>
          <w:p w:rsidR="008368A7" w:rsidRPr="0002429A" w:rsidRDefault="008368A7" w:rsidP="008368A7">
            <w:pPr>
              <w:pStyle w:val="TableText"/>
            </w:pPr>
            <w:r>
              <w:rPr>
                <w:rFonts w:cs="Arial"/>
              </w:rPr>
              <w:t>G2:</w:t>
            </w:r>
            <w:r w:rsidRPr="0002429A">
              <w:rPr>
                <w:rFonts w:cs="Arial"/>
              </w:rPr>
              <w:t xml:space="preserve"> 2.2</w:t>
            </w:r>
          </w:p>
          <w:p w:rsidR="008368A7" w:rsidRPr="002A0582" w:rsidRDefault="008368A7" w:rsidP="008368A7">
            <w:pPr>
              <w:pStyle w:val="TableText-paraspace"/>
              <w:rPr>
                <w:u w:val="single"/>
              </w:rPr>
            </w:pPr>
            <w:r w:rsidRPr="002A0582">
              <w:rPr>
                <w:u w:val="single"/>
              </w:rPr>
              <w:t>At 2 yrs</w:t>
            </w:r>
          </w:p>
          <w:p w:rsidR="008368A7" w:rsidRPr="0002429A" w:rsidRDefault="008368A7" w:rsidP="008368A7">
            <w:pPr>
              <w:pStyle w:val="TableText-paraspace"/>
              <w:spacing w:before="0"/>
            </w:pPr>
            <w:r w:rsidRPr="0002429A">
              <w:t xml:space="preserve">No </w:t>
            </w:r>
            <w:r>
              <w:t>discontinuations</w:t>
            </w:r>
            <w:r w:rsidRPr="0002429A">
              <w:t xml:space="preserve"> due to lack of efficacy</w:t>
            </w:r>
          </w:p>
          <w:p w:rsidR="008368A7" w:rsidRPr="0002429A" w:rsidRDefault="008368A7" w:rsidP="008368A7">
            <w:pPr>
              <w:pStyle w:val="TableBoldParaSpace"/>
            </w:pPr>
            <w:r w:rsidRPr="0002429A">
              <w:t xml:space="preserve">Discontinuation due to patient request/non-compliance: </w:t>
            </w:r>
          </w:p>
          <w:p w:rsidR="008368A7" w:rsidRPr="0002429A" w:rsidRDefault="008368A7" w:rsidP="008368A7">
            <w:pPr>
              <w:pStyle w:val="TableText"/>
            </w:pPr>
            <w:r w:rsidRPr="0002429A">
              <w:t>At 1 yr</w:t>
            </w:r>
          </w:p>
          <w:p w:rsidR="008368A7" w:rsidRPr="0002429A" w:rsidRDefault="008368A7" w:rsidP="008368A7">
            <w:pPr>
              <w:pStyle w:val="TableText"/>
            </w:pPr>
            <w:r w:rsidRPr="0002429A">
              <w:t>Overall: 4.4</w:t>
            </w:r>
          </w:p>
          <w:p w:rsidR="008368A7" w:rsidRPr="002A0582" w:rsidRDefault="008368A7" w:rsidP="008368A7">
            <w:pPr>
              <w:pStyle w:val="TableBoldParaSpace"/>
              <w:rPr>
                <w:u w:val="single"/>
              </w:rPr>
            </w:pPr>
            <w:r w:rsidRPr="002A0582">
              <w:rPr>
                <w:u w:val="single"/>
              </w:rPr>
              <w:t>Specific AEs</w:t>
            </w:r>
          </w:p>
          <w:p w:rsidR="008368A7" w:rsidRPr="0002429A" w:rsidRDefault="008368A7" w:rsidP="008368A7">
            <w:pPr>
              <w:pStyle w:val="TableTextBold0"/>
            </w:pPr>
            <w:r w:rsidRPr="0002429A">
              <w:t>Bronchitis:</w:t>
            </w:r>
          </w:p>
          <w:p w:rsidR="008368A7" w:rsidRPr="002A0582" w:rsidRDefault="008368A7" w:rsidP="008368A7">
            <w:pPr>
              <w:pStyle w:val="TableText"/>
              <w:rPr>
                <w:u w:val="single"/>
              </w:rPr>
            </w:pPr>
            <w:r w:rsidRPr="002A0582">
              <w:rPr>
                <w:u w:val="single"/>
              </w:rPr>
              <w:t>At 1 yr</w:t>
            </w:r>
          </w:p>
          <w:p w:rsidR="008368A7" w:rsidRPr="0002429A" w:rsidRDefault="008368A7" w:rsidP="008368A7">
            <w:pPr>
              <w:pStyle w:val="TableText"/>
            </w:pPr>
            <w:r>
              <w:rPr>
                <w:rFonts w:cs="Arial"/>
              </w:rPr>
              <w:t>G1:</w:t>
            </w:r>
            <w:r w:rsidRPr="0002429A">
              <w:rPr>
                <w:rFonts w:cs="Arial"/>
              </w:rPr>
              <w:t xml:space="preserve"> 1.1</w:t>
            </w:r>
          </w:p>
          <w:p w:rsidR="008368A7" w:rsidRPr="0002429A" w:rsidRDefault="008368A7" w:rsidP="008368A7">
            <w:pPr>
              <w:pStyle w:val="TableText"/>
            </w:pPr>
            <w:r>
              <w:t>G2:</w:t>
            </w:r>
            <w:r w:rsidRPr="0002429A">
              <w:t xml:space="preserve"> 1.1</w:t>
            </w:r>
          </w:p>
          <w:p w:rsidR="008368A7" w:rsidRPr="0002429A" w:rsidRDefault="008368A7" w:rsidP="008368A7">
            <w:pPr>
              <w:pStyle w:val="TableBoldParaSpace"/>
            </w:pPr>
            <w:r w:rsidRPr="0002429A">
              <w:t>Subcutaneous atrophy:</w:t>
            </w:r>
          </w:p>
          <w:p w:rsidR="008368A7" w:rsidRPr="002A0582" w:rsidRDefault="008368A7" w:rsidP="008368A7">
            <w:pPr>
              <w:pStyle w:val="TableBoldParaSpace"/>
              <w:rPr>
                <w:b w:val="0"/>
                <w:u w:val="single"/>
              </w:rPr>
            </w:pPr>
            <w:r w:rsidRPr="002A0582">
              <w:rPr>
                <w:b w:val="0"/>
                <w:u w:val="single"/>
              </w:rPr>
              <w:t>At 1 yr</w:t>
            </w:r>
          </w:p>
          <w:p w:rsidR="008368A7" w:rsidRPr="0002429A" w:rsidRDefault="008368A7" w:rsidP="008368A7">
            <w:pPr>
              <w:pStyle w:val="TableText"/>
            </w:pPr>
            <w:r>
              <w:t>G1:</w:t>
            </w:r>
            <w:r w:rsidRPr="0002429A">
              <w:t xml:space="preserve"> 1.1</w:t>
            </w:r>
          </w:p>
          <w:p w:rsidR="008368A7" w:rsidRPr="0002429A" w:rsidRDefault="008368A7" w:rsidP="008368A7">
            <w:pPr>
              <w:pStyle w:val="TableText"/>
            </w:pPr>
            <w:r>
              <w:t>G2:</w:t>
            </w:r>
            <w:r w:rsidRPr="0002429A">
              <w:t xml:space="preserve"> 0.0</w:t>
            </w:r>
          </w:p>
          <w:p w:rsidR="008368A7" w:rsidRPr="0002429A" w:rsidRDefault="008368A7" w:rsidP="008368A7">
            <w:pPr>
              <w:pStyle w:val="TableBoldParaSpace"/>
            </w:pPr>
            <w:r w:rsidRPr="0002429A">
              <w:t>Leucopoenia:</w:t>
            </w:r>
          </w:p>
          <w:p w:rsidR="008368A7" w:rsidRPr="002A0582" w:rsidRDefault="008368A7" w:rsidP="008368A7">
            <w:pPr>
              <w:pStyle w:val="TableTextBold0"/>
              <w:rPr>
                <w:b w:val="0"/>
                <w:u w:val="single"/>
              </w:rPr>
            </w:pPr>
            <w:r w:rsidRPr="002A0582">
              <w:rPr>
                <w:b w:val="0"/>
                <w:u w:val="single"/>
              </w:rPr>
              <w:t>At 1 yr</w:t>
            </w:r>
          </w:p>
          <w:p w:rsidR="008368A7" w:rsidRPr="0002429A" w:rsidRDefault="008368A7" w:rsidP="008368A7">
            <w:pPr>
              <w:pStyle w:val="TableText"/>
            </w:pPr>
            <w:r>
              <w:t>G1:</w:t>
            </w:r>
            <w:r w:rsidRPr="0002429A">
              <w:t xml:space="preserve"> 0.0</w:t>
            </w:r>
          </w:p>
          <w:p w:rsidR="008368A7" w:rsidRPr="0002429A" w:rsidRDefault="008368A7" w:rsidP="008368A7">
            <w:pPr>
              <w:pStyle w:val="TableText"/>
            </w:pPr>
            <w:r>
              <w:t>G2:</w:t>
            </w:r>
            <w:r w:rsidRPr="0002429A">
              <w:t xml:space="preserve"> 1.1</w:t>
            </w:r>
          </w:p>
        </w:tc>
        <w:tc>
          <w:tcPr>
            <w:tcW w:w="990" w:type="dxa"/>
          </w:tcPr>
          <w:p w:rsidR="008368A7" w:rsidRPr="0002429A" w:rsidRDefault="008368A7" w:rsidP="008368A7">
            <w:pPr>
              <w:pStyle w:val="TableText"/>
            </w:pPr>
            <w:r>
              <w:t> </w:t>
            </w:r>
          </w:p>
        </w:tc>
      </w:tr>
    </w:tbl>
    <w:p w:rsidR="008368A7" w:rsidRPr="0002429A" w:rsidRDefault="008368A7" w:rsidP="008368A7">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Horslev-Petersen et al., 2014;</w:t>
            </w:r>
            <w:r w:rsidRPr="0002429A">
              <w:fldChar w:fldCharType="begin">
                <w:fldData xml:space="preserve">PEVuZE5vdGU+PENpdGUgRXhjbHVkZVllYXI9IjEiPjxBdXRob3I+SG9yc2xldi1QZXRlcnNlbjwv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</w:fldData>
              </w:fldChar>
            </w:r>
            <w:r>
              <w:instrText xml:space="preserve"> ADDIN EN.CITE </w:instrText>
            </w:r>
            <w:r>
              <w:fldChar w:fldCharType="begin">
                <w:fldData xml:space="preserve">PEVuZE5vdGU+PENpdGUgRXhjbHVkZVllYXI9IjEiPjxBdXRob3I+SG9yc2xldi1QZXRlcnNlbjwv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36</w:t>
            </w:r>
            <w:r w:rsidRPr="0002429A">
              <w:fldChar w:fldCharType="end"/>
            </w:r>
          </w:p>
          <w:p w:rsidR="008368A7" w:rsidRPr="0002429A" w:rsidRDefault="008368A7" w:rsidP="008368A7">
            <w:pPr>
              <w:pStyle w:val="TableText"/>
            </w:pPr>
            <w:r w:rsidRPr="0002429A">
              <w:t>Axelsen et al., 2015;</w:t>
            </w:r>
            <w:r w:rsidRPr="0002429A">
              <w:fldChar w:fldCharType="begin">
                <w:fldData xml:space="preserve">PEVuZE5vdGU+PENpdGUgRXhjbHVkZVllYXI9IjEiPjxBdXRob3I+QXhlbHNlbjwvQXV0aG9yPjxZ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</w:fldData>
              </w:fldChar>
            </w:r>
            <w:r>
              <w:instrText xml:space="preserve"> ADDIN EN.CITE </w:instrText>
            </w:r>
            <w:r>
              <w:fldChar w:fldCharType="begin">
                <w:fldData xml:space="preserve">PEVuZE5vdGU+PENpdGUgRXhjbHVkZVllYXI9IjEiPjxBdXRob3I+QXhlbHNlbjwvQXV0aG9yPjxZ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161</w:t>
            </w:r>
            <w:r w:rsidRPr="0002429A">
              <w:fldChar w:fldCharType="end"/>
            </w:r>
          </w:p>
          <w:p w:rsidR="008368A7" w:rsidRPr="0002429A" w:rsidRDefault="008368A7" w:rsidP="008368A7">
            <w:pPr>
              <w:pStyle w:val="TableText"/>
            </w:pPr>
            <w:r w:rsidRPr="0002429A">
              <w:t>Ørnbjerg et al., 2017;</w:t>
            </w:r>
            <w:r w:rsidRPr="0002429A">
              <w:fldChar w:fldCharType="begin">
                <w:fldData xml:space="preserve">PEVuZE5vdGU+PENpdGUgRXhjbHVkZVllYXI9IjEiPjxBdXRob3I+w5hybmJqZXJnPC9BdXRob3I+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</w:fldData>
              </w:fldChar>
            </w:r>
            <w:r>
              <w:instrText xml:space="preserve"> ADDIN EN.CITE </w:instrText>
            </w:r>
            <w:r>
              <w:fldChar w:fldCharType="begin">
                <w:fldData xml:space="preserve">PEVuZE5vdGU+PENpdGUgRXhjbHVkZVllYXI9IjEiPjxBdXRob3I+w5hybmJqZXJnPC9BdXRob3I+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163</w:t>
            </w:r>
            <w:r w:rsidRPr="0002429A">
              <w:fldChar w:fldCharType="end"/>
            </w:r>
          </w:p>
          <w:p w:rsidR="008368A7" w:rsidRPr="0002429A" w:rsidRDefault="008368A7" w:rsidP="008368A7">
            <w:pPr>
              <w:pStyle w:val="TableText"/>
            </w:pPr>
            <w:r w:rsidRPr="0002429A">
              <w:t>Horslev-Petersen et al., 2016;</w:t>
            </w:r>
            <w:r w:rsidRPr="0002429A">
              <w:fldChar w:fldCharType="begin">
                <w:fldData xml:space="preserve">PEVuZE5vdGU+PENpdGUgRXhjbHVkZVllYXI9IjEiPjxBdXRob3I+SMO4cnNsZXYtUGV0ZXJzZW48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</w:fldData>
              </w:fldChar>
            </w:r>
            <w:r>
              <w:instrText xml:space="preserve"> ADDIN EN.CITE </w:instrText>
            </w:r>
            <w:r>
              <w:fldChar w:fldCharType="begin">
                <w:fldData xml:space="preserve">PEVuZE5vdGU+PENpdGUgRXhjbHVkZVllYXI9IjEiPjxBdXRob3I+SMO4cnNsZXYtUGV0ZXJzZW48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162</w:t>
            </w:r>
            <w:r w:rsidRPr="0002429A">
              <w:fldChar w:fldCharType="end"/>
            </w:r>
          </w:p>
          <w:p w:rsidR="008368A7" w:rsidRPr="0002429A" w:rsidRDefault="008368A7" w:rsidP="008368A7">
            <w:pPr>
              <w:pStyle w:val="TableText"/>
            </w:pPr>
            <w:r w:rsidRPr="0002429A">
              <w:t>Ammitzboll et al., 2013</w:t>
            </w:r>
            <w:r w:rsidRPr="0002429A">
              <w:fldChar w:fldCharType="begin">
                <w:fldData xml:space="preserve">PEVuZE5vdGU+PENpdGUgRXhjbHVkZVllYXI9IjEiPjxBdXRob3I+QW1taXR6Ym9sbDwvQXV0aG9y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=
</w:fldData>
              </w:fldChar>
            </w:r>
            <w:r>
              <w:instrText xml:space="preserve"> ADDIN EN.CITE </w:instrText>
            </w:r>
            <w:r>
              <w:fldChar w:fldCharType="begin">
                <w:fldData xml:space="preserve">PEVuZE5vdGU+PENpdGUgRXhjbHVkZVllYXI9IjEiPjxBdXRob3I+QW1taXR6Ym9sbDwvQXV0aG9y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=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160</w:t>
            </w:r>
            <w:r w:rsidRPr="0002429A">
              <w:fldChar w:fldCharType="end"/>
            </w:r>
          </w:p>
          <w:p w:rsidR="008368A7" w:rsidRPr="0002429A" w:rsidRDefault="008368A7" w:rsidP="008368A7">
            <w:pPr>
              <w:pStyle w:val="TableText"/>
            </w:pPr>
            <w:r w:rsidRPr="0002429A">
              <w:t>OPERA</w:t>
            </w:r>
          </w:p>
          <w:p w:rsidR="008368A7" w:rsidRPr="0002429A" w:rsidRDefault="008368A7" w:rsidP="008368A7">
            <w:pPr>
              <w:pStyle w:val="TableText"/>
              <w:rPr>
                <w:lang w:val="nb-NO"/>
              </w:rPr>
            </w:pPr>
            <w:r w:rsidRPr="0002429A">
              <w:rPr>
                <w:lang w:val="nb-NO"/>
              </w:rPr>
              <w:t>(continued)</w:t>
            </w:r>
          </w:p>
          <w:p w:rsidR="008368A7" w:rsidRPr="0002429A" w:rsidRDefault="008368A7" w:rsidP="008368A7">
            <w:pPr>
              <w:pStyle w:val="TableTextBold0"/>
              <w:rPr>
                <w:rFonts w:ascii="Arial" w:hAnsi="Arial" w:cs="Arial"/>
                <w:lang w:val="nb-NO"/>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Fatigue (</w:t>
            </w:r>
            <w:r>
              <w:t>VAS</w:t>
            </w:r>
            <w:r w:rsidRPr="0002429A">
              <w:t>), median change:</w:t>
            </w:r>
          </w:p>
          <w:p w:rsidR="008368A7" w:rsidRPr="0002429A" w:rsidRDefault="008368A7" w:rsidP="008368A7">
            <w:pPr>
              <w:pStyle w:val="TableText"/>
            </w:pPr>
            <w:r>
              <w:rPr>
                <w:rFonts w:cs="Arial"/>
              </w:rPr>
              <w:t>G1:</w:t>
            </w:r>
            <w:r w:rsidRPr="0002429A">
              <w:rPr>
                <w:rFonts w:cs="Arial"/>
              </w:rPr>
              <w:t xml:space="preserve"> -32 (5/95% range: 2 to -79)</w:t>
            </w:r>
          </w:p>
          <w:p w:rsidR="008368A7" w:rsidRPr="0002429A" w:rsidRDefault="008368A7" w:rsidP="008368A7">
            <w:pPr>
              <w:pStyle w:val="TableText"/>
            </w:pPr>
            <w:r>
              <w:rPr>
                <w:rFonts w:cs="Arial"/>
              </w:rPr>
              <w:t>G2:</w:t>
            </w:r>
            <w:r w:rsidRPr="0002429A">
              <w:rPr>
                <w:rFonts w:cs="Arial"/>
              </w:rPr>
              <w:t xml:space="preserve"> -22 (5/95% range: 34 to -75) </w:t>
            </w:r>
          </w:p>
          <w:p w:rsidR="008368A7" w:rsidRPr="0002429A" w:rsidRDefault="008368A7" w:rsidP="008368A7">
            <w:pPr>
              <w:pStyle w:val="TableText"/>
            </w:pPr>
            <w:r>
              <w:t>p=</w:t>
            </w:r>
            <w:r w:rsidRPr="0002429A">
              <w:t>0.25</w:t>
            </w:r>
          </w:p>
          <w:p w:rsidR="008368A7" w:rsidRPr="0002429A" w:rsidRDefault="008368A7" w:rsidP="008368A7">
            <w:pPr>
              <w:pStyle w:val="TableBoldParaSpace"/>
            </w:pPr>
            <w:r w:rsidRPr="0002429A">
              <w:t>At 1 yr</w:t>
            </w:r>
          </w:p>
          <w:p w:rsidR="008368A7" w:rsidRPr="0002429A" w:rsidRDefault="008368A7" w:rsidP="008368A7">
            <w:pPr>
              <w:pStyle w:val="TableTextBold0"/>
            </w:pPr>
            <w:r w:rsidRPr="0002429A">
              <w:t>DAS28 CRP disease activity, median:</w:t>
            </w:r>
          </w:p>
          <w:p w:rsidR="008368A7" w:rsidRPr="0002429A" w:rsidRDefault="008368A7" w:rsidP="008368A7">
            <w:pPr>
              <w:pStyle w:val="TableText"/>
            </w:pPr>
            <w:r>
              <w:rPr>
                <w:rFonts w:cs="Arial"/>
              </w:rPr>
              <w:t>G1:</w:t>
            </w:r>
            <w:r w:rsidRPr="0002429A">
              <w:rPr>
                <w:rFonts w:cs="Arial"/>
              </w:rPr>
              <w:t xml:space="preserve"> 2.0 (5/95% range: 1.7 to 5.2) </w:t>
            </w:r>
          </w:p>
          <w:p w:rsidR="008368A7" w:rsidRPr="0002429A" w:rsidRDefault="008368A7" w:rsidP="008368A7">
            <w:pPr>
              <w:pStyle w:val="TableText"/>
            </w:pPr>
            <w:r>
              <w:rPr>
                <w:rFonts w:cs="Arial"/>
              </w:rPr>
              <w:t>G2:</w:t>
            </w:r>
            <w:r w:rsidRPr="0002429A">
              <w:rPr>
                <w:rFonts w:cs="Arial"/>
              </w:rPr>
              <w:t xml:space="preserve"> 2.6 (5/95% range: 1.7 to 4.7)</w:t>
            </w:r>
          </w:p>
          <w:p w:rsidR="008368A7" w:rsidRPr="0002429A" w:rsidRDefault="008368A7" w:rsidP="008368A7">
            <w:pPr>
              <w:pStyle w:val="TableText"/>
            </w:pPr>
            <w:r>
              <w:t>p=</w:t>
            </w:r>
            <w:r w:rsidRPr="0002429A">
              <w:t xml:space="preserve">0.009 </w:t>
            </w:r>
          </w:p>
          <w:p w:rsidR="008368A7" w:rsidRPr="0002429A" w:rsidRDefault="008368A7" w:rsidP="008368A7">
            <w:pPr>
              <w:pStyle w:val="TableBoldParaSpace"/>
            </w:pPr>
            <w:r w:rsidRPr="0002429A">
              <w:t>ACR20 response, %:</w:t>
            </w:r>
          </w:p>
          <w:p w:rsidR="008368A7" w:rsidRPr="0002429A" w:rsidRDefault="008368A7" w:rsidP="008368A7">
            <w:pPr>
              <w:pStyle w:val="TableText"/>
            </w:pPr>
            <w:r>
              <w:rPr>
                <w:rFonts w:cs="Arial"/>
              </w:rPr>
              <w:t>G1:</w:t>
            </w:r>
            <w:r w:rsidRPr="0002429A">
              <w:rPr>
                <w:rFonts w:cs="Arial"/>
              </w:rPr>
              <w:t xml:space="preserve"> 86 </w:t>
            </w:r>
          </w:p>
          <w:p w:rsidR="008368A7" w:rsidRPr="0002429A" w:rsidRDefault="008368A7" w:rsidP="008368A7">
            <w:pPr>
              <w:pStyle w:val="TableText"/>
            </w:pPr>
            <w:r>
              <w:rPr>
                <w:rFonts w:cs="Arial"/>
              </w:rPr>
              <w:t>G2:</w:t>
            </w:r>
            <w:r w:rsidRPr="0002429A">
              <w:rPr>
                <w:rFonts w:cs="Arial"/>
              </w:rPr>
              <w:t xml:space="preserve"> 78</w:t>
            </w:r>
          </w:p>
          <w:p w:rsidR="008368A7" w:rsidRPr="0002429A" w:rsidRDefault="008368A7" w:rsidP="008368A7">
            <w:pPr>
              <w:pStyle w:val="TableText"/>
            </w:pPr>
            <w:r>
              <w:t>p=</w:t>
            </w:r>
            <w:r w:rsidRPr="0002429A">
              <w:t xml:space="preserve">0.21 </w:t>
            </w:r>
          </w:p>
          <w:p w:rsidR="008368A7" w:rsidRPr="0002429A" w:rsidRDefault="008368A7" w:rsidP="008368A7">
            <w:pPr>
              <w:pStyle w:val="TableBoldParaSpace"/>
            </w:pPr>
            <w:r w:rsidRPr="0002429A">
              <w:t>ACR50 response, %:</w:t>
            </w:r>
          </w:p>
          <w:p w:rsidR="008368A7" w:rsidRPr="0002429A" w:rsidRDefault="008368A7" w:rsidP="008368A7">
            <w:pPr>
              <w:pStyle w:val="TableText"/>
            </w:pPr>
            <w:r>
              <w:rPr>
                <w:rFonts w:cs="Arial"/>
              </w:rPr>
              <w:t>G1:</w:t>
            </w:r>
            <w:r w:rsidRPr="0002429A">
              <w:rPr>
                <w:rFonts w:cs="Arial"/>
              </w:rPr>
              <w:t xml:space="preserve"> 80</w:t>
            </w:r>
          </w:p>
          <w:p w:rsidR="008368A7" w:rsidRPr="0002429A" w:rsidRDefault="008368A7" w:rsidP="008368A7">
            <w:pPr>
              <w:pStyle w:val="TableText"/>
            </w:pPr>
            <w:r>
              <w:rPr>
                <w:rFonts w:cs="Arial"/>
              </w:rPr>
              <w:t>G2:</w:t>
            </w:r>
            <w:r w:rsidRPr="0002429A">
              <w:rPr>
                <w:rFonts w:cs="Arial"/>
              </w:rPr>
              <w:t xml:space="preserve"> 63</w:t>
            </w:r>
          </w:p>
          <w:p w:rsidR="008368A7" w:rsidRPr="0002429A" w:rsidRDefault="008368A7" w:rsidP="008368A7">
            <w:pPr>
              <w:pStyle w:val="TableText"/>
            </w:pPr>
            <w:r>
              <w:t>p=</w:t>
            </w:r>
            <w:r w:rsidRPr="0002429A">
              <w:t xml:space="preserve">0.020 </w:t>
            </w:r>
          </w:p>
          <w:p w:rsidR="008368A7" w:rsidRPr="0002429A" w:rsidRDefault="008368A7" w:rsidP="008368A7">
            <w:pPr>
              <w:pStyle w:val="TableBoldParaSpace"/>
            </w:pPr>
            <w:r w:rsidRPr="0002429A">
              <w:t>ACR70 response, %:</w:t>
            </w:r>
          </w:p>
          <w:p w:rsidR="008368A7" w:rsidRPr="0002429A" w:rsidRDefault="008368A7" w:rsidP="008368A7">
            <w:pPr>
              <w:pStyle w:val="TableText"/>
            </w:pPr>
            <w:r>
              <w:rPr>
                <w:rFonts w:cs="Arial"/>
              </w:rPr>
              <w:t>G1:</w:t>
            </w:r>
            <w:r w:rsidRPr="0002429A">
              <w:rPr>
                <w:rFonts w:cs="Arial"/>
              </w:rPr>
              <w:t xml:space="preserve"> 65</w:t>
            </w:r>
          </w:p>
          <w:p w:rsidR="008368A7" w:rsidRPr="0002429A" w:rsidRDefault="008368A7" w:rsidP="008368A7">
            <w:pPr>
              <w:pStyle w:val="TableText"/>
            </w:pPr>
            <w:r>
              <w:rPr>
                <w:rFonts w:cs="Arial"/>
              </w:rPr>
              <w:t>G2:</w:t>
            </w:r>
            <w:r w:rsidRPr="0002429A">
              <w:rPr>
                <w:rFonts w:cs="Arial"/>
              </w:rPr>
              <w:t xml:space="preserve"> 45</w:t>
            </w:r>
          </w:p>
          <w:p w:rsidR="008368A7" w:rsidRPr="0002429A" w:rsidRDefault="008368A7" w:rsidP="008368A7">
            <w:pPr>
              <w:pStyle w:val="TableText"/>
            </w:pPr>
            <w:r>
              <w:t>p=</w:t>
            </w:r>
            <w:r w:rsidRPr="0002429A">
              <w:t xml:space="preserve">0.012 </w:t>
            </w:r>
          </w:p>
          <w:p w:rsidR="008368A7" w:rsidRPr="0002429A" w:rsidRDefault="008368A7" w:rsidP="008368A7">
            <w:pPr>
              <w:pStyle w:val="TableBoldParaSpace"/>
            </w:pPr>
            <w:r w:rsidRPr="0002429A">
              <w:t>DAS28 CRP remission (&lt; 2.6), %:</w:t>
            </w:r>
          </w:p>
          <w:p w:rsidR="008368A7" w:rsidRPr="0002429A" w:rsidRDefault="008368A7" w:rsidP="008368A7">
            <w:pPr>
              <w:pStyle w:val="TableText"/>
            </w:pPr>
            <w:r>
              <w:t>G1:</w:t>
            </w:r>
            <w:r w:rsidRPr="0002429A">
              <w:t xml:space="preserve"> 74 </w:t>
            </w:r>
          </w:p>
          <w:p w:rsidR="008368A7" w:rsidRPr="0002429A" w:rsidRDefault="008368A7" w:rsidP="008368A7">
            <w:pPr>
              <w:pStyle w:val="TableText"/>
            </w:pPr>
            <w:r>
              <w:t>G2:</w:t>
            </w:r>
            <w:r w:rsidRPr="0002429A">
              <w:t xml:space="preserve"> 49</w:t>
            </w:r>
          </w:p>
          <w:p w:rsidR="008368A7" w:rsidRPr="0002429A" w:rsidRDefault="008368A7" w:rsidP="008368A7">
            <w:pPr>
              <w:pStyle w:val="TableText"/>
            </w:pPr>
            <w:r>
              <w:t>p=</w:t>
            </w:r>
            <w:r w:rsidRPr="0002429A">
              <w:t xml:space="preserve">0.0008 </w:t>
            </w:r>
          </w:p>
          <w:p w:rsidR="008368A7" w:rsidRPr="0002429A" w:rsidRDefault="008368A7" w:rsidP="008368A7">
            <w:pPr>
              <w:pStyle w:val="TableBoldParaSpace"/>
            </w:pPr>
            <w:r w:rsidRPr="0002429A">
              <w:t>Sharp score</w:t>
            </w:r>
          </w:p>
          <w:p w:rsidR="008368A7" w:rsidRPr="0002429A" w:rsidRDefault="008368A7" w:rsidP="008368A7">
            <w:pPr>
              <w:pStyle w:val="TableTextBold0"/>
            </w:pPr>
            <w:r w:rsidRPr="0002429A">
              <w:t>Median change:</w:t>
            </w:r>
          </w:p>
          <w:p w:rsidR="008368A7" w:rsidRPr="0002429A" w:rsidRDefault="008368A7" w:rsidP="008368A7">
            <w:pPr>
              <w:pStyle w:val="TableText"/>
            </w:pPr>
            <w:r>
              <w:t>G1:</w:t>
            </w:r>
            <w:r w:rsidRPr="0002429A">
              <w:t xml:space="preserve"> 0.27 </w:t>
            </w:r>
          </w:p>
          <w:p w:rsidR="008368A7" w:rsidRPr="0002429A" w:rsidRDefault="008368A7" w:rsidP="008368A7">
            <w:pPr>
              <w:pStyle w:val="TableText"/>
            </w:pPr>
            <w:r>
              <w:t>G2:</w:t>
            </w:r>
            <w:r w:rsidRPr="0002429A">
              <w:t xml:space="preserve"> 1.64</w:t>
            </w:r>
          </w:p>
          <w:p w:rsidR="008368A7" w:rsidRPr="0002429A" w:rsidRDefault="008368A7" w:rsidP="008368A7">
            <w:pPr>
              <w:pStyle w:val="TableText"/>
            </w:pPr>
            <w:r>
              <w:t>p=</w:t>
            </w:r>
            <w:r w:rsidRPr="0002429A">
              <w:t xml:space="preserve">0.008 </w:t>
            </w: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rPr>
                <w:rFonts w:cs="Arial"/>
              </w:rPr>
            </w:pPr>
            <w:r>
              <w:rPr>
                <w:rFonts w:cs="Arial"/>
              </w:rPr>
              <w:t> </w:t>
            </w:r>
          </w:p>
        </w:tc>
      </w:tr>
    </w:tbl>
    <w:p w:rsidR="008368A7" w:rsidRPr="0002429A" w:rsidRDefault="008368A7" w:rsidP="008368A7">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Horslev-Petersen et al., 2014;</w:t>
            </w:r>
            <w:r w:rsidRPr="0002429A">
              <w:fldChar w:fldCharType="begin">
                <w:fldData xml:space="preserve">PEVuZE5vdGU+PENpdGUgRXhjbHVkZVllYXI9IjEiPjxBdXRob3I+SG9yc2xldi1QZXRlcnNlbjwv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</w:fldData>
              </w:fldChar>
            </w:r>
            <w:r>
              <w:instrText xml:space="preserve"> ADDIN EN.CITE </w:instrText>
            </w:r>
            <w:r>
              <w:fldChar w:fldCharType="begin">
                <w:fldData xml:space="preserve">PEVuZE5vdGU+PENpdGUgRXhjbHVkZVllYXI9IjEiPjxBdXRob3I+SG9yc2xldi1QZXRlcnNlbjwv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36</w:t>
            </w:r>
            <w:r w:rsidRPr="0002429A">
              <w:fldChar w:fldCharType="end"/>
            </w:r>
          </w:p>
          <w:p w:rsidR="008368A7" w:rsidRPr="0002429A" w:rsidRDefault="008368A7" w:rsidP="008368A7">
            <w:pPr>
              <w:pStyle w:val="TableText"/>
            </w:pPr>
            <w:r w:rsidRPr="0002429A">
              <w:t>Axelsen et al., 2015;</w:t>
            </w:r>
            <w:r w:rsidRPr="0002429A">
              <w:fldChar w:fldCharType="begin">
                <w:fldData xml:space="preserve">PEVuZE5vdGU+PENpdGUgRXhjbHVkZVllYXI9IjEiPjxBdXRob3I+QXhlbHNlbjwvQXV0aG9yPjxZ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</w:fldData>
              </w:fldChar>
            </w:r>
            <w:r>
              <w:instrText xml:space="preserve"> ADDIN EN.CITE </w:instrText>
            </w:r>
            <w:r>
              <w:fldChar w:fldCharType="begin">
                <w:fldData xml:space="preserve">PEVuZE5vdGU+PENpdGUgRXhjbHVkZVllYXI9IjEiPjxBdXRob3I+QXhlbHNlbjwvQXV0aG9yPjxZ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161</w:t>
            </w:r>
            <w:r w:rsidRPr="0002429A">
              <w:fldChar w:fldCharType="end"/>
            </w:r>
          </w:p>
          <w:p w:rsidR="008368A7" w:rsidRPr="0002429A" w:rsidRDefault="008368A7" w:rsidP="008368A7">
            <w:pPr>
              <w:pStyle w:val="TableText"/>
            </w:pPr>
            <w:r w:rsidRPr="0002429A">
              <w:t>Ørnbjerg et al., 2017;</w:t>
            </w:r>
            <w:r w:rsidRPr="0002429A">
              <w:fldChar w:fldCharType="begin">
                <w:fldData xml:space="preserve">PEVuZE5vdGU+PENpdGUgRXhjbHVkZVllYXI9IjEiPjxBdXRob3I+w5hybmJqZXJnPC9BdXRob3I+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</w:fldData>
              </w:fldChar>
            </w:r>
            <w:r>
              <w:instrText xml:space="preserve"> ADDIN EN.CITE </w:instrText>
            </w:r>
            <w:r>
              <w:fldChar w:fldCharType="begin">
                <w:fldData xml:space="preserve">PEVuZE5vdGU+PENpdGUgRXhjbHVkZVllYXI9IjEiPjxBdXRob3I+w5hybmJqZXJnPC9BdXRob3I+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163</w:t>
            </w:r>
            <w:r w:rsidRPr="0002429A">
              <w:fldChar w:fldCharType="end"/>
            </w:r>
          </w:p>
          <w:p w:rsidR="008368A7" w:rsidRPr="0002429A" w:rsidRDefault="008368A7" w:rsidP="008368A7">
            <w:pPr>
              <w:pStyle w:val="TableText"/>
            </w:pPr>
            <w:r w:rsidRPr="0002429A">
              <w:t>Horslev-Petersen et al., 2016;</w:t>
            </w:r>
            <w:r w:rsidRPr="0002429A">
              <w:fldChar w:fldCharType="begin">
                <w:fldData xml:space="preserve">PEVuZE5vdGU+PENpdGUgRXhjbHVkZVllYXI9IjEiPjxBdXRob3I+SMO4cnNsZXYtUGV0ZXJzZW48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</w:fldData>
              </w:fldChar>
            </w:r>
            <w:r>
              <w:instrText xml:space="preserve"> ADDIN EN.CITE </w:instrText>
            </w:r>
            <w:r>
              <w:fldChar w:fldCharType="begin">
                <w:fldData xml:space="preserve">PEVuZE5vdGU+PENpdGUgRXhjbHVkZVllYXI9IjEiPjxBdXRob3I+SMO4cnNsZXYtUGV0ZXJzZW48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162</w:t>
            </w:r>
            <w:r w:rsidRPr="0002429A">
              <w:fldChar w:fldCharType="end"/>
            </w:r>
          </w:p>
          <w:p w:rsidR="008368A7" w:rsidRPr="0002429A" w:rsidRDefault="008368A7" w:rsidP="008368A7">
            <w:pPr>
              <w:pStyle w:val="TableText"/>
            </w:pPr>
            <w:r w:rsidRPr="0002429A">
              <w:t>Ammitzboll et al., 2013</w:t>
            </w:r>
            <w:r w:rsidRPr="0002429A">
              <w:fldChar w:fldCharType="begin">
                <w:fldData xml:space="preserve">PEVuZE5vdGU+PENpdGUgRXhjbHVkZVllYXI9IjEiPjxBdXRob3I+QW1taXR6Ym9sbDwvQXV0aG9y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=
</w:fldData>
              </w:fldChar>
            </w:r>
            <w:r>
              <w:instrText xml:space="preserve"> ADDIN EN.CITE </w:instrText>
            </w:r>
            <w:r>
              <w:fldChar w:fldCharType="begin">
                <w:fldData xml:space="preserve">PEVuZE5vdGU+PENpdGUgRXhjbHVkZVllYXI9IjEiPjxBdXRob3I+QW1taXR6Ym9sbDwvQXV0aG9y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=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160</w:t>
            </w:r>
            <w:r w:rsidRPr="0002429A">
              <w:fldChar w:fldCharType="end"/>
            </w:r>
          </w:p>
          <w:p w:rsidR="008368A7" w:rsidRPr="0002429A" w:rsidRDefault="008368A7" w:rsidP="008368A7">
            <w:pPr>
              <w:pStyle w:val="TableText"/>
            </w:pPr>
            <w:r w:rsidRPr="0002429A">
              <w:t>OPERA</w:t>
            </w:r>
          </w:p>
          <w:p w:rsidR="008368A7" w:rsidRPr="0002429A" w:rsidRDefault="008368A7" w:rsidP="008368A7">
            <w:pPr>
              <w:pStyle w:val="TableText"/>
              <w:rPr>
                <w:lang w:val="nb-NO"/>
              </w:rPr>
            </w:pPr>
            <w:r w:rsidRPr="0002429A">
              <w:rPr>
                <w:lang w:val="nb-NO"/>
              </w:rPr>
              <w:t>(continued)</w:t>
            </w:r>
          </w:p>
          <w:p w:rsidR="008368A7" w:rsidRPr="0002429A" w:rsidRDefault="008368A7" w:rsidP="008368A7">
            <w:pPr>
              <w:pStyle w:val="TableTextBold0"/>
              <w:rPr>
                <w:rFonts w:ascii="Arial" w:hAnsi="Arial" w:cs="Arial"/>
                <w:lang w:val="nb-NO"/>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No radiographic progression (change ≤ 0), %:</w:t>
            </w:r>
          </w:p>
          <w:p w:rsidR="008368A7" w:rsidRPr="0002429A" w:rsidRDefault="008368A7" w:rsidP="008368A7">
            <w:pPr>
              <w:pStyle w:val="TableText"/>
            </w:pPr>
            <w:r>
              <w:t>G1:</w:t>
            </w:r>
            <w:r w:rsidRPr="0002429A">
              <w:t xml:space="preserve"> 67</w:t>
            </w:r>
          </w:p>
          <w:p w:rsidR="008368A7" w:rsidRPr="0002429A" w:rsidRDefault="008368A7" w:rsidP="008368A7">
            <w:pPr>
              <w:pStyle w:val="TableText"/>
            </w:pPr>
            <w:r>
              <w:t>G2:</w:t>
            </w:r>
            <w:r w:rsidRPr="0002429A">
              <w:t xml:space="preserve"> 52</w:t>
            </w:r>
          </w:p>
          <w:p w:rsidR="008368A7" w:rsidRPr="0002429A" w:rsidRDefault="008368A7" w:rsidP="008368A7">
            <w:pPr>
              <w:pStyle w:val="TableText"/>
            </w:pPr>
            <w:r>
              <w:t>p=</w:t>
            </w:r>
            <w:r w:rsidRPr="0002429A">
              <w:t xml:space="preserve">0.07 </w:t>
            </w:r>
          </w:p>
          <w:p w:rsidR="008368A7" w:rsidRPr="0002429A" w:rsidRDefault="008368A7" w:rsidP="008368A7">
            <w:pPr>
              <w:pStyle w:val="TableBoldParaSpace"/>
            </w:pPr>
            <w:r w:rsidRPr="0002429A">
              <w:t>HAQ, median change:</w:t>
            </w:r>
          </w:p>
          <w:p w:rsidR="008368A7" w:rsidRPr="0002429A" w:rsidRDefault="008368A7" w:rsidP="008368A7">
            <w:pPr>
              <w:pStyle w:val="TableText"/>
            </w:pPr>
            <w:r>
              <w:t>G1:</w:t>
            </w:r>
            <w:r w:rsidRPr="0002429A">
              <w:t xml:space="preserve"> -0.88 (5/95% range: -2.46 to 0.13) </w:t>
            </w:r>
          </w:p>
          <w:p w:rsidR="008368A7" w:rsidRPr="0002429A" w:rsidRDefault="008368A7" w:rsidP="008368A7">
            <w:pPr>
              <w:pStyle w:val="TableText"/>
            </w:pPr>
            <w:r>
              <w:t>G2:</w:t>
            </w:r>
            <w:r w:rsidRPr="0002429A">
              <w:t xml:space="preserve"> -0.63 (5/95% range: -1.82 to 0.38) </w:t>
            </w:r>
          </w:p>
          <w:p w:rsidR="008368A7" w:rsidRPr="0002429A" w:rsidRDefault="008368A7" w:rsidP="008368A7">
            <w:pPr>
              <w:pStyle w:val="TableText"/>
            </w:pPr>
            <w:r>
              <w:t>p=</w:t>
            </w:r>
            <w:r w:rsidRPr="0002429A">
              <w:t>0.012</w:t>
            </w:r>
          </w:p>
          <w:p w:rsidR="008368A7" w:rsidRPr="0002429A" w:rsidRDefault="008368A7" w:rsidP="008368A7">
            <w:pPr>
              <w:pStyle w:val="TableBoldParaSpace"/>
            </w:pPr>
            <w:r w:rsidRPr="0002429A">
              <w:t>SF-36</w:t>
            </w:r>
          </w:p>
          <w:p w:rsidR="008368A7" w:rsidRPr="0002429A" w:rsidRDefault="008368A7" w:rsidP="008368A7">
            <w:pPr>
              <w:pStyle w:val="TableTextBold0"/>
            </w:pPr>
            <w:r w:rsidRPr="0002429A">
              <w:t>Mental component, median change:</w:t>
            </w:r>
          </w:p>
          <w:p w:rsidR="008368A7" w:rsidRPr="0002429A" w:rsidRDefault="008368A7" w:rsidP="008368A7">
            <w:pPr>
              <w:pStyle w:val="TableText"/>
            </w:pPr>
            <w:r>
              <w:t>G1:</w:t>
            </w:r>
            <w:r w:rsidRPr="0002429A">
              <w:t xml:space="preserve"> 5.5 (5/95% range: -8.5 to 20.1) </w:t>
            </w:r>
          </w:p>
          <w:p w:rsidR="008368A7" w:rsidRPr="0002429A" w:rsidRDefault="008368A7" w:rsidP="008368A7">
            <w:pPr>
              <w:pStyle w:val="TableText"/>
            </w:pPr>
            <w:r>
              <w:t>G2:</w:t>
            </w:r>
            <w:r w:rsidRPr="0002429A">
              <w:t xml:space="preserve"> 4.3 (5/95% range: -9.3 to 27.4)</w:t>
            </w:r>
          </w:p>
          <w:p w:rsidR="008368A7" w:rsidRPr="0002429A" w:rsidRDefault="008368A7" w:rsidP="008368A7">
            <w:pPr>
              <w:pStyle w:val="TableText"/>
            </w:pPr>
            <w:r>
              <w:t>p=</w:t>
            </w:r>
            <w:r w:rsidRPr="0002429A">
              <w:t xml:space="preserve">0.83 </w:t>
            </w:r>
          </w:p>
          <w:p w:rsidR="008368A7" w:rsidRPr="0002429A" w:rsidRDefault="008368A7" w:rsidP="008368A7">
            <w:pPr>
              <w:pStyle w:val="TableBoldParaSpace"/>
            </w:pPr>
            <w:r w:rsidRPr="0002429A">
              <w:t>Physical component, median change:</w:t>
            </w:r>
          </w:p>
          <w:p w:rsidR="008368A7" w:rsidRPr="0002429A" w:rsidRDefault="008368A7" w:rsidP="008368A7">
            <w:pPr>
              <w:pStyle w:val="TableText"/>
            </w:pPr>
            <w:r>
              <w:t>G1:</w:t>
            </w:r>
            <w:r w:rsidRPr="0002429A">
              <w:t xml:space="preserve"> 13.2 (5/95% range: -2.3 to 33.0) </w:t>
            </w:r>
          </w:p>
          <w:p w:rsidR="008368A7" w:rsidRPr="0002429A" w:rsidRDefault="008368A7" w:rsidP="008368A7">
            <w:pPr>
              <w:pStyle w:val="TableText"/>
            </w:pPr>
            <w:r>
              <w:t>G2:</w:t>
            </w:r>
            <w:r w:rsidRPr="0002429A">
              <w:t xml:space="preserve"> 10.6 (5/95% range: -11.2 to 22.7)</w:t>
            </w:r>
          </w:p>
          <w:p w:rsidR="008368A7" w:rsidRPr="0002429A" w:rsidRDefault="008368A7" w:rsidP="008368A7">
            <w:pPr>
              <w:pStyle w:val="TableText"/>
            </w:pPr>
            <w:r>
              <w:t>p=</w:t>
            </w:r>
            <w:r w:rsidRPr="0002429A">
              <w:t xml:space="preserve">0.015 </w:t>
            </w:r>
          </w:p>
          <w:p w:rsidR="008368A7" w:rsidRPr="0002429A" w:rsidRDefault="008368A7" w:rsidP="008368A7">
            <w:pPr>
              <w:pStyle w:val="TableBoldParaSpace"/>
            </w:pPr>
            <w:r w:rsidRPr="0002429A">
              <w:t>Pain (visual analogue scale), median:</w:t>
            </w:r>
          </w:p>
          <w:p w:rsidR="008368A7" w:rsidRPr="0002429A" w:rsidRDefault="008368A7" w:rsidP="008368A7">
            <w:pPr>
              <w:pStyle w:val="TableText"/>
            </w:pPr>
            <w:r>
              <w:rPr>
                <w:rFonts w:cs="Arial"/>
              </w:rPr>
              <w:t>G1:</w:t>
            </w:r>
            <w:r w:rsidRPr="0002429A">
              <w:rPr>
                <w:rFonts w:cs="Arial"/>
              </w:rPr>
              <w:t xml:space="preserve"> 7 (5/95% range: 0 to 64)</w:t>
            </w:r>
          </w:p>
          <w:p w:rsidR="008368A7" w:rsidRPr="0002429A" w:rsidRDefault="008368A7" w:rsidP="008368A7">
            <w:pPr>
              <w:pStyle w:val="TableText"/>
            </w:pPr>
            <w:r>
              <w:rPr>
                <w:rFonts w:cs="Arial"/>
              </w:rPr>
              <w:t>G2:</w:t>
            </w:r>
            <w:r w:rsidRPr="0002429A">
              <w:rPr>
                <w:rFonts w:cs="Arial"/>
              </w:rPr>
              <w:t xml:space="preserve"> 20 (5/95% range: 0 to 71) </w:t>
            </w:r>
          </w:p>
          <w:p w:rsidR="008368A7" w:rsidRPr="0002429A" w:rsidRDefault="008368A7" w:rsidP="008368A7">
            <w:pPr>
              <w:pStyle w:val="TableText"/>
            </w:pPr>
            <w:r>
              <w:t>p=</w:t>
            </w:r>
            <w:r w:rsidRPr="0002429A">
              <w:t>0.007</w:t>
            </w:r>
          </w:p>
          <w:p w:rsidR="008368A7" w:rsidRPr="0002429A" w:rsidRDefault="008368A7" w:rsidP="008368A7">
            <w:pPr>
              <w:pStyle w:val="TableBoldParaSpace"/>
            </w:pPr>
            <w:r w:rsidRPr="0002429A">
              <w:t>Fatigue (visual analogue scale), median:</w:t>
            </w:r>
          </w:p>
          <w:p w:rsidR="008368A7" w:rsidRPr="0002429A" w:rsidRDefault="008368A7" w:rsidP="008368A7">
            <w:pPr>
              <w:pStyle w:val="TableText"/>
            </w:pPr>
            <w:r>
              <w:rPr>
                <w:rFonts w:cs="Arial"/>
              </w:rPr>
              <w:t>G1:</w:t>
            </w:r>
            <w:r w:rsidRPr="0002429A">
              <w:rPr>
                <w:rFonts w:cs="Arial"/>
              </w:rPr>
              <w:t xml:space="preserve"> 16 (5/95% range: 0 to 81)</w:t>
            </w:r>
          </w:p>
          <w:p w:rsidR="008368A7" w:rsidRPr="0002429A" w:rsidRDefault="008368A7" w:rsidP="008368A7">
            <w:pPr>
              <w:pStyle w:val="TableText"/>
            </w:pPr>
            <w:r>
              <w:rPr>
                <w:rFonts w:cs="Arial"/>
              </w:rPr>
              <w:t>G2:</w:t>
            </w:r>
            <w:r w:rsidRPr="0002429A">
              <w:rPr>
                <w:rFonts w:cs="Arial"/>
              </w:rPr>
              <w:t xml:space="preserve"> 20 (5/95% range: 0 to 84) </w:t>
            </w:r>
          </w:p>
          <w:p w:rsidR="008368A7" w:rsidRPr="001A2748" w:rsidRDefault="008368A7" w:rsidP="008368A7">
            <w:pPr>
              <w:pStyle w:val="TableText"/>
            </w:pPr>
            <w:r>
              <w:t>p=</w:t>
            </w:r>
            <w:r w:rsidRPr="0002429A">
              <w:t>0.10</w:t>
            </w: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rPr>
                <w:rFonts w:cs="Arial"/>
              </w:rPr>
            </w:pPr>
            <w:r>
              <w:rPr>
                <w:rFonts w:cs="Arial"/>
              </w:rPr>
              <w:t> </w:t>
            </w:r>
          </w:p>
        </w:tc>
      </w:tr>
    </w:tbl>
    <w:p w:rsidR="008368A7" w:rsidRDefault="008368A7" w:rsidP="008368A7">
      <w:pPr>
        <w:spacing w:after="160" w:line="259" w:lineRule="auto"/>
      </w:pPr>
      <w:r>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Horslev-Petersen et al., 2014;</w:t>
            </w:r>
            <w:r w:rsidRPr="0002429A">
              <w:fldChar w:fldCharType="begin">
                <w:fldData xml:space="preserve">PEVuZE5vdGU+PENpdGUgRXhjbHVkZVllYXI9IjEiPjxBdXRob3I+SG9yc2xldi1QZXRlcnNlbjwv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</w:fldData>
              </w:fldChar>
            </w:r>
            <w:r>
              <w:instrText xml:space="preserve"> ADDIN EN.CITE </w:instrText>
            </w:r>
            <w:r>
              <w:fldChar w:fldCharType="begin">
                <w:fldData xml:space="preserve">PEVuZE5vdGU+PENpdGUgRXhjbHVkZVllYXI9IjEiPjxBdXRob3I+SG9yc2xldi1QZXRlcnNlbjwv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36</w:t>
            </w:r>
            <w:r w:rsidRPr="0002429A">
              <w:fldChar w:fldCharType="end"/>
            </w:r>
          </w:p>
          <w:p w:rsidR="008368A7" w:rsidRPr="0002429A" w:rsidRDefault="008368A7" w:rsidP="008368A7">
            <w:pPr>
              <w:pStyle w:val="TableText"/>
            </w:pPr>
            <w:r w:rsidRPr="0002429A">
              <w:t>Axelsen et al., 2015;</w:t>
            </w:r>
            <w:r w:rsidRPr="0002429A">
              <w:fldChar w:fldCharType="begin">
                <w:fldData xml:space="preserve">PEVuZE5vdGU+PENpdGUgRXhjbHVkZVllYXI9IjEiPjxBdXRob3I+QXhlbHNlbjwvQXV0aG9yPjxZ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</w:fldData>
              </w:fldChar>
            </w:r>
            <w:r>
              <w:instrText xml:space="preserve"> ADDIN EN.CITE </w:instrText>
            </w:r>
            <w:r>
              <w:fldChar w:fldCharType="begin">
                <w:fldData xml:space="preserve">PEVuZE5vdGU+PENpdGUgRXhjbHVkZVllYXI9IjEiPjxBdXRob3I+QXhlbHNlbjwvQXV0aG9yPjxZ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161</w:t>
            </w:r>
            <w:r w:rsidRPr="0002429A">
              <w:fldChar w:fldCharType="end"/>
            </w:r>
          </w:p>
          <w:p w:rsidR="008368A7" w:rsidRPr="0002429A" w:rsidRDefault="008368A7" w:rsidP="008368A7">
            <w:pPr>
              <w:pStyle w:val="TableText"/>
            </w:pPr>
            <w:r w:rsidRPr="0002429A">
              <w:t>Ørnbjerg et al., 2017;</w:t>
            </w:r>
            <w:r w:rsidRPr="0002429A">
              <w:fldChar w:fldCharType="begin">
                <w:fldData xml:space="preserve">PEVuZE5vdGU+PENpdGUgRXhjbHVkZVllYXI9IjEiPjxBdXRob3I+w5hybmJqZXJnPC9BdXRob3I+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</w:fldData>
              </w:fldChar>
            </w:r>
            <w:r>
              <w:instrText xml:space="preserve"> ADDIN EN.CITE </w:instrText>
            </w:r>
            <w:r>
              <w:fldChar w:fldCharType="begin">
                <w:fldData xml:space="preserve">PEVuZE5vdGU+PENpdGUgRXhjbHVkZVllYXI9IjEiPjxBdXRob3I+w5hybmJqZXJnPC9BdXRob3I+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163</w:t>
            </w:r>
            <w:r w:rsidRPr="0002429A">
              <w:fldChar w:fldCharType="end"/>
            </w:r>
          </w:p>
          <w:p w:rsidR="008368A7" w:rsidRPr="0002429A" w:rsidRDefault="008368A7" w:rsidP="008368A7">
            <w:pPr>
              <w:pStyle w:val="TableText"/>
            </w:pPr>
            <w:r w:rsidRPr="0002429A">
              <w:t>Horslev-Petersen et al., 2016;</w:t>
            </w:r>
            <w:r w:rsidRPr="0002429A">
              <w:fldChar w:fldCharType="begin">
                <w:fldData xml:space="preserve">PEVuZE5vdGU+PENpdGUgRXhjbHVkZVllYXI9IjEiPjxBdXRob3I+SMO4cnNsZXYtUGV0ZXJzZW48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</w:fldData>
              </w:fldChar>
            </w:r>
            <w:r>
              <w:instrText xml:space="preserve"> ADDIN EN.CITE </w:instrText>
            </w:r>
            <w:r>
              <w:fldChar w:fldCharType="begin">
                <w:fldData xml:space="preserve">PEVuZE5vdGU+PENpdGUgRXhjbHVkZVllYXI9IjEiPjxBdXRob3I+SMO4cnNsZXYtUGV0ZXJzZW48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162</w:t>
            </w:r>
            <w:r w:rsidRPr="0002429A">
              <w:fldChar w:fldCharType="end"/>
            </w:r>
          </w:p>
          <w:p w:rsidR="008368A7" w:rsidRPr="0002429A" w:rsidRDefault="008368A7" w:rsidP="008368A7">
            <w:pPr>
              <w:pStyle w:val="TableText"/>
            </w:pPr>
            <w:r w:rsidRPr="0002429A">
              <w:t>Ammitzboll et al., 2013</w:t>
            </w:r>
            <w:r w:rsidRPr="0002429A">
              <w:fldChar w:fldCharType="begin">
                <w:fldData xml:space="preserve">PEVuZE5vdGU+PENpdGUgRXhjbHVkZVllYXI9IjEiPjxBdXRob3I+QW1taXR6Ym9sbDwvQXV0aG9y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=
</w:fldData>
              </w:fldChar>
            </w:r>
            <w:r>
              <w:instrText xml:space="preserve"> ADDIN EN.CITE </w:instrText>
            </w:r>
            <w:r>
              <w:fldChar w:fldCharType="begin">
                <w:fldData xml:space="preserve">PEVuZE5vdGU+PENpdGUgRXhjbHVkZVllYXI9IjEiPjxBdXRob3I+QW1taXR6Ym9sbDwvQXV0aG9y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=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160</w:t>
            </w:r>
            <w:r w:rsidRPr="0002429A">
              <w:fldChar w:fldCharType="end"/>
            </w:r>
          </w:p>
          <w:p w:rsidR="008368A7" w:rsidRPr="0002429A" w:rsidRDefault="008368A7" w:rsidP="008368A7">
            <w:pPr>
              <w:pStyle w:val="TableText"/>
            </w:pPr>
            <w:r w:rsidRPr="0002429A">
              <w:t>OPERA</w:t>
            </w:r>
          </w:p>
          <w:p w:rsidR="008368A7" w:rsidRPr="0002429A" w:rsidRDefault="008368A7" w:rsidP="008368A7">
            <w:pPr>
              <w:pStyle w:val="TableText"/>
              <w:rPr>
                <w:lang w:val="nb-NO"/>
              </w:rPr>
            </w:pPr>
            <w:r w:rsidRPr="0002429A">
              <w:rPr>
                <w:lang w:val="nb-NO"/>
              </w:rPr>
              <w:t>(continued)</w:t>
            </w:r>
          </w:p>
          <w:p w:rsidR="008368A7" w:rsidRPr="0002429A" w:rsidRDefault="008368A7" w:rsidP="008368A7">
            <w:pPr>
              <w:pStyle w:val="TableTextBold0"/>
              <w:rPr>
                <w:rFonts w:ascii="Arial" w:hAnsi="Arial" w:cs="Arial"/>
                <w:lang w:val="nb-NO"/>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Default="008368A7" w:rsidP="008368A7">
            <w:pPr>
              <w:pStyle w:val="TableTextBold0"/>
            </w:pPr>
            <w:r>
              <w:t>EQ-5D, median change from baseline (5</w:t>
            </w:r>
            <w:r w:rsidRPr="002A0582">
              <w:rPr>
                <w:vertAlign w:val="superscript"/>
              </w:rPr>
              <w:t>th</w:t>
            </w:r>
            <w:r>
              <w:t>/95</w:t>
            </w:r>
            <w:r w:rsidRPr="002A0582">
              <w:rPr>
                <w:vertAlign w:val="superscript"/>
              </w:rPr>
              <w:t>th</w:t>
            </w:r>
            <w:r>
              <w:t xml:space="preserve"> percentile ranges)</w:t>
            </w:r>
          </w:p>
          <w:p w:rsidR="008368A7" w:rsidRPr="002A0582" w:rsidRDefault="008368A7" w:rsidP="008368A7">
            <w:pPr>
              <w:pStyle w:val="TableText0"/>
            </w:pPr>
            <w:r w:rsidRPr="002A0582">
              <w:t>G1: 0.22 (-0.05 to 0.67)</w:t>
            </w:r>
          </w:p>
          <w:p w:rsidR="008368A7" w:rsidRPr="0002429A" w:rsidRDefault="008368A7" w:rsidP="008368A7">
            <w:pPr>
              <w:pStyle w:val="TableTextBold0"/>
            </w:pPr>
            <w:r w:rsidRPr="002A0582">
              <w:t>G2: 0.20 (-0.06 to 0.56) (p=0.095)</w:t>
            </w: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rPr>
                <w:rFonts w:cs="Arial"/>
              </w:rPr>
            </w:pPr>
            <w:r>
              <w:rPr>
                <w:rFonts w:cs="Arial"/>
              </w:rPr>
              <w:t> </w:t>
            </w:r>
          </w:p>
        </w:tc>
      </w:tr>
    </w:tbl>
    <w:p w:rsidR="008368A7" w:rsidRDefault="008368A7" w:rsidP="008368A7">
      <w:pPr>
        <w:pStyle w:val="TableTitle"/>
      </w:pPr>
    </w:p>
    <w:p w:rsidR="008368A7" w:rsidRDefault="008368A7" w:rsidP="008368A7">
      <w:pPr>
        <w:spacing w:after="160" w:line="259" w:lineRule="auto"/>
        <w:rPr>
          <w:rFonts w:ascii="Arial" w:eastAsia="Calibri" w:hAnsi="Arial"/>
          <w:b/>
          <w:sz w:val="20"/>
          <w:szCs w:val="24"/>
        </w:rPr>
      </w:pPr>
      <w:r>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bookmarkStart w:id="13" w:name="_Hlk492472439"/>
            <w:r w:rsidRPr="0002429A">
              <w:t>Kavanaugh et al., 2013;</w:t>
            </w:r>
            <w:r w:rsidRPr="0002429A">
              <w:fldChar w:fldCharType="begin">
                <w:fldData xml:space="preserve">PEVuZE5vdGU+PENpdGUgRXhjbHVkZVllYXI9IjEiPjxBdXRob3I+S2F2YW5hdWdoPC9BdXRob3I+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==
</w:fldData>
              </w:fldChar>
            </w:r>
            <w:r>
              <w:instrText xml:space="preserve"> ADDIN EN.CITE </w:instrText>
            </w:r>
            <w:r>
              <w:fldChar w:fldCharType="begin">
                <w:fldData xml:space="preserve">PEVuZE5vdGU+PENpdGUgRXhjbHVkZVllYXI9IjEiPjxBdXRob3I+S2F2YW5hdWdoPC9BdXRob3I+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==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37</w:t>
            </w:r>
            <w:r w:rsidRPr="0002429A">
              <w:fldChar w:fldCharType="end"/>
            </w:r>
          </w:p>
          <w:p w:rsidR="008368A7" w:rsidRPr="0002429A" w:rsidRDefault="008368A7" w:rsidP="008368A7">
            <w:pPr>
              <w:pStyle w:val="TableText"/>
            </w:pPr>
            <w:r w:rsidRPr="0002429A">
              <w:t>Smolen et al., 2014;</w:t>
            </w:r>
            <w:r w:rsidRPr="0002429A">
              <w:fldChar w:fldCharType="begin">
                <w:fldData xml:space="preserve">PEVuZE5vdGU+PENpdGUgRXhjbHVkZVllYXI9IjEiPjxBdXRob3I+U21vbGVuPC9BdXRob3I+PFll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</w:fldData>
              </w:fldChar>
            </w:r>
            <w:r>
              <w:instrText xml:space="preserve"> ADDIN EN.CITE </w:instrText>
            </w:r>
            <w:r>
              <w:fldChar w:fldCharType="begin">
                <w:fldData xml:space="preserve">PEVuZE5vdGU+PENpdGUgRXhjbHVkZVllYXI9IjEiPjxBdXRob3I+U21vbGVuPC9BdXRob3I+PFll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151</w:t>
            </w:r>
            <w:r w:rsidRPr="0002429A">
              <w:fldChar w:fldCharType="end"/>
            </w:r>
          </w:p>
          <w:p w:rsidR="008368A7" w:rsidRPr="0002429A" w:rsidRDefault="008368A7" w:rsidP="008368A7">
            <w:pPr>
              <w:pStyle w:val="TableText"/>
            </w:pPr>
            <w:r w:rsidRPr="0002429A">
              <w:t>Emery et al., 2016</w:t>
            </w:r>
            <w:r w:rsidRPr="0002429A">
              <w:fldChar w:fldCharType="begin">
                <w:fldData xml:space="preserve">PEVuZE5vdGU+PENpdGUgRXhjbHVkZVllYXI9IjEiPjxBdXRob3I+RW1lcnk8L0F1dGhvcj48WWVh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</w:fldData>
              </w:fldChar>
            </w:r>
            <w:r>
              <w:instrText xml:space="preserve"> ADDIN EN.CITE </w:instrText>
            </w:r>
            <w:r>
              <w:fldChar w:fldCharType="begin">
                <w:fldData xml:space="preserve">PEVuZE5vdGU+PENpdGUgRXhjbHVkZVllYXI9IjEiPjxBdXRob3I+RW1lcnk8L0F1dGhvcj48WWVh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152</w:t>
            </w:r>
            <w:r w:rsidRPr="0002429A">
              <w:fldChar w:fldCharType="end"/>
            </w:r>
            <w:r w:rsidRPr="0002429A">
              <w:t xml:space="preserve"> </w:t>
            </w:r>
          </w:p>
          <w:p w:rsidR="008368A7" w:rsidRPr="0002429A" w:rsidRDefault="008368A7" w:rsidP="008368A7">
            <w:pPr>
              <w:pStyle w:val="TableText"/>
            </w:pPr>
            <w:r w:rsidRPr="0002429A">
              <w:t>OPTIMA</w:t>
            </w:r>
          </w:p>
          <w:bookmarkEnd w:id="13"/>
          <w:p w:rsidR="008368A7" w:rsidRPr="0002429A" w:rsidRDefault="008368A7" w:rsidP="008368A7">
            <w:pPr>
              <w:pStyle w:val="TableBoldParaSpace"/>
            </w:pPr>
            <w:r>
              <w:t>Country, Clinical Setting:</w:t>
            </w:r>
          </w:p>
          <w:p w:rsidR="008368A7" w:rsidRPr="0002429A" w:rsidRDefault="008368A7" w:rsidP="008368A7">
            <w:pPr>
              <w:pStyle w:val="TableText"/>
            </w:pPr>
            <w:r w:rsidRPr="0002429A">
              <w:t>Multiple countries, 161 sites (Academic hospitals, research centers, private practices and rheumatology clinics)</w:t>
            </w:r>
          </w:p>
          <w:p w:rsidR="008368A7" w:rsidRPr="0002429A" w:rsidRDefault="008368A7" w:rsidP="008368A7">
            <w:pPr>
              <w:pStyle w:val="TableBoldParaSpace"/>
            </w:pPr>
            <w:r>
              <w:t>Study Design:</w:t>
            </w:r>
          </w:p>
          <w:p w:rsidR="008368A7" w:rsidRPr="0002429A" w:rsidRDefault="008368A7" w:rsidP="008368A7">
            <w:pPr>
              <w:pStyle w:val="TableText"/>
            </w:pPr>
            <w:r w:rsidRPr="0002429A">
              <w:t xml:space="preserve">RCT </w:t>
            </w:r>
          </w:p>
          <w:p w:rsidR="008368A7" w:rsidRPr="0002429A" w:rsidRDefault="008368A7" w:rsidP="008368A7">
            <w:pPr>
              <w:pStyle w:val="TableBoldParaSpace"/>
            </w:pPr>
            <w:r>
              <w:t>Overall N:</w:t>
            </w:r>
          </w:p>
          <w:p w:rsidR="008368A7" w:rsidRPr="0002429A" w:rsidRDefault="008368A7" w:rsidP="008368A7">
            <w:pPr>
              <w:pStyle w:val="TableText"/>
            </w:pPr>
            <w:r w:rsidRPr="0002429A">
              <w:t>1032</w:t>
            </w:r>
          </w:p>
          <w:p w:rsidR="008368A7" w:rsidRPr="0002429A" w:rsidRDefault="008368A7" w:rsidP="008368A7">
            <w:pPr>
              <w:pStyle w:val="TableBoldParaSpace"/>
            </w:pPr>
            <w:r>
              <w:t>Study Duration:</w:t>
            </w:r>
            <w:r w:rsidRPr="0002429A">
              <w:t xml:space="preserve"> </w:t>
            </w:r>
          </w:p>
          <w:p w:rsidR="008368A7" w:rsidRPr="0002429A" w:rsidRDefault="008368A7" w:rsidP="008368A7">
            <w:pPr>
              <w:pStyle w:val="TableText"/>
              <w:rPr>
                <w:lang w:val="nb-NO"/>
              </w:rPr>
            </w:pPr>
            <w:r w:rsidRPr="0002429A">
              <w:t>78 wks (open label after 26 wks)</w:t>
            </w:r>
          </w:p>
        </w:tc>
        <w:tc>
          <w:tcPr>
            <w:tcW w:w="1260" w:type="dxa"/>
          </w:tcPr>
          <w:p w:rsidR="008368A7" w:rsidRPr="0002429A" w:rsidRDefault="008368A7" w:rsidP="008368A7">
            <w:pPr>
              <w:pStyle w:val="TableText"/>
              <w:rPr>
                <w:b/>
              </w:rPr>
            </w:pPr>
            <w:r w:rsidRPr="0002429A">
              <w:t xml:space="preserve">Patients aged ≥18 years with RA diagnosis based on ACR criteria, with disease duration &lt;1 yr. All patients were MTX and biological DMARD naïve </w:t>
            </w:r>
          </w:p>
        </w:tc>
        <w:tc>
          <w:tcPr>
            <w:tcW w:w="2610" w:type="dxa"/>
          </w:tcPr>
          <w:p w:rsidR="008368A7" w:rsidRPr="0002429A" w:rsidRDefault="008368A7" w:rsidP="008368A7">
            <w:pPr>
              <w:pStyle w:val="TableTextBold0"/>
              <w:rPr>
                <w:rFonts w:ascii="Arial" w:hAnsi="Arial" w:cs="Arial"/>
              </w:rPr>
            </w:pPr>
            <w:r w:rsidRPr="0002429A">
              <w:rPr>
                <w:rFonts w:ascii="Arial" w:hAnsi="Arial" w:cs="Arial"/>
              </w:rPr>
              <w:t>Interventions, dose:</w:t>
            </w:r>
          </w:p>
          <w:p w:rsidR="008368A7" w:rsidRPr="0002429A" w:rsidRDefault="008368A7" w:rsidP="008368A7">
            <w:pPr>
              <w:pStyle w:val="TableText"/>
            </w:pPr>
            <w:r>
              <w:rPr>
                <w:rFonts w:cs="Arial"/>
              </w:rPr>
              <w:t>G1:</w:t>
            </w:r>
            <w:r w:rsidRPr="0002429A">
              <w:rPr>
                <w:rFonts w:cs="Arial"/>
              </w:rPr>
              <w:t xml:space="preserve"> ADA 40 mg/every other wk + MTX 7.5 mg/wk (maximum of 20 mg/wk by wk 8)</w:t>
            </w:r>
          </w:p>
          <w:p w:rsidR="008368A7" w:rsidRPr="0002429A" w:rsidRDefault="008368A7" w:rsidP="008368A7">
            <w:pPr>
              <w:pStyle w:val="TableText"/>
            </w:pPr>
            <w:r>
              <w:rPr>
                <w:rFonts w:cs="Arial"/>
              </w:rPr>
              <w:t>G1a:</w:t>
            </w:r>
            <w:r w:rsidRPr="0002429A">
              <w:rPr>
                <w:rFonts w:cs="Arial"/>
              </w:rPr>
              <w:t xml:space="preserve"> Randomized to placebo + MTX (ADA withdrawal)</w:t>
            </w:r>
          </w:p>
          <w:p w:rsidR="008368A7" w:rsidRPr="0002429A" w:rsidRDefault="008368A7" w:rsidP="008368A7">
            <w:pPr>
              <w:pStyle w:val="TableText"/>
            </w:pPr>
            <w:r>
              <w:rPr>
                <w:rFonts w:cs="Arial"/>
              </w:rPr>
              <w:t>G1b:</w:t>
            </w:r>
            <w:r w:rsidRPr="0002429A">
              <w:rPr>
                <w:rFonts w:cs="Arial"/>
              </w:rPr>
              <w:t xml:space="preserve"> Randomized to ADA + MTX (ADA continuation)</w:t>
            </w:r>
          </w:p>
          <w:p w:rsidR="008368A7" w:rsidRPr="0002429A" w:rsidRDefault="008368A7" w:rsidP="008368A7">
            <w:pPr>
              <w:pStyle w:val="TableText"/>
            </w:pPr>
            <w:r>
              <w:rPr>
                <w:rFonts w:cs="Arial"/>
              </w:rPr>
              <w:t>G1c:</w:t>
            </w:r>
            <w:r w:rsidRPr="0002429A">
              <w:rPr>
                <w:rFonts w:cs="Arial"/>
              </w:rPr>
              <w:t xml:space="preserve"> Open-label ADA + MTX (ADA carry-over)</w:t>
            </w:r>
          </w:p>
          <w:p w:rsidR="008368A7" w:rsidRPr="0002429A" w:rsidRDefault="008368A7" w:rsidP="008368A7">
            <w:pPr>
              <w:pStyle w:val="TableText-paraspace"/>
            </w:pPr>
            <w:r>
              <w:t>G2:</w:t>
            </w:r>
            <w:r w:rsidRPr="0002429A">
              <w:t xml:space="preserve"> Placebo + MTX</w:t>
            </w:r>
          </w:p>
          <w:p w:rsidR="008368A7" w:rsidRPr="0002429A" w:rsidRDefault="008368A7" w:rsidP="008368A7">
            <w:pPr>
              <w:pStyle w:val="TableText"/>
            </w:pPr>
            <w:r>
              <w:rPr>
                <w:rFonts w:cs="Arial"/>
              </w:rPr>
              <w:t>G2a:</w:t>
            </w:r>
            <w:r w:rsidRPr="0002429A">
              <w:rPr>
                <w:rFonts w:cs="Arial"/>
              </w:rPr>
              <w:t xml:space="preserve"> Continued masked placebo + MTX monotherapy</w:t>
            </w:r>
          </w:p>
          <w:p w:rsidR="008368A7" w:rsidRPr="0002429A" w:rsidRDefault="008368A7" w:rsidP="008368A7">
            <w:pPr>
              <w:pStyle w:val="TableText"/>
            </w:pPr>
            <w:r>
              <w:rPr>
                <w:rFonts w:cs="Arial"/>
              </w:rPr>
              <w:t>G2b:</w:t>
            </w:r>
            <w:r w:rsidRPr="0002429A">
              <w:rPr>
                <w:rFonts w:cs="Arial"/>
              </w:rPr>
              <w:t xml:space="preserve"> Open-label ADA + MTX (ADA rescue)</w:t>
            </w:r>
          </w:p>
          <w:p w:rsidR="008368A7" w:rsidRPr="0002429A" w:rsidRDefault="008368A7" w:rsidP="008368A7">
            <w:pPr>
              <w:pStyle w:val="TableText-paraspace"/>
            </w:pPr>
            <w:r w:rsidRPr="0002429A">
              <w:t xml:space="preserve">MTX: Initiated at 7.5 mg/wk, increased by 2. </w:t>
            </w:r>
          </w:p>
          <w:p w:rsidR="008368A7" w:rsidRPr="0002429A" w:rsidRDefault="008368A7" w:rsidP="008368A7">
            <w:pPr>
              <w:pStyle w:val="TableBoldParaSpace"/>
            </w:pPr>
            <w:r w:rsidRPr="0002429A">
              <w:t>N:</w:t>
            </w:r>
          </w:p>
          <w:p w:rsidR="008368A7" w:rsidRPr="0002429A" w:rsidRDefault="008368A7" w:rsidP="008368A7">
            <w:pPr>
              <w:pStyle w:val="TableText"/>
            </w:pPr>
            <w:r>
              <w:rPr>
                <w:rFonts w:cs="Arial"/>
              </w:rPr>
              <w:t>G1:</w:t>
            </w:r>
            <w:r w:rsidRPr="0002429A">
              <w:rPr>
                <w:rFonts w:cs="Arial"/>
              </w:rPr>
              <w:t xml:space="preserve"> 515 (a: 102, b: 105, c: 259)</w:t>
            </w:r>
          </w:p>
          <w:p w:rsidR="008368A7" w:rsidRPr="0002429A" w:rsidRDefault="008368A7" w:rsidP="008368A7">
            <w:pPr>
              <w:pStyle w:val="TableText"/>
            </w:pPr>
            <w:r>
              <w:rPr>
                <w:rFonts w:cs="Arial"/>
              </w:rPr>
              <w:t>G2:</w:t>
            </w:r>
            <w:r w:rsidRPr="0002429A">
              <w:rPr>
                <w:rFonts w:cs="Arial"/>
              </w:rPr>
              <w:t xml:space="preserve"> 517 (a: 112, b: 348)</w:t>
            </w:r>
          </w:p>
          <w:p w:rsidR="008368A7" w:rsidRPr="0002429A" w:rsidRDefault="008368A7" w:rsidP="008368A7">
            <w:pPr>
              <w:pStyle w:val="TableBoldParaSpace"/>
            </w:pPr>
            <w:r w:rsidRPr="0002429A">
              <w:t>Mean age, yrs:</w:t>
            </w:r>
          </w:p>
          <w:p w:rsidR="008368A7" w:rsidRPr="0002429A" w:rsidRDefault="008368A7" w:rsidP="008368A7">
            <w:pPr>
              <w:pStyle w:val="TableText"/>
            </w:pPr>
            <w:r w:rsidRPr="0002429A">
              <w:t>50.4-50.7</w:t>
            </w:r>
          </w:p>
          <w:p w:rsidR="008368A7" w:rsidRPr="0002429A" w:rsidRDefault="008368A7" w:rsidP="008368A7">
            <w:pPr>
              <w:pStyle w:val="TableBoldParaSpace"/>
            </w:pPr>
            <w:r w:rsidRPr="0002429A">
              <w:t>Sex, % female:</w:t>
            </w:r>
          </w:p>
          <w:p w:rsidR="008368A7" w:rsidRPr="0002429A" w:rsidRDefault="008368A7" w:rsidP="008368A7">
            <w:pPr>
              <w:pStyle w:val="TableText"/>
            </w:pPr>
            <w:r w:rsidRPr="0002429A">
              <w:t>74</w:t>
            </w:r>
          </w:p>
          <w:p w:rsidR="008368A7" w:rsidRPr="0002429A" w:rsidRDefault="008368A7" w:rsidP="008368A7">
            <w:pPr>
              <w:pStyle w:val="TableBoldParaSpace"/>
            </w:pPr>
            <w:r w:rsidRPr="0002429A">
              <w:t>Race, % white:</w:t>
            </w:r>
          </w:p>
          <w:p w:rsidR="008368A7" w:rsidRPr="0002429A" w:rsidRDefault="008368A7" w:rsidP="008368A7">
            <w:pPr>
              <w:pStyle w:val="TableText"/>
            </w:pPr>
            <w:r w:rsidRPr="0002429A">
              <w:t>89.5</w:t>
            </w:r>
          </w:p>
          <w:p w:rsidR="008368A7" w:rsidRPr="0002429A" w:rsidRDefault="008368A7" w:rsidP="008368A7">
            <w:pPr>
              <w:pStyle w:val="TableTextBold0"/>
              <w:rPr>
                <w:rFonts w:ascii="Arial" w:hAnsi="Arial" w:cs="Arial"/>
              </w:rPr>
            </w:pPr>
          </w:p>
        </w:tc>
        <w:tc>
          <w:tcPr>
            <w:tcW w:w="1800" w:type="dxa"/>
          </w:tcPr>
          <w:p w:rsidR="008368A7" w:rsidRPr="0002429A" w:rsidRDefault="008368A7" w:rsidP="008368A7">
            <w:pPr>
              <w:pStyle w:val="TableTextBold0"/>
              <w:rPr>
                <w:rFonts w:ascii="Arial" w:hAnsi="Arial" w:cs="Arial"/>
              </w:rPr>
            </w:pPr>
            <w:r w:rsidRPr="0002429A">
              <w:rPr>
                <w:rFonts w:ascii="Arial" w:hAnsi="Arial" w:cs="Arial"/>
              </w:rPr>
              <w:t>Mean disease duration, mos:</w:t>
            </w:r>
          </w:p>
          <w:p w:rsidR="008368A7" w:rsidRPr="0002429A" w:rsidRDefault="008368A7" w:rsidP="008368A7">
            <w:pPr>
              <w:pStyle w:val="TableText"/>
            </w:pPr>
            <w:r w:rsidRPr="0002429A">
              <w:t>4.0-4.5 mos</w:t>
            </w:r>
          </w:p>
          <w:p w:rsidR="008368A7" w:rsidRPr="0002429A" w:rsidRDefault="008368A7" w:rsidP="008368A7">
            <w:pPr>
              <w:pStyle w:val="TableBoldParaSpace"/>
            </w:pPr>
            <w:r w:rsidRPr="0002429A">
              <w:t>Baseline DAS, mean:</w:t>
            </w:r>
          </w:p>
          <w:p w:rsidR="008368A7" w:rsidRPr="0002429A" w:rsidRDefault="008368A7" w:rsidP="008368A7">
            <w:pPr>
              <w:pStyle w:val="TableText"/>
            </w:pPr>
            <w:r w:rsidRPr="0002429A">
              <w:t>6.0</w:t>
            </w:r>
          </w:p>
          <w:p w:rsidR="008368A7" w:rsidRPr="0002429A" w:rsidRDefault="008368A7" w:rsidP="008368A7">
            <w:pPr>
              <w:pStyle w:val="TableBoldParaSpace"/>
            </w:pPr>
            <w:r w:rsidRPr="0002429A">
              <w:t>Baseline HAQ-DI (0-3), mean:</w:t>
            </w:r>
          </w:p>
          <w:p w:rsidR="008368A7" w:rsidRPr="0002429A" w:rsidRDefault="008368A7" w:rsidP="008368A7">
            <w:pPr>
              <w:pStyle w:val="TableText"/>
            </w:pPr>
            <w:r w:rsidRPr="0002429A">
              <w:t>1.60-1.61</w:t>
            </w:r>
          </w:p>
          <w:p w:rsidR="008368A7" w:rsidRPr="0002429A" w:rsidRDefault="008368A7" w:rsidP="008368A7">
            <w:pPr>
              <w:pStyle w:val="TableBoldParaSpace"/>
            </w:pPr>
            <w:r w:rsidRPr="0002429A">
              <w:t>MTX naïve, %:</w:t>
            </w:r>
          </w:p>
          <w:p w:rsidR="008368A7" w:rsidRPr="0002429A" w:rsidRDefault="008368A7" w:rsidP="008368A7">
            <w:pPr>
              <w:pStyle w:val="TableText"/>
            </w:pPr>
            <w:r w:rsidRPr="0002429A">
              <w:t>100</w:t>
            </w:r>
          </w:p>
          <w:p w:rsidR="008368A7" w:rsidRPr="0002429A" w:rsidRDefault="008368A7" w:rsidP="008368A7">
            <w:pPr>
              <w:pStyle w:val="TableBoldParaSpace"/>
            </w:pPr>
            <w:r w:rsidRPr="0002429A">
              <w:t>MTX inadequate responders:</w:t>
            </w:r>
          </w:p>
          <w:p w:rsidR="008368A7" w:rsidRPr="0002429A" w:rsidRDefault="008368A7" w:rsidP="008368A7">
            <w:pPr>
              <w:pStyle w:val="TableText"/>
            </w:pPr>
            <w:r w:rsidRPr="0002429A">
              <w:t>0</w:t>
            </w:r>
          </w:p>
          <w:p w:rsidR="008368A7" w:rsidRPr="0002429A" w:rsidRDefault="008368A7" w:rsidP="008368A7">
            <w:pPr>
              <w:pStyle w:val="TableBoldParaSpace"/>
            </w:pPr>
            <w:r w:rsidRPr="0002429A">
              <w:t>Biologic non-responders:</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RF Seropositive (%):</w:t>
            </w:r>
          </w:p>
          <w:p w:rsidR="008368A7" w:rsidRPr="0002429A" w:rsidRDefault="008368A7" w:rsidP="008368A7">
            <w:pPr>
              <w:pStyle w:val="TableText"/>
            </w:pPr>
            <w:r w:rsidRPr="0002429A">
              <w:t>88.3</w:t>
            </w:r>
          </w:p>
          <w:p w:rsidR="008368A7" w:rsidRPr="0002429A" w:rsidRDefault="008368A7" w:rsidP="008368A7">
            <w:pPr>
              <w:pStyle w:val="TableBoldParaSpace"/>
            </w:pPr>
            <w:r w:rsidRPr="0002429A">
              <w:t>Sharp score (modified total), mean:</w:t>
            </w:r>
          </w:p>
          <w:p w:rsidR="008368A7" w:rsidRPr="0002429A" w:rsidRDefault="008368A7" w:rsidP="008368A7">
            <w:pPr>
              <w:pStyle w:val="TableText"/>
            </w:pPr>
            <w:r w:rsidRPr="0002429A">
              <w:t>11.2-11.8</w:t>
            </w:r>
          </w:p>
          <w:p w:rsidR="008368A7" w:rsidRPr="0002429A" w:rsidRDefault="008368A7" w:rsidP="008368A7">
            <w:pPr>
              <w:pStyle w:val="TableBoldParaSpace"/>
            </w:pPr>
            <w:r w:rsidRPr="0002429A">
              <w:t xml:space="preserve">Patients with ≥1 erosion, %: </w:t>
            </w:r>
          </w:p>
          <w:p w:rsidR="008368A7" w:rsidRPr="0002429A" w:rsidRDefault="008368A7" w:rsidP="008368A7">
            <w:pPr>
              <w:pStyle w:val="TableText"/>
            </w:pPr>
            <w:r w:rsidRPr="0002429A">
              <w:t>83.4</w:t>
            </w:r>
          </w:p>
          <w:p w:rsidR="008368A7" w:rsidRPr="0002429A" w:rsidRDefault="008368A7" w:rsidP="008368A7">
            <w:pPr>
              <w:pStyle w:val="TableTextBold0"/>
              <w:rPr>
                <w:rFonts w:ascii="Arial" w:hAnsi="Arial" w:cs="Arial"/>
              </w:rPr>
            </w:pPr>
          </w:p>
        </w:tc>
        <w:tc>
          <w:tcPr>
            <w:tcW w:w="2880" w:type="dxa"/>
          </w:tcPr>
          <w:p w:rsidR="008368A7" w:rsidRPr="002A0582" w:rsidRDefault="008368A7" w:rsidP="008368A7">
            <w:pPr>
              <w:pStyle w:val="TableTextBold0"/>
              <w:rPr>
                <w:u w:val="single"/>
              </w:rPr>
            </w:pPr>
            <w:r w:rsidRPr="002A0582">
              <w:rPr>
                <w:u w:val="single"/>
              </w:rPr>
              <w:t xml:space="preserve">At 78 wks </w:t>
            </w:r>
          </w:p>
          <w:p w:rsidR="008368A7" w:rsidRPr="0002429A" w:rsidRDefault="008368A7" w:rsidP="008368A7">
            <w:pPr>
              <w:pStyle w:val="TableTextBold0"/>
            </w:pPr>
            <w:r w:rsidRPr="0002429A">
              <w:t xml:space="preserve">DAS28 &lt;3.2 % achieving </w:t>
            </w:r>
            <w:r>
              <w:t>LDA</w:t>
            </w:r>
          </w:p>
          <w:p w:rsidR="008368A7" w:rsidRPr="0002429A" w:rsidRDefault="008368A7" w:rsidP="008368A7">
            <w:pPr>
              <w:pStyle w:val="TableText"/>
            </w:pPr>
            <w:r>
              <w:rPr>
                <w:rFonts w:cs="Arial"/>
              </w:rPr>
              <w:t>G1a:</w:t>
            </w:r>
            <w:r w:rsidRPr="0002429A">
              <w:rPr>
                <w:rFonts w:cs="Arial"/>
              </w:rPr>
              <w:t xml:space="preserve"> 81.2</w:t>
            </w:r>
          </w:p>
          <w:p w:rsidR="008368A7" w:rsidRPr="0002429A" w:rsidRDefault="008368A7" w:rsidP="008368A7">
            <w:pPr>
              <w:pStyle w:val="TableText"/>
            </w:pPr>
            <w:r>
              <w:rPr>
                <w:rFonts w:cs="Arial"/>
              </w:rPr>
              <w:t>G1b:</w:t>
            </w:r>
            <w:r w:rsidRPr="0002429A">
              <w:rPr>
                <w:rFonts w:cs="Arial"/>
              </w:rPr>
              <w:t xml:space="preserve"> 91.4</w:t>
            </w:r>
          </w:p>
          <w:p w:rsidR="008368A7" w:rsidRPr="0002429A" w:rsidRDefault="008368A7" w:rsidP="008368A7">
            <w:pPr>
              <w:pStyle w:val="TableText"/>
            </w:pPr>
            <w:r>
              <w:rPr>
                <w:rFonts w:cs="Arial"/>
              </w:rPr>
              <w:t>G1c:</w:t>
            </w:r>
            <w:r w:rsidRPr="0002429A">
              <w:rPr>
                <w:rFonts w:cs="Arial"/>
              </w:rPr>
              <w:t xml:space="preserve"> NR</w:t>
            </w:r>
          </w:p>
          <w:p w:rsidR="008368A7" w:rsidRPr="0002429A" w:rsidRDefault="008368A7" w:rsidP="008368A7">
            <w:pPr>
              <w:pStyle w:val="TableText"/>
            </w:pPr>
            <w:r>
              <w:rPr>
                <w:rFonts w:cs="Arial"/>
              </w:rPr>
              <w:t>G2a:</w:t>
            </w:r>
            <w:r w:rsidRPr="0002429A">
              <w:rPr>
                <w:rFonts w:cs="Arial"/>
              </w:rPr>
              <w:t xml:space="preserve"> 81.3</w:t>
            </w:r>
          </w:p>
          <w:p w:rsidR="008368A7" w:rsidRPr="0002429A" w:rsidRDefault="008368A7" w:rsidP="008368A7">
            <w:pPr>
              <w:pStyle w:val="TableText"/>
            </w:pPr>
            <w:r>
              <w:rPr>
                <w:rFonts w:cs="Arial"/>
              </w:rPr>
              <w:t>G2b:</w:t>
            </w:r>
            <w:r w:rsidRPr="0002429A">
              <w:rPr>
                <w:rFonts w:cs="Arial"/>
              </w:rPr>
              <w:t xml:space="preserve"> 60</w:t>
            </w:r>
          </w:p>
          <w:p w:rsidR="008368A7" w:rsidRPr="0002429A" w:rsidRDefault="008368A7" w:rsidP="008368A7">
            <w:pPr>
              <w:pStyle w:val="TableBoldParaSpace"/>
            </w:pPr>
            <w:r w:rsidRPr="0002429A">
              <w:t xml:space="preserve">ACR20 </w:t>
            </w:r>
            <w:r w:rsidRPr="00CD4C17">
              <w:t>response</w:t>
            </w:r>
            <w:r w:rsidRPr="0002429A">
              <w:t>, %</w:t>
            </w:r>
          </w:p>
          <w:p w:rsidR="008368A7" w:rsidRPr="0002429A" w:rsidRDefault="008368A7" w:rsidP="008368A7">
            <w:pPr>
              <w:pStyle w:val="TableText"/>
            </w:pPr>
            <w:r>
              <w:rPr>
                <w:rFonts w:cs="Arial"/>
              </w:rPr>
              <w:t>G1a:</w:t>
            </w:r>
            <w:r w:rsidRPr="0002429A">
              <w:rPr>
                <w:rFonts w:cs="Arial"/>
              </w:rPr>
              <w:t xml:space="preserve"> 94.1</w:t>
            </w:r>
          </w:p>
          <w:p w:rsidR="008368A7" w:rsidRPr="0002429A" w:rsidRDefault="008368A7" w:rsidP="008368A7">
            <w:pPr>
              <w:pStyle w:val="TableText"/>
            </w:pPr>
            <w:r>
              <w:rPr>
                <w:rFonts w:cs="Arial"/>
              </w:rPr>
              <w:t>G1b:</w:t>
            </w:r>
            <w:r w:rsidRPr="0002429A">
              <w:rPr>
                <w:rFonts w:cs="Arial"/>
              </w:rPr>
              <w:t xml:space="preserve"> 95.2</w:t>
            </w:r>
          </w:p>
          <w:p w:rsidR="008368A7" w:rsidRPr="0002429A" w:rsidRDefault="008368A7" w:rsidP="008368A7">
            <w:pPr>
              <w:pStyle w:val="TableText"/>
            </w:pPr>
            <w:r>
              <w:rPr>
                <w:rFonts w:cs="Arial"/>
              </w:rPr>
              <w:t>G1c:</w:t>
            </w:r>
            <w:r w:rsidRPr="0002429A">
              <w:rPr>
                <w:rFonts w:cs="Arial"/>
              </w:rPr>
              <w:t xml:space="preserve"> NR</w:t>
            </w:r>
          </w:p>
          <w:p w:rsidR="008368A7" w:rsidRPr="0002429A" w:rsidRDefault="008368A7" w:rsidP="008368A7">
            <w:pPr>
              <w:pStyle w:val="TableText"/>
            </w:pPr>
            <w:r>
              <w:rPr>
                <w:rFonts w:cs="Arial"/>
              </w:rPr>
              <w:t>G2a:</w:t>
            </w:r>
            <w:r w:rsidRPr="0002429A">
              <w:rPr>
                <w:rFonts w:cs="Arial"/>
              </w:rPr>
              <w:t xml:space="preserve"> 91.1</w:t>
            </w:r>
          </w:p>
          <w:p w:rsidR="008368A7" w:rsidRPr="0002429A" w:rsidRDefault="008368A7" w:rsidP="008368A7">
            <w:pPr>
              <w:pStyle w:val="TableText"/>
            </w:pPr>
            <w:r>
              <w:rPr>
                <w:rFonts w:cs="Arial"/>
              </w:rPr>
              <w:t>G2b:</w:t>
            </w:r>
            <w:r w:rsidRPr="0002429A">
              <w:rPr>
                <w:rFonts w:cs="Arial"/>
              </w:rPr>
              <w:t xml:space="preserve"> 83</w:t>
            </w:r>
          </w:p>
          <w:p w:rsidR="008368A7" w:rsidRPr="0002429A" w:rsidRDefault="008368A7" w:rsidP="008368A7">
            <w:pPr>
              <w:pStyle w:val="TableBoldParaSpace"/>
            </w:pPr>
            <w:r w:rsidRPr="0002429A">
              <w:t>ACR50 response, %</w:t>
            </w:r>
          </w:p>
          <w:p w:rsidR="008368A7" w:rsidRPr="0002429A" w:rsidRDefault="008368A7" w:rsidP="008368A7">
            <w:pPr>
              <w:pStyle w:val="TableText"/>
            </w:pPr>
            <w:r>
              <w:rPr>
                <w:rFonts w:cs="Arial"/>
              </w:rPr>
              <w:t>G1a:</w:t>
            </w:r>
            <w:r w:rsidRPr="0002429A">
              <w:rPr>
                <w:rFonts w:cs="Arial"/>
              </w:rPr>
              <w:t xml:space="preserve"> 80.4</w:t>
            </w:r>
          </w:p>
          <w:p w:rsidR="008368A7" w:rsidRPr="0002429A" w:rsidRDefault="008368A7" w:rsidP="008368A7">
            <w:pPr>
              <w:pStyle w:val="TableText"/>
            </w:pPr>
            <w:r>
              <w:rPr>
                <w:rFonts w:cs="Arial"/>
              </w:rPr>
              <w:t>G1b:</w:t>
            </w:r>
            <w:r w:rsidRPr="0002429A">
              <w:rPr>
                <w:rFonts w:cs="Arial"/>
              </w:rPr>
              <w:t xml:space="preserve"> 88.6</w:t>
            </w:r>
          </w:p>
          <w:p w:rsidR="008368A7" w:rsidRPr="0002429A" w:rsidRDefault="008368A7" w:rsidP="008368A7">
            <w:pPr>
              <w:pStyle w:val="TableText"/>
            </w:pPr>
            <w:r>
              <w:rPr>
                <w:rFonts w:cs="Arial"/>
              </w:rPr>
              <w:t>G1c:</w:t>
            </w:r>
            <w:r w:rsidRPr="0002429A">
              <w:rPr>
                <w:rFonts w:cs="Arial"/>
              </w:rPr>
              <w:t xml:space="preserve"> NR</w:t>
            </w:r>
          </w:p>
          <w:p w:rsidR="008368A7" w:rsidRPr="0002429A" w:rsidRDefault="008368A7" w:rsidP="008368A7">
            <w:pPr>
              <w:pStyle w:val="TableText"/>
            </w:pPr>
            <w:r>
              <w:rPr>
                <w:rFonts w:cs="Arial"/>
              </w:rPr>
              <w:t>G2a:</w:t>
            </w:r>
            <w:r w:rsidRPr="0002429A">
              <w:rPr>
                <w:rFonts w:cs="Arial"/>
              </w:rPr>
              <w:t xml:space="preserve"> 76.8</w:t>
            </w:r>
          </w:p>
          <w:p w:rsidR="008368A7" w:rsidRPr="0002429A" w:rsidRDefault="008368A7" w:rsidP="008368A7">
            <w:pPr>
              <w:pStyle w:val="TableText"/>
            </w:pPr>
            <w:r>
              <w:rPr>
                <w:rFonts w:cs="Arial"/>
              </w:rPr>
              <w:t>G2b:</w:t>
            </w:r>
            <w:r w:rsidRPr="0002429A">
              <w:rPr>
                <w:rFonts w:cs="Arial"/>
              </w:rPr>
              <w:t xml:space="preserve"> 63</w:t>
            </w:r>
          </w:p>
          <w:p w:rsidR="008368A7" w:rsidRPr="0002429A" w:rsidRDefault="008368A7" w:rsidP="008368A7">
            <w:pPr>
              <w:pStyle w:val="TableBoldParaSpace"/>
            </w:pPr>
            <w:r w:rsidRPr="0002429A">
              <w:t>ACR70 response, %</w:t>
            </w:r>
          </w:p>
          <w:p w:rsidR="008368A7" w:rsidRPr="0002429A" w:rsidRDefault="008368A7" w:rsidP="008368A7">
            <w:pPr>
              <w:pStyle w:val="TableText"/>
            </w:pPr>
            <w:r>
              <w:rPr>
                <w:rFonts w:cs="Arial"/>
              </w:rPr>
              <w:t>G1a:</w:t>
            </w:r>
            <w:r w:rsidRPr="0002429A">
              <w:rPr>
                <w:rFonts w:cs="Arial"/>
              </w:rPr>
              <w:t xml:space="preserve"> 64.7</w:t>
            </w:r>
          </w:p>
          <w:p w:rsidR="008368A7" w:rsidRPr="0002429A" w:rsidRDefault="008368A7" w:rsidP="008368A7">
            <w:pPr>
              <w:pStyle w:val="TableText"/>
            </w:pPr>
            <w:r>
              <w:rPr>
                <w:rFonts w:cs="Arial"/>
              </w:rPr>
              <w:t>G1b:</w:t>
            </w:r>
            <w:r w:rsidRPr="0002429A">
              <w:rPr>
                <w:rFonts w:cs="Arial"/>
              </w:rPr>
              <w:t xml:space="preserve"> 77.1</w:t>
            </w:r>
          </w:p>
          <w:p w:rsidR="008368A7" w:rsidRPr="0002429A" w:rsidRDefault="008368A7" w:rsidP="008368A7">
            <w:pPr>
              <w:pStyle w:val="TableText"/>
            </w:pPr>
            <w:r>
              <w:rPr>
                <w:rFonts w:cs="Arial"/>
              </w:rPr>
              <w:t>G1c:</w:t>
            </w:r>
            <w:r w:rsidRPr="0002429A">
              <w:rPr>
                <w:rFonts w:cs="Arial"/>
              </w:rPr>
              <w:t xml:space="preserve"> NR</w:t>
            </w:r>
          </w:p>
          <w:p w:rsidR="008368A7" w:rsidRPr="0002429A" w:rsidRDefault="008368A7" w:rsidP="008368A7">
            <w:pPr>
              <w:pStyle w:val="TableText"/>
            </w:pPr>
            <w:r>
              <w:rPr>
                <w:rFonts w:cs="Arial"/>
              </w:rPr>
              <w:t>G2a:</w:t>
            </w:r>
            <w:r w:rsidRPr="0002429A">
              <w:rPr>
                <w:rFonts w:cs="Arial"/>
              </w:rPr>
              <w:t xml:space="preserve"> 61.6</w:t>
            </w:r>
          </w:p>
          <w:p w:rsidR="008368A7" w:rsidRPr="0002429A" w:rsidRDefault="008368A7" w:rsidP="008368A7">
            <w:pPr>
              <w:pStyle w:val="TableText"/>
            </w:pPr>
            <w:r>
              <w:rPr>
                <w:rFonts w:cs="Arial"/>
              </w:rPr>
              <w:t>G2b:</w:t>
            </w:r>
            <w:r w:rsidRPr="0002429A">
              <w:rPr>
                <w:rFonts w:cs="Arial"/>
              </w:rPr>
              <w:t xml:space="preserve"> 43</w:t>
            </w:r>
          </w:p>
          <w:p w:rsidR="008368A7" w:rsidRPr="0002429A" w:rsidRDefault="008368A7" w:rsidP="008368A7">
            <w:pPr>
              <w:pStyle w:val="TableBoldParaSpace"/>
            </w:pPr>
            <w:r w:rsidRPr="0002429A">
              <w:t>DAS28 (CRP) &lt;2.6 remission, %</w:t>
            </w:r>
          </w:p>
          <w:p w:rsidR="008368A7" w:rsidRPr="0002429A" w:rsidRDefault="008368A7" w:rsidP="008368A7">
            <w:pPr>
              <w:pStyle w:val="TableText"/>
            </w:pPr>
            <w:r>
              <w:rPr>
                <w:rFonts w:cs="Arial"/>
              </w:rPr>
              <w:t>G1a:</w:t>
            </w:r>
            <w:r w:rsidRPr="0002429A">
              <w:rPr>
                <w:rFonts w:cs="Arial"/>
              </w:rPr>
              <w:t xml:space="preserve"> 66.3</w:t>
            </w:r>
          </w:p>
          <w:p w:rsidR="008368A7" w:rsidRPr="0002429A" w:rsidRDefault="008368A7" w:rsidP="008368A7">
            <w:pPr>
              <w:pStyle w:val="TableText"/>
            </w:pPr>
            <w:r>
              <w:rPr>
                <w:rFonts w:cs="Arial"/>
              </w:rPr>
              <w:t>G1b:</w:t>
            </w:r>
            <w:r w:rsidRPr="0002429A">
              <w:rPr>
                <w:rFonts w:cs="Arial"/>
              </w:rPr>
              <w:t xml:space="preserve"> 85.7</w:t>
            </w:r>
          </w:p>
          <w:p w:rsidR="008368A7" w:rsidRPr="0002429A" w:rsidRDefault="008368A7" w:rsidP="008368A7">
            <w:pPr>
              <w:pStyle w:val="TableText"/>
            </w:pPr>
            <w:r>
              <w:rPr>
                <w:rFonts w:cs="Arial"/>
              </w:rPr>
              <w:t>G1c:</w:t>
            </w:r>
            <w:r w:rsidRPr="0002429A">
              <w:rPr>
                <w:rFonts w:cs="Arial"/>
              </w:rPr>
              <w:t xml:space="preserve"> NR</w:t>
            </w:r>
          </w:p>
          <w:p w:rsidR="008368A7" w:rsidRPr="0002429A" w:rsidRDefault="008368A7" w:rsidP="008368A7">
            <w:pPr>
              <w:pStyle w:val="TableText"/>
            </w:pPr>
            <w:r>
              <w:rPr>
                <w:rFonts w:cs="Arial"/>
              </w:rPr>
              <w:t>G2a:</w:t>
            </w:r>
            <w:r w:rsidRPr="0002429A">
              <w:rPr>
                <w:rFonts w:cs="Arial"/>
              </w:rPr>
              <w:t xml:space="preserve"> 67.9</w:t>
            </w:r>
          </w:p>
          <w:p w:rsidR="008368A7" w:rsidRPr="0002429A" w:rsidRDefault="008368A7" w:rsidP="008368A7">
            <w:pPr>
              <w:pStyle w:val="TableText"/>
            </w:pPr>
            <w:r>
              <w:rPr>
                <w:rFonts w:cs="Arial"/>
              </w:rPr>
              <w:t>G2b:</w:t>
            </w:r>
            <w:r w:rsidRPr="0002429A">
              <w:rPr>
                <w:rFonts w:cs="Arial"/>
              </w:rPr>
              <w:t xml:space="preserve"> 44</w:t>
            </w:r>
          </w:p>
          <w:p w:rsidR="008368A7" w:rsidRPr="0002429A" w:rsidRDefault="008368A7" w:rsidP="008368A7">
            <w:pPr>
              <w:pStyle w:val="Tablebullet-first"/>
              <w:numPr>
                <w:ilvl w:val="0"/>
                <w:numId w:val="0"/>
              </w:numPr>
              <w:tabs>
                <w:tab w:val="num" w:pos="317"/>
              </w:tabs>
              <w:spacing w:before="0"/>
              <w:rPr>
                <w:noProof/>
                <w:u w:val="single"/>
              </w:rPr>
            </w:pPr>
          </w:p>
        </w:tc>
        <w:tc>
          <w:tcPr>
            <w:tcW w:w="2070" w:type="dxa"/>
          </w:tcPr>
          <w:p w:rsidR="008368A7" w:rsidRPr="0002429A" w:rsidRDefault="008368A7" w:rsidP="008368A7">
            <w:pPr>
              <w:pStyle w:val="TableTextBold0"/>
            </w:pPr>
            <w:r w:rsidRPr="0002429A">
              <w:t>Overall:</w:t>
            </w:r>
          </w:p>
          <w:p w:rsidR="008368A7" w:rsidRPr="0002429A" w:rsidRDefault="008368A7" w:rsidP="008368A7">
            <w:pPr>
              <w:pStyle w:val="TableTextBold0"/>
            </w:pPr>
            <w:r w:rsidRPr="0002429A">
              <w:t>Period 1</w:t>
            </w:r>
          </w:p>
          <w:p w:rsidR="008368A7" w:rsidRPr="0002429A" w:rsidRDefault="008368A7" w:rsidP="008368A7">
            <w:pPr>
              <w:pStyle w:val="TableText"/>
            </w:pPr>
            <w:r>
              <w:rPr>
                <w:rFonts w:cs="Arial"/>
              </w:rPr>
              <w:t>G1:</w:t>
            </w:r>
            <w:r w:rsidRPr="0002429A">
              <w:rPr>
                <w:rFonts w:cs="Arial"/>
              </w:rPr>
              <w:t xml:space="preserve"> 73.6</w:t>
            </w:r>
          </w:p>
          <w:p w:rsidR="008368A7" w:rsidRPr="0002429A" w:rsidRDefault="008368A7" w:rsidP="008368A7">
            <w:pPr>
              <w:pStyle w:val="TableText"/>
            </w:pPr>
            <w:r>
              <w:rPr>
                <w:rFonts w:cs="Arial"/>
              </w:rPr>
              <w:t>G2:</w:t>
            </w:r>
            <w:r w:rsidRPr="0002429A">
              <w:rPr>
                <w:rFonts w:cs="Arial"/>
              </w:rPr>
              <w:t xml:space="preserve"> 71.2</w:t>
            </w:r>
          </w:p>
          <w:p w:rsidR="008368A7" w:rsidRPr="0002429A" w:rsidRDefault="008368A7" w:rsidP="008368A7">
            <w:pPr>
              <w:pStyle w:val="TableBoldParaSpace"/>
            </w:pPr>
            <w:r w:rsidRPr="0002429A">
              <w:t>Period 2</w:t>
            </w:r>
          </w:p>
          <w:p w:rsidR="008368A7" w:rsidRPr="0002429A" w:rsidRDefault="008368A7" w:rsidP="008368A7">
            <w:pPr>
              <w:pStyle w:val="TableText"/>
            </w:pPr>
            <w:r>
              <w:rPr>
                <w:rFonts w:cs="Arial"/>
              </w:rPr>
              <w:t>G1a:</w:t>
            </w:r>
            <w:r w:rsidRPr="0002429A">
              <w:rPr>
                <w:rFonts w:cs="Arial"/>
              </w:rPr>
              <w:t xml:space="preserve"> 77.5</w:t>
            </w:r>
          </w:p>
          <w:p w:rsidR="008368A7" w:rsidRPr="0002429A" w:rsidRDefault="008368A7" w:rsidP="008368A7">
            <w:pPr>
              <w:pStyle w:val="TableText"/>
            </w:pPr>
            <w:r>
              <w:rPr>
                <w:rFonts w:cs="Arial"/>
              </w:rPr>
              <w:t>G1b:</w:t>
            </w:r>
            <w:r w:rsidRPr="0002429A">
              <w:rPr>
                <w:rFonts w:cs="Arial"/>
              </w:rPr>
              <w:t xml:space="preserve"> 71.4</w:t>
            </w:r>
          </w:p>
          <w:p w:rsidR="008368A7" w:rsidRPr="0002429A" w:rsidRDefault="008368A7" w:rsidP="008368A7">
            <w:pPr>
              <w:pStyle w:val="TableText"/>
            </w:pPr>
            <w:r>
              <w:rPr>
                <w:rFonts w:cs="Arial"/>
              </w:rPr>
              <w:t>G1c:</w:t>
            </w:r>
            <w:r w:rsidRPr="0002429A">
              <w:rPr>
                <w:rFonts w:cs="Arial"/>
              </w:rPr>
              <w:t xml:space="preserve"> 76.8</w:t>
            </w:r>
          </w:p>
          <w:p w:rsidR="008368A7" w:rsidRPr="0002429A" w:rsidRDefault="008368A7" w:rsidP="008368A7">
            <w:pPr>
              <w:pStyle w:val="TableText"/>
            </w:pPr>
            <w:r>
              <w:rPr>
                <w:rFonts w:cs="Arial"/>
              </w:rPr>
              <w:t>G2a:</w:t>
            </w:r>
            <w:r w:rsidRPr="0002429A">
              <w:rPr>
                <w:rFonts w:cs="Arial"/>
              </w:rPr>
              <w:t xml:space="preserve"> 74.1</w:t>
            </w:r>
          </w:p>
          <w:p w:rsidR="008368A7" w:rsidRPr="0002429A" w:rsidRDefault="008368A7" w:rsidP="008368A7">
            <w:pPr>
              <w:pStyle w:val="TableText"/>
            </w:pPr>
            <w:r>
              <w:rPr>
                <w:rFonts w:cs="Arial"/>
              </w:rPr>
              <w:t>G2b:</w:t>
            </w:r>
            <w:r w:rsidRPr="0002429A">
              <w:rPr>
                <w:rFonts w:cs="Arial"/>
              </w:rPr>
              <w:t xml:space="preserve"> 77.6</w:t>
            </w:r>
          </w:p>
          <w:p w:rsidR="008368A7" w:rsidRPr="0002429A" w:rsidRDefault="008368A7" w:rsidP="008368A7">
            <w:pPr>
              <w:pStyle w:val="TableBoldParaSpace"/>
            </w:pPr>
            <w:r w:rsidRPr="0002429A">
              <w:t>SAEs</w:t>
            </w:r>
          </w:p>
          <w:p w:rsidR="008368A7" w:rsidRPr="0002429A" w:rsidRDefault="008368A7" w:rsidP="008368A7">
            <w:pPr>
              <w:pStyle w:val="TableTextBold0"/>
            </w:pPr>
            <w:r w:rsidRPr="0002429A">
              <w:t>Period 1</w:t>
            </w:r>
          </w:p>
          <w:p w:rsidR="008368A7" w:rsidRPr="0002429A" w:rsidRDefault="008368A7" w:rsidP="008368A7">
            <w:pPr>
              <w:pStyle w:val="TableText"/>
            </w:pPr>
            <w:r>
              <w:rPr>
                <w:rFonts w:cs="Arial"/>
              </w:rPr>
              <w:t>G1:</w:t>
            </w:r>
            <w:r w:rsidRPr="0002429A">
              <w:rPr>
                <w:rFonts w:cs="Arial"/>
              </w:rPr>
              <w:t xml:space="preserve"> 7.2</w:t>
            </w:r>
          </w:p>
          <w:p w:rsidR="008368A7" w:rsidRPr="0002429A" w:rsidRDefault="008368A7" w:rsidP="008368A7">
            <w:pPr>
              <w:pStyle w:val="TableText"/>
            </w:pPr>
            <w:r>
              <w:rPr>
                <w:rFonts w:cs="Arial"/>
              </w:rPr>
              <w:t>G2:</w:t>
            </w:r>
            <w:r w:rsidRPr="0002429A">
              <w:rPr>
                <w:rFonts w:cs="Arial"/>
              </w:rPr>
              <w:t xml:space="preserve"> 6.2</w:t>
            </w:r>
          </w:p>
          <w:p w:rsidR="008368A7" w:rsidRPr="0002429A" w:rsidRDefault="008368A7" w:rsidP="008368A7">
            <w:pPr>
              <w:pStyle w:val="TableBoldParaSpace"/>
            </w:pPr>
            <w:r w:rsidRPr="0002429A">
              <w:t>Period 2</w:t>
            </w:r>
          </w:p>
          <w:p w:rsidR="008368A7" w:rsidRPr="0002429A" w:rsidRDefault="008368A7" w:rsidP="008368A7">
            <w:pPr>
              <w:pStyle w:val="TableText"/>
            </w:pPr>
            <w:r>
              <w:rPr>
                <w:rFonts w:cs="Arial"/>
              </w:rPr>
              <w:t>G1a:</w:t>
            </w:r>
            <w:r w:rsidRPr="0002429A">
              <w:rPr>
                <w:rFonts w:cs="Arial"/>
              </w:rPr>
              <w:t xml:space="preserve"> 10.8</w:t>
            </w:r>
          </w:p>
          <w:p w:rsidR="008368A7" w:rsidRPr="0002429A" w:rsidRDefault="008368A7" w:rsidP="008368A7">
            <w:pPr>
              <w:pStyle w:val="TableText"/>
            </w:pPr>
            <w:r>
              <w:rPr>
                <w:rFonts w:cs="Arial"/>
              </w:rPr>
              <w:t>G1b:</w:t>
            </w:r>
            <w:r w:rsidRPr="0002429A">
              <w:rPr>
                <w:rFonts w:cs="Arial"/>
              </w:rPr>
              <w:t xml:space="preserve"> 11.4</w:t>
            </w:r>
          </w:p>
          <w:p w:rsidR="008368A7" w:rsidRPr="0002429A" w:rsidRDefault="008368A7" w:rsidP="008368A7">
            <w:pPr>
              <w:pStyle w:val="TableText"/>
            </w:pPr>
            <w:r>
              <w:rPr>
                <w:rFonts w:cs="Arial"/>
              </w:rPr>
              <w:t>G1c:</w:t>
            </w:r>
            <w:r w:rsidRPr="0002429A">
              <w:rPr>
                <w:rFonts w:cs="Arial"/>
              </w:rPr>
              <w:t xml:space="preserve"> 6.9</w:t>
            </w:r>
          </w:p>
          <w:p w:rsidR="008368A7" w:rsidRPr="0002429A" w:rsidRDefault="008368A7" w:rsidP="008368A7">
            <w:pPr>
              <w:pStyle w:val="TableText"/>
            </w:pPr>
            <w:r>
              <w:rPr>
                <w:rFonts w:cs="Arial"/>
              </w:rPr>
              <w:t>G2a:</w:t>
            </w:r>
            <w:r w:rsidRPr="0002429A">
              <w:rPr>
                <w:rFonts w:cs="Arial"/>
              </w:rPr>
              <w:t xml:space="preserve"> 8.0</w:t>
            </w:r>
          </w:p>
          <w:p w:rsidR="008368A7" w:rsidRPr="0002429A" w:rsidRDefault="008368A7" w:rsidP="008368A7">
            <w:pPr>
              <w:pStyle w:val="TableText"/>
            </w:pPr>
            <w:r>
              <w:rPr>
                <w:rFonts w:cs="Arial"/>
              </w:rPr>
              <w:t>G2b:</w:t>
            </w:r>
            <w:r w:rsidRPr="0002429A">
              <w:rPr>
                <w:rFonts w:cs="Arial"/>
              </w:rPr>
              <w:t xml:space="preserve"> 9.2</w:t>
            </w:r>
          </w:p>
          <w:p w:rsidR="008368A7" w:rsidRPr="0002429A" w:rsidRDefault="008368A7" w:rsidP="008368A7">
            <w:pPr>
              <w:pStyle w:val="TableBoldParaSpace"/>
            </w:pPr>
            <w:r w:rsidRPr="0002429A">
              <w:t>Overall discontinuation</w:t>
            </w:r>
          </w:p>
          <w:p w:rsidR="008368A7" w:rsidRPr="0002429A" w:rsidRDefault="008368A7" w:rsidP="008368A7">
            <w:pPr>
              <w:pStyle w:val="TableText"/>
            </w:pPr>
            <w:r w:rsidRPr="0002429A">
              <w:t>G1 total: 22.3</w:t>
            </w:r>
          </w:p>
          <w:p w:rsidR="008368A7" w:rsidRPr="0002429A" w:rsidRDefault="008368A7" w:rsidP="008368A7">
            <w:pPr>
              <w:pStyle w:val="TableText"/>
            </w:pPr>
            <w:r w:rsidRPr="0002429A">
              <w:t>G2 total: 24.2</w:t>
            </w:r>
          </w:p>
          <w:p w:rsidR="008368A7" w:rsidRPr="0002429A" w:rsidRDefault="008368A7" w:rsidP="008368A7">
            <w:pPr>
              <w:pStyle w:val="TableBoldParaSpace"/>
            </w:pPr>
            <w:r w:rsidRPr="0002429A">
              <w:t>Period 1:</w:t>
            </w:r>
          </w:p>
          <w:p w:rsidR="008368A7" w:rsidRPr="0002429A" w:rsidRDefault="008368A7" w:rsidP="008368A7">
            <w:pPr>
              <w:pStyle w:val="TableText"/>
            </w:pPr>
            <w:r>
              <w:rPr>
                <w:rFonts w:cs="Arial"/>
              </w:rPr>
              <w:t>G1:</w:t>
            </w:r>
            <w:r w:rsidRPr="0002429A">
              <w:rPr>
                <w:rFonts w:cs="Arial"/>
              </w:rPr>
              <w:t xml:space="preserve"> 10</w:t>
            </w:r>
          </w:p>
          <w:p w:rsidR="008368A7" w:rsidRPr="0002429A" w:rsidRDefault="008368A7" w:rsidP="008368A7">
            <w:pPr>
              <w:pStyle w:val="TableText"/>
            </w:pPr>
            <w:r>
              <w:rPr>
                <w:rFonts w:cs="Arial"/>
              </w:rPr>
              <w:t>G2:</w:t>
            </w:r>
            <w:r w:rsidRPr="0002429A">
              <w:rPr>
                <w:rFonts w:cs="Arial"/>
              </w:rPr>
              <w:t xml:space="preserve"> 11</w:t>
            </w:r>
          </w:p>
          <w:p w:rsidR="008368A7" w:rsidRPr="0002429A" w:rsidRDefault="008368A7" w:rsidP="008368A7">
            <w:pPr>
              <w:pStyle w:val="TableBoldParaSpace"/>
            </w:pPr>
            <w:r w:rsidRPr="0002429A">
              <w:t>Period 2:</w:t>
            </w:r>
          </w:p>
          <w:p w:rsidR="008368A7" w:rsidRPr="0002429A" w:rsidRDefault="008368A7" w:rsidP="008368A7">
            <w:pPr>
              <w:pStyle w:val="TableText"/>
            </w:pPr>
            <w:r>
              <w:rPr>
                <w:rFonts w:cs="Arial"/>
              </w:rPr>
              <w:t>G1a:</w:t>
            </w:r>
            <w:r w:rsidRPr="0002429A">
              <w:rPr>
                <w:rFonts w:cs="Arial"/>
              </w:rPr>
              <w:t xml:space="preserve"> 12.7</w:t>
            </w:r>
          </w:p>
          <w:p w:rsidR="008368A7" w:rsidRPr="0002429A" w:rsidRDefault="008368A7" w:rsidP="008368A7">
            <w:pPr>
              <w:pStyle w:val="TableText"/>
            </w:pPr>
            <w:r>
              <w:rPr>
                <w:rFonts w:cs="Arial"/>
              </w:rPr>
              <w:t>G1b:</w:t>
            </w:r>
            <w:r w:rsidRPr="0002429A">
              <w:rPr>
                <w:rFonts w:cs="Arial"/>
              </w:rPr>
              <w:t xml:space="preserve"> 9.5</w:t>
            </w:r>
          </w:p>
          <w:p w:rsidR="008368A7" w:rsidRPr="0002429A" w:rsidRDefault="008368A7" w:rsidP="008368A7">
            <w:pPr>
              <w:pStyle w:val="TableText"/>
            </w:pPr>
            <w:r>
              <w:rPr>
                <w:rFonts w:cs="Arial"/>
              </w:rPr>
              <w:t>G1c:</w:t>
            </w:r>
            <w:r w:rsidRPr="0002429A">
              <w:rPr>
                <w:rFonts w:cs="Arial"/>
              </w:rPr>
              <w:t xml:space="preserve"> 16.6</w:t>
            </w:r>
          </w:p>
          <w:p w:rsidR="008368A7" w:rsidRPr="0002429A" w:rsidRDefault="008368A7" w:rsidP="008368A7">
            <w:pPr>
              <w:pStyle w:val="TableText"/>
            </w:pPr>
            <w:r>
              <w:rPr>
                <w:rFonts w:cs="Arial"/>
              </w:rPr>
              <w:t>G2a:</w:t>
            </w:r>
            <w:r w:rsidRPr="0002429A">
              <w:rPr>
                <w:rFonts w:cs="Arial"/>
              </w:rPr>
              <w:t xml:space="preserve"> 13.4</w:t>
            </w:r>
          </w:p>
          <w:p w:rsidR="008368A7" w:rsidRPr="0002429A" w:rsidRDefault="008368A7" w:rsidP="008368A7">
            <w:pPr>
              <w:pStyle w:val="TableText"/>
            </w:pPr>
            <w:r>
              <w:rPr>
                <w:rFonts w:cs="Arial"/>
              </w:rPr>
              <w:t>G2b:</w:t>
            </w:r>
            <w:r w:rsidRPr="0002429A">
              <w:rPr>
                <w:rFonts w:cs="Arial"/>
              </w:rPr>
              <w:t xml:space="preserve"> 15.2</w:t>
            </w:r>
          </w:p>
          <w:p w:rsidR="008368A7" w:rsidRPr="0002429A" w:rsidRDefault="008368A7" w:rsidP="008368A7">
            <w:pPr>
              <w:pStyle w:val="TableText"/>
              <w:rPr>
                <w:b/>
              </w:rPr>
            </w:pPr>
          </w:p>
        </w:tc>
        <w:tc>
          <w:tcPr>
            <w:tcW w:w="990" w:type="dxa"/>
          </w:tcPr>
          <w:p w:rsidR="008368A7" w:rsidRPr="0002429A" w:rsidRDefault="008368A7" w:rsidP="008368A7">
            <w:pPr>
              <w:pStyle w:val="TableText"/>
            </w:pPr>
            <w:r w:rsidRPr="0002429A">
              <w:t>Low</w:t>
            </w:r>
          </w:p>
        </w:tc>
      </w:tr>
    </w:tbl>
    <w:p w:rsidR="008368A7" w:rsidRPr="0002429A" w:rsidRDefault="008368A7" w:rsidP="008368A7">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Kavanaugh et al., 2013;</w:t>
            </w:r>
            <w:r w:rsidRPr="0002429A">
              <w:fldChar w:fldCharType="begin">
                <w:fldData xml:space="preserve">PEVuZE5vdGU+PENpdGUgRXhjbHVkZVllYXI9IjEiPjxBdXRob3I+S2F2YW5hdWdoPC9BdXRob3I+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==
</w:fldData>
              </w:fldChar>
            </w:r>
            <w:r>
              <w:instrText xml:space="preserve"> ADDIN EN.CITE </w:instrText>
            </w:r>
            <w:r>
              <w:fldChar w:fldCharType="begin">
                <w:fldData xml:space="preserve">PEVuZE5vdGU+PENpdGUgRXhjbHVkZVllYXI9IjEiPjxBdXRob3I+S2F2YW5hdWdoPC9BdXRob3I+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==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37</w:t>
            </w:r>
            <w:r w:rsidRPr="0002429A">
              <w:fldChar w:fldCharType="end"/>
            </w:r>
          </w:p>
          <w:p w:rsidR="008368A7" w:rsidRPr="0002429A" w:rsidRDefault="008368A7" w:rsidP="008368A7">
            <w:pPr>
              <w:pStyle w:val="TableText"/>
            </w:pPr>
            <w:r w:rsidRPr="0002429A">
              <w:t>Smolen et al., 2014;</w:t>
            </w:r>
            <w:r w:rsidRPr="0002429A">
              <w:fldChar w:fldCharType="begin">
                <w:fldData xml:space="preserve">PEVuZE5vdGU+PENpdGUgRXhjbHVkZVllYXI9IjEiPjxBdXRob3I+U21vbGVuPC9BdXRob3I+PFll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</w:fldData>
              </w:fldChar>
            </w:r>
            <w:r>
              <w:instrText xml:space="preserve"> ADDIN EN.CITE </w:instrText>
            </w:r>
            <w:r>
              <w:fldChar w:fldCharType="begin">
                <w:fldData xml:space="preserve">PEVuZE5vdGU+PENpdGUgRXhjbHVkZVllYXI9IjEiPjxBdXRob3I+U21vbGVuPC9BdXRob3I+PFll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151</w:t>
            </w:r>
            <w:r w:rsidRPr="0002429A">
              <w:fldChar w:fldCharType="end"/>
            </w:r>
          </w:p>
          <w:p w:rsidR="008368A7" w:rsidRPr="0002429A" w:rsidRDefault="008368A7" w:rsidP="008368A7">
            <w:pPr>
              <w:pStyle w:val="TableText"/>
            </w:pPr>
            <w:r w:rsidRPr="0002429A">
              <w:t>Emery et al., 2016</w:t>
            </w:r>
            <w:r w:rsidRPr="0002429A">
              <w:fldChar w:fldCharType="begin">
                <w:fldData xml:space="preserve">PEVuZE5vdGU+PENpdGUgRXhjbHVkZVllYXI9IjEiPjxBdXRob3I+RW1lcnk8L0F1dGhvcj48WWVh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</w:fldData>
              </w:fldChar>
            </w:r>
            <w:r>
              <w:instrText xml:space="preserve"> ADDIN EN.CITE </w:instrText>
            </w:r>
            <w:r>
              <w:fldChar w:fldCharType="begin">
                <w:fldData xml:space="preserve">PEVuZE5vdGU+PENpdGUgRXhjbHVkZVllYXI9IjEiPjxBdXRob3I+RW1lcnk8L0F1dGhvcj48WWVh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152</w:t>
            </w:r>
            <w:r w:rsidRPr="0002429A">
              <w:fldChar w:fldCharType="end"/>
            </w:r>
            <w:r w:rsidRPr="0002429A">
              <w:t xml:space="preserve"> </w:t>
            </w:r>
          </w:p>
          <w:p w:rsidR="008368A7" w:rsidRPr="0002429A" w:rsidRDefault="008368A7" w:rsidP="008368A7">
            <w:pPr>
              <w:pStyle w:val="TableText"/>
            </w:pPr>
            <w:r w:rsidRPr="0002429A">
              <w:t>OPTIMA</w:t>
            </w:r>
          </w:p>
          <w:p w:rsidR="008368A7" w:rsidRPr="0002429A" w:rsidRDefault="008368A7" w:rsidP="008368A7">
            <w:pPr>
              <w:pStyle w:val="TableText"/>
              <w:rPr>
                <w:lang w:val="nb-NO"/>
              </w:rPr>
            </w:pPr>
            <w:r w:rsidRPr="0002429A">
              <w:rPr>
                <w:lang w:val="nb-NO"/>
              </w:rPr>
              <w:t>(continued)</w:t>
            </w:r>
          </w:p>
          <w:p w:rsidR="008368A7" w:rsidRPr="0002429A" w:rsidRDefault="008368A7" w:rsidP="008368A7">
            <w:pPr>
              <w:pStyle w:val="TableText"/>
              <w:rPr>
                <w:lang w:val="nb-NO"/>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Change from baseline in mTSS ≤0.5 (%)</w:t>
            </w:r>
          </w:p>
          <w:p w:rsidR="008368A7" w:rsidRPr="0002429A" w:rsidRDefault="008368A7" w:rsidP="008368A7">
            <w:pPr>
              <w:pStyle w:val="TableText"/>
            </w:pPr>
            <w:r>
              <w:rPr>
                <w:rFonts w:cs="Arial"/>
              </w:rPr>
              <w:t>G1a:</w:t>
            </w:r>
            <w:r w:rsidRPr="0002429A">
              <w:rPr>
                <w:rFonts w:cs="Arial"/>
              </w:rPr>
              <w:t xml:space="preserve"> 80.6</w:t>
            </w:r>
          </w:p>
          <w:p w:rsidR="008368A7" w:rsidRPr="0002429A" w:rsidRDefault="008368A7" w:rsidP="008368A7">
            <w:pPr>
              <w:pStyle w:val="TableText"/>
            </w:pPr>
            <w:r>
              <w:rPr>
                <w:rFonts w:cs="Arial"/>
              </w:rPr>
              <w:t>G1b:</w:t>
            </w:r>
            <w:r w:rsidRPr="0002429A">
              <w:rPr>
                <w:rFonts w:cs="Arial"/>
              </w:rPr>
              <w:t xml:space="preserve"> 89.3</w:t>
            </w:r>
          </w:p>
          <w:p w:rsidR="008368A7" w:rsidRPr="0002429A" w:rsidRDefault="008368A7" w:rsidP="008368A7">
            <w:pPr>
              <w:pStyle w:val="TableText"/>
            </w:pPr>
            <w:r>
              <w:rPr>
                <w:rFonts w:cs="Arial"/>
              </w:rPr>
              <w:t>G1c:</w:t>
            </w:r>
            <w:r w:rsidRPr="0002429A">
              <w:rPr>
                <w:rFonts w:cs="Arial"/>
              </w:rPr>
              <w:t xml:space="preserve"> NR</w:t>
            </w:r>
          </w:p>
          <w:p w:rsidR="008368A7" w:rsidRPr="0002429A" w:rsidRDefault="008368A7" w:rsidP="008368A7">
            <w:pPr>
              <w:pStyle w:val="TableText"/>
            </w:pPr>
            <w:r>
              <w:rPr>
                <w:rFonts w:cs="Arial"/>
              </w:rPr>
              <w:t>G2a:</w:t>
            </w:r>
            <w:r w:rsidRPr="0002429A">
              <w:rPr>
                <w:rFonts w:cs="Arial"/>
              </w:rPr>
              <w:t xml:space="preserve"> 78.0</w:t>
            </w:r>
          </w:p>
          <w:p w:rsidR="008368A7" w:rsidRPr="0002429A" w:rsidRDefault="008368A7" w:rsidP="008368A7">
            <w:pPr>
              <w:pStyle w:val="TableText"/>
            </w:pPr>
            <w:r>
              <w:rPr>
                <w:rFonts w:cs="Arial"/>
              </w:rPr>
              <w:t>G2b:</w:t>
            </w:r>
            <w:r w:rsidRPr="0002429A">
              <w:rPr>
                <w:rFonts w:cs="Arial"/>
              </w:rPr>
              <w:t xml:space="preserve"> Figure only </w:t>
            </w:r>
          </w:p>
          <w:p w:rsidR="008368A7" w:rsidRPr="0002429A" w:rsidRDefault="008368A7" w:rsidP="008368A7">
            <w:pPr>
              <w:pStyle w:val="TableBoldParaSpace"/>
            </w:pPr>
            <w:r w:rsidRPr="0002429A">
              <w:t>HAQ-DI (0-3), mean (95% CI)</w:t>
            </w:r>
          </w:p>
          <w:p w:rsidR="008368A7" w:rsidRPr="0002429A" w:rsidRDefault="008368A7" w:rsidP="008368A7">
            <w:pPr>
              <w:pStyle w:val="TableText"/>
            </w:pPr>
            <w:r>
              <w:rPr>
                <w:rFonts w:cs="Arial"/>
              </w:rPr>
              <w:t>G1a:</w:t>
            </w:r>
            <w:r w:rsidRPr="0002429A">
              <w:rPr>
                <w:rFonts w:cs="Arial"/>
              </w:rPr>
              <w:t xml:space="preserve"> 0.38 (CI 0.27 to 0.50)</w:t>
            </w:r>
          </w:p>
          <w:p w:rsidR="008368A7" w:rsidRPr="0002429A" w:rsidRDefault="008368A7" w:rsidP="008368A7">
            <w:pPr>
              <w:pStyle w:val="TableText"/>
            </w:pPr>
            <w:r>
              <w:rPr>
                <w:rFonts w:cs="Arial"/>
              </w:rPr>
              <w:t>G1b:</w:t>
            </w:r>
            <w:r w:rsidRPr="0002429A">
              <w:rPr>
                <w:rFonts w:cs="Arial"/>
              </w:rPr>
              <w:t xml:space="preserve"> 0.35 (CI 0.25 to 0.45)</w:t>
            </w:r>
          </w:p>
          <w:p w:rsidR="008368A7" w:rsidRPr="0002429A" w:rsidRDefault="008368A7" w:rsidP="008368A7">
            <w:pPr>
              <w:pStyle w:val="TableText"/>
            </w:pPr>
            <w:r>
              <w:rPr>
                <w:rFonts w:cs="Arial"/>
              </w:rPr>
              <w:t>G1c:</w:t>
            </w:r>
            <w:r w:rsidRPr="0002429A">
              <w:rPr>
                <w:rFonts w:cs="Arial"/>
              </w:rPr>
              <w:t xml:space="preserve"> 0.89 (CI 0.81 to 0.98)</w:t>
            </w:r>
          </w:p>
          <w:p w:rsidR="008368A7" w:rsidRPr="0002429A" w:rsidRDefault="008368A7" w:rsidP="008368A7">
            <w:pPr>
              <w:pStyle w:val="TableText"/>
            </w:pPr>
            <w:r>
              <w:rPr>
                <w:rFonts w:cs="Arial"/>
              </w:rPr>
              <w:t>G2a:</w:t>
            </w:r>
            <w:r w:rsidRPr="0002429A">
              <w:rPr>
                <w:rFonts w:cs="Arial"/>
              </w:rPr>
              <w:t xml:space="preserve"> 0.39 (CI 0.29 to 0.48)</w:t>
            </w:r>
          </w:p>
          <w:p w:rsidR="008368A7" w:rsidRPr="0002429A" w:rsidRDefault="008368A7" w:rsidP="008368A7">
            <w:pPr>
              <w:pStyle w:val="TableText"/>
            </w:pPr>
            <w:r>
              <w:rPr>
                <w:rFonts w:cs="Arial"/>
              </w:rPr>
              <w:t>G2b:</w:t>
            </w:r>
            <w:r w:rsidRPr="0002429A">
              <w:rPr>
                <w:rFonts w:cs="Arial"/>
              </w:rPr>
              <w:t xml:space="preserve"> 0.76 (CI 0.69 to 0.83)</w:t>
            </w:r>
          </w:p>
          <w:p w:rsidR="008368A7" w:rsidRPr="00CB2C70" w:rsidRDefault="008368A7" w:rsidP="008368A7">
            <w:pPr>
              <w:pStyle w:val="TableBoldParaSpace"/>
            </w:pPr>
            <w:r w:rsidRPr="0002429A">
              <w:t xml:space="preserve">SF-36 </w:t>
            </w:r>
          </w:p>
          <w:p w:rsidR="008368A7" w:rsidRPr="0002429A" w:rsidRDefault="008368A7" w:rsidP="008368A7">
            <w:pPr>
              <w:pStyle w:val="TableText"/>
            </w:pPr>
            <w:r w:rsidRPr="0002429A">
              <w:t>NR</w:t>
            </w:r>
          </w:p>
          <w:p w:rsidR="008368A7" w:rsidRPr="002A0582" w:rsidRDefault="008368A7" w:rsidP="008368A7">
            <w:pPr>
              <w:pStyle w:val="TableBoldParaSpace"/>
              <w:rPr>
                <w:u w:val="single"/>
              </w:rPr>
            </w:pPr>
            <w:r w:rsidRPr="002A0582">
              <w:rPr>
                <w:u w:val="single"/>
              </w:rPr>
              <w:t xml:space="preserve">At 26 wks </w:t>
            </w:r>
          </w:p>
          <w:p w:rsidR="008368A7" w:rsidRPr="0002429A" w:rsidRDefault="008368A7" w:rsidP="008368A7">
            <w:pPr>
              <w:pStyle w:val="TableTextBold0"/>
            </w:pPr>
            <w:r w:rsidRPr="0002429A">
              <w:t xml:space="preserve">DAS, % achieving </w:t>
            </w:r>
            <w:r>
              <w:t>LDA</w:t>
            </w:r>
            <w:r w:rsidRPr="0002429A">
              <w:t xml:space="preserve"> target</w:t>
            </w:r>
          </w:p>
          <w:p w:rsidR="008368A7" w:rsidRPr="0002429A" w:rsidRDefault="008368A7" w:rsidP="008368A7">
            <w:pPr>
              <w:pStyle w:val="TableText"/>
            </w:pPr>
            <w:r>
              <w:rPr>
                <w:rFonts w:cs="Arial"/>
              </w:rPr>
              <w:t>G1:</w:t>
            </w:r>
            <w:r w:rsidRPr="0002429A">
              <w:rPr>
                <w:rFonts w:cs="Arial"/>
              </w:rPr>
              <w:t xml:space="preserve"> 47</w:t>
            </w:r>
          </w:p>
          <w:p w:rsidR="008368A7" w:rsidRPr="0002429A" w:rsidRDefault="008368A7" w:rsidP="008368A7">
            <w:pPr>
              <w:pStyle w:val="TableText"/>
            </w:pPr>
            <w:r>
              <w:rPr>
                <w:rFonts w:cs="Arial"/>
              </w:rPr>
              <w:t>G2:</w:t>
            </w:r>
            <w:r w:rsidRPr="0002429A">
              <w:rPr>
                <w:rFonts w:cs="Arial"/>
              </w:rPr>
              <w:t xml:space="preserve"> 26 (</w:t>
            </w:r>
            <w:r w:rsidRPr="006A07AB">
              <w:rPr>
                <w:rFonts w:cs="Arial"/>
              </w:rPr>
              <w:t>p&lt;</w:t>
            </w:r>
            <w:r w:rsidRPr="0002429A">
              <w:rPr>
                <w:rFonts w:cs="Arial"/>
              </w:rPr>
              <w:t>0.001)</w:t>
            </w:r>
          </w:p>
          <w:p w:rsidR="008368A7" w:rsidRPr="0002429A" w:rsidRDefault="008368A7" w:rsidP="008368A7">
            <w:pPr>
              <w:pStyle w:val="TableBoldParaSpace"/>
            </w:pPr>
            <w:r w:rsidRPr="0002429A">
              <w:t>ACR20 response, %</w:t>
            </w:r>
          </w:p>
          <w:p w:rsidR="008368A7" w:rsidRPr="0002429A" w:rsidRDefault="008368A7" w:rsidP="008368A7">
            <w:pPr>
              <w:pStyle w:val="TableText"/>
            </w:pPr>
            <w:r>
              <w:rPr>
                <w:rFonts w:cs="Arial"/>
              </w:rPr>
              <w:t>G1:</w:t>
            </w:r>
            <w:r w:rsidRPr="0002429A">
              <w:rPr>
                <w:rFonts w:cs="Arial"/>
              </w:rPr>
              <w:t xml:space="preserve"> 70</w:t>
            </w:r>
          </w:p>
          <w:p w:rsidR="008368A7" w:rsidRPr="0002429A" w:rsidRDefault="008368A7" w:rsidP="008368A7">
            <w:pPr>
              <w:pStyle w:val="TableText"/>
            </w:pPr>
            <w:r>
              <w:rPr>
                <w:rFonts w:cs="Arial"/>
              </w:rPr>
              <w:t>G2:</w:t>
            </w:r>
            <w:r w:rsidRPr="0002429A">
              <w:rPr>
                <w:rFonts w:cs="Arial"/>
              </w:rPr>
              <w:t xml:space="preserve"> 57 (</w:t>
            </w:r>
            <w:r w:rsidRPr="006A07AB">
              <w:rPr>
                <w:rFonts w:cs="Arial"/>
              </w:rPr>
              <w:t>p&lt;</w:t>
            </w:r>
            <w:r w:rsidRPr="0002429A">
              <w:rPr>
                <w:rFonts w:cs="Arial"/>
              </w:rPr>
              <w:t>0.001)</w:t>
            </w:r>
          </w:p>
          <w:p w:rsidR="008368A7" w:rsidRPr="0002429A" w:rsidRDefault="008368A7" w:rsidP="008368A7">
            <w:pPr>
              <w:pStyle w:val="TableBoldParaSpace"/>
            </w:pPr>
            <w:r w:rsidRPr="0002429A">
              <w:t>ACR50 response, %</w:t>
            </w:r>
          </w:p>
          <w:p w:rsidR="008368A7" w:rsidRPr="0002429A" w:rsidRDefault="008368A7" w:rsidP="008368A7">
            <w:pPr>
              <w:pStyle w:val="TableText"/>
            </w:pPr>
            <w:r>
              <w:rPr>
                <w:rFonts w:cs="Arial"/>
              </w:rPr>
              <w:t>G1:</w:t>
            </w:r>
            <w:r w:rsidRPr="0002429A">
              <w:rPr>
                <w:rFonts w:cs="Arial"/>
              </w:rPr>
              <w:t xml:space="preserve"> 52</w:t>
            </w:r>
          </w:p>
          <w:p w:rsidR="008368A7" w:rsidRPr="0002429A" w:rsidRDefault="008368A7" w:rsidP="008368A7">
            <w:pPr>
              <w:pStyle w:val="TableText"/>
            </w:pPr>
            <w:r>
              <w:rPr>
                <w:rFonts w:cs="Arial"/>
              </w:rPr>
              <w:t>G2:</w:t>
            </w:r>
            <w:r w:rsidRPr="0002429A">
              <w:rPr>
                <w:rFonts w:cs="Arial"/>
              </w:rPr>
              <w:t xml:space="preserve"> 34 (</w:t>
            </w:r>
            <w:r w:rsidRPr="006A07AB">
              <w:rPr>
                <w:rFonts w:cs="Arial"/>
              </w:rPr>
              <w:t>p&lt;</w:t>
            </w:r>
            <w:r w:rsidRPr="0002429A">
              <w:rPr>
                <w:rFonts w:cs="Arial"/>
              </w:rPr>
              <w:t>0.001)</w:t>
            </w:r>
          </w:p>
          <w:p w:rsidR="008368A7" w:rsidRPr="0002429A" w:rsidRDefault="008368A7" w:rsidP="008368A7">
            <w:pPr>
              <w:pStyle w:val="TableBoldParaSpace"/>
            </w:pPr>
            <w:r w:rsidRPr="0002429A">
              <w:t>ACR70 response, %</w:t>
            </w:r>
          </w:p>
          <w:p w:rsidR="008368A7" w:rsidRPr="0002429A" w:rsidRDefault="008368A7" w:rsidP="008368A7">
            <w:pPr>
              <w:pStyle w:val="TableText"/>
            </w:pPr>
            <w:r>
              <w:rPr>
                <w:rFonts w:cs="Arial"/>
              </w:rPr>
              <w:t>G1:</w:t>
            </w:r>
            <w:r w:rsidRPr="0002429A">
              <w:rPr>
                <w:rFonts w:cs="Arial"/>
              </w:rPr>
              <w:t xml:space="preserve"> 35</w:t>
            </w:r>
          </w:p>
          <w:p w:rsidR="008368A7" w:rsidRPr="0002429A" w:rsidRDefault="008368A7" w:rsidP="008368A7">
            <w:pPr>
              <w:pStyle w:val="TableText"/>
            </w:pPr>
            <w:r>
              <w:rPr>
                <w:rFonts w:cs="Arial"/>
              </w:rPr>
              <w:t>G2:</w:t>
            </w:r>
            <w:r w:rsidRPr="0002429A">
              <w:rPr>
                <w:rFonts w:cs="Arial"/>
              </w:rPr>
              <w:t xml:space="preserve"> 17 (</w:t>
            </w:r>
            <w:r w:rsidRPr="006A07AB">
              <w:rPr>
                <w:rFonts w:cs="Arial"/>
              </w:rPr>
              <w:t>p&lt;</w:t>
            </w:r>
            <w:r w:rsidRPr="0002429A">
              <w:rPr>
                <w:rFonts w:cs="Arial"/>
              </w:rPr>
              <w:t>0.001)</w:t>
            </w:r>
          </w:p>
        </w:tc>
        <w:tc>
          <w:tcPr>
            <w:tcW w:w="2070" w:type="dxa"/>
          </w:tcPr>
          <w:p w:rsidR="008368A7" w:rsidRPr="0002429A" w:rsidRDefault="008368A7" w:rsidP="008368A7">
            <w:pPr>
              <w:pStyle w:val="TableTextBold0"/>
            </w:pPr>
            <w:r w:rsidRPr="0002429A">
              <w:t>Discontinuation because of AEs</w:t>
            </w:r>
          </w:p>
          <w:p w:rsidR="008368A7" w:rsidRPr="0002429A" w:rsidRDefault="008368A7" w:rsidP="008368A7">
            <w:pPr>
              <w:pStyle w:val="TableTextBold0"/>
            </w:pPr>
            <w:r w:rsidRPr="0002429A">
              <w:t>Overall:</w:t>
            </w:r>
          </w:p>
          <w:p w:rsidR="008368A7" w:rsidRPr="0002429A" w:rsidRDefault="008368A7" w:rsidP="008368A7">
            <w:pPr>
              <w:pStyle w:val="TableText"/>
            </w:pPr>
            <w:r>
              <w:rPr>
                <w:rFonts w:cs="Arial"/>
              </w:rPr>
              <w:t>G1:</w:t>
            </w:r>
            <w:r w:rsidRPr="0002429A">
              <w:rPr>
                <w:rFonts w:cs="Arial"/>
              </w:rPr>
              <w:t xml:space="preserve"> 8.9</w:t>
            </w:r>
          </w:p>
          <w:p w:rsidR="008368A7" w:rsidRPr="0002429A" w:rsidRDefault="008368A7" w:rsidP="008368A7">
            <w:pPr>
              <w:pStyle w:val="TableText"/>
            </w:pPr>
            <w:r>
              <w:rPr>
                <w:rFonts w:cs="Arial"/>
              </w:rPr>
              <w:t>G2:</w:t>
            </w:r>
            <w:r w:rsidRPr="0002429A">
              <w:rPr>
                <w:rFonts w:cs="Arial"/>
              </w:rPr>
              <w:t xml:space="preserve"> 7.9</w:t>
            </w:r>
          </w:p>
          <w:p w:rsidR="008368A7" w:rsidRPr="0002429A" w:rsidRDefault="008368A7" w:rsidP="008368A7">
            <w:pPr>
              <w:pStyle w:val="TableBoldParaSpace"/>
            </w:pPr>
            <w:r w:rsidRPr="0002429A">
              <w:t>Period 2</w:t>
            </w:r>
          </w:p>
          <w:p w:rsidR="008368A7" w:rsidRPr="0002429A" w:rsidRDefault="008368A7" w:rsidP="008368A7">
            <w:pPr>
              <w:pStyle w:val="TableText"/>
            </w:pPr>
            <w:r>
              <w:rPr>
                <w:rFonts w:cs="Arial"/>
              </w:rPr>
              <w:t>G1a:</w:t>
            </w:r>
            <w:r w:rsidRPr="0002429A">
              <w:rPr>
                <w:rFonts w:cs="Arial"/>
              </w:rPr>
              <w:t xml:space="preserve"> 6.9</w:t>
            </w:r>
          </w:p>
          <w:p w:rsidR="008368A7" w:rsidRPr="0002429A" w:rsidRDefault="008368A7" w:rsidP="008368A7">
            <w:pPr>
              <w:pStyle w:val="TableText"/>
            </w:pPr>
            <w:r>
              <w:rPr>
                <w:rFonts w:cs="Arial"/>
              </w:rPr>
              <w:t>G1b:</w:t>
            </w:r>
            <w:r w:rsidRPr="0002429A">
              <w:rPr>
                <w:rFonts w:cs="Arial"/>
              </w:rPr>
              <w:t xml:space="preserve"> 2.9</w:t>
            </w:r>
          </w:p>
          <w:p w:rsidR="008368A7" w:rsidRPr="0002429A" w:rsidRDefault="008368A7" w:rsidP="008368A7">
            <w:pPr>
              <w:pStyle w:val="TableText"/>
            </w:pPr>
            <w:r>
              <w:rPr>
                <w:rFonts w:cs="Arial"/>
              </w:rPr>
              <w:t>G1c:</w:t>
            </w:r>
            <w:r w:rsidRPr="0002429A">
              <w:rPr>
                <w:rFonts w:cs="Arial"/>
              </w:rPr>
              <w:t xml:space="preserve"> 6.6</w:t>
            </w:r>
          </w:p>
          <w:p w:rsidR="008368A7" w:rsidRPr="0002429A" w:rsidRDefault="008368A7" w:rsidP="008368A7">
            <w:pPr>
              <w:pStyle w:val="TableText"/>
            </w:pPr>
            <w:r>
              <w:rPr>
                <w:rFonts w:cs="Arial"/>
              </w:rPr>
              <w:t>G2a:</w:t>
            </w:r>
            <w:r w:rsidRPr="0002429A">
              <w:rPr>
                <w:rFonts w:cs="Arial"/>
              </w:rPr>
              <w:t xml:space="preserve"> 5.4</w:t>
            </w:r>
          </w:p>
          <w:p w:rsidR="008368A7" w:rsidRPr="0002429A" w:rsidRDefault="008368A7" w:rsidP="008368A7">
            <w:pPr>
              <w:pStyle w:val="TableText"/>
            </w:pPr>
            <w:r>
              <w:rPr>
                <w:rFonts w:cs="Arial"/>
              </w:rPr>
              <w:t>G2b:</w:t>
            </w:r>
            <w:r w:rsidRPr="0002429A">
              <w:rPr>
                <w:rFonts w:cs="Arial"/>
              </w:rPr>
              <w:t xml:space="preserve"> 5.7</w:t>
            </w:r>
          </w:p>
          <w:p w:rsidR="008368A7" w:rsidRPr="0002429A" w:rsidRDefault="008368A7" w:rsidP="008368A7">
            <w:pPr>
              <w:pStyle w:val="TableBoldParaSpace"/>
            </w:pPr>
            <w:r w:rsidRPr="0002429A">
              <w:t xml:space="preserve">Patient adherence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Bronchitis</w:t>
            </w:r>
          </w:p>
          <w:p w:rsidR="008368A7" w:rsidRPr="0002429A" w:rsidRDefault="008368A7" w:rsidP="008368A7">
            <w:pPr>
              <w:pStyle w:val="TableText"/>
            </w:pPr>
            <w:r>
              <w:rPr>
                <w:rFonts w:cs="Arial"/>
              </w:rPr>
              <w:t>G1a:</w:t>
            </w:r>
            <w:r w:rsidRPr="0002429A">
              <w:rPr>
                <w:rFonts w:cs="Arial"/>
              </w:rPr>
              <w:t xml:space="preserve"> 0</w:t>
            </w:r>
          </w:p>
          <w:p w:rsidR="008368A7" w:rsidRPr="0002429A" w:rsidRDefault="008368A7" w:rsidP="008368A7">
            <w:pPr>
              <w:pStyle w:val="TableText"/>
            </w:pPr>
            <w:r>
              <w:rPr>
                <w:rFonts w:cs="Arial"/>
              </w:rPr>
              <w:t>G1b:</w:t>
            </w:r>
            <w:r w:rsidRPr="0002429A">
              <w:rPr>
                <w:rFonts w:cs="Arial"/>
              </w:rPr>
              <w:t xml:space="preserve"> 0</w:t>
            </w:r>
          </w:p>
          <w:p w:rsidR="008368A7" w:rsidRPr="0002429A" w:rsidRDefault="008368A7" w:rsidP="008368A7">
            <w:pPr>
              <w:pStyle w:val="TableText"/>
            </w:pPr>
            <w:r>
              <w:rPr>
                <w:rFonts w:cs="Arial"/>
              </w:rPr>
              <w:t>G1c:</w:t>
            </w:r>
            <w:r w:rsidRPr="0002429A">
              <w:rPr>
                <w:rFonts w:cs="Arial"/>
              </w:rPr>
              <w:t xml:space="preserve"> 0</w:t>
            </w:r>
          </w:p>
          <w:p w:rsidR="008368A7" w:rsidRPr="0002429A" w:rsidRDefault="008368A7" w:rsidP="008368A7">
            <w:pPr>
              <w:pStyle w:val="TableText"/>
            </w:pPr>
            <w:r>
              <w:rPr>
                <w:rFonts w:cs="Arial"/>
              </w:rPr>
              <w:t>G2a:</w:t>
            </w:r>
            <w:r w:rsidRPr="0002429A">
              <w:rPr>
                <w:rFonts w:cs="Arial"/>
              </w:rPr>
              <w:t xml:space="preserve"> 0.9</w:t>
            </w:r>
          </w:p>
          <w:p w:rsidR="008368A7" w:rsidRPr="0002429A" w:rsidRDefault="008368A7" w:rsidP="008368A7">
            <w:pPr>
              <w:pStyle w:val="TableText"/>
            </w:pPr>
            <w:r>
              <w:rPr>
                <w:rFonts w:cs="Arial"/>
              </w:rPr>
              <w:t>G2b:</w:t>
            </w:r>
            <w:r w:rsidRPr="0002429A">
              <w:rPr>
                <w:rFonts w:cs="Arial"/>
              </w:rPr>
              <w:t xml:space="preserve"> 0</w:t>
            </w:r>
          </w:p>
          <w:p w:rsidR="008368A7" w:rsidRPr="0002429A" w:rsidRDefault="008368A7" w:rsidP="008368A7">
            <w:pPr>
              <w:pStyle w:val="TableBoldParaSpace"/>
            </w:pPr>
            <w:r w:rsidRPr="0002429A">
              <w:t>Dizziness</w:t>
            </w:r>
          </w:p>
          <w:p w:rsidR="008368A7" w:rsidRPr="0002429A" w:rsidRDefault="008368A7" w:rsidP="008368A7">
            <w:pPr>
              <w:pStyle w:val="TableText"/>
            </w:pPr>
            <w:r>
              <w:rPr>
                <w:rFonts w:cs="Arial"/>
              </w:rPr>
              <w:t>G1a:</w:t>
            </w:r>
            <w:r w:rsidRPr="0002429A">
              <w:rPr>
                <w:rFonts w:cs="Arial"/>
              </w:rPr>
              <w:t xml:space="preserve"> 1.0</w:t>
            </w:r>
          </w:p>
          <w:p w:rsidR="008368A7" w:rsidRPr="0002429A" w:rsidRDefault="008368A7" w:rsidP="008368A7">
            <w:pPr>
              <w:pStyle w:val="TableText"/>
            </w:pPr>
            <w:r>
              <w:rPr>
                <w:rFonts w:cs="Arial"/>
              </w:rPr>
              <w:t>G1b:</w:t>
            </w:r>
            <w:r w:rsidRPr="0002429A">
              <w:rPr>
                <w:rFonts w:cs="Arial"/>
              </w:rPr>
              <w:t xml:space="preserve"> 0</w:t>
            </w:r>
          </w:p>
          <w:p w:rsidR="008368A7" w:rsidRPr="0002429A" w:rsidRDefault="008368A7" w:rsidP="008368A7">
            <w:pPr>
              <w:pStyle w:val="TableText"/>
            </w:pPr>
            <w:r>
              <w:rPr>
                <w:rFonts w:cs="Arial"/>
              </w:rPr>
              <w:t>G1c:</w:t>
            </w:r>
            <w:r w:rsidRPr="0002429A">
              <w:rPr>
                <w:rFonts w:cs="Arial"/>
              </w:rPr>
              <w:t xml:space="preserve"> 0</w:t>
            </w:r>
          </w:p>
          <w:p w:rsidR="008368A7" w:rsidRPr="0002429A" w:rsidRDefault="008368A7" w:rsidP="008368A7">
            <w:pPr>
              <w:pStyle w:val="TableText"/>
            </w:pPr>
            <w:r>
              <w:rPr>
                <w:rFonts w:cs="Arial"/>
              </w:rPr>
              <w:t>G2a:</w:t>
            </w:r>
            <w:r w:rsidRPr="0002429A">
              <w:rPr>
                <w:rFonts w:cs="Arial"/>
              </w:rPr>
              <w:t xml:space="preserve"> 0</w:t>
            </w:r>
          </w:p>
          <w:p w:rsidR="008368A7" w:rsidRPr="0002429A" w:rsidRDefault="008368A7" w:rsidP="008368A7">
            <w:pPr>
              <w:pStyle w:val="TableText"/>
            </w:pPr>
            <w:r>
              <w:t>G2b:</w:t>
            </w:r>
            <w:r w:rsidRPr="0002429A">
              <w:t xml:space="preserve"> 0</w:t>
            </w:r>
          </w:p>
          <w:p w:rsidR="008368A7" w:rsidRPr="0002429A" w:rsidRDefault="008368A7" w:rsidP="008368A7">
            <w:pPr>
              <w:pStyle w:val="TableBoldParaSpace"/>
            </w:pPr>
          </w:p>
        </w:tc>
        <w:tc>
          <w:tcPr>
            <w:tcW w:w="990" w:type="dxa"/>
          </w:tcPr>
          <w:p w:rsidR="008368A7" w:rsidRPr="0002429A" w:rsidRDefault="008368A7" w:rsidP="008368A7">
            <w:pPr>
              <w:pStyle w:val="TableText"/>
            </w:pPr>
            <w:r>
              <w:t> </w:t>
            </w:r>
          </w:p>
        </w:tc>
      </w:tr>
    </w:tbl>
    <w:p w:rsidR="008368A7" w:rsidRPr="0002429A" w:rsidRDefault="008368A7" w:rsidP="008368A7">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Kavanaugh et al., 2013;</w:t>
            </w:r>
            <w:r w:rsidRPr="0002429A">
              <w:fldChar w:fldCharType="begin">
                <w:fldData xml:space="preserve">PEVuZE5vdGU+PENpdGUgRXhjbHVkZVllYXI9IjEiPjxBdXRob3I+S2F2YW5hdWdoPC9BdXRob3I+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==
</w:fldData>
              </w:fldChar>
            </w:r>
            <w:r>
              <w:instrText xml:space="preserve"> ADDIN EN.CITE </w:instrText>
            </w:r>
            <w:r>
              <w:fldChar w:fldCharType="begin">
                <w:fldData xml:space="preserve">PEVuZE5vdGU+PENpdGUgRXhjbHVkZVllYXI9IjEiPjxBdXRob3I+S2F2YW5hdWdoPC9BdXRob3I+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==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37</w:t>
            </w:r>
            <w:r w:rsidRPr="0002429A">
              <w:fldChar w:fldCharType="end"/>
            </w:r>
          </w:p>
          <w:p w:rsidR="008368A7" w:rsidRPr="0002429A" w:rsidRDefault="008368A7" w:rsidP="008368A7">
            <w:pPr>
              <w:pStyle w:val="TableText"/>
            </w:pPr>
            <w:r w:rsidRPr="0002429A">
              <w:t>Smolen et al., 2014;</w:t>
            </w:r>
            <w:r w:rsidRPr="0002429A">
              <w:fldChar w:fldCharType="begin">
                <w:fldData xml:space="preserve">PEVuZE5vdGU+PENpdGUgRXhjbHVkZVllYXI9IjEiPjxBdXRob3I+U21vbGVuPC9BdXRob3I+PFll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</w:fldData>
              </w:fldChar>
            </w:r>
            <w:r>
              <w:instrText xml:space="preserve"> ADDIN EN.CITE </w:instrText>
            </w:r>
            <w:r>
              <w:fldChar w:fldCharType="begin">
                <w:fldData xml:space="preserve">PEVuZE5vdGU+PENpdGUgRXhjbHVkZVllYXI9IjEiPjxBdXRob3I+U21vbGVuPC9BdXRob3I+PFll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151</w:t>
            </w:r>
            <w:r w:rsidRPr="0002429A">
              <w:fldChar w:fldCharType="end"/>
            </w:r>
          </w:p>
          <w:p w:rsidR="008368A7" w:rsidRPr="0002429A" w:rsidRDefault="008368A7" w:rsidP="008368A7">
            <w:pPr>
              <w:pStyle w:val="TableText"/>
            </w:pPr>
            <w:r w:rsidRPr="0002429A">
              <w:t>Emery et al., 2016</w:t>
            </w:r>
            <w:r w:rsidRPr="0002429A">
              <w:fldChar w:fldCharType="begin">
                <w:fldData xml:space="preserve">PEVuZE5vdGU+PENpdGUgRXhjbHVkZVllYXI9IjEiPjxBdXRob3I+RW1lcnk8L0F1dGhvcj48WWVh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</w:fldData>
              </w:fldChar>
            </w:r>
            <w:r>
              <w:instrText xml:space="preserve"> ADDIN EN.CITE </w:instrText>
            </w:r>
            <w:r>
              <w:fldChar w:fldCharType="begin">
                <w:fldData xml:space="preserve">PEVuZE5vdGU+PENpdGUgRXhjbHVkZVllYXI9IjEiPjxBdXRob3I+RW1lcnk8L0F1dGhvcj48WWVh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152</w:t>
            </w:r>
            <w:r w:rsidRPr="0002429A">
              <w:fldChar w:fldCharType="end"/>
            </w:r>
            <w:r w:rsidRPr="0002429A">
              <w:t xml:space="preserve"> </w:t>
            </w:r>
          </w:p>
          <w:p w:rsidR="008368A7" w:rsidRPr="0002429A" w:rsidRDefault="008368A7" w:rsidP="008368A7">
            <w:pPr>
              <w:pStyle w:val="TableText"/>
            </w:pPr>
            <w:r w:rsidRPr="0002429A">
              <w:t>OPTIMA</w:t>
            </w:r>
          </w:p>
          <w:p w:rsidR="008368A7" w:rsidRPr="0002429A" w:rsidRDefault="008368A7" w:rsidP="008368A7">
            <w:pPr>
              <w:pStyle w:val="TableText"/>
              <w:rPr>
                <w:lang w:val="nb-NO"/>
              </w:rPr>
            </w:pPr>
            <w:r w:rsidRPr="0002429A">
              <w:rPr>
                <w:lang w:val="nb-NO"/>
              </w:rPr>
              <w:t>(continued)</w:t>
            </w:r>
          </w:p>
          <w:p w:rsidR="008368A7" w:rsidRPr="0002429A" w:rsidRDefault="008368A7" w:rsidP="008368A7">
            <w:pPr>
              <w:pStyle w:val="TableTextBold0"/>
              <w:rPr>
                <w:rFonts w:ascii="Arial" w:hAnsi="Arial" w:cs="Arial"/>
                <w:lang w:val="nb-NO"/>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DAS &lt;2.6 remission, %</w:t>
            </w:r>
          </w:p>
          <w:p w:rsidR="008368A7" w:rsidRPr="0002429A" w:rsidRDefault="008368A7" w:rsidP="008368A7">
            <w:pPr>
              <w:pStyle w:val="TableText"/>
            </w:pPr>
            <w:r>
              <w:rPr>
                <w:rFonts w:cs="Arial"/>
              </w:rPr>
              <w:t>G1:</w:t>
            </w:r>
            <w:r w:rsidRPr="0002429A">
              <w:rPr>
                <w:rFonts w:cs="Arial"/>
              </w:rPr>
              <w:t xml:space="preserve"> 34</w:t>
            </w:r>
          </w:p>
          <w:p w:rsidR="008368A7" w:rsidRPr="0002429A" w:rsidRDefault="008368A7" w:rsidP="008368A7">
            <w:pPr>
              <w:pStyle w:val="TableText"/>
            </w:pPr>
            <w:r>
              <w:rPr>
                <w:rFonts w:cs="Arial"/>
              </w:rPr>
              <w:t>G2:</w:t>
            </w:r>
            <w:r w:rsidRPr="0002429A">
              <w:rPr>
                <w:rFonts w:cs="Arial"/>
              </w:rPr>
              <w:t xml:space="preserve"> 17 (</w:t>
            </w:r>
            <w:r w:rsidRPr="006A07AB">
              <w:rPr>
                <w:rFonts w:cs="Arial"/>
              </w:rPr>
              <w:t>p&lt;</w:t>
            </w:r>
            <w:r w:rsidRPr="0002429A">
              <w:rPr>
                <w:rFonts w:cs="Arial"/>
              </w:rPr>
              <w:t>0.001)</w:t>
            </w:r>
          </w:p>
          <w:p w:rsidR="008368A7" w:rsidRPr="0002429A" w:rsidRDefault="008368A7" w:rsidP="008368A7">
            <w:pPr>
              <w:pStyle w:val="TableBoldParaSpace"/>
            </w:pPr>
            <w:r>
              <w:t>mTSS mean</w:t>
            </w:r>
            <w:r w:rsidRPr="0002429A">
              <w:t xml:space="preserve"> change </w:t>
            </w:r>
          </w:p>
          <w:p w:rsidR="008368A7" w:rsidRPr="0002429A" w:rsidRDefault="008368A7" w:rsidP="008368A7">
            <w:pPr>
              <w:pStyle w:val="TableText"/>
            </w:pPr>
            <w:r>
              <w:t>G1:</w:t>
            </w:r>
            <w:r w:rsidRPr="0002429A">
              <w:t xml:space="preserve"> 0.15</w:t>
            </w:r>
          </w:p>
          <w:p w:rsidR="008368A7" w:rsidRPr="0002429A" w:rsidRDefault="008368A7" w:rsidP="008368A7">
            <w:pPr>
              <w:pStyle w:val="TableText"/>
            </w:pPr>
            <w:r>
              <w:t>G2:</w:t>
            </w:r>
            <w:r w:rsidRPr="0002429A">
              <w:t xml:space="preserve"> 0.96 (P &lt;0.001)</w:t>
            </w:r>
          </w:p>
          <w:p w:rsidR="008368A7" w:rsidRPr="0002429A" w:rsidRDefault="008368A7" w:rsidP="008368A7">
            <w:pPr>
              <w:pStyle w:val="TableBoldParaSpace"/>
            </w:pPr>
            <w:r w:rsidRPr="0002429A">
              <w:t>HAQ-DI, mean value</w:t>
            </w:r>
          </w:p>
          <w:p w:rsidR="008368A7" w:rsidRPr="0002429A" w:rsidRDefault="008368A7" w:rsidP="008368A7">
            <w:pPr>
              <w:pStyle w:val="TableText"/>
            </w:pPr>
            <w:r>
              <w:t>G1:</w:t>
            </w:r>
            <w:r w:rsidRPr="0002429A">
              <w:t xml:space="preserve"> 0.7</w:t>
            </w:r>
          </w:p>
          <w:p w:rsidR="008368A7" w:rsidRDefault="008368A7" w:rsidP="008368A7">
            <w:pPr>
              <w:pStyle w:val="TableText"/>
            </w:pPr>
            <w:r>
              <w:t>G2:</w:t>
            </w:r>
            <w:r w:rsidRPr="0002429A">
              <w:t xml:space="preserve"> 0.9 (P &lt;0.001)</w:t>
            </w:r>
          </w:p>
          <w:p w:rsidR="008368A7" w:rsidRDefault="008368A7" w:rsidP="008368A7">
            <w:pPr>
              <w:pStyle w:val="TableBoldParaSpace"/>
            </w:pPr>
            <w:r w:rsidRPr="002A0582">
              <w:t>Normal function (HAQ-DI &lt;0.5)</w:t>
            </w:r>
            <w:r>
              <w:t>, %</w:t>
            </w:r>
          </w:p>
          <w:p w:rsidR="008368A7" w:rsidRDefault="008368A7" w:rsidP="008368A7">
            <w:pPr>
              <w:pStyle w:val="TableText0"/>
            </w:pPr>
            <w:r>
              <w:t>G1: 40</w:t>
            </w:r>
          </w:p>
          <w:p w:rsidR="008368A7" w:rsidRPr="002A0582" w:rsidRDefault="008368A7" w:rsidP="008368A7">
            <w:pPr>
              <w:pStyle w:val="TableText0"/>
            </w:pPr>
            <w:r>
              <w:t>G2: 28 (p&lt;0.001)</w:t>
            </w:r>
          </w:p>
          <w:p w:rsidR="008368A7" w:rsidRPr="0002429A" w:rsidRDefault="008368A7" w:rsidP="008368A7">
            <w:pPr>
              <w:pStyle w:val="TableBoldParaSpace"/>
            </w:pPr>
            <w:r w:rsidRPr="0002429A">
              <w:t xml:space="preserve">SF-36 </w:t>
            </w:r>
          </w:p>
          <w:p w:rsidR="008368A7" w:rsidRDefault="008368A7" w:rsidP="008368A7">
            <w:pPr>
              <w:pStyle w:val="TableText"/>
            </w:pPr>
            <w:r w:rsidRPr="0002429A">
              <w:t xml:space="preserve">NR </w:t>
            </w:r>
          </w:p>
          <w:p w:rsidR="008368A7" w:rsidRPr="002A0582" w:rsidRDefault="008368A7" w:rsidP="008368A7">
            <w:pPr>
              <w:pStyle w:val="TableBoldParaSpace"/>
            </w:pPr>
            <w:r>
              <w:t>WPAI a</w:t>
            </w:r>
            <w:r w:rsidRPr="002A0582">
              <w:t>ctivity impairment</w:t>
            </w:r>
            <w:r>
              <w:t>, mean % change from baseline</w:t>
            </w:r>
            <w:r w:rsidRPr="002A0582">
              <w:t xml:space="preserve"> </w:t>
            </w:r>
          </w:p>
          <w:p w:rsidR="008368A7" w:rsidRDefault="008368A7" w:rsidP="008368A7">
            <w:pPr>
              <w:pStyle w:val="TableText"/>
            </w:pPr>
            <w:r>
              <w:t>G1: 32.0</w:t>
            </w:r>
          </w:p>
          <w:p w:rsidR="008368A7" w:rsidRDefault="008368A7" w:rsidP="008368A7">
            <w:pPr>
              <w:pStyle w:val="TableText"/>
            </w:pPr>
            <w:r>
              <w:t>G2: 23.7 (p=0.0071)</w:t>
            </w:r>
          </w:p>
          <w:p w:rsidR="008368A7" w:rsidRPr="002A0582" w:rsidRDefault="008368A7" w:rsidP="008368A7">
            <w:pPr>
              <w:pStyle w:val="TableBoldParaSpace"/>
            </w:pPr>
            <w:r>
              <w:t>WPAI p</w:t>
            </w:r>
            <w:r w:rsidRPr="002A0582">
              <w:t>resenteeism</w:t>
            </w:r>
            <w:r>
              <w:t xml:space="preserve"> (performance while at work owing to RA), mean % change from baseline</w:t>
            </w:r>
          </w:p>
          <w:p w:rsidR="008368A7" w:rsidRDefault="008368A7" w:rsidP="008368A7">
            <w:pPr>
              <w:pStyle w:val="TableText"/>
            </w:pPr>
            <w:r>
              <w:t>G1: 24.6</w:t>
            </w:r>
          </w:p>
          <w:p w:rsidR="008368A7" w:rsidRDefault="008368A7" w:rsidP="008368A7">
            <w:pPr>
              <w:pStyle w:val="TableText"/>
            </w:pPr>
            <w:r>
              <w:t>G2: 17.1 (p=0.0253)</w:t>
            </w:r>
          </w:p>
          <w:p w:rsidR="008368A7" w:rsidRPr="002A0582" w:rsidRDefault="008368A7" w:rsidP="008368A7">
            <w:pPr>
              <w:pStyle w:val="TableBoldParaSpace"/>
            </w:pPr>
            <w:r>
              <w:t>WPAI o</w:t>
            </w:r>
            <w:r w:rsidRPr="002A0582">
              <w:t>verall work impairment</w:t>
            </w:r>
            <w:r>
              <w:t>, mean % change from baseline</w:t>
            </w:r>
          </w:p>
          <w:p w:rsidR="008368A7" w:rsidRDefault="008368A7" w:rsidP="008368A7">
            <w:pPr>
              <w:pStyle w:val="TableText"/>
            </w:pPr>
            <w:r>
              <w:t>G1: 27.3</w:t>
            </w:r>
          </w:p>
          <w:p w:rsidR="008368A7" w:rsidRPr="0002429A" w:rsidRDefault="008368A7" w:rsidP="008368A7">
            <w:pPr>
              <w:pStyle w:val="TableText"/>
            </w:pPr>
            <w:r>
              <w:t>G2: 18.3 (p=0.0105)</w:t>
            </w:r>
          </w:p>
          <w:p w:rsidR="008368A7" w:rsidRPr="0002429A" w:rsidRDefault="008368A7" w:rsidP="008368A7">
            <w:pPr>
              <w:pStyle w:val="TableText"/>
            </w:pPr>
            <w:r w:rsidRPr="0002429A">
              <w:t xml:space="preserve"> </w:t>
            </w: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pPr>
            <w:r>
              <w:t> </w:t>
            </w:r>
          </w:p>
        </w:tc>
      </w:tr>
    </w:tbl>
    <w:p w:rsidR="008368A7" w:rsidRDefault="008368A7" w:rsidP="008368A7"/>
    <w:p w:rsidR="008368A7" w:rsidRPr="0002429A" w:rsidRDefault="008368A7" w:rsidP="008368A7">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Kavanaugh et al., 2013;</w:t>
            </w:r>
            <w:r w:rsidRPr="0002429A">
              <w:fldChar w:fldCharType="begin">
                <w:fldData xml:space="preserve">PEVuZE5vdGU+PENpdGUgRXhjbHVkZVllYXI9IjEiPjxBdXRob3I+S2F2YW5hdWdoPC9BdXRob3I+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==
</w:fldData>
              </w:fldChar>
            </w:r>
            <w:r>
              <w:instrText xml:space="preserve"> ADDIN EN.CITE </w:instrText>
            </w:r>
            <w:r>
              <w:fldChar w:fldCharType="begin">
                <w:fldData xml:space="preserve">PEVuZE5vdGU+PENpdGUgRXhjbHVkZVllYXI9IjEiPjxBdXRob3I+S2F2YW5hdWdoPC9BdXRob3I+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==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37</w:t>
            </w:r>
            <w:r w:rsidRPr="0002429A">
              <w:fldChar w:fldCharType="end"/>
            </w:r>
          </w:p>
          <w:p w:rsidR="008368A7" w:rsidRPr="0002429A" w:rsidRDefault="008368A7" w:rsidP="008368A7">
            <w:pPr>
              <w:pStyle w:val="TableText"/>
            </w:pPr>
            <w:r w:rsidRPr="0002429A">
              <w:t>Smolen et al., 2014;</w:t>
            </w:r>
            <w:r w:rsidRPr="0002429A">
              <w:fldChar w:fldCharType="begin">
                <w:fldData xml:space="preserve">PEVuZE5vdGU+PENpdGUgRXhjbHVkZVllYXI9IjEiPjxBdXRob3I+U21vbGVuPC9BdXRob3I+PFll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</w:fldData>
              </w:fldChar>
            </w:r>
            <w:r>
              <w:instrText xml:space="preserve"> ADDIN EN.CITE </w:instrText>
            </w:r>
            <w:r>
              <w:fldChar w:fldCharType="begin">
                <w:fldData xml:space="preserve">PEVuZE5vdGU+PENpdGUgRXhjbHVkZVllYXI9IjEiPjxBdXRob3I+U21vbGVuPC9BdXRob3I+PFll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151</w:t>
            </w:r>
            <w:r w:rsidRPr="0002429A">
              <w:fldChar w:fldCharType="end"/>
            </w:r>
          </w:p>
          <w:p w:rsidR="008368A7" w:rsidRPr="0002429A" w:rsidRDefault="008368A7" w:rsidP="008368A7">
            <w:pPr>
              <w:pStyle w:val="TableText"/>
            </w:pPr>
            <w:r w:rsidRPr="0002429A">
              <w:t>Emery et al., 2016</w:t>
            </w:r>
            <w:r w:rsidRPr="0002429A">
              <w:fldChar w:fldCharType="begin">
                <w:fldData xml:space="preserve">PEVuZE5vdGU+PENpdGUgRXhjbHVkZVllYXI9IjEiPjxBdXRob3I+RW1lcnk8L0F1dGhvcj48WWVh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</w:fldData>
              </w:fldChar>
            </w:r>
            <w:r>
              <w:instrText xml:space="preserve"> ADDIN EN.CITE </w:instrText>
            </w:r>
            <w:r>
              <w:fldChar w:fldCharType="begin">
                <w:fldData xml:space="preserve">PEVuZE5vdGU+PENpdGUgRXhjbHVkZVllYXI9IjEiPjxBdXRob3I+RW1lcnk8L0F1dGhvcj48WWVh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152</w:t>
            </w:r>
            <w:r w:rsidRPr="0002429A">
              <w:fldChar w:fldCharType="end"/>
            </w:r>
            <w:r w:rsidRPr="0002429A">
              <w:t xml:space="preserve"> </w:t>
            </w:r>
          </w:p>
          <w:p w:rsidR="008368A7" w:rsidRPr="0002429A" w:rsidRDefault="008368A7" w:rsidP="008368A7">
            <w:pPr>
              <w:pStyle w:val="TableText"/>
            </w:pPr>
            <w:r w:rsidRPr="0002429A">
              <w:t>OPTIMA</w:t>
            </w:r>
          </w:p>
          <w:p w:rsidR="008368A7" w:rsidRPr="0002429A" w:rsidRDefault="008368A7" w:rsidP="008368A7">
            <w:pPr>
              <w:pStyle w:val="TableText"/>
              <w:rPr>
                <w:lang w:val="nb-NO"/>
              </w:rPr>
            </w:pPr>
            <w:r w:rsidRPr="0002429A">
              <w:rPr>
                <w:lang w:val="nb-NO"/>
              </w:rPr>
              <w:t>(continued)</w:t>
            </w:r>
          </w:p>
          <w:p w:rsidR="008368A7" w:rsidRPr="0002429A" w:rsidRDefault="008368A7" w:rsidP="008368A7">
            <w:pPr>
              <w:pStyle w:val="TableTextBold0"/>
              <w:rPr>
                <w:rFonts w:ascii="Arial" w:hAnsi="Arial" w:cs="Arial"/>
                <w:lang w:val="nb-NO"/>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2A0582" w:rsidRDefault="008368A7" w:rsidP="008368A7">
            <w:pPr>
              <w:pStyle w:val="TableTextBoldUnder"/>
            </w:pPr>
            <w:r w:rsidRPr="002A0582">
              <w:t>At 22 wks</w:t>
            </w:r>
          </w:p>
          <w:p w:rsidR="008368A7" w:rsidRPr="0002429A" w:rsidRDefault="008368A7" w:rsidP="008368A7">
            <w:pPr>
              <w:pStyle w:val="TableTextBold0"/>
            </w:pPr>
            <w:r w:rsidRPr="0002429A">
              <w:t xml:space="preserve">DAS, % achieving </w:t>
            </w:r>
            <w:r>
              <w:t>LDA</w:t>
            </w:r>
            <w:r w:rsidRPr="0002429A">
              <w:t xml:space="preserve"> target</w:t>
            </w:r>
          </w:p>
          <w:p w:rsidR="008368A7" w:rsidRPr="0002429A" w:rsidRDefault="008368A7" w:rsidP="008368A7">
            <w:pPr>
              <w:pStyle w:val="TableText"/>
            </w:pPr>
            <w:r>
              <w:rPr>
                <w:rFonts w:cs="Arial"/>
              </w:rPr>
              <w:t>G1:</w:t>
            </w:r>
            <w:r w:rsidRPr="0002429A">
              <w:rPr>
                <w:rFonts w:cs="Arial"/>
              </w:rPr>
              <w:t xml:space="preserve"> 44</w:t>
            </w:r>
          </w:p>
          <w:p w:rsidR="008368A7" w:rsidRPr="0002429A" w:rsidRDefault="008368A7" w:rsidP="008368A7">
            <w:pPr>
              <w:pStyle w:val="TableText"/>
            </w:pPr>
            <w:r>
              <w:t>G2:</w:t>
            </w:r>
            <w:r w:rsidRPr="0002429A">
              <w:t xml:space="preserve"> 24 (P &lt;0.001)</w:t>
            </w:r>
          </w:p>
          <w:p w:rsidR="008368A7" w:rsidRPr="0002429A" w:rsidRDefault="008368A7" w:rsidP="008368A7">
            <w:pPr>
              <w:pStyle w:val="TableBoldParaSpace"/>
            </w:pPr>
            <w:r w:rsidRPr="0002429A">
              <w:t>ACR20 response,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DAS remission,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SHS, mean change in modified total score</w:t>
            </w:r>
          </w:p>
          <w:p w:rsidR="008368A7" w:rsidRPr="0002429A" w:rsidRDefault="008368A7" w:rsidP="008368A7">
            <w:pPr>
              <w:pStyle w:val="TableText"/>
            </w:pPr>
            <w:r>
              <w:t>G1:</w:t>
            </w:r>
            <w:r w:rsidRPr="0002429A">
              <w:t xml:space="preserve"> 0.15</w:t>
            </w:r>
          </w:p>
          <w:p w:rsidR="008368A7" w:rsidRPr="0002429A" w:rsidRDefault="008368A7" w:rsidP="008368A7">
            <w:pPr>
              <w:pStyle w:val="TableText"/>
            </w:pPr>
            <w:r>
              <w:t>G2:</w:t>
            </w:r>
            <w:r w:rsidRPr="0002429A">
              <w:t xml:space="preserve"> 0.96 (P &lt;0.001)</w:t>
            </w:r>
          </w:p>
          <w:p w:rsidR="008368A7" w:rsidRPr="0002429A" w:rsidRDefault="008368A7" w:rsidP="008368A7">
            <w:pPr>
              <w:pStyle w:val="TableBoldParaSpace"/>
            </w:pPr>
            <w:r w:rsidRPr="0002429A">
              <w:t>HAQ-DI, mean value</w:t>
            </w:r>
          </w:p>
          <w:p w:rsidR="008368A7" w:rsidRPr="0002429A" w:rsidRDefault="008368A7" w:rsidP="008368A7">
            <w:pPr>
              <w:pStyle w:val="TableText"/>
            </w:pPr>
            <w:r>
              <w:t>G1:</w:t>
            </w:r>
            <w:r w:rsidRPr="0002429A">
              <w:t xml:space="preserve"> 0.7</w:t>
            </w:r>
          </w:p>
          <w:p w:rsidR="008368A7" w:rsidRPr="0002429A" w:rsidRDefault="008368A7" w:rsidP="008368A7">
            <w:pPr>
              <w:pStyle w:val="TableText"/>
            </w:pPr>
            <w:r>
              <w:t>G2:</w:t>
            </w:r>
            <w:r w:rsidRPr="0002429A">
              <w:t xml:space="preserve"> 0.9 (P &lt;0.001)</w:t>
            </w:r>
          </w:p>
          <w:p w:rsidR="008368A7" w:rsidRPr="0002429A" w:rsidRDefault="008368A7" w:rsidP="008368A7">
            <w:pPr>
              <w:pStyle w:val="TableBoldParaSpace"/>
            </w:pPr>
            <w:r w:rsidRPr="0002429A">
              <w:t xml:space="preserve">SF-36 </w:t>
            </w:r>
          </w:p>
          <w:p w:rsidR="008368A7" w:rsidRPr="0002429A" w:rsidRDefault="008368A7" w:rsidP="008368A7">
            <w:pPr>
              <w:pStyle w:val="TableTextBold0"/>
            </w:pPr>
            <w:r w:rsidRPr="0002429A">
              <w:t>NR</w:t>
            </w: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pPr>
            <w:r>
              <w:t> </w:t>
            </w:r>
          </w:p>
        </w:tc>
      </w:tr>
    </w:tbl>
    <w:p w:rsidR="008368A7" w:rsidRPr="0002429A" w:rsidRDefault="008368A7" w:rsidP="008368A7">
      <w:r w:rsidRPr="0002429A">
        <w:br w:type="page"/>
      </w:r>
    </w:p>
    <w:p w:rsidR="008368A7" w:rsidRPr="0002429A" w:rsidRDefault="008368A7" w:rsidP="008368A7">
      <w:pPr>
        <w:pStyle w:val="TableTitle"/>
      </w:pPr>
    </w:p>
    <w:tbl>
      <w:tblPr>
        <w:tblStyle w:val="AHRQ1"/>
        <w:tblW w:w="13230" w:type="dxa"/>
        <w:tblLayout w:type="fixed"/>
        <w:tblLook w:val="01E0" w:firstRow="1" w:lastRow="1" w:firstColumn="1" w:lastColumn="1" w:noHBand="0" w:noVBand="0"/>
      </w:tblPr>
      <w:tblGrid>
        <w:gridCol w:w="162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62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62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Kellner et al., 2010</w:t>
            </w:r>
            <w:r w:rsidRPr="0002429A">
              <w:fldChar w:fldCharType="begin">
                <w:fldData xml:space="preserve">PEVuZE5vdGU+PENpdGUgRXhjbHVkZVllYXI9IjEiPjxBdXRob3I+S2VsbG5lcjwvQXV0aG9yPjxZ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==
</w:fldData>
              </w:fldChar>
            </w:r>
            <w:r>
              <w:instrText xml:space="preserve"> ADDIN EN.CITE </w:instrText>
            </w:r>
            <w:r>
              <w:fldChar w:fldCharType="begin">
                <w:fldData xml:space="preserve">PEVuZE5vdGU+PENpdGUgRXhjbHVkZVllYXI9IjEiPjxBdXRob3I+S2VsbG5lcjwvQXV0aG9yPjxZ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==
</w:fldData>
              </w:fldChar>
            </w:r>
            <w:r>
              <w:instrText xml:space="preserve"> ADDIN EN.CITE.DATA </w:instrText>
            </w:r>
            <w:r>
              <w:fldChar w:fldCharType="end"/>
            </w:r>
            <w:r w:rsidRPr="0002429A">
              <w:fldChar w:fldCharType="separate"/>
            </w:r>
            <w:r w:rsidRPr="00290386">
              <w:rPr>
                <w:rFonts w:ascii="Times New Roman" w:hAnsi="Times New Roman"/>
                <w:noProof/>
                <w:vertAlign w:val="superscript"/>
              </w:rPr>
              <w:t>19</w:t>
            </w:r>
            <w:r w:rsidRPr="0002429A">
              <w:fldChar w:fldCharType="end"/>
            </w:r>
          </w:p>
          <w:p w:rsidR="008368A7" w:rsidRPr="0002429A" w:rsidRDefault="008368A7" w:rsidP="008368A7">
            <w:pPr>
              <w:pStyle w:val="TableBoldParaSpace"/>
            </w:pPr>
            <w:r>
              <w:t>Country, Clinical Setting:</w:t>
            </w:r>
          </w:p>
          <w:p w:rsidR="008368A7" w:rsidRPr="0002429A" w:rsidRDefault="008368A7" w:rsidP="008368A7">
            <w:pPr>
              <w:pStyle w:val="TableText"/>
            </w:pPr>
            <w:r w:rsidRPr="0002429A">
              <w:t>Germany, 174 centers</w:t>
            </w:r>
          </w:p>
          <w:p w:rsidR="008368A7" w:rsidRPr="0002429A" w:rsidRDefault="008368A7" w:rsidP="008368A7">
            <w:pPr>
              <w:pStyle w:val="TableBoldParaSpace"/>
            </w:pPr>
            <w:r>
              <w:t>Study Design:</w:t>
            </w:r>
          </w:p>
          <w:p w:rsidR="008368A7" w:rsidRPr="0002429A" w:rsidRDefault="008368A7" w:rsidP="008368A7">
            <w:pPr>
              <w:pStyle w:val="TableText"/>
            </w:pPr>
            <w:r w:rsidRPr="0002429A">
              <w:t>Observational (only single arm eligible)</w:t>
            </w:r>
          </w:p>
          <w:p w:rsidR="008368A7" w:rsidRPr="0002429A" w:rsidRDefault="008368A7" w:rsidP="008368A7">
            <w:pPr>
              <w:pStyle w:val="TableBoldParaSpace"/>
            </w:pPr>
            <w:r>
              <w:t>Overall N:</w:t>
            </w:r>
          </w:p>
          <w:p w:rsidR="008368A7" w:rsidRPr="0002429A" w:rsidRDefault="008368A7" w:rsidP="008368A7">
            <w:pPr>
              <w:pStyle w:val="TableText"/>
            </w:pPr>
            <w:r w:rsidRPr="0002429A">
              <w:t>334</w:t>
            </w:r>
          </w:p>
          <w:p w:rsidR="008368A7" w:rsidRDefault="008368A7" w:rsidP="008368A7">
            <w:pPr>
              <w:pStyle w:val="TableBoldParaSpace"/>
            </w:pPr>
            <w:r>
              <w:t>Study Duration:</w:t>
            </w:r>
            <w:r w:rsidRPr="0002429A">
              <w:t xml:space="preserve"> </w:t>
            </w:r>
          </w:p>
          <w:p w:rsidR="008368A7" w:rsidRPr="0002429A" w:rsidRDefault="008368A7" w:rsidP="008368A7">
            <w:pPr>
              <w:pStyle w:val="TableText"/>
              <w:rPr>
                <w:lang w:val="nb-NO"/>
              </w:rPr>
            </w:pPr>
            <w:r w:rsidRPr="0002429A">
              <w:rPr>
                <w:lang w:val="nb-NO"/>
              </w:rPr>
              <w:t>25.5 wks observance on average</w:t>
            </w:r>
          </w:p>
          <w:p w:rsidR="008368A7" w:rsidRPr="007177C9" w:rsidRDefault="008368A7" w:rsidP="008368A7">
            <w:pPr>
              <w:pStyle w:val="TableTextBold0"/>
              <w:rPr>
                <w:lang w:val="nb-NO"/>
              </w:rPr>
            </w:pPr>
            <w:r w:rsidRPr="0002429A">
              <w:br w:type="page"/>
            </w:r>
          </w:p>
        </w:tc>
        <w:tc>
          <w:tcPr>
            <w:tcW w:w="1260" w:type="dxa"/>
          </w:tcPr>
          <w:p w:rsidR="008368A7" w:rsidRPr="007177C9" w:rsidRDefault="008368A7" w:rsidP="008368A7">
            <w:pPr>
              <w:pStyle w:val="TableText"/>
              <w:rPr>
                <w:rFonts w:eastAsiaTheme="minorHAnsi"/>
              </w:rPr>
            </w:pPr>
            <w:r w:rsidRPr="0002429A">
              <w:rPr>
                <w:rFonts w:eastAsiaTheme="minorHAnsi"/>
              </w:rPr>
              <w:t xml:space="preserve">Adult patients with early RA (defined by </w:t>
            </w:r>
            <w:proofErr w:type="gramStart"/>
            <w:r w:rsidRPr="0002429A">
              <w:rPr>
                <w:rFonts w:eastAsiaTheme="minorHAnsi"/>
              </w:rPr>
              <w:t>a max</w:t>
            </w:r>
            <w:proofErr w:type="gramEnd"/>
            <w:r w:rsidRPr="0002429A">
              <w:rPr>
                <w:rFonts w:eastAsiaTheme="minorHAnsi"/>
              </w:rPr>
              <w:t xml:space="preserve"> disease duration of 1 year since diagnosis) were eligible if the investigator was convinced that they might profit from treatment with LEF and if they did not show any contraindi</w:t>
            </w:r>
            <w:r>
              <w:rPr>
                <w:rFonts w:eastAsiaTheme="minorHAnsi"/>
              </w:rPr>
              <w:t xml:space="preserve">-cations. </w:t>
            </w:r>
            <w:r w:rsidRPr="0002429A">
              <w:rPr>
                <w:rFonts w:eastAsiaTheme="minorHAnsi"/>
              </w:rPr>
              <w:t>The physician’s decision for LEF treatment was based on patient’s condition and independent of study documenta</w:t>
            </w:r>
            <w:r>
              <w:rPr>
                <w:rFonts w:eastAsiaTheme="minorHAnsi"/>
              </w:rPr>
              <w:t>-</w:t>
            </w:r>
            <w:r w:rsidRPr="0002429A">
              <w:rPr>
                <w:rFonts w:eastAsiaTheme="minorHAnsi"/>
              </w:rPr>
              <w:t>tion</w:t>
            </w:r>
          </w:p>
        </w:tc>
        <w:tc>
          <w:tcPr>
            <w:tcW w:w="2610" w:type="dxa"/>
          </w:tcPr>
          <w:p w:rsidR="008368A7" w:rsidRPr="0002429A" w:rsidRDefault="008368A7" w:rsidP="008368A7">
            <w:pPr>
              <w:pStyle w:val="TableTextBold0"/>
              <w:rPr>
                <w:rFonts w:ascii="Arial" w:hAnsi="Arial" w:cs="Arial"/>
              </w:rPr>
            </w:pPr>
            <w:r w:rsidRPr="0002429A">
              <w:rPr>
                <w:rFonts w:ascii="Arial" w:hAnsi="Arial" w:cs="Arial"/>
              </w:rPr>
              <w:t>Interventions, dose:</w:t>
            </w:r>
          </w:p>
          <w:p w:rsidR="008368A7" w:rsidRPr="0002429A" w:rsidRDefault="008368A7" w:rsidP="008368A7">
            <w:pPr>
              <w:pStyle w:val="TableText"/>
            </w:pPr>
            <w:r w:rsidRPr="0002429A">
              <w:t xml:space="preserve">Recommended loading dose was LEF, 100 mg/d. Maintenance dose was LEF 20 mg/d in 91.6% of patients and 10 mg/d in 8.4% of patients. </w:t>
            </w:r>
          </w:p>
          <w:p w:rsidR="008368A7" w:rsidRPr="0002429A" w:rsidRDefault="008368A7" w:rsidP="008368A7">
            <w:pPr>
              <w:pStyle w:val="TableText-paraspace"/>
            </w:pPr>
            <w:r w:rsidRPr="0002429A">
              <w:t xml:space="preserve">61.7% were concomitantly treated with corticosteroids, and in 27.5% of patients additional DMARDs (most often MTX, 22.2%) were used. </w:t>
            </w:r>
          </w:p>
          <w:p w:rsidR="008368A7" w:rsidRPr="0002429A" w:rsidRDefault="008368A7" w:rsidP="008368A7">
            <w:pPr>
              <w:pStyle w:val="TableBoldParaSpace"/>
            </w:pPr>
            <w:r w:rsidRPr="0002429A">
              <w:t>N:</w:t>
            </w:r>
          </w:p>
          <w:p w:rsidR="008368A7" w:rsidRPr="0002429A" w:rsidRDefault="008368A7" w:rsidP="008368A7">
            <w:pPr>
              <w:pStyle w:val="TableText"/>
            </w:pPr>
            <w:r w:rsidRPr="0002429A">
              <w:t>334</w:t>
            </w:r>
          </w:p>
          <w:p w:rsidR="008368A7" w:rsidRPr="0002429A" w:rsidRDefault="008368A7" w:rsidP="008368A7">
            <w:pPr>
              <w:pStyle w:val="TableBoldParaSpace"/>
            </w:pPr>
            <w:r w:rsidRPr="0002429A">
              <w:t>Mean age, yrs:</w:t>
            </w:r>
          </w:p>
          <w:p w:rsidR="008368A7" w:rsidRPr="0002429A" w:rsidRDefault="008368A7" w:rsidP="008368A7">
            <w:pPr>
              <w:pStyle w:val="TableText"/>
            </w:pPr>
            <w:r w:rsidRPr="0002429A">
              <w:t xml:space="preserve">55.8 </w:t>
            </w:r>
            <w:r>
              <w:t xml:space="preserve">(SD, </w:t>
            </w:r>
            <w:r w:rsidRPr="0002429A">
              <w:t>13.2)</w:t>
            </w:r>
          </w:p>
          <w:p w:rsidR="008368A7" w:rsidRPr="0002429A" w:rsidRDefault="008368A7" w:rsidP="008368A7">
            <w:pPr>
              <w:pStyle w:val="TableBoldParaSpace"/>
            </w:pPr>
            <w:r w:rsidRPr="0002429A">
              <w:t>Sex, % female:</w:t>
            </w:r>
          </w:p>
          <w:p w:rsidR="008368A7" w:rsidRPr="0002429A" w:rsidRDefault="008368A7" w:rsidP="008368A7">
            <w:pPr>
              <w:pStyle w:val="TableText"/>
            </w:pPr>
            <w:r w:rsidRPr="0002429A">
              <w:t>73.0</w:t>
            </w:r>
          </w:p>
          <w:p w:rsidR="008368A7" w:rsidRPr="0002429A" w:rsidRDefault="008368A7" w:rsidP="008368A7">
            <w:pPr>
              <w:pStyle w:val="TableBoldParaSpace"/>
            </w:pPr>
            <w:r w:rsidRPr="0002429A">
              <w:t>Race, % white:</w:t>
            </w:r>
          </w:p>
          <w:p w:rsidR="008368A7" w:rsidRPr="0002429A" w:rsidRDefault="008368A7" w:rsidP="008368A7">
            <w:pPr>
              <w:pStyle w:val="TableText"/>
            </w:pPr>
            <w:r w:rsidRPr="0002429A">
              <w:t>NR</w:t>
            </w:r>
          </w:p>
          <w:p w:rsidR="008368A7" w:rsidRPr="0002429A" w:rsidRDefault="008368A7" w:rsidP="008368A7">
            <w:pPr>
              <w:pStyle w:val="TableTextBold0"/>
              <w:rPr>
                <w:rFonts w:ascii="Arial" w:hAnsi="Arial" w:cs="Arial"/>
              </w:rPr>
            </w:pPr>
          </w:p>
        </w:tc>
        <w:tc>
          <w:tcPr>
            <w:tcW w:w="1800" w:type="dxa"/>
          </w:tcPr>
          <w:p w:rsidR="008368A7" w:rsidRPr="0002429A" w:rsidRDefault="008368A7" w:rsidP="008368A7">
            <w:pPr>
              <w:pStyle w:val="TableTextBold0"/>
              <w:rPr>
                <w:rFonts w:ascii="Arial" w:hAnsi="Arial" w:cs="Arial"/>
              </w:rPr>
            </w:pPr>
            <w:r w:rsidRPr="0002429A">
              <w:rPr>
                <w:rFonts w:ascii="Arial" w:hAnsi="Arial" w:cs="Arial"/>
              </w:rPr>
              <w:t>Median time since RA diagnosis, mos:</w:t>
            </w:r>
          </w:p>
          <w:p w:rsidR="008368A7" w:rsidRPr="0002429A" w:rsidRDefault="008368A7" w:rsidP="008368A7">
            <w:pPr>
              <w:pStyle w:val="TableText"/>
            </w:pPr>
            <w:r w:rsidRPr="0002429A">
              <w:t>4.0</w:t>
            </w:r>
          </w:p>
          <w:p w:rsidR="008368A7" w:rsidRPr="0002429A" w:rsidRDefault="008368A7" w:rsidP="008368A7">
            <w:pPr>
              <w:pStyle w:val="TableBoldParaSpace"/>
            </w:pPr>
            <w:r w:rsidRPr="0002429A">
              <w:t>Mean disease duration, mos (SD):</w:t>
            </w:r>
          </w:p>
          <w:p w:rsidR="008368A7" w:rsidRPr="0002429A" w:rsidRDefault="008368A7" w:rsidP="008368A7">
            <w:pPr>
              <w:pStyle w:val="TableText"/>
            </w:pPr>
            <w:r w:rsidRPr="0002429A">
              <w:t xml:space="preserve">7.5 </w:t>
            </w:r>
            <w:r>
              <w:t xml:space="preserve">(SD, </w:t>
            </w:r>
            <w:r w:rsidRPr="0002429A">
              <w:t>15.8)</w:t>
            </w:r>
          </w:p>
          <w:p w:rsidR="008368A7" w:rsidRPr="0002429A" w:rsidRDefault="008368A7" w:rsidP="008368A7">
            <w:pPr>
              <w:pStyle w:val="TableBoldParaSpace"/>
            </w:pPr>
            <w:r w:rsidRPr="0002429A">
              <w:t>Baseline DAS, mean:</w:t>
            </w:r>
          </w:p>
          <w:p w:rsidR="008368A7" w:rsidRPr="0002429A" w:rsidRDefault="008368A7" w:rsidP="008368A7">
            <w:pPr>
              <w:pStyle w:val="TableText"/>
            </w:pPr>
            <w:r w:rsidRPr="0002429A">
              <w:t xml:space="preserve">5.7 </w:t>
            </w:r>
            <w:r>
              <w:t xml:space="preserve">(SD, </w:t>
            </w:r>
            <w:r w:rsidRPr="0002429A">
              <w:t>1.2)</w:t>
            </w:r>
          </w:p>
          <w:p w:rsidR="008368A7" w:rsidRPr="0002429A" w:rsidRDefault="008368A7" w:rsidP="008368A7">
            <w:pPr>
              <w:pStyle w:val="TableBoldParaSpace"/>
            </w:pPr>
            <w:r w:rsidRPr="0002429A">
              <w:t>Baseline HAQ-DI, mean:</w:t>
            </w:r>
          </w:p>
          <w:p w:rsidR="008368A7" w:rsidRPr="0002429A" w:rsidRDefault="008368A7" w:rsidP="008368A7">
            <w:pPr>
              <w:pStyle w:val="TableText"/>
            </w:pPr>
            <w:r w:rsidRPr="0002429A">
              <w:t xml:space="preserve">1.37 </w:t>
            </w:r>
            <w:r>
              <w:t xml:space="preserve">(SD, </w:t>
            </w:r>
            <w:r w:rsidRPr="0002429A">
              <w:t>0.7)</w:t>
            </w:r>
          </w:p>
          <w:p w:rsidR="008368A7" w:rsidRPr="0002429A" w:rsidRDefault="008368A7" w:rsidP="008368A7">
            <w:pPr>
              <w:pStyle w:val="TableBoldParaSpace"/>
            </w:pPr>
            <w:r w:rsidRPr="0002429A">
              <w:t>MTX naive:</w:t>
            </w:r>
          </w:p>
          <w:p w:rsidR="008368A7" w:rsidRPr="0002429A" w:rsidRDefault="008368A7" w:rsidP="008368A7">
            <w:pPr>
              <w:pStyle w:val="TableText"/>
            </w:pPr>
            <w:r w:rsidRPr="0002429A">
              <w:t>58.1</w:t>
            </w:r>
          </w:p>
          <w:p w:rsidR="008368A7" w:rsidRPr="0002429A" w:rsidRDefault="008368A7" w:rsidP="008368A7">
            <w:pPr>
              <w:pStyle w:val="TableBoldParaSpace"/>
            </w:pPr>
            <w:r w:rsidRPr="0002429A">
              <w:t>MTX inadequate responders:</w:t>
            </w:r>
          </w:p>
          <w:p w:rsidR="008368A7" w:rsidRPr="0002429A" w:rsidRDefault="008368A7" w:rsidP="008368A7">
            <w:pPr>
              <w:pStyle w:val="TableText"/>
            </w:pPr>
            <w:r w:rsidRPr="0002429A">
              <w:t>NR</w:t>
            </w:r>
          </w:p>
          <w:p w:rsidR="008368A7" w:rsidRPr="0002429A" w:rsidRDefault="008368A7" w:rsidP="008368A7">
            <w:pPr>
              <w:pStyle w:val="TableBoldParaSpace"/>
            </w:pPr>
            <w:r>
              <w:t>Prior cs</w:t>
            </w:r>
            <w:r w:rsidRPr="0002429A">
              <w:t>DMARD use, %</w:t>
            </w:r>
          </w:p>
          <w:p w:rsidR="008368A7" w:rsidRPr="0002429A" w:rsidRDefault="008368A7" w:rsidP="008368A7">
            <w:pPr>
              <w:pStyle w:val="TableText"/>
            </w:pPr>
            <w:r w:rsidRPr="0002429A">
              <w:t>47.9</w:t>
            </w:r>
          </w:p>
          <w:p w:rsidR="008368A7" w:rsidRPr="0002429A" w:rsidRDefault="008368A7" w:rsidP="008368A7">
            <w:pPr>
              <w:pStyle w:val="TableBoldParaSpace"/>
            </w:pPr>
            <w:r>
              <w:t xml:space="preserve">Prior </w:t>
            </w:r>
            <w:r w:rsidRPr="0002429A">
              <w:t xml:space="preserve">CS </w:t>
            </w:r>
            <w:r>
              <w:t>u</w:t>
            </w:r>
            <w:r w:rsidRPr="0002429A">
              <w:t>se,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Biologic non-responders:</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 xml:space="preserve">RF </w:t>
            </w:r>
            <w:r>
              <w:t>s</w:t>
            </w:r>
            <w:r w:rsidRPr="0002429A">
              <w:t>eropositive (%):</w:t>
            </w:r>
          </w:p>
          <w:p w:rsidR="008368A7" w:rsidRPr="0002429A" w:rsidRDefault="008368A7" w:rsidP="008368A7">
            <w:pPr>
              <w:pStyle w:val="TableText"/>
            </w:pPr>
            <w:r w:rsidRPr="0002429A">
              <w:t>73.1</w:t>
            </w:r>
          </w:p>
          <w:p w:rsidR="008368A7" w:rsidRPr="0002429A" w:rsidRDefault="008368A7" w:rsidP="008368A7">
            <w:pPr>
              <w:pStyle w:val="TableText"/>
            </w:pPr>
          </w:p>
        </w:tc>
        <w:tc>
          <w:tcPr>
            <w:tcW w:w="2880" w:type="dxa"/>
          </w:tcPr>
          <w:p w:rsidR="008368A7" w:rsidRPr="0002429A" w:rsidRDefault="008368A7" w:rsidP="008368A7">
            <w:pPr>
              <w:pStyle w:val="TableText"/>
              <w:rPr>
                <w:rFonts w:cs="Arial"/>
                <w:noProof/>
                <w:u w:val="single"/>
              </w:rPr>
            </w:pPr>
            <w:r w:rsidRPr="0002429A">
              <w:t>N/A</w:t>
            </w:r>
          </w:p>
        </w:tc>
        <w:tc>
          <w:tcPr>
            <w:tcW w:w="2070" w:type="dxa"/>
          </w:tcPr>
          <w:p w:rsidR="008368A7" w:rsidRPr="0002429A" w:rsidRDefault="008368A7" w:rsidP="008368A7">
            <w:pPr>
              <w:pStyle w:val="TableTextBold0"/>
            </w:pPr>
            <w:r w:rsidRPr="0002429A">
              <w:t>Overall:</w:t>
            </w:r>
          </w:p>
          <w:p w:rsidR="008368A7" w:rsidRPr="0002429A" w:rsidRDefault="008368A7" w:rsidP="008368A7">
            <w:pPr>
              <w:pStyle w:val="TableText"/>
            </w:pPr>
            <w:r w:rsidRPr="0002429A">
              <w:t>10.8</w:t>
            </w:r>
          </w:p>
          <w:p w:rsidR="008368A7" w:rsidRPr="0002429A" w:rsidRDefault="008368A7" w:rsidP="008368A7">
            <w:pPr>
              <w:pStyle w:val="TableBoldParaSpace"/>
            </w:pPr>
            <w:r w:rsidRPr="0002429A">
              <w:t>SAEs (“Serious adverse drug reactions”)</w:t>
            </w:r>
          </w:p>
          <w:p w:rsidR="008368A7" w:rsidRPr="0002429A" w:rsidRDefault="008368A7" w:rsidP="008368A7">
            <w:pPr>
              <w:pStyle w:val="TableText"/>
            </w:pPr>
            <w:r w:rsidRPr="0002429A">
              <w:t>1.2</w:t>
            </w:r>
          </w:p>
          <w:p w:rsidR="008368A7" w:rsidRPr="0002429A" w:rsidRDefault="008368A7" w:rsidP="008368A7">
            <w:pPr>
              <w:pStyle w:val="TableBoldParaSpace"/>
            </w:pPr>
            <w:r w:rsidRPr="00CB2C70">
              <w:t>Overall</w:t>
            </w:r>
            <w:r w:rsidRPr="0002429A">
              <w:t xml:space="preserve"> discontinuation</w:t>
            </w:r>
          </w:p>
          <w:p w:rsidR="008368A7" w:rsidRPr="0002429A" w:rsidRDefault="008368A7" w:rsidP="008368A7">
            <w:pPr>
              <w:pStyle w:val="TableText"/>
            </w:pPr>
            <w:r w:rsidRPr="0002429A">
              <w:t>11.1</w:t>
            </w:r>
          </w:p>
          <w:p w:rsidR="008368A7" w:rsidRPr="0002429A" w:rsidRDefault="008368A7" w:rsidP="008368A7">
            <w:pPr>
              <w:pStyle w:val="TableBoldParaSpace"/>
            </w:pPr>
            <w:r w:rsidRPr="0002429A">
              <w:t>Discontinuation because of AEs</w:t>
            </w:r>
          </w:p>
          <w:p w:rsidR="008368A7" w:rsidRPr="0002429A" w:rsidRDefault="008368A7" w:rsidP="008368A7">
            <w:pPr>
              <w:pStyle w:val="TableText"/>
            </w:pPr>
            <w:r w:rsidRPr="0002429A">
              <w:t>6.3</w:t>
            </w:r>
          </w:p>
          <w:p w:rsidR="008368A7" w:rsidRPr="0002429A" w:rsidRDefault="008368A7" w:rsidP="008368A7">
            <w:pPr>
              <w:pStyle w:val="TableBoldParaSpace"/>
            </w:pPr>
            <w:r w:rsidRPr="0002429A">
              <w:t xml:space="preserve">Patient adherence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 xml:space="preserve">Specific AEs </w:t>
            </w:r>
          </w:p>
          <w:p w:rsidR="008368A7" w:rsidRPr="0002429A" w:rsidRDefault="008368A7" w:rsidP="008368A7">
            <w:pPr>
              <w:pStyle w:val="TableText"/>
            </w:pPr>
            <w:r w:rsidRPr="0002429A">
              <w:t>NA (specific AEs for head-to-head trials only)</w:t>
            </w:r>
          </w:p>
        </w:tc>
        <w:tc>
          <w:tcPr>
            <w:tcW w:w="990" w:type="dxa"/>
          </w:tcPr>
          <w:p w:rsidR="008368A7" w:rsidRPr="0002429A" w:rsidRDefault="008368A7" w:rsidP="008368A7">
            <w:pPr>
              <w:pStyle w:val="TableText"/>
            </w:pPr>
            <w:r w:rsidRPr="0002429A">
              <w:t>N/A</w:t>
            </w:r>
          </w:p>
        </w:tc>
      </w:tr>
    </w:tbl>
    <w:p w:rsidR="008368A7" w:rsidRDefault="008368A7" w:rsidP="008368A7"/>
    <w:p w:rsidR="008368A7" w:rsidRDefault="008368A7" w:rsidP="008368A7">
      <w:pPr>
        <w:spacing w:after="160" w:line="259" w:lineRule="auto"/>
      </w:pPr>
      <w:r>
        <w:br w:type="page"/>
      </w:r>
    </w:p>
    <w:p w:rsidR="008368A7" w:rsidRPr="0002429A" w:rsidRDefault="008368A7" w:rsidP="008368A7">
      <w:pPr>
        <w:pStyle w:val="TableTitle"/>
      </w:pPr>
    </w:p>
    <w:tbl>
      <w:tblPr>
        <w:tblStyle w:val="AHRQ1"/>
        <w:tblW w:w="13230" w:type="dxa"/>
        <w:tblLayout w:type="fixed"/>
        <w:tblLook w:val="01E0" w:firstRow="1" w:lastRow="1" w:firstColumn="1" w:lastColumn="1" w:noHBand="0" w:noVBand="0"/>
      </w:tblPr>
      <w:tblGrid>
        <w:gridCol w:w="1620"/>
        <w:gridCol w:w="1350"/>
        <w:gridCol w:w="252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620" w:type="dxa"/>
          </w:tcPr>
          <w:p w:rsidR="008368A7" w:rsidRPr="00991AEB" w:rsidRDefault="008368A7" w:rsidP="008368A7">
            <w:pPr>
              <w:pStyle w:val="TableText"/>
            </w:pPr>
            <w:r w:rsidRPr="00991AEB">
              <w:t xml:space="preserve">Study </w:t>
            </w:r>
          </w:p>
          <w:p w:rsidR="008368A7" w:rsidRPr="0002429A" w:rsidRDefault="008368A7" w:rsidP="008368A7">
            <w:pPr>
              <w:pStyle w:val="TableText"/>
              <w:rPr>
                <w:b w:val="0"/>
              </w:rPr>
            </w:pPr>
            <w:r>
              <w:t>Characteris</w:t>
            </w:r>
            <w:r w:rsidRPr="00991AEB">
              <w:t>tics</w:t>
            </w:r>
          </w:p>
        </w:tc>
        <w:tc>
          <w:tcPr>
            <w:tcW w:w="1350" w:type="dxa"/>
          </w:tcPr>
          <w:p w:rsidR="008368A7" w:rsidRPr="0002429A" w:rsidRDefault="008368A7" w:rsidP="008368A7">
            <w:pPr>
              <w:pStyle w:val="TableText"/>
              <w:rPr>
                <w:b w:val="0"/>
              </w:rPr>
            </w:pPr>
            <w:r w:rsidRPr="0002429A">
              <w:t xml:space="preserve">Study Population Summary </w:t>
            </w:r>
          </w:p>
        </w:tc>
        <w:tc>
          <w:tcPr>
            <w:tcW w:w="252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62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Kellner et al., 2010</w:t>
            </w:r>
            <w:r w:rsidRPr="0002429A">
              <w:fldChar w:fldCharType="begin">
                <w:fldData xml:space="preserve">PEVuZE5vdGU+PENpdGUgRXhjbHVkZVllYXI9IjEiPjxBdXRob3I+S2VsbG5lcjwvQXV0aG9yPjxZ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==
</w:fldData>
              </w:fldChar>
            </w:r>
            <w:r>
              <w:instrText xml:space="preserve"> ADDIN EN.CITE </w:instrText>
            </w:r>
            <w:r>
              <w:fldChar w:fldCharType="begin">
                <w:fldData xml:space="preserve">PEVuZE5vdGU+PENpdGUgRXhjbHVkZVllYXI9IjEiPjxBdXRob3I+S2VsbG5lcjwvQXV0aG9yPjxZ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==
</w:fldData>
              </w:fldChar>
            </w:r>
            <w:r>
              <w:instrText xml:space="preserve"> ADDIN EN.CITE.DATA </w:instrText>
            </w:r>
            <w:r>
              <w:fldChar w:fldCharType="end"/>
            </w:r>
            <w:r w:rsidRPr="0002429A">
              <w:fldChar w:fldCharType="separate"/>
            </w:r>
            <w:r w:rsidRPr="00290386">
              <w:rPr>
                <w:rFonts w:ascii="Times New Roman" w:hAnsi="Times New Roman"/>
                <w:noProof/>
                <w:vertAlign w:val="superscript"/>
              </w:rPr>
              <w:t>19</w:t>
            </w:r>
            <w:r w:rsidRPr="0002429A">
              <w:fldChar w:fldCharType="end"/>
            </w:r>
          </w:p>
          <w:p w:rsidR="008368A7" w:rsidRPr="0002429A" w:rsidRDefault="008368A7" w:rsidP="008368A7">
            <w:pPr>
              <w:pStyle w:val="TableText"/>
              <w:rPr>
                <w:rFonts w:cs="Arial"/>
                <w:lang w:val="nb-NO"/>
              </w:rPr>
            </w:pPr>
            <w:r>
              <w:rPr>
                <w:lang w:val="nb-NO"/>
              </w:rPr>
              <w:t>(continued)</w:t>
            </w:r>
          </w:p>
        </w:tc>
        <w:tc>
          <w:tcPr>
            <w:tcW w:w="1350" w:type="dxa"/>
          </w:tcPr>
          <w:p w:rsidR="008368A7" w:rsidRPr="0002429A" w:rsidRDefault="008368A7" w:rsidP="008368A7">
            <w:pPr>
              <w:pStyle w:val="TableTextBold0"/>
              <w:rPr>
                <w:rFonts w:ascii="Arial" w:hAnsi="Arial" w:cs="Arial"/>
                <w:b w:val="0"/>
              </w:rPr>
            </w:pPr>
            <w:r>
              <w:rPr>
                <w:rFonts w:ascii="Arial" w:hAnsi="Arial" w:cs="Arial"/>
                <w:b w:val="0"/>
              </w:rPr>
              <w:t> </w:t>
            </w:r>
          </w:p>
        </w:tc>
        <w:tc>
          <w:tcPr>
            <w:tcW w:w="2520" w:type="dxa"/>
          </w:tcPr>
          <w:p w:rsidR="008368A7" w:rsidRPr="0002429A" w:rsidRDefault="008368A7" w:rsidP="008368A7">
            <w:pPr>
              <w:pStyle w:val="TableTextBold0"/>
              <w:rPr>
                <w:rFonts w:ascii="Arial" w:hAnsi="Arial" w:cs="Arial"/>
              </w:rPr>
            </w:pPr>
            <w:r>
              <w:rPr>
                <w:rFonts w:ascii="Arial" w:hAnsi="Arial" w:cs="Arial"/>
              </w:rPr>
              <w:t> </w:t>
            </w:r>
          </w:p>
        </w:tc>
        <w:tc>
          <w:tcPr>
            <w:tcW w:w="1800" w:type="dxa"/>
          </w:tcPr>
          <w:p w:rsidR="008368A7" w:rsidRPr="0002429A" w:rsidRDefault="008368A7" w:rsidP="008368A7">
            <w:pPr>
              <w:pStyle w:val="TableTextBold0"/>
            </w:pPr>
            <w:r w:rsidRPr="0002429A">
              <w:t xml:space="preserve">CCP </w:t>
            </w:r>
            <w:r>
              <w:t>s</w:t>
            </w:r>
            <w:r w:rsidRPr="0002429A">
              <w:t>eropositive (%):</w:t>
            </w:r>
          </w:p>
          <w:p w:rsidR="008368A7" w:rsidRPr="0002429A" w:rsidRDefault="008368A7" w:rsidP="008368A7">
            <w:pPr>
              <w:pStyle w:val="TableText"/>
            </w:pPr>
            <w:r w:rsidRPr="0002429A">
              <w:t>60.9</w:t>
            </w:r>
          </w:p>
          <w:p w:rsidR="008368A7" w:rsidRPr="0002429A" w:rsidRDefault="008368A7" w:rsidP="008368A7">
            <w:pPr>
              <w:pStyle w:val="TableBoldParaSpace"/>
            </w:pPr>
            <w:r w:rsidRPr="0002429A">
              <w:t>Baseline Sharp score, mean:</w:t>
            </w:r>
          </w:p>
          <w:p w:rsidR="008368A7" w:rsidRPr="0002429A" w:rsidRDefault="008368A7" w:rsidP="008368A7">
            <w:pPr>
              <w:pStyle w:val="TableText"/>
            </w:pPr>
            <w:r w:rsidRPr="0002429A">
              <w:t>NR</w:t>
            </w:r>
          </w:p>
          <w:p w:rsidR="008368A7" w:rsidRPr="0002429A" w:rsidRDefault="008368A7" w:rsidP="008368A7">
            <w:pPr>
              <w:pStyle w:val="TableBoldParaSpace"/>
            </w:pPr>
            <w:r>
              <w:t>E</w:t>
            </w:r>
            <w:r w:rsidRPr="0002429A">
              <w:t>rosi</w:t>
            </w:r>
            <w:r>
              <w:t>ve disease</w:t>
            </w:r>
            <w:r w:rsidRPr="0002429A">
              <w:t xml:space="preserve">, %: </w:t>
            </w:r>
          </w:p>
          <w:p w:rsidR="008368A7" w:rsidRPr="0002429A" w:rsidRDefault="008368A7" w:rsidP="008368A7">
            <w:pPr>
              <w:pStyle w:val="TableText"/>
              <w:rPr>
                <w:rFonts w:cs="Arial"/>
              </w:rPr>
            </w:pPr>
            <w:r w:rsidRPr="0002429A">
              <w:t>45.6</w:t>
            </w:r>
          </w:p>
        </w:tc>
        <w:tc>
          <w:tcPr>
            <w:tcW w:w="2880" w:type="dxa"/>
          </w:tcPr>
          <w:p w:rsidR="008368A7" w:rsidRPr="0002429A" w:rsidRDefault="008368A7" w:rsidP="008368A7">
            <w:pPr>
              <w:pStyle w:val="TableBoldParaSpace"/>
            </w:pPr>
            <w:r>
              <w:t> </w:t>
            </w:r>
          </w:p>
        </w:tc>
        <w:tc>
          <w:tcPr>
            <w:tcW w:w="2070" w:type="dxa"/>
          </w:tcPr>
          <w:p w:rsidR="008368A7" w:rsidRPr="0002429A" w:rsidRDefault="008368A7" w:rsidP="008368A7">
            <w:pPr>
              <w:pStyle w:val="TableBoldParaSpace"/>
              <w:rPr>
                <w:b w:val="0"/>
              </w:rPr>
            </w:pPr>
            <w:r>
              <w:rPr>
                <w:b w:val="0"/>
              </w:rPr>
              <w:t> </w:t>
            </w:r>
          </w:p>
        </w:tc>
        <w:tc>
          <w:tcPr>
            <w:tcW w:w="990" w:type="dxa"/>
          </w:tcPr>
          <w:p w:rsidR="008368A7" w:rsidRPr="0002429A" w:rsidRDefault="008368A7" w:rsidP="008368A7">
            <w:pPr>
              <w:pStyle w:val="TableText"/>
            </w:pPr>
            <w:r>
              <w:t> </w:t>
            </w:r>
          </w:p>
        </w:tc>
      </w:tr>
    </w:tbl>
    <w:p w:rsidR="008368A7" w:rsidRPr="0002429A" w:rsidRDefault="008368A7" w:rsidP="008368A7">
      <w:pPr>
        <w:rPr>
          <w:rFonts w:ascii="Arial" w:eastAsia="Calibri" w:hAnsi="Arial"/>
          <w:b/>
          <w:color w:val="000000"/>
          <w:sz w:val="20"/>
          <w:szCs w:val="24"/>
        </w:rPr>
      </w:pPr>
      <w:r w:rsidRPr="0002429A">
        <w:br w:type="page"/>
      </w:r>
    </w:p>
    <w:p w:rsidR="008368A7" w:rsidRPr="0002429A" w:rsidRDefault="008368A7" w:rsidP="008368A7">
      <w:pPr>
        <w:pStyle w:val="App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rPr>
                <w:rFonts w:cs="Arial"/>
              </w:rPr>
            </w:pPr>
            <w:bookmarkStart w:id="14" w:name="_Hlk492671823"/>
            <w:r w:rsidRPr="0002429A">
              <w:rPr>
                <w:rFonts w:cs="Arial"/>
              </w:rPr>
              <w:t>Leirisalo-Repo et al, 2013</w:t>
            </w:r>
            <w:r w:rsidRPr="0002429A">
              <w:rPr>
                <w:rFonts w:cs="Arial"/>
              </w:rPr>
              <w:fldChar w:fldCharType="begin">
                <w:fldData xml:space="preserve">PEVuZE5vdGU+PENpdGUgRXhjbHVkZVllYXI9IjEiPjxBdXRob3I+TGVpcmlzYWxvLVJlcG88L0F1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</w:fldData>
              </w:fldChar>
            </w:r>
            <w:r>
              <w:rPr>
                <w:rFonts w:cs="Arial"/>
              </w:rPr>
              <w:instrText xml:space="preserve"> ADDIN EN.CITE </w:instrText>
            </w:r>
            <w:r>
              <w:rPr>
                <w:rFonts w:cs="Arial"/>
              </w:rPr>
              <w:fldChar w:fldCharType="begin">
                <w:fldData xml:space="preserve">PEVuZE5vdGU+PENpdGUgRXhjbHVkZVllYXI9IjEiPjxBdXRob3I+TGVpcmlzYWxvLVJlcG88L0F1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</w:fldData>
              </w:fldChar>
            </w:r>
            <w:r>
              <w:rPr>
                <w:rFonts w:cs="Arial"/>
              </w:rPr>
              <w:instrText xml:space="preserve"> ADDIN EN.CITE.DATA </w:instrText>
            </w:r>
            <w:r>
              <w:rPr>
                <w:rFonts w:cs="Arial"/>
              </w:rPr>
            </w:r>
            <w:r>
              <w:rPr>
                <w:rFonts w:cs="Arial"/>
              </w:rPr>
              <w:fldChar w:fldCharType="end"/>
            </w:r>
            <w:r w:rsidRPr="0002429A">
              <w:rPr>
                <w:rFonts w:cs="Arial"/>
              </w:rPr>
            </w:r>
            <w:r w:rsidRPr="0002429A">
              <w:rPr>
                <w:rFonts w:cs="Arial"/>
              </w:rPr>
              <w:fldChar w:fldCharType="separate"/>
            </w:r>
            <w:r w:rsidRPr="00087D96">
              <w:rPr>
                <w:rFonts w:ascii="Times New Roman" w:hAnsi="Times New Roman"/>
                <w:noProof/>
                <w:vertAlign w:val="superscript"/>
              </w:rPr>
              <w:t>40</w:t>
            </w:r>
            <w:r w:rsidRPr="0002429A">
              <w:rPr>
                <w:rFonts w:cs="Arial"/>
              </w:rPr>
              <w:fldChar w:fldCharType="end"/>
            </w:r>
          </w:p>
          <w:p w:rsidR="008368A7" w:rsidRPr="0002429A" w:rsidRDefault="008368A7" w:rsidP="008368A7">
            <w:pPr>
              <w:pStyle w:val="TableText"/>
              <w:rPr>
                <w:rFonts w:cs="Arial"/>
              </w:rPr>
            </w:pPr>
            <w:r w:rsidRPr="0002429A">
              <w:rPr>
                <w:rFonts w:cs="Arial"/>
              </w:rPr>
              <w:t>Rantalaiho et al., 2014</w:t>
            </w:r>
            <w:r w:rsidRPr="0002429A">
              <w:rPr>
                <w:rFonts w:cs="Arial"/>
              </w:rPr>
              <w:fldChar w:fldCharType="begin">
                <w:fldData xml:space="preserve">PEVuZE5vdGU+PENpdGUgRXhjbHVkZVllYXI9IjEiPjxBdXRob3I+UmFudGFsYWlobzwvQXV0aG9y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</w:fldData>
              </w:fldChar>
            </w:r>
            <w:r>
              <w:rPr>
                <w:rFonts w:cs="Arial"/>
              </w:rPr>
              <w:instrText xml:space="preserve"> ADDIN EN.CITE </w:instrText>
            </w:r>
            <w:r>
              <w:rPr>
                <w:rFonts w:cs="Arial"/>
              </w:rPr>
              <w:fldChar w:fldCharType="begin">
                <w:fldData xml:space="preserve">PEVuZE5vdGU+PENpdGUgRXhjbHVkZVllYXI9IjEiPjxBdXRob3I+UmFudGFsYWlobzwvQXV0aG9y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</w:fldData>
              </w:fldChar>
            </w:r>
            <w:r>
              <w:rPr>
                <w:rFonts w:cs="Arial"/>
              </w:rPr>
              <w:instrText xml:space="preserve"> ADDIN EN.CITE.DATA </w:instrText>
            </w:r>
            <w:r>
              <w:rPr>
                <w:rFonts w:cs="Arial"/>
              </w:rPr>
            </w:r>
            <w:r>
              <w:rPr>
                <w:rFonts w:cs="Arial"/>
              </w:rPr>
              <w:fldChar w:fldCharType="end"/>
            </w:r>
            <w:r w:rsidRPr="0002429A">
              <w:rPr>
                <w:rFonts w:cs="Arial"/>
              </w:rPr>
            </w:r>
            <w:r w:rsidRPr="0002429A">
              <w:rPr>
                <w:rFonts w:cs="Arial"/>
              </w:rPr>
              <w:fldChar w:fldCharType="separate"/>
            </w:r>
            <w:r w:rsidRPr="008D1BD6">
              <w:rPr>
                <w:rFonts w:ascii="Times New Roman" w:hAnsi="Times New Roman"/>
                <w:noProof/>
                <w:vertAlign w:val="superscript"/>
              </w:rPr>
              <w:t>128</w:t>
            </w:r>
            <w:r w:rsidRPr="0002429A">
              <w:rPr>
                <w:rFonts w:cs="Arial"/>
              </w:rPr>
              <w:fldChar w:fldCharType="end"/>
            </w:r>
          </w:p>
          <w:p w:rsidR="008368A7" w:rsidRPr="0002429A" w:rsidRDefault="008368A7" w:rsidP="008368A7">
            <w:pPr>
              <w:pStyle w:val="TableText"/>
              <w:rPr>
                <w:rFonts w:cs="Arial"/>
              </w:rPr>
            </w:pPr>
            <w:r w:rsidRPr="0002429A">
              <w:rPr>
                <w:rFonts w:cs="Arial"/>
              </w:rPr>
              <w:t>Kuusalo et al., 2015</w:t>
            </w:r>
            <w:r w:rsidRPr="0002429A">
              <w:rPr>
                <w:rFonts w:cs="Arial"/>
              </w:rPr>
              <w:fldChar w:fldCharType="begin">
                <w:fldData xml:space="preserve">PEVuZE5vdGU+PENpdGUgRXhjbHVkZVllYXI9IjEiPjxBdXRob3I+S3V1c2FsbzwvQXV0aG9yPjxZ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</w:fldData>
              </w:fldChar>
            </w:r>
            <w:r>
              <w:rPr>
                <w:rFonts w:cs="Arial"/>
              </w:rPr>
              <w:instrText xml:space="preserve"> ADDIN EN.CITE </w:instrText>
            </w:r>
            <w:r>
              <w:rPr>
                <w:rFonts w:cs="Arial"/>
              </w:rPr>
              <w:fldChar w:fldCharType="begin">
                <w:fldData xml:space="preserve">PEVuZE5vdGU+PENpdGUgRXhjbHVkZVllYXI9IjEiPjxBdXRob3I+S3V1c2FsbzwvQXV0aG9yPjxZ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</w:fldData>
              </w:fldChar>
            </w:r>
            <w:r>
              <w:rPr>
                <w:rFonts w:cs="Arial"/>
              </w:rPr>
              <w:instrText xml:space="preserve"> ADDIN EN.CITE.DATA </w:instrText>
            </w:r>
            <w:r>
              <w:rPr>
                <w:rFonts w:cs="Arial"/>
              </w:rPr>
            </w:r>
            <w:r>
              <w:rPr>
                <w:rFonts w:cs="Arial"/>
              </w:rPr>
              <w:fldChar w:fldCharType="end"/>
            </w:r>
            <w:r w:rsidRPr="0002429A">
              <w:rPr>
                <w:rFonts w:cs="Arial"/>
              </w:rPr>
            </w:r>
            <w:r w:rsidRPr="0002429A">
              <w:rPr>
                <w:rFonts w:cs="Arial"/>
              </w:rPr>
              <w:fldChar w:fldCharType="separate"/>
            </w:r>
            <w:r w:rsidRPr="008D1BD6">
              <w:rPr>
                <w:rFonts w:ascii="Times New Roman" w:hAnsi="Times New Roman"/>
                <w:noProof/>
                <w:vertAlign w:val="superscript"/>
              </w:rPr>
              <w:t>127</w:t>
            </w:r>
            <w:r w:rsidRPr="0002429A">
              <w:rPr>
                <w:rFonts w:cs="Arial"/>
              </w:rPr>
              <w:fldChar w:fldCharType="end"/>
            </w:r>
          </w:p>
          <w:bookmarkEnd w:id="14"/>
          <w:p w:rsidR="008368A7" w:rsidRPr="0002429A" w:rsidRDefault="008368A7" w:rsidP="008368A7">
            <w:pPr>
              <w:pStyle w:val="TableText"/>
              <w:rPr>
                <w:rFonts w:cs="Arial"/>
              </w:rPr>
            </w:pPr>
            <w:r w:rsidRPr="0002429A">
              <w:rPr>
                <w:rFonts w:cs="Arial"/>
              </w:rPr>
              <w:t>NEO-RACo</w:t>
            </w:r>
          </w:p>
          <w:p w:rsidR="008368A7" w:rsidRPr="0002429A" w:rsidRDefault="008368A7" w:rsidP="008368A7">
            <w:pPr>
              <w:pStyle w:val="TableBoldParaSpace"/>
            </w:pPr>
            <w:r>
              <w:t>Country, Clinical Setting:</w:t>
            </w:r>
          </w:p>
          <w:p w:rsidR="008368A7" w:rsidRPr="0002429A" w:rsidRDefault="008368A7" w:rsidP="008368A7">
            <w:pPr>
              <w:pStyle w:val="TableText"/>
            </w:pPr>
            <w:r w:rsidRPr="0002429A">
              <w:t>Finland,</w:t>
            </w:r>
          </w:p>
          <w:p w:rsidR="008368A7" w:rsidRPr="0002429A" w:rsidRDefault="008368A7" w:rsidP="008368A7">
            <w:pPr>
              <w:pStyle w:val="TableText"/>
            </w:pPr>
            <w:r w:rsidRPr="0002429A">
              <w:t>15 rheumatology centers</w:t>
            </w:r>
          </w:p>
          <w:p w:rsidR="008368A7" w:rsidRPr="0002429A" w:rsidRDefault="008368A7" w:rsidP="008368A7">
            <w:pPr>
              <w:pStyle w:val="TableBoldParaSpace"/>
            </w:pPr>
            <w:r>
              <w:t>Study Design:</w:t>
            </w:r>
          </w:p>
          <w:p w:rsidR="008368A7" w:rsidRPr="0002429A" w:rsidRDefault="008368A7" w:rsidP="008368A7">
            <w:pPr>
              <w:pStyle w:val="TableText"/>
            </w:pPr>
            <w:r w:rsidRPr="0002429A">
              <w:t>RCT</w:t>
            </w:r>
          </w:p>
          <w:p w:rsidR="008368A7" w:rsidRPr="0002429A" w:rsidRDefault="008368A7" w:rsidP="008368A7">
            <w:pPr>
              <w:pStyle w:val="TableBoldParaSpace"/>
            </w:pPr>
            <w:r>
              <w:t>Overall N:</w:t>
            </w:r>
          </w:p>
          <w:p w:rsidR="008368A7" w:rsidRPr="0002429A" w:rsidRDefault="008368A7" w:rsidP="008368A7">
            <w:pPr>
              <w:pStyle w:val="TableText"/>
            </w:pPr>
            <w:r w:rsidRPr="0002429A">
              <w:t>99</w:t>
            </w:r>
          </w:p>
          <w:p w:rsidR="008368A7" w:rsidRPr="0002429A" w:rsidRDefault="008368A7" w:rsidP="008368A7">
            <w:pPr>
              <w:pStyle w:val="TableBoldParaSpace"/>
            </w:pPr>
            <w:r>
              <w:t>Study Duration:</w:t>
            </w:r>
            <w:r w:rsidRPr="0002429A">
              <w:t xml:space="preserve"> </w:t>
            </w:r>
          </w:p>
          <w:p w:rsidR="008368A7" w:rsidRPr="0002429A" w:rsidRDefault="008368A7" w:rsidP="008368A7">
            <w:pPr>
              <w:pStyle w:val="TableText"/>
            </w:pPr>
            <w:r w:rsidRPr="0002429A">
              <w:t>2 yrs</w:t>
            </w:r>
            <w:r>
              <w:t xml:space="preserve"> (5 yrs followup)</w:t>
            </w:r>
          </w:p>
          <w:p w:rsidR="008368A7" w:rsidRPr="0002429A" w:rsidRDefault="008368A7" w:rsidP="008368A7">
            <w:pPr>
              <w:pStyle w:val="TableTextBold0"/>
              <w:rPr>
                <w:rFonts w:ascii="Arial" w:hAnsi="Arial" w:cs="Arial"/>
                <w:lang w:val="nb-NO"/>
              </w:rPr>
            </w:pPr>
          </w:p>
        </w:tc>
        <w:tc>
          <w:tcPr>
            <w:tcW w:w="1260" w:type="dxa"/>
          </w:tcPr>
          <w:p w:rsidR="008368A7" w:rsidRPr="0002429A" w:rsidRDefault="008368A7" w:rsidP="008368A7">
            <w:pPr>
              <w:pStyle w:val="TableText"/>
              <w:rPr>
                <w:b/>
              </w:rPr>
            </w:pPr>
            <w:r w:rsidRPr="0002429A">
              <w:t>Patients aged 18-60, fulfilling ACR criteria for RA, DMARD naïve, and not permanently work disabled or retired. All had active disease (≥6 swollen joints/≥6 tender joints) and either early morning stiffness ≥45 min, ESR rate ≥30 mm/h or CRP ≥20 mg/l</w:t>
            </w:r>
          </w:p>
        </w:tc>
        <w:tc>
          <w:tcPr>
            <w:tcW w:w="2610" w:type="dxa"/>
          </w:tcPr>
          <w:p w:rsidR="008368A7" w:rsidRPr="0002429A" w:rsidRDefault="008368A7" w:rsidP="008368A7">
            <w:pPr>
              <w:pStyle w:val="TableTextBold0"/>
              <w:rPr>
                <w:rFonts w:ascii="Arial" w:hAnsi="Arial" w:cs="Arial"/>
              </w:rPr>
            </w:pPr>
            <w:r w:rsidRPr="0002429A">
              <w:rPr>
                <w:rFonts w:ascii="Arial" w:hAnsi="Arial" w:cs="Arial"/>
              </w:rPr>
              <w:t>Interventions, dose:</w:t>
            </w:r>
          </w:p>
          <w:p w:rsidR="008368A7" w:rsidRPr="0002429A" w:rsidRDefault="008368A7" w:rsidP="008368A7">
            <w:pPr>
              <w:pStyle w:val="TableText"/>
            </w:pPr>
            <w:r>
              <w:rPr>
                <w:rFonts w:cs="Arial"/>
              </w:rPr>
              <w:t>G1:</w:t>
            </w:r>
            <w:r w:rsidRPr="0002429A">
              <w:rPr>
                <w:rFonts w:cs="Arial"/>
              </w:rPr>
              <w:t xml:space="preserve"> “FIN-RACo” (MTX</w:t>
            </w:r>
            <w:r>
              <w:rPr>
                <w:rFonts w:cs="Arial"/>
              </w:rPr>
              <w:t xml:space="preserve"> + </w:t>
            </w:r>
            <w:r w:rsidRPr="0002429A">
              <w:rPr>
                <w:rFonts w:cs="Arial"/>
              </w:rPr>
              <w:t>SSZ</w:t>
            </w:r>
            <w:r>
              <w:rPr>
                <w:rFonts w:cs="Arial"/>
              </w:rPr>
              <w:t xml:space="preserve"> + </w:t>
            </w:r>
            <w:r w:rsidRPr="0002429A">
              <w:rPr>
                <w:rFonts w:cs="Arial"/>
              </w:rPr>
              <w:t>HCQ</w:t>
            </w:r>
            <w:r>
              <w:rPr>
                <w:rFonts w:cs="Arial"/>
              </w:rPr>
              <w:t xml:space="preserve"> + </w:t>
            </w:r>
            <w:r w:rsidRPr="0002429A">
              <w:rPr>
                <w:rFonts w:cs="Arial"/>
              </w:rPr>
              <w:t>PRED) + IFX (3</w:t>
            </w:r>
            <w:r>
              <w:rPr>
                <w:rFonts w:cs="Arial"/>
              </w:rPr>
              <w:t xml:space="preserve"> </w:t>
            </w:r>
            <w:r w:rsidRPr="0002429A">
              <w:rPr>
                <w:rFonts w:cs="Arial"/>
              </w:rPr>
              <w:t>mg/kg from wks 4-26)</w:t>
            </w:r>
          </w:p>
          <w:p w:rsidR="008368A7" w:rsidRPr="0002429A" w:rsidRDefault="008368A7" w:rsidP="008368A7">
            <w:pPr>
              <w:pStyle w:val="TableText"/>
            </w:pPr>
            <w:r>
              <w:rPr>
                <w:rFonts w:cs="Arial"/>
              </w:rPr>
              <w:t>G2:</w:t>
            </w:r>
            <w:r w:rsidRPr="0002429A">
              <w:rPr>
                <w:rFonts w:cs="Arial"/>
              </w:rPr>
              <w:t xml:space="preserve"> “FIN-RACo” (MTX</w:t>
            </w:r>
            <w:r>
              <w:rPr>
                <w:rFonts w:cs="Arial"/>
              </w:rPr>
              <w:t xml:space="preserve"> + </w:t>
            </w:r>
            <w:r w:rsidRPr="0002429A">
              <w:rPr>
                <w:rFonts w:cs="Arial"/>
              </w:rPr>
              <w:t>SSZ</w:t>
            </w:r>
            <w:r>
              <w:rPr>
                <w:rFonts w:cs="Arial"/>
              </w:rPr>
              <w:t xml:space="preserve"> + </w:t>
            </w:r>
            <w:r w:rsidRPr="0002429A">
              <w:rPr>
                <w:rFonts w:cs="Arial"/>
              </w:rPr>
              <w:t>HCQ</w:t>
            </w:r>
            <w:r>
              <w:rPr>
                <w:rFonts w:cs="Arial"/>
              </w:rPr>
              <w:t xml:space="preserve"> + </w:t>
            </w:r>
            <w:r w:rsidRPr="0002429A">
              <w:rPr>
                <w:rFonts w:cs="Arial"/>
              </w:rPr>
              <w:t>PRED) + Placebo (from wks 4-26)</w:t>
            </w:r>
          </w:p>
          <w:p w:rsidR="008368A7" w:rsidRPr="0002429A" w:rsidRDefault="008368A7" w:rsidP="008368A7">
            <w:pPr>
              <w:pStyle w:val="TableText-paraspace"/>
            </w:pPr>
            <w:r w:rsidRPr="0002429A">
              <w:t>FIN-RACo: Regimen consisting of:</w:t>
            </w:r>
          </w:p>
          <w:p w:rsidR="008368A7" w:rsidRPr="0002429A" w:rsidRDefault="008368A7" w:rsidP="008368A7">
            <w:pPr>
              <w:pStyle w:val="Tablebullet0"/>
            </w:pPr>
            <w:r w:rsidRPr="0002429A">
              <w:t>MTX: Starting at 10 mg/wk, 15 mg/wk at wk 4, 20 mg/wk at wk 10, 25 mg/wk from wk 14</w:t>
            </w:r>
          </w:p>
          <w:p w:rsidR="008368A7" w:rsidRPr="0002429A" w:rsidRDefault="008368A7" w:rsidP="008368A7">
            <w:pPr>
              <w:pStyle w:val="Tablebullet0"/>
            </w:pPr>
            <w:r w:rsidRPr="0002429A">
              <w:t>SSZ: Starting at 1 g/d, 2 g/d at 2 wks, 1-2 g/d from wk 4</w:t>
            </w:r>
          </w:p>
          <w:p w:rsidR="008368A7" w:rsidRPr="0002429A" w:rsidRDefault="008368A7" w:rsidP="008368A7">
            <w:pPr>
              <w:pStyle w:val="Tablebullet0"/>
            </w:pPr>
            <w:r w:rsidRPr="0002429A">
              <w:t>HCQ: 35 mg/kg/wk from start through study duration</w:t>
            </w:r>
          </w:p>
          <w:p w:rsidR="008368A7" w:rsidRPr="0002429A" w:rsidRDefault="008368A7" w:rsidP="008368A7">
            <w:pPr>
              <w:pStyle w:val="Tablebullet0"/>
            </w:pPr>
            <w:r w:rsidRPr="0002429A">
              <w:t>PRED: 7.5 mg/d from start through study duration</w:t>
            </w:r>
          </w:p>
          <w:p w:rsidR="008368A7" w:rsidRPr="0002429A" w:rsidRDefault="008368A7" w:rsidP="008368A7">
            <w:pPr>
              <w:pStyle w:val="Tablebullet0"/>
            </w:pPr>
            <w:r w:rsidRPr="0002429A">
              <w:t>Acid folic with MTX (5 mg/wk), Calcium (1000 mg/d), and Vitamin D3 (800 IU/d) throughout study</w:t>
            </w:r>
          </w:p>
          <w:p w:rsidR="008368A7" w:rsidRPr="0002429A" w:rsidRDefault="008368A7" w:rsidP="008368A7">
            <w:pPr>
              <w:pStyle w:val="TableText-paraspace"/>
            </w:pPr>
            <w:r w:rsidRPr="0002429A">
              <w:t>IF</w:t>
            </w:r>
            <w:r>
              <w:t>X</w:t>
            </w:r>
            <w:r w:rsidRPr="0002429A">
              <w:t>: Received at wks 4, 6, 10, 18, and 26</w:t>
            </w:r>
          </w:p>
          <w:p w:rsidR="008368A7" w:rsidRPr="0002429A" w:rsidRDefault="008368A7" w:rsidP="008368A7">
            <w:pPr>
              <w:pStyle w:val="TableBoldParaSpace"/>
            </w:pPr>
            <w:r w:rsidRPr="0002429A">
              <w:t>N:</w:t>
            </w:r>
          </w:p>
          <w:p w:rsidR="008368A7" w:rsidRPr="0002429A" w:rsidRDefault="008368A7" w:rsidP="008368A7">
            <w:pPr>
              <w:pStyle w:val="TableText"/>
            </w:pPr>
            <w:r>
              <w:rPr>
                <w:rFonts w:cs="Arial"/>
              </w:rPr>
              <w:t>G1:</w:t>
            </w:r>
            <w:r w:rsidRPr="0002429A">
              <w:rPr>
                <w:rFonts w:cs="Arial"/>
              </w:rPr>
              <w:t xml:space="preserve"> 50</w:t>
            </w:r>
          </w:p>
          <w:p w:rsidR="008368A7" w:rsidRPr="0002429A" w:rsidRDefault="008368A7" w:rsidP="008368A7">
            <w:pPr>
              <w:pStyle w:val="TableText"/>
            </w:pPr>
            <w:r>
              <w:rPr>
                <w:rFonts w:cs="Arial"/>
              </w:rPr>
              <w:t>G2:</w:t>
            </w:r>
            <w:r w:rsidRPr="0002429A">
              <w:rPr>
                <w:rFonts w:cs="Arial"/>
              </w:rPr>
              <w:t xml:space="preserve"> 49</w:t>
            </w:r>
          </w:p>
          <w:p w:rsidR="008368A7" w:rsidRPr="0002429A" w:rsidRDefault="008368A7" w:rsidP="008368A7">
            <w:pPr>
              <w:pStyle w:val="TableBoldParaSpace"/>
            </w:pPr>
            <w:r w:rsidRPr="0002429A">
              <w:t>Mean age, yrs:</w:t>
            </w:r>
          </w:p>
          <w:p w:rsidR="008368A7" w:rsidRPr="0002429A" w:rsidRDefault="008368A7" w:rsidP="008368A7">
            <w:pPr>
              <w:pStyle w:val="TableText"/>
            </w:pPr>
            <w:r w:rsidRPr="0002429A">
              <w:t>46-47</w:t>
            </w:r>
          </w:p>
          <w:p w:rsidR="008368A7" w:rsidRPr="0002429A" w:rsidRDefault="008368A7" w:rsidP="008368A7">
            <w:pPr>
              <w:rPr>
                <w:rFonts w:ascii="Arial" w:hAnsi="Arial" w:cs="Arial"/>
              </w:rPr>
            </w:pPr>
          </w:p>
        </w:tc>
        <w:tc>
          <w:tcPr>
            <w:tcW w:w="1800" w:type="dxa"/>
          </w:tcPr>
          <w:p w:rsidR="008368A7" w:rsidRPr="0002429A" w:rsidRDefault="008368A7" w:rsidP="008368A7">
            <w:pPr>
              <w:pStyle w:val="TableTextBold0"/>
              <w:rPr>
                <w:rFonts w:ascii="Arial" w:hAnsi="Arial" w:cs="Arial"/>
              </w:rPr>
            </w:pPr>
            <w:r w:rsidRPr="0002429A">
              <w:rPr>
                <w:rFonts w:ascii="Arial" w:hAnsi="Arial" w:cs="Arial"/>
              </w:rPr>
              <w:t>Median disease duration, mos (IQR):</w:t>
            </w:r>
          </w:p>
          <w:p w:rsidR="008368A7" w:rsidRPr="0002429A" w:rsidRDefault="008368A7" w:rsidP="008368A7">
            <w:pPr>
              <w:pStyle w:val="TableText"/>
            </w:pPr>
            <w:r w:rsidRPr="0002429A">
              <w:t xml:space="preserve">4 </w:t>
            </w:r>
            <w:r>
              <w:t xml:space="preserve">(IQR, </w:t>
            </w:r>
            <w:r w:rsidRPr="0002429A">
              <w:t>2, 6)</w:t>
            </w:r>
          </w:p>
          <w:p w:rsidR="008368A7" w:rsidRPr="0002429A" w:rsidRDefault="008368A7" w:rsidP="008368A7">
            <w:pPr>
              <w:pStyle w:val="TableBoldParaSpace"/>
            </w:pPr>
            <w:r w:rsidRPr="0002429A">
              <w:t>Baseline DAS, mean:</w:t>
            </w:r>
          </w:p>
          <w:p w:rsidR="008368A7" w:rsidRPr="0002429A" w:rsidRDefault="008368A7" w:rsidP="008368A7">
            <w:pPr>
              <w:pStyle w:val="TableText"/>
            </w:pPr>
            <w:r w:rsidRPr="0002429A">
              <w:t>5.5-5.6</w:t>
            </w:r>
          </w:p>
          <w:p w:rsidR="008368A7" w:rsidRPr="0002429A" w:rsidRDefault="008368A7" w:rsidP="008368A7">
            <w:pPr>
              <w:pStyle w:val="TableBoldParaSpace"/>
            </w:pPr>
            <w:r w:rsidRPr="0002429A">
              <w:t>Baseline HAQ, mean:</w:t>
            </w:r>
          </w:p>
          <w:p w:rsidR="008368A7" w:rsidRPr="0002429A" w:rsidRDefault="008368A7" w:rsidP="008368A7">
            <w:pPr>
              <w:pStyle w:val="TableText"/>
            </w:pPr>
            <w:r w:rsidRPr="0002429A">
              <w:t>0.9-1.1</w:t>
            </w:r>
          </w:p>
          <w:p w:rsidR="008368A7" w:rsidRPr="0002429A" w:rsidRDefault="008368A7" w:rsidP="008368A7">
            <w:pPr>
              <w:pStyle w:val="TableBoldParaSpace"/>
            </w:pPr>
            <w:r w:rsidRPr="0002429A">
              <w:t>MTX naive:</w:t>
            </w:r>
          </w:p>
          <w:p w:rsidR="008368A7" w:rsidRPr="0002429A" w:rsidRDefault="008368A7" w:rsidP="008368A7">
            <w:pPr>
              <w:pStyle w:val="TableText"/>
            </w:pPr>
            <w:r w:rsidRPr="0002429A">
              <w:t>100</w:t>
            </w:r>
          </w:p>
          <w:p w:rsidR="008368A7" w:rsidRPr="0002429A" w:rsidRDefault="008368A7" w:rsidP="008368A7">
            <w:pPr>
              <w:pStyle w:val="TableBoldParaSpace"/>
            </w:pPr>
            <w:r w:rsidRPr="0002429A">
              <w:t>MTX inadequate responders:</w:t>
            </w:r>
          </w:p>
          <w:p w:rsidR="008368A7" w:rsidRPr="0002429A" w:rsidRDefault="008368A7" w:rsidP="008368A7">
            <w:pPr>
              <w:pStyle w:val="TableText"/>
            </w:pPr>
            <w:r w:rsidRPr="0002429A">
              <w:t>0</w:t>
            </w:r>
          </w:p>
          <w:p w:rsidR="008368A7" w:rsidRPr="0002429A" w:rsidRDefault="008368A7" w:rsidP="008368A7">
            <w:pPr>
              <w:pStyle w:val="TableBoldParaSpace"/>
            </w:pPr>
            <w:r w:rsidRPr="0002429A">
              <w:t>Biologic non-responders:</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 xml:space="preserve">RF </w:t>
            </w:r>
            <w:r>
              <w:t>s</w:t>
            </w:r>
            <w:r w:rsidRPr="0002429A">
              <w:t>eropositive (%):</w:t>
            </w:r>
          </w:p>
          <w:p w:rsidR="008368A7" w:rsidRPr="0002429A" w:rsidRDefault="008368A7" w:rsidP="008368A7">
            <w:pPr>
              <w:pStyle w:val="TableText"/>
            </w:pPr>
            <w:r w:rsidRPr="0002429A">
              <w:t>76</w:t>
            </w:r>
          </w:p>
          <w:p w:rsidR="008368A7" w:rsidRPr="0002429A" w:rsidRDefault="008368A7" w:rsidP="008368A7">
            <w:pPr>
              <w:pStyle w:val="TableBoldParaSpace"/>
            </w:pPr>
            <w:r w:rsidRPr="0002429A">
              <w:t>Baseline Sharp score, mean:</w:t>
            </w:r>
          </w:p>
          <w:p w:rsidR="008368A7" w:rsidRPr="0002429A" w:rsidRDefault="008368A7" w:rsidP="008368A7">
            <w:pPr>
              <w:pStyle w:val="TableText"/>
            </w:pPr>
            <w:r w:rsidRPr="0002429A">
              <w:t>2.0-2.8</w:t>
            </w:r>
          </w:p>
          <w:p w:rsidR="008368A7" w:rsidRPr="0002429A" w:rsidRDefault="008368A7" w:rsidP="008368A7">
            <w:pPr>
              <w:pStyle w:val="TableBoldParaSpace"/>
            </w:pPr>
            <w:r w:rsidRPr="0002429A">
              <w:t xml:space="preserve">Erosive disease, %: </w:t>
            </w:r>
          </w:p>
          <w:p w:rsidR="008368A7" w:rsidRPr="0002429A" w:rsidRDefault="008368A7" w:rsidP="008368A7">
            <w:pPr>
              <w:pStyle w:val="TableText"/>
            </w:pPr>
            <w:r w:rsidRPr="0002429A">
              <w:t>37</w:t>
            </w:r>
          </w:p>
        </w:tc>
        <w:tc>
          <w:tcPr>
            <w:tcW w:w="2880" w:type="dxa"/>
          </w:tcPr>
          <w:p w:rsidR="008368A7" w:rsidRPr="0002429A" w:rsidRDefault="008368A7" w:rsidP="008368A7">
            <w:pPr>
              <w:pStyle w:val="TableTextBold0"/>
            </w:pPr>
            <w:r w:rsidRPr="0002429A">
              <w:t xml:space="preserve">At 5 years </w:t>
            </w:r>
            <w:r>
              <w:t>followup</w:t>
            </w:r>
          </w:p>
          <w:p w:rsidR="008368A7" w:rsidRPr="0002429A" w:rsidRDefault="008368A7" w:rsidP="008368A7">
            <w:pPr>
              <w:pStyle w:val="TableTextBold0"/>
            </w:pPr>
            <w:r w:rsidRPr="0002429A">
              <w:t>DAS disease activity, mean (SD)</w:t>
            </w:r>
          </w:p>
          <w:p w:rsidR="008368A7" w:rsidRPr="0002429A" w:rsidRDefault="008368A7" w:rsidP="008368A7">
            <w:pPr>
              <w:pStyle w:val="TableText"/>
            </w:pPr>
            <w:r>
              <w:rPr>
                <w:rFonts w:cs="Arial"/>
              </w:rPr>
              <w:t>G1:</w:t>
            </w:r>
            <w:r w:rsidRPr="0002429A">
              <w:rPr>
                <w:rFonts w:cs="Arial"/>
              </w:rPr>
              <w:t xml:space="preserve"> 2.0 </w:t>
            </w:r>
            <w:r>
              <w:rPr>
                <w:rFonts w:cs="Arial"/>
              </w:rPr>
              <w:t xml:space="preserve">(SD, </w:t>
            </w:r>
            <w:r w:rsidRPr="0002429A">
              <w:rPr>
                <w:rFonts w:cs="Arial"/>
              </w:rPr>
              <w:t>1.2)</w:t>
            </w:r>
          </w:p>
          <w:p w:rsidR="008368A7" w:rsidRPr="0002429A" w:rsidRDefault="008368A7" w:rsidP="008368A7">
            <w:pPr>
              <w:pStyle w:val="TableText"/>
            </w:pPr>
            <w:r>
              <w:rPr>
                <w:rFonts w:cs="Arial"/>
              </w:rPr>
              <w:t>G2:</w:t>
            </w:r>
            <w:r w:rsidRPr="0002429A">
              <w:rPr>
                <w:rFonts w:cs="Arial"/>
              </w:rPr>
              <w:t xml:space="preserve"> 1.7 </w:t>
            </w:r>
            <w:r>
              <w:rPr>
                <w:rFonts w:cs="Arial"/>
              </w:rPr>
              <w:t xml:space="preserve">(SD, </w:t>
            </w:r>
            <w:r w:rsidRPr="0002429A">
              <w:rPr>
                <w:rFonts w:cs="Arial"/>
              </w:rPr>
              <w:t>0.9)</w:t>
            </w:r>
          </w:p>
          <w:p w:rsidR="008368A7" w:rsidRPr="0002429A" w:rsidRDefault="008368A7" w:rsidP="008368A7">
            <w:pPr>
              <w:pStyle w:val="TableText"/>
            </w:pPr>
            <w:r>
              <w:t>p=</w:t>
            </w:r>
            <w:r w:rsidRPr="0002429A">
              <w:t>0.33</w:t>
            </w:r>
          </w:p>
          <w:p w:rsidR="008368A7" w:rsidRPr="0002429A" w:rsidRDefault="008368A7" w:rsidP="008368A7">
            <w:pPr>
              <w:pStyle w:val="TableBoldParaSpace"/>
            </w:pPr>
            <w:r w:rsidRPr="0002429A">
              <w:t>ACR20 response,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ACR50 response,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ACR70 response,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ACR strict remission, % (95% CI)</w:t>
            </w:r>
          </w:p>
          <w:p w:rsidR="008368A7" w:rsidRPr="0002429A" w:rsidRDefault="008368A7" w:rsidP="008368A7">
            <w:pPr>
              <w:pStyle w:val="TableText"/>
            </w:pPr>
            <w:r>
              <w:rPr>
                <w:rFonts w:cs="Arial"/>
              </w:rPr>
              <w:t>G1:</w:t>
            </w:r>
            <w:r w:rsidRPr="0002429A">
              <w:rPr>
                <w:rFonts w:cs="Arial"/>
              </w:rPr>
              <w:t xml:space="preserve"> 60 (CI 44 to 74)</w:t>
            </w:r>
          </w:p>
          <w:p w:rsidR="008368A7" w:rsidRPr="0002429A" w:rsidRDefault="008368A7" w:rsidP="008368A7">
            <w:pPr>
              <w:pStyle w:val="TableText"/>
            </w:pPr>
            <w:r>
              <w:rPr>
                <w:rFonts w:cs="Arial"/>
              </w:rPr>
              <w:t>G2:</w:t>
            </w:r>
            <w:r w:rsidRPr="0002429A">
              <w:rPr>
                <w:rFonts w:cs="Arial"/>
              </w:rPr>
              <w:t xml:space="preserve"> 61 (CI 45 to 75)</w:t>
            </w:r>
          </w:p>
          <w:p w:rsidR="008368A7" w:rsidRPr="0002429A" w:rsidRDefault="008368A7" w:rsidP="008368A7">
            <w:pPr>
              <w:pStyle w:val="TableText"/>
            </w:pPr>
            <w:r>
              <w:t>p=</w:t>
            </w:r>
            <w:r w:rsidRPr="0002429A">
              <w:t>0.93</w:t>
            </w:r>
          </w:p>
          <w:p w:rsidR="008368A7" w:rsidRPr="0002429A" w:rsidRDefault="008368A7" w:rsidP="008368A7">
            <w:pPr>
              <w:pStyle w:val="TableBoldParaSpace"/>
            </w:pPr>
            <w:r w:rsidRPr="0002429A">
              <w:t>DAS remission, % (95% CI)</w:t>
            </w:r>
          </w:p>
          <w:p w:rsidR="008368A7" w:rsidRPr="0002429A" w:rsidRDefault="008368A7" w:rsidP="008368A7">
            <w:pPr>
              <w:pStyle w:val="TableText"/>
            </w:pPr>
            <w:r>
              <w:t>G1:</w:t>
            </w:r>
            <w:r w:rsidRPr="0002429A">
              <w:t xml:space="preserve"> 84 (CI 71 to 94)</w:t>
            </w:r>
          </w:p>
          <w:p w:rsidR="008368A7" w:rsidRPr="0002429A" w:rsidRDefault="008368A7" w:rsidP="008368A7">
            <w:pPr>
              <w:pStyle w:val="TableText"/>
            </w:pPr>
            <w:r>
              <w:t>G2:</w:t>
            </w:r>
            <w:r w:rsidRPr="0002429A">
              <w:t xml:space="preserve"> 89 (CI 76 to 96)</w:t>
            </w:r>
          </w:p>
          <w:p w:rsidR="008368A7" w:rsidRPr="0002429A" w:rsidRDefault="008368A7" w:rsidP="008368A7">
            <w:pPr>
              <w:pStyle w:val="TableText"/>
            </w:pPr>
            <w:r>
              <w:t>p=</w:t>
            </w:r>
            <w:r w:rsidRPr="0002429A">
              <w:t>0.51</w:t>
            </w:r>
          </w:p>
          <w:p w:rsidR="008368A7" w:rsidRPr="0002429A" w:rsidRDefault="008368A7" w:rsidP="008368A7">
            <w:pPr>
              <w:pStyle w:val="TableBoldParaSpace"/>
            </w:pPr>
            <w:r w:rsidRPr="0002429A">
              <w:t>SHS scores, mean (SD)</w:t>
            </w:r>
          </w:p>
          <w:p w:rsidR="008368A7" w:rsidRPr="0002429A" w:rsidRDefault="008368A7" w:rsidP="008368A7">
            <w:pPr>
              <w:pStyle w:val="TableText"/>
            </w:pPr>
            <w:r>
              <w:t>G1:</w:t>
            </w:r>
            <w:r w:rsidRPr="0002429A">
              <w:t xml:space="preserve"> 4.3 </w:t>
            </w:r>
            <w:r>
              <w:t xml:space="preserve">(SD, </w:t>
            </w:r>
            <w:r w:rsidRPr="0002429A">
              <w:t>7.6)</w:t>
            </w:r>
          </w:p>
          <w:p w:rsidR="008368A7" w:rsidRPr="0002429A" w:rsidRDefault="008368A7" w:rsidP="008368A7">
            <w:pPr>
              <w:pStyle w:val="TableText"/>
            </w:pPr>
            <w:r>
              <w:t>G2:</w:t>
            </w:r>
            <w:r w:rsidRPr="0002429A">
              <w:t xml:space="preserve"> 5.3 </w:t>
            </w:r>
            <w:r>
              <w:t xml:space="preserve">(SD, </w:t>
            </w:r>
            <w:r w:rsidRPr="0002429A">
              <w:t>7.3)</w:t>
            </w:r>
          </w:p>
          <w:p w:rsidR="008368A7" w:rsidRPr="0002429A" w:rsidRDefault="008368A7" w:rsidP="008368A7">
            <w:pPr>
              <w:pStyle w:val="TableText"/>
            </w:pPr>
            <w:r>
              <w:t>p=</w:t>
            </w:r>
            <w:r w:rsidRPr="0002429A">
              <w:t>0.54</w:t>
            </w:r>
          </w:p>
          <w:p w:rsidR="008368A7" w:rsidRPr="0002429A" w:rsidRDefault="008368A7" w:rsidP="008368A7">
            <w:pPr>
              <w:pStyle w:val="TableBoldParaSpace"/>
            </w:pPr>
            <w:r w:rsidRPr="0002429A">
              <w:t>HAQ, median (IQR)</w:t>
            </w:r>
          </w:p>
          <w:p w:rsidR="008368A7" w:rsidRPr="0002429A" w:rsidRDefault="008368A7" w:rsidP="008368A7">
            <w:pPr>
              <w:pStyle w:val="TableText"/>
            </w:pPr>
            <w:r>
              <w:t>G1:</w:t>
            </w:r>
            <w:r w:rsidRPr="0002429A">
              <w:t xml:space="preserve"> 0 </w:t>
            </w:r>
            <w:r>
              <w:t xml:space="preserve">(IQR, </w:t>
            </w:r>
            <w:r w:rsidRPr="0002429A">
              <w:t>0.0-0.1)</w:t>
            </w:r>
          </w:p>
          <w:p w:rsidR="008368A7" w:rsidRPr="0002429A" w:rsidRDefault="008368A7" w:rsidP="008368A7">
            <w:pPr>
              <w:pStyle w:val="TableText"/>
            </w:pPr>
            <w:r>
              <w:t>G2:</w:t>
            </w:r>
            <w:r w:rsidRPr="0002429A">
              <w:t xml:space="preserve"> 0 </w:t>
            </w:r>
            <w:r>
              <w:t xml:space="preserve">(IQR, </w:t>
            </w:r>
            <w:r w:rsidRPr="0002429A">
              <w:t>0.0-0.0)</w:t>
            </w:r>
          </w:p>
          <w:p w:rsidR="008368A7" w:rsidRPr="0002429A" w:rsidRDefault="008368A7" w:rsidP="008368A7">
            <w:pPr>
              <w:pStyle w:val="TableText"/>
            </w:pPr>
            <w:r>
              <w:t>p=</w:t>
            </w:r>
            <w:r w:rsidRPr="0002429A">
              <w:t>0.39</w:t>
            </w:r>
          </w:p>
          <w:p w:rsidR="008368A7" w:rsidRPr="0002429A" w:rsidRDefault="008368A7" w:rsidP="008368A7">
            <w:pPr>
              <w:pStyle w:val="TableBoldParaSpace"/>
            </w:pPr>
            <w:r w:rsidRPr="0002429A">
              <w:t xml:space="preserve">SF-36 </w:t>
            </w:r>
          </w:p>
          <w:p w:rsidR="008368A7" w:rsidRPr="0002429A" w:rsidRDefault="008368A7" w:rsidP="008368A7">
            <w:pPr>
              <w:pStyle w:val="TableText"/>
            </w:pPr>
            <w:r w:rsidRPr="0002429A">
              <w:t>NR</w:t>
            </w:r>
          </w:p>
        </w:tc>
        <w:tc>
          <w:tcPr>
            <w:tcW w:w="2070" w:type="dxa"/>
          </w:tcPr>
          <w:p w:rsidR="008368A7" w:rsidRPr="0002429A" w:rsidRDefault="008368A7" w:rsidP="008368A7">
            <w:pPr>
              <w:pStyle w:val="TableTextBold0"/>
            </w:pPr>
            <w:r w:rsidRPr="0002429A">
              <w:t>Overall:</w:t>
            </w:r>
          </w:p>
          <w:p w:rsidR="008368A7" w:rsidRPr="0002429A" w:rsidRDefault="008368A7" w:rsidP="008368A7">
            <w:pPr>
              <w:pStyle w:val="TableTextBold0"/>
              <w:rPr>
                <w:rFonts w:ascii="Arial" w:hAnsi="Arial" w:cs="Arial"/>
              </w:rPr>
            </w:pPr>
            <w:r w:rsidRPr="0002429A">
              <w:rPr>
                <w:rFonts w:ascii="Arial" w:hAnsi="Arial" w:cs="Arial"/>
              </w:rPr>
              <w:t>Year 5:</w:t>
            </w:r>
          </w:p>
          <w:p w:rsidR="008368A7" w:rsidRPr="0002429A" w:rsidRDefault="008368A7" w:rsidP="008368A7">
            <w:pPr>
              <w:pStyle w:val="TableText"/>
            </w:pPr>
            <w:r>
              <w:rPr>
                <w:rFonts w:cs="Arial"/>
              </w:rPr>
              <w:t>G1:</w:t>
            </w:r>
            <w:r w:rsidRPr="0002429A">
              <w:rPr>
                <w:rFonts w:cs="Arial"/>
              </w:rPr>
              <w:t xml:space="preserve"> 91.3 </w:t>
            </w:r>
          </w:p>
          <w:p w:rsidR="008368A7" w:rsidRPr="0002429A" w:rsidRDefault="008368A7" w:rsidP="008368A7">
            <w:pPr>
              <w:pStyle w:val="TableText"/>
            </w:pPr>
            <w:r>
              <w:rPr>
                <w:rFonts w:cs="Arial"/>
              </w:rPr>
              <w:t>G2:</w:t>
            </w:r>
            <w:r w:rsidRPr="0002429A">
              <w:rPr>
                <w:rFonts w:cs="Arial"/>
              </w:rPr>
              <w:t xml:space="preserve"> 97.9</w:t>
            </w:r>
          </w:p>
          <w:p w:rsidR="008368A7" w:rsidRPr="0002429A" w:rsidRDefault="008368A7" w:rsidP="008368A7">
            <w:pPr>
              <w:pStyle w:val="TableBoldParaSpace"/>
            </w:pPr>
            <w:r w:rsidRPr="0002429A">
              <w:t>Year 2:</w:t>
            </w:r>
          </w:p>
          <w:p w:rsidR="008368A7" w:rsidRPr="0002429A" w:rsidRDefault="008368A7" w:rsidP="008368A7">
            <w:pPr>
              <w:pStyle w:val="TableText"/>
            </w:pPr>
            <w:r>
              <w:rPr>
                <w:rFonts w:cs="Arial"/>
              </w:rPr>
              <w:t>G1:</w:t>
            </w:r>
            <w:r w:rsidRPr="0002429A">
              <w:rPr>
                <w:rFonts w:cs="Arial"/>
              </w:rPr>
              <w:t xml:space="preserve"> 90</w:t>
            </w:r>
          </w:p>
          <w:p w:rsidR="008368A7" w:rsidRPr="0002429A" w:rsidRDefault="008368A7" w:rsidP="008368A7">
            <w:pPr>
              <w:pStyle w:val="TableText"/>
            </w:pPr>
            <w:r>
              <w:rPr>
                <w:rFonts w:cs="Arial"/>
              </w:rPr>
              <w:t>G2:</w:t>
            </w:r>
            <w:r w:rsidRPr="0002429A">
              <w:rPr>
                <w:rFonts w:cs="Arial"/>
              </w:rPr>
              <w:t xml:space="preserve"> 96</w:t>
            </w:r>
          </w:p>
          <w:p w:rsidR="008368A7" w:rsidRPr="0002429A" w:rsidRDefault="008368A7" w:rsidP="008368A7">
            <w:pPr>
              <w:pStyle w:val="TableBoldParaSpace"/>
            </w:pPr>
            <w:r w:rsidRPr="0002429A">
              <w:rPr>
                <w:b w:val="0"/>
              </w:rPr>
              <w:t>SAEs</w:t>
            </w:r>
          </w:p>
          <w:p w:rsidR="008368A7" w:rsidRPr="0002429A" w:rsidRDefault="008368A7" w:rsidP="008368A7">
            <w:pPr>
              <w:pStyle w:val="TableTextBold0"/>
            </w:pPr>
            <w:r w:rsidRPr="0002429A">
              <w:t>Year 5:</w:t>
            </w:r>
          </w:p>
          <w:p w:rsidR="008368A7" w:rsidRPr="0002429A" w:rsidRDefault="008368A7" w:rsidP="008368A7">
            <w:pPr>
              <w:pStyle w:val="TableText"/>
            </w:pPr>
            <w:r>
              <w:rPr>
                <w:rFonts w:cs="Arial"/>
              </w:rPr>
              <w:t>G1:</w:t>
            </w:r>
            <w:r w:rsidRPr="0002429A">
              <w:rPr>
                <w:rFonts w:cs="Arial"/>
              </w:rPr>
              <w:t xml:space="preserve"> 8.7</w:t>
            </w:r>
          </w:p>
          <w:p w:rsidR="008368A7" w:rsidRPr="0002429A" w:rsidRDefault="008368A7" w:rsidP="008368A7">
            <w:pPr>
              <w:pStyle w:val="TableText"/>
            </w:pPr>
            <w:r>
              <w:rPr>
                <w:rFonts w:cs="Arial"/>
              </w:rPr>
              <w:t>G2:</w:t>
            </w:r>
            <w:r w:rsidRPr="0002429A">
              <w:rPr>
                <w:rFonts w:cs="Arial"/>
              </w:rPr>
              <w:t xml:space="preserve"> 10.6</w:t>
            </w:r>
          </w:p>
          <w:p w:rsidR="008368A7" w:rsidRPr="0002429A" w:rsidRDefault="008368A7" w:rsidP="008368A7">
            <w:pPr>
              <w:rPr>
                <w:rFonts w:ascii="Arial" w:hAnsi="Arial" w:cs="Arial"/>
                <w:sz w:val="18"/>
                <w:szCs w:val="18"/>
              </w:rPr>
            </w:pPr>
            <w:r>
              <w:rPr>
                <w:rFonts w:ascii="Arial" w:hAnsi="Arial" w:cs="Arial"/>
                <w:sz w:val="18"/>
                <w:szCs w:val="18"/>
              </w:rPr>
              <w:t>p=</w:t>
            </w:r>
            <w:r w:rsidRPr="0002429A">
              <w:rPr>
                <w:rFonts w:ascii="Arial" w:hAnsi="Arial" w:cs="Arial"/>
                <w:sz w:val="18"/>
                <w:szCs w:val="18"/>
              </w:rPr>
              <w:t>0.99</w:t>
            </w:r>
          </w:p>
          <w:p w:rsidR="008368A7" w:rsidRPr="0002429A" w:rsidRDefault="008368A7" w:rsidP="008368A7">
            <w:pPr>
              <w:pStyle w:val="TableBoldParaSpace"/>
            </w:pPr>
            <w:r w:rsidRPr="0002429A">
              <w:t>Year 2:</w:t>
            </w:r>
          </w:p>
          <w:p w:rsidR="008368A7" w:rsidRPr="0002429A" w:rsidRDefault="008368A7" w:rsidP="008368A7">
            <w:pPr>
              <w:pStyle w:val="TableText"/>
            </w:pPr>
            <w:r>
              <w:rPr>
                <w:rFonts w:cs="Arial"/>
              </w:rPr>
              <w:t>G1:</w:t>
            </w:r>
            <w:r w:rsidRPr="0002429A">
              <w:rPr>
                <w:rFonts w:cs="Arial"/>
              </w:rPr>
              <w:t xml:space="preserve"> 6</w:t>
            </w:r>
          </w:p>
          <w:p w:rsidR="008368A7" w:rsidRPr="0002429A" w:rsidRDefault="008368A7" w:rsidP="008368A7">
            <w:pPr>
              <w:pStyle w:val="TableText"/>
            </w:pPr>
            <w:r>
              <w:rPr>
                <w:rFonts w:cs="Arial"/>
              </w:rPr>
              <w:t>G2:</w:t>
            </w:r>
            <w:r w:rsidRPr="0002429A">
              <w:rPr>
                <w:rFonts w:cs="Arial"/>
              </w:rPr>
              <w:t xml:space="preserve"> 8</w:t>
            </w:r>
          </w:p>
          <w:p w:rsidR="008368A7" w:rsidRPr="0002429A" w:rsidRDefault="008368A7" w:rsidP="008368A7">
            <w:pPr>
              <w:pStyle w:val="TableBoldParaSpace"/>
            </w:pPr>
            <w:r w:rsidRPr="0002429A">
              <w:t>Overall discontinuation</w:t>
            </w:r>
          </w:p>
          <w:p w:rsidR="008368A7" w:rsidRPr="0002429A" w:rsidRDefault="008368A7" w:rsidP="008368A7">
            <w:pPr>
              <w:pStyle w:val="TableTextBold0"/>
            </w:pPr>
            <w:r w:rsidRPr="0002429A">
              <w:t>Year 5</w:t>
            </w:r>
          </w:p>
          <w:p w:rsidR="008368A7" w:rsidRPr="0002429A" w:rsidRDefault="008368A7" w:rsidP="008368A7">
            <w:pPr>
              <w:pStyle w:val="TableText"/>
            </w:pPr>
            <w:r>
              <w:rPr>
                <w:rFonts w:cs="Arial"/>
              </w:rPr>
              <w:t>G1:</w:t>
            </w:r>
            <w:r w:rsidRPr="0002429A">
              <w:rPr>
                <w:rFonts w:cs="Arial"/>
              </w:rPr>
              <w:t xml:space="preserve"> 10</w:t>
            </w:r>
          </w:p>
          <w:p w:rsidR="008368A7" w:rsidRPr="0002429A" w:rsidRDefault="008368A7" w:rsidP="008368A7">
            <w:pPr>
              <w:pStyle w:val="TableText"/>
            </w:pPr>
            <w:r>
              <w:rPr>
                <w:rFonts w:cs="Arial"/>
              </w:rPr>
              <w:t>G2:</w:t>
            </w:r>
            <w:r w:rsidRPr="0002429A">
              <w:rPr>
                <w:rFonts w:cs="Arial"/>
              </w:rPr>
              <w:t xml:space="preserve"> 6.1</w:t>
            </w:r>
          </w:p>
          <w:p w:rsidR="008368A7" w:rsidRPr="0002429A" w:rsidRDefault="008368A7" w:rsidP="008368A7">
            <w:pPr>
              <w:pStyle w:val="TableBoldParaSpace"/>
            </w:pPr>
            <w:r w:rsidRPr="0002429A">
              <w:t>Year 2</w:t>
            </w:r>
          </w:p>
          <w:p w:rsidR="008368A7" w:rsidRPr="0002429A" w:rsidRDefault="008368A7" w:rsidP="008368A7">
            <w:pPr>
              <w:pStyle w:val="TableText"/>
            </w:pPr>
            <w:r>
              <w:rPr>
                <w:rFonts w:cs="Arial"/>
              </w:rPr>
              <w:t>G1:</w:t>
            </w:r>
            <w:r w:rsidRPr="0002429A">
              <w:rPr>
                <w:rFonts w:cs="Arial"/>
              </w:rPr>
              <w:t xml:space="preserve"> 8</w:t>
            </w:r>
          </w:p>
          <w:p w:rsidR="008368A7" w:rsidRPr="0002429A" w:rsidRDefault="008368A7" w:rsidP="008368A7">
            <w:pPr>
              <w:pStyle w:val="TableText"/>
            </w:pPr>
            <w:r>
              <w:rPr>
                <w:rFonts w:cs="Arial"/>
              </w:rPr>
              <w:t>G2:</w:t>
            </w:r>
            <w:r w:rsidRPr="0002429A">
              <w:rPr>
                <w:rFonts w:cs="Arial"/>
              </w:rPr>
              <w:t xml:space="preserve"> 8.2</w:t>
            </w:r>
          </w:p>
          <w:p w:rsidR="008368A7" w:rsidRPr="0002429A" w:rsidRDefault="008368A7" w:rsidP="008368A7">
            <w:pPr>
              <w:pStyle w:val="TableBoldParaSpace"/>
            </w:pPr>
            <w:r w:rsidRPr="0002429A">
              <w:t>Discontinuation because of AEs</w:t>
            </w:r>
          </w:p>
          <w:p w:rsidR="008368A7" w:rsidRPr="0002429A" w:rsidRDefault="008368A7" w:rsidP="008368A7">
            <w:pPr>
              <w:pStyle w:val="TableTextBold0"/>
            </w:pPr>
            <w:r w:rsidRPr="0002429A">
              <w:t>Year 2:</w:t>
            </w:r>
          </w:p>
          <w:p w:rsidR="008368A7" w:rsidRPr="0002429A" w:rsidRDefault="008368A7" w:rsidP="008368A7">
            <w:pPr>
              <w:pStyle w:val="TableText"/>
            </w:pPr>
            <w:r>
              <w:rPr>
                <w:rFonts w:cs="Arial"/>
              </w:rPr>
              <w:t>G1:</w:t>
            </w:r>
            <w:r w:rsidRPr="0002429A">
              <w:rPr>
                <w:rFonts w:cs="Arial"/>
              </w:rPr>
              <w:t xml:space="preserve"> 2</w:t>
            </w:r>
          </w:p>
          <w:p w:rsidR="008368A7" w:rsidRPr="0002429A" w:rsidRDefault="008368A7" w:rsidP="008368A7">
            <w:pPr>
              <w:pStyle w:val="TableText"/>
            </w:pPr>
            <w:r>
              <w:rPr>
                <w:rFonts w:cs="Arial"/>
              </w:rPr>
              <w:t>G2:</w:t>
            </w:r>
            <w:r w:rsidRPr="0002429A">
              <w:rPr>
                <w:rFonts w:cs="Arial"/>
              </w:rPr>
              <w:t xml:space="preserve"> 0</w:t>
            </w:r>
          </w:p>
          <w:p w:rsidR="008368A7" w:rsidRPr="0002429A" w:rsidRDefault="008368A7" w:rsidP="008368A7">
            <w:pPr>
              <w:rPr>
                <w:b/>
              </w:rPr>
            </w:pPr>
          </w:p>
        </w:tc>
        <w:tc>
          <w:tcPr>
            <w:tcW w:w="990" w:type="dxa"/>
          </w:tcPr>
          <w:p w:rsidR="008368A7" w:rsidRPr="0002429A" w:rsidRDefault="008368A7" w:rsidP="008368A7">
            <w:pPr>
              <w:pStyle w:val="TableText"/>
            </w:pPr>
            <w:r w:rsidRPr="0002429A">
              <w:t>Low</w:t>
            </w:r>
          </w:p>
        </w:tc>
      </w:tr>
    </w:tbl>
    <w:p w:rsidR="008368A7" w:rsidRPr="0002429A" w:rsidRDefault="008368A7" w:rsidP="008368A7">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rPr>
                <w:rFonts w:cs="Arial"/>
              </w:rPr>
            </w:pPr>
            <w:r w:rsidRPr="0002429A">
              <w:rPr>
                <w:rFonts w:cs="Arial"/>
              </w:rPr>
              <w:t>Leirisalo-Repo et al, 2013</w:t>
            </w:r>
            <w:r w:rsidRPr="0002429A">
              <w:rPr>
                <w:rFonts w:cs="Arial"/>
              </w:rPr>
              <w:fldChar w:fldCharType="begin">
                <w:fldData xml:space="preserve">PEVuZE5vdGU+PENpdGUgRXhjbHVkZVllYXI9IjEiPjxBdXRob3I+TGVpcmlzYWxvLVJlcG88L0F1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</w:fldData>
              </w:fldChar>
            </w:r>
            <w:r>
              <w:rPr>
                <w:rFonts w:cs="Arial"/>
              </w:rPr>
              <w:instrText xml:space="preserve"> ADDIN EN.CITE </w:instrText>
            </w:r>
            <w:r>
              <w:rPr>
                <w:rFonts w:cs="Arial"/>
              </w:rPr>
              <w:fldChar w:fldCharType="begin">
                <w:fldData xml:space="preserve">PEVuZE5vdGU+PENpdGUgRXhjbHVkZVllYXI9IjEiPjxBdXRob3I+TGVpcmlzYWxvLVJlcG88L0F1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</w:fldData>
              </w:fldChar>
            </w:r>
            <w:r>
              <w:rPr>
                <w:rFonts w:cs="Arial"/>
              </w:rPr>
              <w:instrText xml:space="preserve"> ADDIN EN.CITE.DATA </w:instrText>
            </w:r>
            <w:r>
              <w:rPr>
                <w:rFonts w:cs="Arial"/>
              </w:rPr>
            </w:r>
            <w:r>
              <w:rPr>
                <w:rFonts w:cs="Arial"/>
              </w:rPr>
              <w:fldChar w:fldCharType="end"/>
            </w:r>
            <w:r w:rsidRPr="0002429A">
              <w:rPr>
                <w:rFonts w:cs="Arial"/>
              </w:rPr>
            </w:r>
            <w:r w:rsidRPr="0002429A">
              <w:rPr>
                <w:rFonts w:cs="Arial"/>
              </w:rPr>
              <w:fldChar w:fldCharType="separate"/>
            </w:r>
            <w:r w:rsidRPr="00087D96">
              <w:rPr>
                <w:rFonts w:ascii="Times New Roman" w:hAnsi="Times New Roman"/>
                <w:noProof/>
                <w:vertAlign w:val="superscript"/>
              </w:rPr>
              <w:t>40</w:t>
            </w:r>
            <w:r w:rsidRPr="0002429A">
              <w:rPr>
                <w:rFonts w:cs="Arial"/>
              </w:rPr>
              <w:fldChar w:fldCharType="end"/>
            </w:r>
          </w:p>
          <w:p w:rsidR="008368A7" w:rsidRPr="0002429A" w:rsidRDefault="008368A7" w:rsidP="008368A7">
            <w:pPr>
              <w:pStyle w:val="TableText"/>
              <w:rPr>
                <w:rFonts w:cs="Arial"/>
              </w:rPr>
            </w:pPr>
            <w:r w:rsidRPr="0002429A">
              <w:rPr>
                <w:rFonts w:cs="Arial"/>
              </w:rPr>
              <w:t>Rantalaiho et al., 2014</w:t>
            </w:r>
            <w:r w:rsidRPr="0002429A">
              <w:rPr>
                <w:rFonts w:cs="Arial"/>
              </w:rPr>
              <w:fldChar w:fldCharType="begin">
                <w:fldData xml:space="preserve">PEVuZE5vdGU+PENpdGUgRXhjbHVkZVllYXI9IjEiPjxBdXRob3I+UmFudGFsYWlobzwvQXV0aG9y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</w:fldData>
              </w:fldChar>
            </w:r>
            <w:r>
              <w:rPr>
                <w:rFonts w:cs="Arial"/>
              </w:rPr>
              <w:instrText xml:space="preserve"> ADDIN EN.CITE </w:instrText>
            </w:r>
            <w:r>
              <w:rPr>
                <w:rFonts w:cs="Arial"/>
              </w:rPr>
              <w:fldChar w:fldCharType="begin">
                <w:fldData xml:space="preserve">PEVuZE5vdGU+PENpdGUgRXhjbHVkZVllYXI9IjEiPjxBdXRob3I+UmFudGFsYWlobzwvQXV0aG9y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</w:fldData>
              </w:fldChar>
            </w:r>
            <w:r>
              <w:rPr>
                <w:rFonts w:cs="Arial"/>
              </w:rPr>
              <w:instrText xml:space="preserve"> ADDIN EN.CITE.DATA </w:instrText>
            </w:r>
            <w:r>
              <w:rPr>
                <w:rFonts w:cs="Arial"/>
              </w:rPr>
            </w:r>
            <w:r>
              <w:rPr>
                <w:rFonts w:cs="Arial"/>
              </w:rPr>
              <w:fldChar w:fldCharType="end"/>
            </w:r>
            <w:r w:rsidRPr="0002429A">
              <w:rPr>
                <w:rFonts w:cs="Arial"/>
              </w:rPr>
            </w:r>
            <w:r w:rsidRPr="0002429A">
              <w:rPr>
                <w:rFonts w:cs="Arial"/>
              </w:rPr>
              <w:fldChar w:fldCharType="separate"/>
            </w:r>
            <w:r w:rsidRPr="008D1BD6">
              <w:rPr>
                <w:rFonts w:ascii="Times New Roman" w:hAnsi="Times New Roman"/>
                <w:noProof/>
                <w:vertAlign w:val="superscript"/>
              </w:rPr>
              <w:t>128</w:t>
            </w:r>
            <w:r w:rsidRPr="0002429A">
              <w:rPr>
                <w:rFonts w:cs="Arial"/>
              </w:rPr>
              <w:fldChar w:fldCharType="end"/>
            </w:r>
          </w:p>
          <w:p w:rsidR="008368A7" w:rsidRPr="0002429A" w:rsidRDefault="008368A7" w:rsidP="008368A7">
            <w:pPr>
              <w:pStyle w:val="TableText"/>
              <w:rPr>
                <w:rFonts w:cs="Arial"/>
              </w:rPr>
            </w:pPr>
            <w:r w:rsidRPr="0002429A">
              <w:rPr>
                <w:rFonts w:cs="Arial"/>
              </w:rPr>
              <w:t>Kuusalo et al., 2015</w:t>
            </w:r>
            <w:r w:rsidRPr="0002429A">
              <w:rPr>
                <w:rFonts w:cs="Arial"/>
              </w:rPr>
              <w:fldChar w:fldCharType="begin">
                <w:fldData xml:space="preserve">PEVuZE5vdGU+PENpdGUgRXhjbHVkZVllYXI9IjEiPjxBdXRob3I+S3V1c2FsbzwvQXV0aG9yPjxZ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</w:fldData>
              </w:fldChar>
            </w:r>
            <w:r>
              <w:rPr>
                <w:rFonts w:cs="Arial"/>
              </w:rPr>
              <w:instrText xml:space="preserve"> ADDIN EN.CITE </w:instrText>
            </w:r>
            <w:r>
              <w:rPr>
                <w:rFonts w:cs="Arial"/>
              </w:rPr>
              <w:fldChar w:fldCharType="begin">
                <w:fldData xml:space="preserve">PEVuZE5vdGU+PENpdGUgRXhjbHVkZVllYXI9IjEiPjxBdXRob3I+S3V1c2FsbzwvQXV0aG9yPjxZ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</w:fldData>
              </w:fldChar>
            </w:r>
            <w:r>
              <w:rPr>
                <w:rFonts w:cs="Arial"/>
              </w:rPr>
              <w:instrText xml:space="preserve"> ADDIN EN.CITE.DATA </w:instrText>
            </w:r>
            <w:r>
              <w:rPr>
                <w:rFonts w:cs="Arial"/>
              </w:rPr>
            </w:r>
            <w:r>
              <w:rPr>
                <w:rFonts w:cs="Arial"/>
              </w:rPr>
              <w:fldChar w:fldCharType="end"/>
            </w:r>
            <w:r w:rsidRPr="0002429A">
              <w:rPr>
                <w:rFonts w:cs="Arial"/>
              </w:rPr>
            </w:r>
            <w:r w:rsidRPr="0002429A">
              <w:rPr>
                <w:rFonts w:cs="Arial"/>
              </w:rPr>
              <w:fldChar w:fldCharType="separate"/>
            </w:r>
            <w:r w:rsidRPr="008D1BD6">
              <w:rPr>
                <w:rFonts w:ascii="Times New Roman" w:hAnsi="Times New Roman"/>
                <w:noProof/>
                <w:vertAlign w:val="superscript"/>
              </w:rPr>
              <w:t>127</w:t>
            </w:r>
            <w:r w:rsidRPr="0002429A">
              <w:rPr>
                <w:rFonts w:cs="Arial"/>
              </w:rPr>
              <w:fldChar w:fldCharType="end"/>
            </w:r>
          </w:p>
          <w:p w:rsidR="008368A7" w:rsidRPr="0002429A" w:rsidRDefault="008368A7" w:rsidP="008368A7">
            <w:pPr>
              <w:pStyle w:val="TableText"/>
              <w:rPr>
                <w:rFonts w:cs="Arial"/>
              </w:rPr>
            </w:pPr>
            <w:r w:rsidRPr="0002429A">
              <w:rPr>
                <w:rFonts w:cs="Arial"/>
              </w:rPr>
              <w:t>NEO-RACo</w:t>
            </w:r>
          </w:p>
          <w:p w:rsidR="008368A7" w:rsidRPr="0002429A" w:rsidRDefault="008368A7" w:rsidP="008368A7">
            <w:pPr>
              <w:pStyle w:val="TableText"/>
              <w:rPr>
                <w:lang w:val="nb-NO"/>
              </w:rPr>
            </w:pPr>
            <w:r w:rsidRPr="0002429A">
              <w:rPr>
                <w:lang w:val="nb-NO"/>
              </w:rPr>
              <w:t>(continued)</w:t>
            </w:r>
          </w:p>
          <w:p w:rsidR="008368A7" w:rsidRPr="0002429A" w:rsidRDefault="008368A7" w:rsidP="008368A7">
            <w:pPr>
              <w:pStyle w:val="TableText"/>
              <w:rPr>
                <w:lang w:val="nb-NO"/>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Bold0"/>
            </w:pPr>
            <w:r w:rsidRPr="0002429A">
              <w:t>Sex, % female:</w:t>
            </w:r>
          </w:p>
          <w:p w:rsidR="008368A7" w:rsidRPr="0002429A" w:rsidRDefault="008368A7" w:rsidP="008368A7">
            <w:pPr>
              <w:pStyle w:val="TableText"/>
            </w:pPr>
            <w:r w:rsidRPr="0002429A">
              <w:t>67</w:t>
            </w:r>
          </w:p>
          <w:p w:rsidR="008368A7" w:rsidRPr="0002429A" w:rsidRDefault="008368A7" w:rsidP="008368A7">
            <w:pPr>
              <w:pStyle w:val="TableBoldParaSpace"/>
            </w:pPr>
            <w:r w:rsidRPr="0002429A">
              <w:t>Race, % white:</w:t>
            </w:r>
          </w:p>
          <w:p w:rsidR="008368A7" w:rsidRPr="0002429A" w:rsidRDefault="008368A7" w:rsidP="008368A7">
            <w:pPr>
              <w:pStyle w:val="TableText"/>
            </w:pPr>
            <w:r w:rsidRPr="0002429A">
              <w:t>NR</w:t>
            </w:r>
          </w:p>
          <w:p w:rsidR="008368A7" w:rsidRPr="0002429A" w:rsidRDefault="008368A7" w:rsidP="008368A7">
            <w:pPr>
              <w:pStyle w:val="TableTextBold0"/>
              <w:rPr>
                <w:rFonts w:ascii="Arial" w:hAnsi="Arial" w:cs="Arial"/>
              </w:rPr>
            </w:pP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At 2 years</w:t>
            </w:r>
          </w:p>
          <w:p w:rsidR="008368A7" w:rsidRPr="0002429A" w:rsidRDefault="008368A7" w:rsidP="008368A7">
            <w:pPr>
              <w:pStyle w:val="TableTextBold0"/>
            </w:pPr>
            <w:r w:rsidRPr="0002429A">
              <w:t>DAS disease activity</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 xml:space="preserve">ACR20 </w:t>
            </w:r>
            <w:r w:rsidRPr="00D8792F">
              <w:t>response</w:t>
            </w:r>
            <w:r w:rsidRPr="0002429A">
              <w:t>,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ACR50 response, % (95% CI)</w:t>
            </w:r>
          </w:p>
          <w:p w:rsidR="008368A7" w:rsidRPr="0002429A" w:rsidRDefault="008368A7" w:rsidP="008368A7">
            <w:pPr>
              <w:pStyle w:val="TableText"/>
            </w:pPr>
            <w:r>
              <w:rPr>
                <w:rFonts w:cs="Arial"/>
              </w:rPr>
              <w:t>G1:</w:t>
            </w:r>
            <w:r w:rsidRPr="0002429A">
              <w:rPr>
                <w:rFonts w:cs="Arial"/>
              </w:rPr>
              <w:t xml:space="preserve"> 96 (CI 86 to 100)</w:t>
            </w:r>
          </w:p>
          <w:p w:rsidR="008368A7" w:rsidRPr="0002429A" w:rsidRDefault="008368A7" w:rsidP="008368A7">
            <w:pPr>
              <w:pStyle w:val="TableText"/>
            </w:pPr>
            <w:r>
              <w:rPr>
                <w:rFonts w:cs="Arial"/>
              </w:rPr>
              <w:t>G2:</w:t>
            </w:r>
            <w:r w:rsidRPr="0002429A">
              <w:rPr>
                <w:rFonts w:cs="Arial"/>
              </w:rPr>
              <w:t xml:space="preserve"> 92 (CI 80 to 98)</w:t>
            </w:r>
          </w:p>
          <w:p w:rsidR="008368A7" w:rsidRPr="0002429A" w:rsidRDefault="008368A7" w:rsidP="008368A7">
            <w:pPr>
              <w:pStyle w:val="TableText"/>
            </w:pPr>
            <w:r>
              <w:t>p=</w:t>
            </w:r>
            <w:r w:rsidRPr="0002429A">
              <w:t>0.436</w:t>
            </w:r>
          </w:p>
          <w:p w:rsidR="008368A7" w:rsidRPr="0002429A" w:rsidRDefault="008368A7" w:rsidP="008368A7">
            <w:pPr>
              <w:pStyle w:val="TableBoldParaSpace"/>
            </w:pPr>
            <w:r w:rsidRPr="0002429A">
              <w:t>ACR70 response, % (95% CI)</w:t>
            </w:r>
          </w:p>
          <w:p w:rsidR="008368A7" w:rsidRPr="0002429A" w:rsidRDefault="008368A7" w:rsidP="008368A7">
            <w:pPr>
              <w:pStyle w:val="TableText"/>
            </w:pPr>
            <w:r>
              <w:rPr>
                <w:rFonts w:cs="Arial"/>
              </w:rPr>
              <w:t>G1:</w:t>
            </w:r>
            <w:r w:rsidRPr="0002429A">
              <w:rPr>
                <w:rFonts w:cs="Arial"/>
              </w:rPr>
              <w:t xml:space="preserve"> 86 (CI 73 to 94)</w:t>
            </w:r>
          </w:p>
          <w:p w:rsidR="008368A7" w:rsidRPr="0002429A" w:rsidRDefault="008368A7" w:rsidP="008368A7">
            <w:pPr>
              <w:pStyle w:val="TableText"/>
            </w:pPr>
            <w:r>
              <w:rPr>
                <w:rFonts w:cs="Arial"/>
              </w:rPr>
              <w:t>G2:</w:t>
            </w:r>
            <w:r w:rsidRPr="0002429A">
              <w:rPr>
                <w:rFonts w:cs="Arial"/>
              </w:rPr>
              <w:t xml:space="preserve"> 71 (CI 57 to 83)</w:t>
            </w:r>
          </w:p>
          <w:p w:rsidR="008368A7" w:rsidRPr="0002429A" w:rsidRDefault="008368A7" w:rsidP="008368A7">
            <w:pPr>
              <w:pStyle w:val="TableText"/>
            </w:pPr>
            <w:r>
              <w:t>p=</w:t>
            </w:r>
            <w:r w:rsidRPr="0002429A">
              <w:t>0.090</w:t>
            </w:r>
          </w:p>
          <w:p w:rsidR="008368A7" w:rsidRPr="0002429A" w:rsidRDefault="008368A7" w:rsidP="008368A7">
            <w:pPr>
              <w:pStyle w:val="TableBoldParaSpace"/>
            </w:pPr>
            <w:r w:rsidRPr="0002429A">
              <w:t>ACR modified remission, % (95% CI)</w:t>
            </w:r>
          </w:p>
          <w:p w:rsidR="008368A7" w:rsidRPr="0002429A" w:rsidRDefault="008368A7" w:rsidP="008368A7">
            <w:pPr>
              <w:pStyle w:val="TableText"/>
            </w:pPr>
            <w:r>
              <w:rPr>
                <w:rFonts w:cs="Arial"/>
              </w:rPr>
              <w:t>G1:</w:t>
            </w:r>
            <w:r w:rsidRPr="0002429A">
              <w:rPr>
                <w:rFonts w:cs="Arial"/>
              </w:rPr>
              <w:t xml:space="preserve"> 66 (CI 51 to 81)</w:t>
            </w:r>
          </w:p>
          <w:p w:rsidR="008368A7" w:rsidRPr="0002429A" w:rsidRDefault="008368A7" w:rsidP="008368A7">
            <w:pPr>
              <w:pStyle w:val="TableText"/>
            </w:pPr>
            <w:r>
              <w:rPr>
                <w:rFonts w:cs="Arial"/>
              </w:rPr>
              <w:t>G2:</w:t>
            </w:r>
            <w:r w:rsidRPr="0002429A">
              <w:rPr>
                <w:rFonts w:cs="Arial"/>
              </w:rPr>
              <w:t xml:space="preserve"> 53 (CI 38 to 67)</w:t>
            </w:r>
          </w:p>
          <w:p w:rsidR="008368A7" w:rsidRPr="0002429A" w:rsidRDefault="008368A7" w:rsidP="008368A7">
            <w:pPr>
              <w:pStyle w:val="TableText"/>
            </w:pPr>
            <w:r>
              <w:t>p=</w:t>
            </w:r>
            <w:r w:rsidRPr="0002429A">
              <w:t>0.19</w:t>
            </w:r>
          </w:p>
          <w:p w:rsidR="008368A7" w:rsidRPr="0002429A" w:rsidRDefault="008368A7" w:rsidP="008368A7">
            <w:pPr>
              <w:pStyle w:val="TableBoldParaSpace"/>
            </w:pPr>
            <w:r w:rsidRPr="0002429A">
              <w:t>DAS28 remission, % (95% CI)</w:t>
            </w:r>
          </w:p>
          <w:p w:rsidR="008368A7" w:rsidRPr="0002429A" w:rsidRDefault="008368A7" w:rsidP="008368A7">
            <w:pPr>
              <w:pStyle w:val="TableText"/>
            </w:pPr>
            <w:r>
              <w:t>G1:</w:t>
            </w:r>
            <w:r w:rsidRPr="0002429A">
              <w:t xml:space="preserve"> 82 (CI 72 to 93)</w:t>
            </w:r>
          </w:p>
          <w:p w:rsidR="008368A7" w:rsidRPr="0002429A" w:rsidRDefault="008368A7" w:rsidP="008368A7">
            <w:pPr>
              <w:pStyle w:val="TableText"/>
            </w:pPr>
            <w:r>
              <w:t>G2:</w:t>
            </w:r>
            <w:r w:rsidRPr="0002429A">
              <w:t xml:space="preserve"> 82 (CI 71 to 93)</w:t>
            </w:r>
          </w:p>
          <w:p w:rsidR="008368A7" w:rsidRPr="0002429A" w:rsidRDefault="008368A7" w:rsidP="008368A7">
            <w:pPr>
              <w:pStyle w:val="TableBoldParaSpace"/>
            </w:pPr>
            <w:r w:rsidRPr="0002429A">
              <w:t>SHS score, mean change from baseline (95% CI)</w:t>
            </w:r>
          </w:p>
          <w:p w:rsidR="008368A7" w:rsidRPr="0002429A" w:rsidRDefault="008368A7" w:rsidP="008368A7">
            <w:pPr>
              <w:pStyle w:val="TableText"/>
            </w:pPr>
            <w:r>
              <w:t>G1:</w:t>
            </w:r>
            <w:r w:rsidRPr="0002429A">
              <w:t xml:space="preserve"> -0.2 (CI -1.2 to 0.4)</w:t>
            </w:r>
          </w:p>
          <w:p w:rsidR="008368A7" w:rsidRPr="0002429A" w:rsidRDefault="008368A7" w:rsidP="008368A7">
            <w:pPr>
              <w:pStyle w:val="TableText"/>
            </w:pPr>
            <w:r>
              <w:t>G2:</w:t>
            </w:r>
            <w:r w:rsidRPr="0002429A">
              <w:t xml:space="preserve"> 1.4 (CI 0.8 to 2.3)</w:t>
            </w:r>
          </w:p>
          <w:p w:rsidR="008368A7" w:rsidRPr="0002429A" w:rsidRDefault="008368A7" w:rsidP="008368A7">
            <w:pPr>
              <w:pStyle w:val="TableText"/>
            </w:pPr>
            <w:r>
              <w:t>p=</w:t>
            </w:r>
            <w:r w:rsidRPr="0002429A">
              <w:t>0.0058</w:t>
            </w:r>
          </w:p>
          <w:p w:rsidR="008368A7" w:rsidRPr="0002429A" w:rsidRDefault="008368A7" w:rsidP="008368A7">
            <w:pPr>
              <w:pStyle w:val="Tablebullet-first"/>
              <w:numPr>
                <w:ilvl w:val="0"/>
                <w:numId w:val="0"/>
              </w:numPr>
              <w:rPr>
                <w:b/>
                <w:bCs/>
                <w:color w:val="auto"/>
              </w:rPr>
            </w:pPr>
          </w:p>
        </w:tc>
        <w:tc>
          <w:tcPr>
            <w:tcW w:w="2070" w:type="dxa"/>
          </w:tcPr>
          <w:p w:rsidR="008368A7" w:rsidRPr="0002429A" w:rsidRDefault="008368A7" w:rsidP="008368A7">
            <w:pPr>
              <w:pStyle w:val="TableTextBold0"/>
            </w:pPr>
            <w:r w:rsidRPr="0002429A">
              <w:t xml:space="preserve">Patient adherence </w:t>
            </w:r>
          </w:p>
          <w:p w:rsidR="008368A7" w:rsidRPr="0002429A" w:rsidRDefault="008368A7" w:rsidP="008368A7">
            <w:pPr>
              <w:pStyle w:val="TableTextBold0"/>
            </w:pPr>
            <w:r w:rsidRPr="0002429A">
              <w:t>Year 2:</w:t>
            </w:r>
          </w:p>
          <w:p w:rsidR="008368A7" w:rsidRPr="0002429A" w:rsidRDefault="008368A7" w:rsidP="008368A7">
            <w:pPr>
              <w:pStyle w:val="TableText"/>
            </w:pPr>
            <w:r w:rsidRPr="0002429A">
              <w:t>95% of patients sufficiently complied with the study protocol</w:t>
            </w:r>
          </w:p>
          <w:p w:rsidR="008368A7" w:rsidRPr="0002429A" w:rsidRDefault="008368A7" w:rsidP="008368A7">
            <w:pPr>
              <w:rPr>
                <w:rFonts w:ascii="Arial" w:hAnsi="Arial" w:cs="Arial"/>
                <w:b/>
                <w:sz w:val="18"/>
                <w:szCs w:val="18"/>
              </w:rPr>
            </w:pPr>
            <w:r w:rsidRPr="0002429A">
              <w:rPr>
                <w:rFonts w:ascii="Arial" w:hAnsi="Arial" w:cs="Arial"/>
                <w:b/>
                <w:sz w:val="18"/>
                <w:szCs w:val="18"/>
              </w:rPr>
              <w:t>Year 5:</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Specific AEs</w:t>
            </w:r>
          </w:p>
          <w:p w:rsidR="008368A7" w:rsidRPr="0002429A" w:rsidRDefault="008368A7" w:rsidP="008368A7">
            <w:pPr>
              <w:pStyle w:val="TableText"/>
            </w:pPr>
            <w:r w:rsidRPr="0002429A">
              <w:t xml:space="preserve">GI symptoms: 56% </w:t>
            </w:r>
            <w:r>
              <w:t xml:space="preserve">vs. </w:t>
            </w:r>
            <w:r w:rsidRPr="0002429A">
              <w:t>61%</w:t>
            </w:r>
          </w:p>
          <w:p w:rsidR="008368A7" w:rsidRPr="0002429A" w:rsidRDefault="008368A7" w:rsidP="008368A7">
            <w:pPr>
              <w:pStyle w:val="TableText"/>
            </w:pPr>
            <w:r w:rsidRPr="0002429A">
              <w:t xml:space="preserve">Respiratory: 56% </w:t>
            </w:r>
            <w:r>
              <w:t xml:space="preserve">vs. </w:t>
            </w:r>
            <w:r w:rsidRPr="0002429A">
              <w:t>67%</w:t>
            </w:r>
          </w:p>
          <w:p w:rsidR="008368A7" w:rsidRPr="0002429A" w:rsidRDefault="008368A7" w:rsidP="008368A7">
            <w:pPr>
              <w:pStyle w:val="TableText"/>
            </w:pPr>
            <w:r w:rsidRPr="0002429A">
              <w:t xml:space="preserve">Elevated liver enzymes 12% </w:t>
            </w:r>
            <w:r>
              <w:t xml:space="preserve">vs. </w:t>
            </w:r>
            <w:r w:rsidRPr="0002429A">
              <w:t>16%</w:t>
            </w:r>
          </w:p>
          <w:p w:rsidR="008368A7" w:rsidRPr="0002429A" w:rsidRDefault="008368A7" w:rsidP="008368A7">
            <w:pPr>
              <w:pStyle w:val="TableBoldParaSpace"/>
            </w:pPr>
          </w:p>
        </w:tc>
        <w:tc>
          <w:tcPr>
            <w:tcW w:w="990" w:type="dxa"/>
          </w:tcPr>
          <w:p w:rsidR="008368A7" w:rsidRPr="0002429A" w:rsidRDefault="008368A7" w:rsidP="008368A7">
            <w:pPr>
              <w:pStyle w:val="TableText"/>
            </w:pPr>
            <w:r>
              <w:t> </w:t>
            </w:r>
          </w:p>
        </w:tc>
      </w:tr>
    </w:tbl>
    <w:p w:rsidR="008368A7" w:rsidRPr="0002429A" w:rsidRDefault="008368A7" w:rsidP="008368A7">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440"/>
        <w:gridCol w:w="243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440" w:type="dxa"/>
          </w:tcPr>
          <w:p w:rsidR="008368A7" w:rsidRPr="0002429A" w:rsidRDefault="008368A7" w:rsidP="008368A7">
            <w:pPr>
              <w:pStyle w:val="TableText"/>
              <w:rPr>
                <w:b w:val="0"/>
              </w:rPr>
            </w:pPr>
            <w:r w:rsidRPr="0002429A">
              <w:t xml:space="preserve">Study Population Summary </w:t>
            </w:r>
          </w:p>
        </w:tc>
        <w:tc>
          <w:tcPr>
            <w:tcW w:w="243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Leirisalo-Repo et al, 2013</w:t>
            </w:r>
            <w:r w:rsidRPr="0002429A">
              <w:fldChar w:fldCharType="begin">
                <w:fldData xml:space="preserve">PEVuZE5vdGU+PENpdGUgRXhjbHVkZVllYXI9IjEiPjxBdXRob3I+TGVpcmlzYWxvLVJlcG88L0F1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</w:fldData>
              </w:fldChar>
            </w:r>
            <w:r>
              <w:instrText xml:space="preserve"> ADDIN EN.CITE </w:instrText>
            </w:r>
            <w:r>
              <w:fldChar w:fldCharType="begin">
                <w:fldData xml:space="preserve">PEVuZE5vdGU+PENpdGUgRXhjbHVkZVllYXI9IjEiPjxBdXRob3I+TGVpcmlzYWxvLVJlcG88L0F1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40</w:t>
            </w:r>
            <w:r w:rsidRPr="0002429A">
              <w:fldChar w:fldCharType="end"/>
            </w:r>
          </w:p>
          <w:p w:rsidR="008368A7" w:rsidRPr="0002429A" w:rsidRDefault="008368A7" w:rsidP="008368A7">
            <w:pPr>
              <w:pStyle w:val="TableText"/>
            </w:pPr>
            <w:r w:rsidRPr="0002429A">
              <w:t>Rantalaiho et al., 2014</w:t>
            </w:r>
            <w:r w:rsidRPr="0002429A">
              <w:fldChar w:fldCharType="begin">
                <w:fldData xml:space="preserve">PEVuZE5vdGU+PENpdGUgRXhjbHVkZVllYXI9IjEiPjxBdXRob3I+UmFudGFsYWlobzwvQXV0aG9y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</w:fldData>
              </w:fldChar>
            </w:r>
            <w:r>
              <w:instrText xml:space="preserve"> ADDIN EN.CITE </w:instrText>
            </w:r>
            <w:r>
              <w:fldChar w:fldCharType="begin">
                <w:fldData xml:space="preserve">PEVuZE5vdGU+PENpdGUgRXhjbHVkZVllYXI9IjEiPjxBdXRob3I+UmFudGFsYWlobzwvQXV0aG9y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128</w:t>
            </w:r>
            <w:r w:rsidRPr="0002429A">
              <w:fldChar w:fldCharType="end"/>
            </w:r>
          </w:p>
          <w:p w:rsidR="008368A7" w:rsidRPr="0002429A" w:rsidRDefault="008368A7" w:rsidP="008368A7">
            <w:pPr>
              <w:pStyle w:val="TableText"/>
            </w:pPr>
            <w:r w:rsidRPr="0002429A">
              <w:t>Kuusalo et al., 2015</w:t>
            </w:r>
            <w:r w:rsidRPr="0002429A">
              <w:fldChar w:fldCharType="begin">
                <w:fldData xml:space="preserve">PEVuZE5vdGU+PENpdGUgRXhjbHVkZVllYXI9IjEiPjxBdXRob3I+S3V1c2FsbzwvQXV0aG9yPjxZ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</w:fldData>
              </w:fldChar>
            </w:r>
            <w:r>
              <w:instrText xml:space="preserve"> ADDIN EN.CITE </w:instrText>
            </w:r>
            <w:r>
              <w:fldChar w:fldCharType="begin">
                <w:fldData xml:space="preserve">PEVuZE5vdGU+PENpdGUgRXhjbHVkZVllYXI9IjEiPjxBdXRob3I+S3V1c2FsbzwvQXV0aG9yPjxZ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127</w:t>
            </w:r>
            <w:r w:rsidRPr="0002429A">
              <w:fldChar w:fldCharType="end"/>
            </w:r>
          </w:p>
          <w:p w:rsidR="008368A7" w:rsidRPr="0002429A" w:rsidRDefault="008368A7" w:rsidP="008368A7">
            <w:pPr>
              <w:pStyle w:val="TableText"/>
            </w:pPr>
            <w:r w:rsidRPr="0002429A">
              <w:t>NEO-RACo</w:t>
            </w:r>
          </w:p>
          <w:p w:rsidR="008368A7" w:rsidRPr="0002429A" w:rsidRDefault="008368A7" w:rsidP="008368A7">
            <w:pPr>
              <w:pStyle w:val="TableText"/>
              <w:rPr>
                <w:lang w:val="nb-NO"/>
              </w:rPr>
            </w:pPr>
            <w:r w:rsidRPr="0002429A">
              <w:rPr>
                <w:lang w:val="nb-NO"/>
              </w:rPr>
              <w:t>(continued)</w:t>
            </w:r>
          </w:p>
        </w:tc>
        <w:tc>
          <w:tcPr>
            <w:tcW w:w="1440" w:type="dxa"/>
          </w:tcPr>
          <w:p w:rsidR="008368A7" w:rsidRPr="0002429A" w:rsidRDefault="008368A7" w:rsidP="008368A7">
            <w:pPr>
              <w:pStyle w:val="TableText"/>
            </w:pPr>
            <w:r>
              <w:t> </w:t>
            </w:r>
          </w:p>
        </w:tc>
        <w:tc>
          <w:tcPr>
            <w:tcW w:w="243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HAQ, mean (95% CI)</w:t>
            </w:r>
          </w:p>
          <w:p w:rsidR="008368A7" w:rsidRPr="0002429A" w:rsidRDefault="008368A7" w:rsidP="008368A7">
            <w:pPr>
              <w:pStyle w:val="TableText"/>
            </w:pPr>
            <w:r>
              <w:t>G1:</w:t>
            </w:r>
            <w:r w:rsidRPr="0002429A">
              <w:t xml:space="preserve"> Figure only (Fig 2C)</w:t>
            </w:r>
          </w:p>
          <w:p w:rsidR="008368A7" w:rsidRPr="0002429A" w:rsidRDefault="008368A7" w:rsidP="008368A7">
            <w:pPr>
              <w:pStyle w:val="TableText"/>
            </w:pPr>
            <w:r>
              <w:t>G2:</w:t>
            </w:r>
            <w:r w:rsidRPr="0002429A">
              <w:t xml:space="preserve"> Figure only (Fig 2C)</w:t>
            </w:r>
          </w:p>
          <w:p w:rsidR="008368A7" w:rsidRPr="0002429A" w:rsidRDefault="008368A7" w:rsidP="008368A7">
            <w:pPr>
              <w:pStyle w:val="TableBoldParaSpace"/>
            </w:pPr>
            <w:r w:rsidRPr="0002429A">
              <w:t xml:space="preserve">SF-36 </w:t>
            </w:r>
          </w:p>
          <w:p w:rsidR="008368A7" w:rsidRPr="0002429A" w:rsidRDefault="008368A7" w:rsidP="008368A7">
            <w:pPr>
              <w:pStyle w:val="TableText"/>
            </w:pPr>
            <w:r w:rsidRPr="0002429A">
              <w:t>NR</w:t>
            </w:r>
          </w:p>
          <w:p w:rsidR="008368A7" w:rsidRPr="0002429A" w:rsidRDefault="008368A7" w:rsidP="008368A7">
            <w:pPr>
              <w:pStyle w:val="TableText-paraspace"/>
            </w:pPr>
            <w:r w:rsidRPr="0002429A">
              <w:t>Note: there are some figure-only data available for months 3, 6, 12, and 18 (see Figure 2)</w:t>
            </w: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rPr>
                <w:rFonts w:cs="Arial"/>
              </w:rPr>
            </w:pPr>
            <w:r>
              <w:rPr>
                <w:rFonts w:cs="Arial"/>
              </w:rPr>
              <w:t> </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Lie et al., 2012</w:t>
            </w:r>
            <w:r w:rsidRPr="0002429A">
              <w:fldChar w:fldCharType="begin">
                <w:fldData xml:space="preserve">PEVuZE5vdGU+PENpdGUgRXhjbHVkZVllYXI9IjEiPjxBdXRob3I+TGllPC9BdXRob3I+PFllYXI+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==
</w:fldData>
              </w:fldChar>
            </w:r>
            <w:r>
              <w:instrText xml:space="preserve"> ADDIN EN.CITE </w:instrText>
            </w:r>
            <w:r>
              <w:fldChar w:fldCharType="begin">
                <w:fldData xml:space="preserve">PEVuZE5vdGU+PENpdGUgRXhjbHVkZVllYXI9IjEiPjxBdXRob3I+TGllPC9BdXRob3I+PFllYXI+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==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28</w:t>
            </w:r>
            <w:r w:rsidRPr="0002429A">
              <w:fldChar w:fldCharType="end"/>
            </w:r>
          </w:p>
          <w:p w:rsidR="008368A7" w:rsidRPr="0002429A" w:rsidRDefault="008368A7" w:rsidP="008368A7">
            <w:pPr>
              <w:pStyle w:val="TableText"/>
            </w:pPr>
            <w:r w:rsidRPr="0002429A">
              <w:t>NOR-DMARD analysis</w:t>
            </w:r>
          </w:p>
          <w:p w:rsidR="008368A7" w:rsidRPr="0002429A" w:rsidRDefault="008368A7" w:rsidP="008368A7">
            <w:pPr>
              <w:pStyle w:val="TableBoldParaSpace"/>
            </w:pPr>
            <w:r>
              <w:t>Country, Clinical Setting:</w:t>
            </w:r>
          </w:p>
          <w:p w:rsidR="008368A7" w:rsidRPr="0002429A" w:rsidRDefault="008368A7" w:rsidP="008368A7">
            <w:pPr>
              <w:pStyle w:val="TableText"/>
            </w:pPr>
            <w:r w:rsidRPr="0002429A">
              <w:t>Norway</w:t>
            </w:r>
          </w:p>
          <w:p w:rsidR="008368A7" w:rsidRPr="0002429A" w:rsidRDefault="008368A7" w:rsidP="008368A7">
            <w:pPr>
              <w:pStyle w:val="TableBoldParaSpace"/>
            </w:pPr>
            <w:r>
              <w:t>Study Design:</w:t>
            </w:r>
          </w:p>
          <w:p w:rsidR="008368A7" w:rsidRPr="0002429A" w:rsidRDefault="008368A7" w:rsidP="008368A7">
            <w:pPr>
              <w:pStyle w:val="TableText"/>
            </w:pPr>
            <w:r w:rsidRPr="0002429A">
              <w:t>register-based longitudinal observational study</w:t>
            </w:r>
          </w:p>
          <w:p w:rsidR="008368A7" w:rsidRPr="0002429A" w:rsidRDefault="008368A7" w:rsidP="008368A7">
            <w:pPr>
              <w:pStyle w:val="TableBoldParaSpace"/>
            </w:pPr>
            <w:r>
              <w:t>Overall N:</w:t>
            </w:r>
          </w:p>
          <w:p w:rsidR="008368A7" w:rsidRPr="0002429A" w:rsidRDefault="008368A7" w:rsidP="008368A7">
            <w:pPr>
              <w:pStyle w:val="TableText"/>
            </w:pPr>
            <w:r w:rsidRPr="0002429A">
              <w:t>1,102</w:t>
            </w:r>
          </w:p>
          <w:p w:rsidR="008368A7" w:rsidRPr="0002429A" w:rsidRDefault="008368A7" w:rsidP="008368A7">
            <w:pPr>
              <w:pStyle w:val="TableBoldParaSpace"/>
            </w:pPr>
            <w:r>
              <w:t>Study Duration:</w:t>
            </w:r>
            <w:r w:rsidRPr="0002429A">
              <w:t xml:space="preserve"> </w:t>
            </w:r>
          </w:p>
          <w:p w:rsidR="008368A7" w:rsidRPr="0002429A" w:rsidRDefault="008368A7" w:rsidP="008368A7">
            <w:pPr>
              <w:pStyle w:val="TableText"/>
              <w:rPr>
                <w:lang w:val="nb-NO"/>
              </w:rPr>
            </w:pPr>
            <w:r w:rsidRPr="0002429A">
              <w:rPr>
                <w:lang w:val="nb-NO"/>
              </w:rPr>
              <w:t>3 yrs</w:t>
            </w:r>
          </w:p>
        </w:tc>
        <w:tc>
          <w:tcPr>
            <w:tcW w:w="1440" w:type="dxa"/>
          </w:tcPr>
          <w:p w:rsidR="008368A7" w:rsidRPr="0002429A" w:rsidRDefault="008368A7" w:rsidP="008368A7">
            <w:pPr>
              <w:pStyle w:val="TableText"/>
              <w:rPr>
                <w:b/>
              </w:rPr>
            </w:pPr>
            <w:r w:rsidRPr="0002429A">
              <w:t>Patients with an RA diagnosis, disease duration ≤ 1 yr, and no prior DMARD use who were enrolled in the NOR-DMARD register and starting treatment with SSZ or MTX as monotherapies</w:t>
            </w:r>
          </w:p>
        </w:tc>
        <w:tc>
          <w:tcPr>
            <w:tcW w:w="2430" w:type="dxa"/>
          </w:tcPr>
          <w:p w:rsidR="008368A7" w:rsidRPr="0002429A" w:rsidRDefault="008368A7" w:rsidP="008368A7">
            <w:pPr>
              <w:pStyle w:val="TableTextBold0"/>
              <w:rPr>
                <w:rFonts w:ascii="Arial" w:hAnsi="Arial" w:cs="Arial"/>
              </w:rPr>
            </w:pPr>
            <w:r w:rsidRPr="0002429A">
              <w:rPr>
                <w:rFonts w:ascii="Arial" w:hAnsi="Arial" w:cs="Arial"/>
              </w:rPr>
              <w:t>Interventions, dose:</w:t>
            </w:r>
          </w:p>
          <w:p w:rsidR="008368A7" w:rsidRPr="0002429A" w:rsidRDefault="008368A7" w:rsidP="008368A7">
            <w:pPr>
              <w:pStyle w:val="TableText"/>
            </w:pPr>
            <w:r>
              <w:rPr>
                <w:rFonts w:cs="Arial"/>
              </w:rPr>
              <w:t>G1:</w:t>
            </w:r>
            <w:r w:rsidRPr="0002429A">
              <w:rPr>
                <w:rFonts w:cs="Arial"/>
              </w:rPr>
              <w:t xml:space="preserve"> SSZ (median dose of 2.0 g [IQR 2.0-2.0] at all timepoints)</w:t>
            </w:r>
          </w:p>
          <w:p w:rsidR="008368A7" w:rsidRPr="0002429A" w:rsidRDefault="008368A7" w:rsidP="008368A7">
            <w:pPr>
              <w:pStyle w:val="TableText"/>
            </w:pPr>
            <w:r>
              <w:rPr>
                <w:rFonts w:cs="Arial"/>
              </w:rPr>
              <w:t>G2:</w:t>
            </w:r>
            <w:r w:rsidRPr="0002429A">
              <w:rPr>
                <w:rFonts w:cs="Arial"/>
              </w:rPr>
              <w:t xml:space="preserve"> MTX (median dose of 10 mg [IQR 7.5-15.0] at baseline, 15 mg [IQR 12.5-15.0] at 3 mos, 15 mg [IQR 12.5-20.0] at 6 mos) </w:t>
            </w:r>
          </w:p>
          <w:p w:rsidR="008368A7" w:rsidRPr="0002429A" w:rsidRDefault="008368A7" w:rsidP="008368A7">
            <w:pPr>
              <w:pStyle w:val="TableBoldParaSpace"/>
            </w:pPr>
            <w:r w:rsidRPr="0002429A">
              <w:t>N:</w:t>
            </w:r>
          </w:p>
          <w:p w:rsidR="008368A7" w:rsidRPr="0002429A" w:rsidRDefault="008368A7" w:rsidP="008368A7">
            <w:pPr>
              <w:pStyle w:val="TableText"/>
            </w:pPr>
            <w:r>
              <w:rPr>
                <w:rFonts w:cs="Arial"/>
              </w:rPr>
              <w:t>G1:</w:t>
            </w:r>
            <w:r w:rsidRPr="0002429A">
              <w:rPr>
                <w:rFonts w:cs="Arial"/>
              </w:rPr>
              <w:t xml:space="preserve"> 175</w:t>
            </w:r>
          </w:p>
          <w:p w:rsidR="008368A7" w:rsidRPr="0002429A" w:rsidRDefault="008368A7" w:rsidP="008368A7">
            <w:pPr>
              <w:pStyle w:val="TableText"/>
            </w:pPr>
            <w:r>
              <w:rPr>
                <w:rFonts w:cs="Arial"/>
              </w:rPr>
              <w:t>G2:</w:t>
            </w:r>
            <w:r w:rsidRPr="0002429A">
              <w:rPr>
                <w:rFonts w:cs="Arial"/>
              </w:rPr>
              <w:t xml:space="preserve"> 927</w:t>
            </w:r>
          </w:p>
          <w:p w:rsidR="008368A7" w:rsidRPr="0002429A" w:rsidRDefault="008368A7" w:rsidP="008368A7">
            <w:pPr>
              <w:pStyle w:val="TableBoldParaSpace"/>
            </w:pPr>
            <w:r w:rsidRPr="0002429A">
              <w:t>Mean age, yrs:</w:t>
            </w:r>
          </w:p>
          <w:p w:rsidR="008368A7" w:rsidRPr="0002429A" w:rsidRDefault="008368A7" w:rsidP="008368A7">
            <w:pPr>
              <w:pStyle w:val="TableText"/>
            </w:pPr>
            <w:r>
              <w:rPr>
                <w:rFonts w:cs="Arial"/>
              </w:rPr>
              <w:t>G1:</w:t>
            </w:r>
            <w:r w:rsidRPr="0002429A">
              <w:rPr>
                <w:rFonts w:cs="Arial"/>
              </w:rPr>
              <w:t xml:space="preserve"> 49.9 </w:t>
            </w:r>
            <w:r>
              <w:rPr>
                <w:rFonts w:cs="Arial"/>
              </w:rPr>
              <w:t xml:space="preserve">(SD, </w:t>
            </w:r>
            <w:r w:rsidRPr="0002429A">
              <w:rPr>
                <w:rFonts w:cs="Arial"/>
              </w:rPr>
              <w:t>14.8)</w:t>
            </w:r>
          </w:p>
          <w:p w:rsidR="008368A7" w:rsidRPr="0002429A" w:rsidRDefault="008368A7" w:rsidP="008368A7">
            <w:pPr>
              <w:pStyle w:val="TableText"/>
            </w:pPr>
            <w:r>
              <w:rPr>
                <w:rFonts w:cs="Arial"/>
              </w:rPr>
              <w:t>G2:</w:t>
            </w:r>
            <w:r w:rsidRPr="0002429A">
              <w:rPr>
                <w:rFonts w:cs="Arial"/>
              </w:rPr>
              <w:t xml:space="preserve"> 55.9 </w:t>
            </w:r>
            <w:r>
              <w:rPr>
                <w:rFonts w:cs="Arial"/>
              </w:rPr>
              <w:t xml:space="preserve">(SD, </w:t>
            </w:r>
            <w:r w:rsidRPr="0002429A">
              <w:rPr>
                <w:rFonts w:cs="Arial"/>
              </w:rPr>
              <w:t>13.6)</w:t>
            </w:r>
          </w:p>
          <w:p w:rsidR="008368A7" w:rsidRPr="0002429A" w:rsidRDefault="008368A7" w:rsidP="008368A7">
            <w:pPr>
              <w:pStyle w:val="TableText"/>
            </w:pPr>
            <w:r w:rsidRPr="0002429A">
              <w:t>Overall: NR</w:t>
            </w:r>
          </w:p>
          <w:p w:rsidR="008368A7" w:rsidRPr="0002429A" w:rsidRDefault="008368A7" w:rsidP="008368A7">
            <w:pPr>
              <w:pStyle w:val="TableBoldParaSpace"/>
            </w:pPr>
            <w:r w:rsidRPr="0002429A">
              <w:t>Sex, % female:</w:t>
            </w:r>
          </w:p>
          <w:p w:rsidR="008368A7" w:rsidRPr="0002429A" w:rsidRDefault="008368A7" w:rsidP="008368A7">
            <w:pPr>
              <w:pStyle w:val="TableText"/>
            </w:pPr>
            <w:r w:rsidRPr="0002429A">
              <w:t>66.9</w:t>
            </w:r>
          </w:p>
          <w:p w:rsidR="008368A7" w:rsidRPr="0002429A" w:rsidRDefault="008368A7" w:rsidP="008368A7">
            <w:pPr>
              <w:pStyle w:val="TableBoldParaSpace"/>
            </w:pPr>
            <w:r w:rsidRPr="0002429A">
              <w:t>Race, % white:</w:t>
            </w:r>
          </w:p>
          <w:p w:rsidR="008368A7" w:rsidRPr="0002429A" w:rsidRDefault="008368A7" w:rsidP="008368A7">
            <w:pPr>
              <w:pStyle w:val="TableText"/>
              <w:rPr>
                <w:noProof/>
              </w:rPr>
            </w:pPr>
            <w:r w:rsidRPr="0002429A">
              <w:rPr>
                <w:noProof/>
              </w:rPr>
              <w:t>NR</w:t>
            </w:r>
          </w:p>
          <w:p w:rsidR="008368A7" w:rsidRPr="0002429A" w:rsidRDefault="008368A7" w:rsidP="008368A7">
            <w:pPr>
              <w:pStyle w:val="TableBoldParaSpace"/>
            </w:pPr>
            <w:r w:rsidRPr="0002429A">
              <w:t>Race, % black:</w:t>
            </w:r>
          </w:p>
          <w:p w:rsidR="008368A7" w:rsidRPr="0002429A" w:rsidRDefault="008368A7" w:rsidP="008368A7">
            <w:pPr>
              <w:pStyle w:val="TableText"/>
            </w:pPr>
            <w:r w:rsidRPr="0002429A">
              <w:rPr>
                <w:noProof/>
              </w:rPr>
              <w:t>NR</w:t>
            </w:r>
          </w:p>
          <w:p w:rsidR="008368A7" w:rsidRPr="0002429A" w:rsidRDefault="008368A7" w:rsidP="008368A7">
            <w:pPr>
              <w:pStyle w:val="TableBoldParaSpace"/>
            </w:pPr>
            <w:r w:rsidRPr="0002429A">
              <w:t>Ethnicity, % Latino:</w:t>
            </w:r>
          </w:p>
          <w:p w:rsidR="008368A7" w:rsidRPr="0002429A" w:rsidRDefault="008368A7" w:rsidP="008368A7">
            <w:pPr>
              <w:pStyle w:val="TableText"/>
            </w:pPr>
            <w:r w:rsidRPr="0002429A">
              <w:rPr>
                <w:rFonts w:eastAsia="Calibri"/>
                <w:noProof/>
              </w:rPr>
              <w:t>NR</w:t>
            </w:r>
          </w:p>
        </w:tc>
        <w:tc>
          <w:tcPr>
            <w:tcW w:w="1800" w:type="dxa"/>
          </w:tcPr>
          <w:p w:rsidR="008368A7" w:rsidRPr="0002429A" w:rsidRDefault="008368A7" w:rsidP="008368A7">
            <w:pPr>
              <w:pStyle w:val="TableTextBold0"/>
              <w:rPr>
                <w:rFonts w:ascii="Arial" w:hAnsi="Arial" w:cs="Arial"/>
              </w:rPr>
            </w:pPr>
            <w:r w:rsidRPr="0002429A">
              <w:rPr>
                <w:rFonts w:ascii="Arial" w:hAnsi="Arial" w:cs="Arial"/>
              </w:rPr>
              <w:t>Median disease duration, mos:</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Baseline DAS28, mean:</w:t>
            </w:r>
          </w:p>
          <w:p w:rsidR="008368A7" w:rsidRPr="0002429A" w:rsidRDefault="008368A7" w:rsidP="008368A7">
            <w:pPr>
              <w:pStyle w:val="TableText"/>
            </w:pPr>
            <w:r>
              <w:rPr>
                <w:rFonts w:cs="Arial"/>
              </w:rPr>
              <w:t>G1:</w:t>
            </w:r>
            <w:r w:rsidRPr="0002429A">
              <w:rPr>
                <w:rFonts w:cs="Arial"/>
              </w:rPr>
              <w:t xml:space="preserve"> 4.38 </w:t>
            </w:r>
            <w:r>
              <w:rPr>
                <w:rFonts w:cs="Arial"/>
              </w:rPr>
              <w:t xml:space="preserve">(SD, </w:t>
            </w:r>
            <w:r w:rsidRPr="0002429A">
              <w:rPr>
                <w:rFonts w:cs="Arial"/>
              </w:rPr>
              <w:t>1.35)</w:t>
            </w:r>
          </w:p>
          <w:p w:rsidR="008368A7" w:rsidRPr="0002429A" w:rsidRDefault="008368A7" w:rsidP="008368A7">
            <w:pPr>
              <w:pStyle w:val="TableText"/>
            </w:pPr>
            <w:r>
              <w:rPr>
                <w:rFonts w:cs="Arial"/>
              </w:rPr>
              <w:t>G2:</w:t>
            </w:r>
            <w:r w:rsidRPr="0002429A">
              <w:rPr>
                <w:rFonts w:cs="Arial"/>
              </w:rPr>
              <w:t xml:space="preserve"> 5.00 </w:t>
            </w:r>
            <w:r>
              <w:rPr>
                <w:rFonts w:cs="Arial"/>
              </w:rPr>
              <w:t xml:space="preserve">(SD, </w:t>
            </w:r>
            <w:r w:rsidRPr="0002429A">
              <w:rPr>
                <w:rFonts w:cs="Arial"/>
              </w:rPr>
              <w:t>1.34)</w:t>
            </w:r>
          </w:p>
          <w:p w:rsidR="008368A7" w:rsidRPr="0002429A" w:rsidRDefault="008368A7" w:rsidP="008368A7">
            <w:pPr>
              <w:pStyle w:val="TableText"/>
            </w:pPr>
            <w:r w:rsidRPr="0002429A">
              <w:t>Overall: NR</w:t>
            </w:r>
          </w:p>
          <w:p w:rsidR="008368A7" w:rsidRPr="0002429A" w:rsidRDefault="008368A7" w:rsidP="008368A7">
            <w:pPr>
              <w:pStyle w:val="TableBoldParaSpace"/>
            </w:pPr>
            <w:r w:rsidRPr="0002429A">
              <w:t>Baseline modified HAQ, median:</w:t>
            </w:r>
          </w:p>
          <w:p w:rsidR="008368A7" w:rsidRPr="0002429A" w:rsidRDefault="008368A7" w:rsidP="008368A7">
            <w:pPr>
              <w:pStyle w:val="TableText"/>
            </w:pPr>
            <w:r>
              <w:rPr>
                <w:rFonts w:cs="Arial"/>
              </w:rPr>
              <w:t>G1:</w:t>
            </w:r>
            <w:r w:rsidRPr="0002429A">
              <w:rPr>
                <w:rFonts w:cs="Arial"/>
              </w:rPr>
              <w:t xml:space="preserve"> 0.50 </w:t>
            </w:r>
            <w:r>
              <w:rPr>
                <w:rFonts w:cs="Arial"/>
              </w:rPr>
              <w:t xml:space="preserve">(IQR, </w:t>
            </w:r>
            <w:r w:rsidRPr="0002429A">
              <w:rPr>
                <w:rFonts w:cs="Arial"/>
              </w:rPr>
              <w:t>0.13-0.75)</w:t>
            </w:r>
          </w:p>
          <w:p w:rsidR="008368A7" w:rsidRPr="0002429A" w:rsidRDefault="008368A7" w:rsidP="008368A7">
            <w:pPr>
              <w:pStyle w:val="TableText"/>
            </w:pPr>
            <w:r>
              <w:rPr>
                <w:rFonts w:cs="Arial"/>
              </w:rPr>
              <w:t>G2:</w:t>
            </w:r>
            <w:r w:rsidRPr="0002429A">
              <w:rPr>
                <w:rFonts w:cs="Arial"/>
              </w:rPr>
              <w:t xml:space="preserve"> 0.63 </w:t>
            </w:r>
            <w:r>
              <w:rPr>
                <w:rFonts w:cs="Arial"/>
              </w:rPr>
              <w:t xml:space="preserve">(IQR, </w:t>
            </w:r>
            <w:r w:rsidRPr="0002429A">
              <w:rPr>
                <w:rFonts w:cs="Arial"/>
              </w:rPr>
              <w:t>0.25-1.00)</w:t>
            </w:r>
          </w:p>
          <w:p w:rsidR="008368A7" w:rsidRPr="0002429A" w:rsidRDefault="008368A7" w:rsidP="008368A7">
            <w:pPr>
              <w:pStyle w:val="TableBoldParaSpace"/>
            </w:pPr>
            <w:r w:rsidRPr="0002429A">
              <w:t>Corticosteroid (PNL) use, %:</w:t>
            </w:r>
          </w:p>
          <w:p w:rsidR="008368A7" w:rsidRPr="0002429A" w:rsidRDefault="008368A7" w:rsidP="008368A7">
            <w:pPr>
              <w:pStyle w:val="TableText"/>
            </w:pPr>
            <w:r>
              <w:rPr>
                <w:rFonts w:cs="Arial"/>
              </w:rPr>
              <w:t>G1:</w:t>
            </w:r>
            <w:r w:rsidRPr="0002429A">
              <w:rPr>
                <w:rFonts w:cs="Arial"/>
              </w:rPr>
              <w:t xml:space="preserve"> 32.0</w:t>
            </w:r>
          </w:p>
          <w:p w:rsidR="008368A7" w:rsidRPr="0002429A" w:rsidRDefault="008368A7" w:rsidP="008368A7">
            <w:pPr>
              <w:pStyle w:val="TableText"/>
            </w:pPr>
            <w:r>
              <w:rPr>
                <w:rFonts w:cs="Arial"/>
              </w:rPr>
              <w:t>G2:</w:t>
            </w:r>
            <w:r w:rsidRPr="0002429A">
              <w:rPr>
                <w:rFonts w:cs="Arial"/>
              </w:rPr>
              <w:t xml:space="preserve"> 55.6</w:t>
            </w:r>
          </w:p>
          <w:p w:rsidR="008368A7" w:rsidRPr="0002429A" w:rsidRDefault="008368A7" w:rsidP="008368A7">
            <w:pPr>
              <w:pStyle w:val="TableBoldParaSpace"/>
            </w:pPr>
            <w:r w:rsidRPr="0002429A">
              <w:t>MTX naïve, %:</w:t>
            </w:r>
          </w:p>
          <w:p w:rsidR="008368A7" w:rsidRPr="0002429A" w:rsidRDefault="008368A7" w:rsidP="008368A7">
            <w:pPr>
              <w:pStyle w:val="TableText"/>
            </w:pPr>
            <w:r w:rsidRPr="0002429A">
              <w:t>100</w:t>
            </w:r>
          </w:p>
          <w:p w:rsidR="008368A7" w:rsidRPr="0002429A" w:rsidRDefault="008368A7" w:rsidP="008368A7">
            <w:pPr>
              <w:pStyle w:val="TableBoldParaSpace"/>
            </w:pPr>
            <w:r w:rsidRPr="0002429A">
              <w:t>MTX inadequate responders, %:</w:t>
            </w:r>
          </w:p>
          <w:p w:rsidR="008368A7" w:rsidRPr="0002429A" w:rsidRDefault="008368A7" w:rsidP="008368A7">
            <w:pPr>
              <w:pStyle w:val="TableText"/>
            </w:pPr>
            <w:r w:rsidRPr="0002429A">
              <w:t>0.0</w:t>
            </w:r>
          </w:p>
          <w:p w:rsidR="008368A7" w:rsidRPr="0002429A" w:rsidRDefault="008368A7" w:rsidP="008368A7">
            <w:pPr>
              <w:pStyle w:val="TableText"/>
            </w:pPr>
          </w:p>
        </w:tc>
        <w:tc>
          <w:tcPr>
            <w:tcW w:w="2880" w:type="dxa"/>
          </w:tcPr>
          <w:p w:rsidR="008368A7" w:rsidRPr="0002429A" w:rsidRDefault="008368A7" w:rsidP="008368A7">
            <w:pPr>
              <w:pStyle w:val="TableTextBold0"/>
            </w:pPr>
            <w:r w:rsidRPr="0002429A">
              <w:t xml:space="preserve">At 6 months </w:t>
            </w:r>
          </w:p>
          <w:p w:rsidR="008368A7" w:rsidRPr="0002429A" w:rsidRDefault="008368A7" w:rsidP="008368A7">
            <w:pPr>
              <w:pStyle w:val="TableTextBold0"/>
            </w:pPr>
            <w:r w:rsidRPr="0002429A">
              <w:t>Mean DAS28 change from baseline (SD) – LOCF</w:t>
            </w:r>
          </w:p>
          <w:p w:rsidR="008368A7" w:rsidRPr="0002429A" w:rsidRDefault="008368A7" w:rsidP="008368A7">
            <w:pPr>
              <w:pStyle w:val="TableText"/>
            </w:pPr>
            <w:r>
              <w:t>G1:</w:t>
            </w:r>
            <w:r w:rsidRPr="0002429A">
              <w:t xml:space="preserve"> -1.04 (1.64)</w:t>
            </w:r>
          </w:p>
          <w:p w:rsidR="008368A7" w:rsidRPr="0002429A" w:rsidRDefault="008368A7" w:rsidP="008368A7">
            <w:pPr>
              <w:pStyle w:val="TableText"/>
            </w:pPr>
            <w:r>
              <w:t>G2:</w:t>
            </w:r>
            <w:r w:rsidRPr="0002429A">
              <w:t xml:space="preserve"> -1.52 (1.6) (</w:t>
            </w:r>
            <w:r w:rsidRPr="00260BEA">
              <w:t>p=</w:t>
            </w:r>
            <w:r w:rsidRPr="0002429A">
              <w:t xml:space="preserve">0.003 from t-test; </w:t>
            </w:r>
            <w:r w:rsidRPr="00260BEA">
              <w:t>p=</w:t>
            </w:r>
            <w:r w:rsidRPr="0002429A">
              <w:t xml:space="preserve">0.36 from ANCOVA adjusted for propensity score quintile; </w:t>
            </w:r>
            <w:r w:rsidRPr="00260BEA">
              <w:t>p=</w:t>
            </w:r>
            <w:r w:rsidRPr="0002429A">
              <w:t>0.71 from ANCOVA adjusted for propensity score quintile and physician global VAS)</w:t>
            </w:r>
          </w:p>
          <w:p w:rsidR="008368A7" w:rsidRPr="0002429A" w:rsidRDefault="008368A7" w:rsidP="008368A7">
            <w:pPr>
              <w:pStyle w:val="TableBoldParaSpace"/>
            </w:pPr>
            <w:r w:rsidRPr="0002429A">
              <w:t>ACR20 response, % - LUNDEX</w:t>
            </w:r>
          </w:p>
          <w:p w:rsidR="008368A7" w:rsidRPr="0002429A" w:rsidRDefault="008368A7" w:rsidP="008368A7">
            <w:pPr>
              <w:pStyle w:val="TableText"/>
            </w:pPr>
            <w:r>
              <w:t>G1:</w:t>
            </w:r>
            <w:r w:rsidRPr="0002429A">
              <w:t xml:space="preserve"> 20.8</w:t>
            </w:r>
          </w:p>
          <w:p w:rsidR="008368A7" w:rsidRPr="0002429A" w:rsidRDefault="008368A7" w:rsidP="008368A7">
            <w:pPr>
              <w:pStyle w:val="TableText"/>
            </w:pPr>
            <w:r>
              <w:t>G2:</w:t>
            </w:r>
            <w:r w:rsidRPr="0002429A">
              <w:t xml:space="preserve"> 44.5 (</w:t>
            </w:r>
            <w:r w:rsidRPr="00260BEA">
              <w:t>p=</w:t>
            </w:r>
            <w:r w:rsidRPr="0002429A">
              <w:t>NA)</w:t>
            </w:r>
          </w:p>
          <w:p w:rsidR="008368A7" w:rsidRPr="0002429A" w:rsidRDefault="008368A7" w:rsidP="008368A7">
            <w:pPr>
              <w:pStyle w:val="TableBoldParaSpace"/>
            </w:pPr>
            <w:r w:rsidRPr="0002429A">
              <w:t>ACR50 response, % - LUNDEX</w:t>
            </w:r>
          </w:p>
          <w:p w:rsidR="008368A7" w:rsidRPr="0002429A" w:rsidRDefault="008368A7" w:rsidP="008368A7">
            <w:pPr>
              <w:pStyle w:val="TableText"/>
            </w:pPr>
            <w:r>
              <w:t>G1:</w:t>
            </w:r>
            <w:r w:rsidRPr="0002429A">
              <w:t xml:space="preserve"> 9.1</w:t>
            </w:r>
          </w:p>
          <w:p w:rsidR="008368A7" w:rsidRPr="0002429A" w:rsidRDefault="008368A7" w:rsidP="008368A7">
            <w:pPr>
              <w:pStyle w:val="TableText"/>
            </w:pPr>
            <w:r>
              <w:t>G2:</w:t>
            </w:r>
            <w:r w:rsidRPr="0002429A">
              <w:t xml:space="preserve"> 21.6 (</w:t>
            </w:r>
            <w:r w:rsidRPr="00260BEA">
              <w:t>p=</w:t>
            </w:r>
            <w:r w:rsidRPr="0002429A">
              <w:t>NA)</w:t>
            </w:r>
          </w:p>
          <w:p w:rsidR="008368A7" w:rsidRPr="0002429A" w:rsidRDefault="008368A7" w:rsidP="008368A7">
            <w:pPr>
              <w:pStyle w:val="TableBoldParaSpace"/>
            </w:pPr>
            <w:r w:rsidRPr="0002429A">
              <w:t>ACR70 response, % - LUNDEX</w:t>
            </w:r>
          </w:p>
          <w:p w:rsidR="008368A7" w:rsidRPr="0002429A" w:rsidRDefault="008368A7" w:rsidP="008368A7">
            <w:pPr>
              <w:pStyle w:val="TableText"/>
            </w:pPr>
            <w:r>
              <w:t>G1:</w:t>
            </w:r>
            <w:r w:rsidRPr="0002429A">
              <w:t xml:space="preserve"> 5.2</w:t>
            </w:r>
          </w:p>
          <w:p w:rsidR="008368A7" w:rsidRPr="0002429A" w:rsidRDefault="008368A7" w:rsidP="008368A7">
            <w:pPr>
              <w:pStyle w:val="TableText"/>
            </w:pPr>
            <w:r>
              <w:t>G2:</w:t>
            </w:r>
            <w:r w:rsidRPr="0002429A">
              <w:t xml:space="preserve"> 14.3 (</w:t>
            </w:r>
            <w:r w:rsidRPr="00260BEA">
              <w:t>p=</w:t>
            </w:r>
            <w:r w:rsidRPr="0002429A">
              <w:t>NA)</w:t>
            </w:r>
          </w:p>
          <w:p w:rsidR="008368A7" w:rsidRPr="0002429A" w:rsidRDefault="008368A7" w:rsidP="008368A7">
            <w:pPr>
              <w:pStyle w:val="TableBoldParaSpace"/>
            </w:pPr>
            <w:r w:rsidRPr="0002429A">
              <w:t>DAS28 remission (&lt;2.6), % - LUNDEX</w:t>
            </w:r>
          </w:p>
          <w:p w:rsidR="008368A7" w:rsidRPr="0002429A" w:rsidRDefault="008368A7" w:rsidP="008368A7">
            <w:pPr>
              <w:pStyle w:val="TableText"/>
            </w:pPr>
            <w:r>
              <w:t>G1:</w:t>
            </w:r>
            <w:r w:rsidRPr="0002429A">
              <w:t xml:space="preserve"> 25.1</w:t>
            </w:r>
          </w:p>
          <w:p w:rsidR="008368A7" w:rsidRPr="0002429A" w:rsidRDefault="008368A7" w:rsidP="008368A7">
            <w:pPr>
              <w:pStyle w:val="TableText"/>
            </w:pPr>
            <w:r>
              <w:t>G2:</w:t>
            </w:r>
            <w:r w:rsidRPr="0002429A">
              <w:t xml:space="preserve"> 27.9 (</w:t>
            </w:r>
            <w:r w:rsidRPr="00260BEA">
              <w:t>p=</w:t>
            </w:r>
            <w:r w:rsidRPr="0002429A">
              <w:t>NA)</w:t>
            </w:r>
          </w:p>
          <w:p w:rsidR="008368A7" w:rsidRPr="0002429A" w:rsidRDefault="008368A7" w:rsidP="008368A7">
            <w:pPr>
              <w:pStyle w:val="TableText"/>
            </w:pPr>
          </w:p>
        </w:tc>
        <w:tc>
          <w:tcPr>
            <w:tcW w:w="2070" w:type="dxa"/>
          </w:tcPr>
          <w:p w:rsidR="008368A7" w:rsidRPr="0002429A" w:rsidRDefault="008368A7" w:rsidP="008368A7">
            <w:pPr>
              <w:pStyle w:val="TableTextBold0"/>
            </w:pPr>
            <w:r w:rsidRPr="0002429A">
              <w:t>Overall AEs:</w:t>
            </w:r>
          </w:p>
          <w:p w:rsidR="008368A7" w:rsidRPr="0002429A" w:rsidRDefault="008368A7" w:rsidP="008368A7">
            <w:pPr>
              <w:pStyle w:val="TableText"/>
            </w:pPr>
            <w:r>
              <w:rPr>
                <w:rFonts w:cs="Arial"/>
              </w:rPr>
              <w:t>G1:</w:t>
            </w:r>
            <w:r w:rsidRPr="0002429A">
              <w:rPr>
                <w:rFonts w:cs="Arial"/>
              </w:rPr>
              <w:t xml:space="preserve"> 62.9</w:t>
            </w:r>
          </w:p>
          <w:p w:rsidR="008368A7" w:rsidRPr="0002429A" w:rsidRDefault="008368A7" w:rsidP="008368A7">
            <w:pPr>
              <w:pStyle w:val="TableText"/>
            </w:pPr>
            <w:r>
              <w:rPr>
                <w:rFonts w:cs="Arial"/>
              </w:rPr>
              <w:t>G2:</w:t>
            </w:r>
            <w:r w:rsidRPr="0002429A">
              <w:rPr>
                <w:rFonts w:cs="Arial"/>
              </w:rPr>
              <w:t xml:space="preserve"> 71.4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 xml:space="preserve">Overall </w:t>
            </w:r>
            <w:r w:rsidRPr="005F04E9">
              <w:t>discontinuation</w:t>
            </w:r>
            <w:r w:rsidRPr="0002429A">
              <w:t>:</w:t>
            </w:r>
          </w:p>
          <w:p w:rsidR="008368A7" w:rsidRPr="0002429A" w:rsidRDefault="008368A7" w:rsidP="008368A7">
            <w:pPr>
              <w:pStyle w:val="TableText"/>
            </w:pPr>
            <w:r>
              <w:rPr>
                <w:rFonts w:cs="Arial"/>
              </w:rPr>
              <w:t>G1:</w:t>
            </w:r>
            <w:r w:rsidRPr="0002429A">
              <w:rPr>
                <w:rFonts w:cs="Arial"/>
              </w:rPr>
              <w:t xml:space="preserve"> 78.9</w:t>
            </w:r>
          </w:p>
          <w:p w:rsidR="008368A7" w:rsidRPr="0002429A" w:rsidRDefault="008368A7" w:rsidP="008368A7">
            <w:pPr>
              <w:pStyle w:val="TableText"/>
            </w:pPr>
            <w:r>
              <w:rPr>
                <w:rFonts w:cs="Arial"/>
              </w:rPr>
              <w:t>G2:</w:t>
            </w:r>
            <w:r w:rsidRPr="0002429A">
              <w:rPr>
                <w:rFonts w:cs="Arial"/>
              </w:rPr>
              <w:t xml:space="preserve"> 48.1</w:t>
            </w:r>
          </w:p>
          <w:p w:rsidR="008368A7" w:rsidRPr="0002429A" w:rsidRDefault="008368A7" w:rsidP="008368A7">
            <w:pPr>
              <w:pStyle w:val="TableBoldParaSpace"/>
            </w:pPr>
            <w:r w:rsidRPr="0002429A">
              <w:t>Discontinuation because of AEs:</w:t>
            </w:r>
          </w:p>
          <w:p w:rsidR="008368A7" w:rsidRPr="0002429A" w:rsidRDefault="008368A7" w:rsidP="008368A7">
            <w:pPr>
              <w:pStyle w:val="TableText"/>
            </w:pPr>
            <w:r>
              <w:rPr>
                <w:rFonts w:cs="Arial"/>
              </w:rPr>
              <w:t>G1:</w:t>
            </w:r>
            <w:r w:rsidRPr="0002429A">
              <w:rPr>
                <w:rFonts w:cs="Arial"/>
              </w:rPr>
              <w:t xml:space="preserve"> 36.0</w:t>
            </w:r>
          </w:p>
          <w:p w:rsidR="008368A7" w:rsidRPr="0002429A" w:rsidRDefault="008368A7" w:rsidP="008368A7">
            <w:pPr>
              <w:pStyle w:val="TableText"/>
            </w:pPr>
            <w:r>
              <w:rPr>
                <w:rFonts w:cs="Arial"/>
              </w:rPr>
              <w:t>G2:</w:t>
            </w:r>
            <w:r w:rsidRPr="0002429A">
              <w:rPr>
                <w:rFonts w:cs="Arial"/>
              </w:rPr>
              <w:t xml:space="preserve"> 15.4</w:t>
            </w:r>
          </w:p>
          <w:p w:rsidR="008368A7" w:rsidRPr="0002429A" w:rsidRDefault="008368A7" w:rsidP="008368A7">
            <w:pPr>
              <w:pStyle w:val="TableBoldParaSpace"/>
            </w:pPr>
            <w:r w:rsidRPr="0002429A">
              <w:t>Discontinuation because of lack of efficacy:</w:t>
            </w:r>
          </w:p>
          <w:p w:rsidR="008368A7" w:rsidRPr="0002429A" w:rsidRDefault="008368A7" w:rsidP="008368A7">
            <w:pPr>
              <w:pStyle w:val="TableText"/>
            </w:pPr>
            <w:r>
              <w:rPr>
                <w:rFonts w:cs="Arial"/>
              </w:rPr>
              <w:t>G1:</w:t>
            </w:r>
            <w:r w:rsidRPr="0002429A">
              <w:rPr>
                <w:rFonts w:cs="Arial"/>
              </w:rPr>
              <w:t xml:space="preserve"> 27.4</w:t>
            </w:r>
          </w:p>
          <w:p w:rsidR="008368A7" w:rsidRPr="0002429A" w:rsidRDefault="008368A7" w:rsidP="008368A7">
            <w:pPr>
              <w:pStyle w:val="TableText"/>
            </w:pPr>
            <w:r>
              <w:rPr>
                <w:rFonts w:cs="Arial"/>
              </w:rPr>
              <w:t>G2:</w:t>
            </w:r>
            <w:r w:rsidRPr="0002429A">
              <w:rPr>
                <w:rFonts w:cs="Arial"/>
              </w:rPr>
              <w:t xml:space="preserve"> 21.7</w:t>
            </w:r>
          </w:p>
          <w:p w:rsidR="008368A7" w:rsidRPr="0002429A" w:rsidRDefault="008368A7" w:rsidP="008368A7">
            <w:pPr>
              <w:pStyle w:val="TableBoldParaSpace"/>
            </w:pPr>
            <w:r w:rsidRPr="0002429A">
              <w:t xml:space="preserve">Patient adherence: </w:t>
            </w:r>
          </w:p>
          <w:p w:rsidR="008368A7" w:rsidRPr="0002429A" w:rsidRDefault="008368A7" w:rsidP="008368A7">
            <w:pPr>
              <w:pStyle w:val="TableText"/>
            </w:pPr>
            <w:r w:rsidRPr="0002429A">
              <w:t>NR</w:t>
            </w:r>
          </w:p>
          <w:p w:rsidR="008368A7" w:rsidRPr="0002429A" w:rsidRDefault="008368A7" w:rsidP="008368A7">
            <w:pPr>
              <w:pStyle w:val="TableBoldParaSpace"/>
            </w:pPr>
            <w:r w:rsidRPr="005F04E9">
              <w:t>Specific</w:t>
            </w:r>
            <w:r w:rsidRPr="0002429A">
              <w:t xml:space="preserve"> AEs</w:t>
            </w:r>
          </w:p>
          <w:p w:rsidR="008368A7" w:rsidRPr="0002429A" w:rsidRDefault="008368A7" w:rsidP="008368A7">
            <w:pPr>
              <w:pStyle w:val="TableTextBold0"/>
            </w:pPr>
            <w:r w:rsidRPr="0002429A">
              <w:t>Infections:</w:t>
            </w:r>
          </w:p>
          <w:p w:rsidR="008368A7" w:rsidRPr="0002429A" w:rsidRDefault="008368A7" w:rsidP="008368A7">
            <w:pPr>
              <w:pStyle w:val="TableText"/>
            </w:pPr>
            <w:r>
              <w:rPr>
                <w:rFonts w:cs="Arial"/>
              </w:rPr>
              <w:t>G1:</w:t>
            </w:r>
            <w:r w:rsidRPr="0002429A">
              <w:rPr>
                <w:rFonts w:cs="Arial"/>
              </w:rPr>
              <w:t xml:space="preserve"> 20.0 </w:t>
            </w:r>
          </w:p>
          <w:p w:rsidR="008368A7" w:rsidRPr="0002429A" w:rsidRDefault="008368A7" w:rsidP="008368A7">
            <w:pPr>
              <w:pStyle w:val="TableText"/>
            </w:pPr>
            <w:r>
              <w:t>G2:</w:t>
            </w:r>
            <w:r w:rsidRPr="0002429A">
              <w:t xml:space="preserve"> 34.1 </w:t>
            </w:r>
          </w:p>
          <w:p w:rsidR="008368A7" w:rsidRPr="0002429A" w:rsidRDefault="008368A7" w:rsidP="008368A7">
            <w:pPr>
              <w:pStyle w:val="TableText"/>
            </w:pPr>
            <w:r w:rsidRPr="006A07AB">
              <w:t>p&lt;</w:t>
            </w:r>
            <w:r w:rsidRPr="0002429A">
              <w:t>0.001</w:t>
            </w:r>
          </w:p>
          <w:p w:rsidR="008368A7" w:rsidRPr="0002429A" w:rsidRDefault="008368A7" w:rsidP="008368A7">
            <w:pPr>
              <w:pStyle w:val="TableText"/>
            </w:pPr>
          </w:p>
        </w:tc>
        <w:tc>
          <w:tcPr>
            <w:tcW w:w="990" w:type="dxa"/>
          </w:tcPr>
          <w:p w:rsidR="008368A7" w:rsidRPr="0002429A" w:rsidRDefault="008368A7" w:rsidP="008368A7">
            <w:pPr>
              <w:pStyle w:val="TableText"/>
            </w:pPr>
            <w:r w:rsidRPr="0002429A">
              <w:t>High</w:t>
            </w:r>
          </w:p>
        </w:tc>
      </w:tr>
    </w:tbl>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Lie et al., 2012</w:t>
            </w:r>
            <w:r w:rsidRPr="0002429A">
              <w:fldChar w:fldCharType="begin">
                <w:fldData xml:space="preserve">PEVuZE5vdGU+PENpdGUgRXhjbHVkZVllYXI9IjEiPjxBdXRob3I+TGllPC9BdXRob3I+PFllYXI+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==
</w:fldData>
              </w:fldChar>
            </w:r>
            <w:r>
              <w:instrText xml:space="preserve"> ADDIN EN.CITE </w:instrText>
            </w:r>
            <w:r>
              <w:fldChar w:fldCharType="begin">
                <w:fldData xml:space="preserve">PEVuZE5vdGU+PENpdGUgRXhjbHVkZVllYXI9IjEiPjxBdXRob3I+TGllPC9BdXRob3I+PFllYXI+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==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28</w:t>
            </w:r>
            <w:r w:rsidRPr="0002429A">
              <w:fldChar w:fldCharType="end"/>
            </w:r>
          </w:p>
          <w:p w:rsidR="008368A7" w:rsidRPr="0002429A" w:rsidRDefault="008368A7" w:rsidP="008368A7">
            <w:pPr>
              <w:pStyle w:val="TableText"/>
            </w:pPr>
            <w:r w:rsidRPr="0002429A">
              <w:t>NOR-DMARD analysis</w:t>
            </w:r>
          </w:p>
          <w:p w:rsidR="008368A7" w:rsidRPr="0002429A" w:rsidRDefault="008368A7" w:rsidP="008368A7">
            <w:pPr>
              <w:pStyle w:val="TableText"/>
              <w:rPr>
                <w:lang w:val="nb-NO"/>
              </w:rPr>
            </w:pPr>
            <w:r w:rsidRPr="0002429A">
              <w:rPr>
                <w:lang w:val="nb-NO"/>
              </w:rPr>
              <w:t>(continued)</w:t>
            </w:r>
          </w:p>
          <w:p w:rsidR="008368A7" w:rsidRPr="0002429A" w:rsidRDefault="008368A7" w:rsidP="008368A7">
            <w:pPr>
              <w:pStyle w:val="TableText"/>
              <w:rPr>
                <w:lang w:val="nb-NO"/>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Bold0"/>
            </w:pPr>
            <w:r w:rsidRPr="0002429A">
              <w:t>Biologic non-responders, %:</w:t>
            </w:r>
          </w:p>
          <w:p w:rsidR="008368A7" w:rsidRPr="0002429A" w:rsidRDefault="008368A7" w:rsidP="008368A7">
            <w:pPr>
              <w:pStyle w:val="TableText"/>
            </w:pPr>
            <w:r w:rsidRPr="0002429A">
              <w:t>NR</w:t>
            </w:r>
          </w:p>
          <w:p w:rsidR="008368A7" w:rsidRPr="0002429A" w:rsidRDefault="008368A7" w:rsidP="008368A7">
            <w:pPr>
              <w:pStyle w:val="TableBoldParaSpace"/>
            </w:pPr>
            <w:r>
              <w:t>RF seropositive</w:t>
            </w:r>
            <w:r w:rsidRPr="0002429A">
              <w:t>, %:</w:t>
            </w:r>
          </w:p>
          <w:p w:rsidR="008368A7" w:rsidRPr="0002429A" w:rsidRDefault="008368A7" w:rsidP="008368A7">
            <w:pPr>
              <w:pStyle w:val="TableText"/>
            </w:pPr>
            <w:r>
              <w:rPr>
                <w:rFonts w:cs="Arial"/>
              </w:rPr>
              <w:t>G1:</w:t>
            </w:r>
            <w:r w:rsidRPr="0002429A">
              <w:rPr>
                <w:rFonts w:cs="Arial"/>
              </w:rPr>
              <w:t xml:space="preserve"> 50.3</w:t>
            </w:r>
          </w:p>
          <w:p w:rsidR="008368A7" w:rsidRPr="0002429A" w:rsidRDefault="008368A7" w:rsidP="008368A7">
            <w:pPr>
              <w:pStyle w:val="TableText"/>
            </w:pPr>
            <w:r>
              <w:rPr>
                <w:rFonts w:cs="Arial"/>
              </w:rPr>
              <w:t>G2:</w:t>
            </w:r>
            <w:r w:rsidRPr="0002429A">
              <w:rPr>
                <w:rFonts w:cs="Arial"/>
              </w:rPr>
              <w:t xml:space="preserve"> 61.4</w:t>
            </w:r>
          </w:p>
          <w:p w:rsidR="008368A7" w:rsidRPr="0002429A" w:rsidRDefault="008368A7" w:rsidP="008368A7">
            <w:pPr>
              <w:pStyle w:val="TableText"/>
            </w:pPr>
            <w:r w:rsidRPr="0002429A">
              <w:t>Overall: NR</w:t>
            </w:r>
          </w:p>
          <w:p w:rsidR="008368A7" w:rsidRPr="0002429A" w:rsidRDefault="008368A7" w:rsidP="008368A7">
            <w:pPr>
              <w:pStyle w:val="TableBoldParaSpace"/>
            </w:pPr>
            <w:r w:rsidRPr="0002429A">
              <w:t>Baseline Sharp score, mean:</w:t>
            </w:r>
          </w:p>
          <w:p w:rsidR="008368A7" w:rsidRPr="0002429A" w:rsidRDefault="008368A7" w:rsidP="008368A7">
            <w:pPr>
              <w:pStyle w:val="TableTextBold0"/>
              <w:rPr>
                <w:rFonts w:ascii="Arial" w:hAnsi="Arial" w:cs="Arial"/>
                <w:b w:val="0"/>
              </w:rPr>
            </w:pPr>
            <w:r w:rsidRPr="0002429A">
              <w:t>NR</w:t>
            </w:r>
            <w:r w:rsidRPr="0002429A">
              <w:rPr>
                <w:rFonts w:ascii="Arial" w:hAnsi="Arial" w:cs="Arial"/>
              </w:rPr>
              <w:t xml:space="preserve"> Erosive disease, %: </w:t>
            </w:r>
          </w:p>
          <w:p w:rsidR="008368A7" w:rsidRPr="0002429A" w:rsidRDefault="008368A7" w:rsidP="008368A7">
            <w:pPr>
              <w:pStyle w:val="TableText"/>
            </w:pPr>
            <w:r w:rsidRPr="0002429A">
              <w:t>NR</w:t>
            </w:r>
          </w:p>
        </w:tc>
        <w:tc>
          <w:tcPr>
            <w:tcW w:w="2880" w:type="dxa"/>
          </w:tcPr>
          <w:p w:rsidR="008368A7" w:rsidRPr="0002429A" w:rsidRDefault="008368A7" w:rsidP="008368A7">
            <w:pPr>
              <w:pStyle w:val="TableTextBold0"/>
            </w:pPr>
            <w:r w:rsidRPr="0002429A">
              <w:t>Mean modified HAQ (MHAQ) change from baseline (SD)</w:t>
            </w:r>
          </w:p>
          <w:p w:rsidR="008368A7" w:rsidRPr="0002429A" w:rsidRDefault="008368A7" w:rsidP="008368A7">
            <w:pPr>
              <w:pStyle w:val="TableText"/>
            </w:pPr>
            <w:r>
              <w:t>G1:</w:t>
            </w:r>
            <w:r w:rsidRPr="0002429A">
              <w:t xml:space="preserve"> -0.13 (0.45)</w:t>
            </w:r>
          </w:p>
          <w:p w:rsidR="008368A7" w:rsidRDefault="008368A7" w:rsidP="008368A7">
            <w:pPr>
              <w:pStyle w:val="TableText"/>
            </w:pPr>
            <w:r>
              <w:t>G2:</w:t>
            </w:r>
            <w:r w:rsidRPr="0002429A">
              <w:t xml:space="preserve"> -0.26 (0.48) (</w:t>
            </w:r>
            <w:r w:rsidRPr="00260BEA">
              <w:t>p=</w:t>
            </w:r>
            <w:r w:rsidRPr="0002429A">
              <w:t xml:space="preserve">0.002 from t-test; </w:t>
            </w:r>
            <w:r w:rsidRPr="00260BEA">
              <w:t>p=</w:t>
            </w:r>
            <w:r w:rsidRPr="0002429A">
              <w:t xml:space="preserve">0.05 from ANCOVA adjusted for propensity score quintile; </w:t>
            </w:r>
            <w:r w:rsidRPr="00260BEA">
              <w:t>p=</w:t>
            </w:r>
            <w:r w:rsidRPr="0002429A">
              <w:t>0.13 from ANCOVA adjusted for propensity score quintile and physician global VAS)</w:t>
            </w:r>
          </w:p>
          <w:p w:rsidR="008368A7" w:rsidRPr="0002429A" w:rsidRDefault="008368A7" w:rsidP="008368A7">
            <w:pPr>
              <w:pStyle w:val="TableBoldParaSpace"/>
            </w:pPr>
            <w:r w:rsidRPr="0002429A">
              <w:t>Mean SF-36 PCS change from baseline (SD)</w:t>
            </w:r>
          </w:p>
          <w:p w:rsidR="008368A7" w:rsidRPr="0002429A" w:rsidRDefault="008368A7" w:rsidP="008368A7">
            <w:pPr>
              <w:pStyle w:val="TableText"/>
            </w:pPr>
            <w:r>
              <w:t>G1:</w:t>
            </w:r>
            <w:r w:rsidRPr="0002429A">
              <w:t xml:space="preserve"> 4.0 (8.5)</w:t>
            </w:r>
          </w:p>
          <w:p w:rsidR="008368A7" w:rsidRPr="0002429A" w:rsidRDefault="008368A7" w:rsidP="008368A7">
            <w:pPr>
              <w:pStyle w:val="TableText"/>
            </w:pPr>
            <w:r>
              <w:t>G2:</w:t>
            </w:r>
            <w:r w:rsidRPr="0002429A">
              <w:t xml:space="preserve"> 5.4 (9.8) (</w:t>
            </w:r>
            <w:r w:rsidRPr="00260BEA">
              <w:t>p=</w:t>
            </w:r>
            <w:r w:rsidRPr="0002429A">
              <w:t xml:space="preserve">0.11 from t-test; </w:t>
            </w:r>
            <w:r w:rsidRPr="00260BEA">
              <w:t>p=</w:t>
            </w:r>
            <w:r w:rsidRPr="0002429A">
              <w:t xml:space="preserve">0.26 from ANCOVA adjusted for propensity score quintile; </w:t>
            </w:r>
            <w:r w:rsidRPr="00260BEA">
              <w:t>p=</w:t>
            </w:r>
            <w:r w:rsidRPr="0002429A">
              <w:t>0.42 from ANCOVA adjusted for propensity score quintile and physician global VAS)</w:t>
            </w:r>
          </w:p>
          <w:p w:rsidR="008368A7" w:rsidRPr="0002429A" w:rsidRDefault="008368A7" w:rsidP="008368A7">
            <w:pPr>
              <w:pStyle w:val="TableBoldParaSpace"/>
            </w:pPr>
            <w:r w:rsidRPr="0002429A">
              <w:t>Mean SF-36 MCS change from baseline (SD)</w:t>
            </w:r>
          </w:p>
          <w:p w:rsidR="008368A7" w:rsidRPr="0002429A" w:rsidRDefault="008368A7" w:rsidP="008368A7">
            <w:pPr>
              <w:pStyle w:val="TableText"/>
            </w:pPr>
            <w:r>
              <w:t>G1:</w:t>
            </w:r>
            <w:r w:rsidRPr="0002429A">
              <w:t xml:space="preserve"> 2.4 (11.4)</w:t>
            </w:r>
          </w:p>
          <w:p w:rsidR="008368A7" w:rsidRPr="0002429A" w:rsidRDefault="008368A7" w:rsidP="008368A7">
            <w:pPr>
              <w:pStyle w:val="TableText"/>
            </w:pPr>
            <w:r>
              <w:t>G2:</w:t>
            </w:r>
            <w:r w:rsidRPr="0002429A">
              <w:t xml:space="preserve"> 2.8 (11.2) (</w:t>
            </w:r>
            <w:r w:rsidRPr="00260BEA">
              <w:t>p=</w:t>
            </w:r>
            <w:r w:rsidRPr="0002429A">
              <w:t xml:space="preserve">0.67 from t-test; </w:t>
            </w:r>
            <w:r w:rsidRPr="00260BEA">
              <w:t>p=</w:t>
            </w:r>
            <w:r w:rsidRPr="0002429A">
              <w:t xml:space="preserve">0.78 from ANCOVA adjusted for propensity score quintile; </w:t>
            </w:r>
            <w:r w:rsidRPr="00260BEA">
              <w:t>p=</w:t>
            </w:r>
            <w:r w:rsidRPr="0002429A">
              <w:t>0.74 from ANCOVA adjusted for propensity score quintile and physician global VAS)</w:t>
            </w:r>
          </w:p>
          <w:p w:rsidR="008368A7" w:rsidRPr="0002429A" w:rsidRDefault="008368A7" w:rsidP="008368A7">
            <w:pPr>
              <w:pStyle w:val="TableText"/>
            </w:pPr>
          </w:p>
        </w:tc>
        <w:tc>
          <w:tcPr>
            <w:tcW w:w="2070" w:type="dxa"/>
          </w:tcPr>
          <w:p w:rsidR="008368A7" w:rsidRPr="0002429A" w:rsidRDefault="008368A7" w:rsidP="008368A7">
            <w:pPr>
              <w:pStyle w:val="TableTextBold0"/>
            </w:pPr>
            <w:r w:rsidRPr="0002429A">
              <w:t>Nausea:</w:t>
            </w:r>
          </w:p>
          <w:p w:rsidR="008368A7" w:rsidRPr="0002429A" w:rsidRDefault="008368A7" w:rsidP="008368A7">
            <w:pPr>
              <w:pStyle w:val="TableText"/>
            </w:pPr>
            <w:r>
              <w:rPr>
                <w:rFonts w:cs="Arial"/>
              </w:rPr>
              <w:t>G1:</w:t>
            </w:r>
            <w:r w:rsidRPr="0002429A">
              <w:rPr>
                <w:rFonts w:cs="Arial"/>
              </w:rPr>
              <w:t xml:space="preserve"> 13.1</w:t>
            </w:r>
          </w:p>
          <w:p w:rsidR="008368A7" w:rsidRPr="0002429A" w:rsidRDefault="008368A7" w:rsidP="008368A7">
            <w:pPr>
              <w:pStyle w:val="TableText"/>
            </w:pPr>
            <w:r>
              <w:t>G2:</w:t>
            </w:r>
            <w:r w:rsidRPr="0002429A">
              <w:t xml:space="preserve"> 18.9</w:t>
            </w:r>
          </w:p>
          <w:p w:rsidR="008368A7" w:rsidRPr="0002429A" w:rsidRDefault="008368A7" w:rsidP="008368A7">
            <w:pPr>
              <w:pStyle w:val="TableText"/>
            </w:pPr>
            <w:r w:rsidRPr="006A07AB">
              <w:t>p&lt;</w:t>
            </w:r>
            <w:r w:rsidRPr="0002429A">
              <w:t>0.07</w:t>
            </w:r>
          </w:p>
          <w:p w:rsidR="008368A7" w:rsidRPr="0002429A" w:rsidRDefault="008368A7" w:rsidP="008368A7">
            <w:pPr>
              <w:pStyle w:val="TableBoldParaSpace"/>
            </w:pPr>
            <w:r w:rsidRPr="0002429A">
              <w:t>Abdominal pain:</w:t>
            </w:r>
          </w:p>
          <w:p w:rsidR="008368A7" w:rsidRPr="0002429A" w:rsidRDefault="008368A7" w:rsidP="008368A7">
            <w:pPr>
              <w:pStyle w:val="TableText"/>
            </w:pPr>
            <w:r>
              <w:rPr>
                <w:rFonts w:cs="Arial"/>
              </w:rPr>
              <w:t>G1:</w:t>
            </w:r>
            <w:r w:rsidRPr="0002429A">
              <w:rPr>
                <w:rFonts w:cs="Arial"/>
              </w:rPr>
              <w:t xml:space="preserve"> 8.0</w:t>
            </w:r>
          </w:p>
          <w:p w:rsidR="008368A7" w:rsidRPr="0002429A" w:rsidRDefault="008368A7" w:rsidP="008368A7">
            <w:pPr>
              <w:pStyle w:val="TableText"/>
            </w:pPr>
            <w:r>
              <w:t>G2:</w:t>
            </w:r>
            <w:r w:rsidRPr="0002429A">
              <w:t xml:space="preserve"> 4.1</w:t>
            </w:r>
          </w:p>
          <w:p w:rsidR="008368A7" w:rsidRPr="0002429A" w:rsidRDefault="008368A7" w:rsidP="008368A7">
            <w:pPr>
              <w:pStyle w:val="TableText"/>
            </w:pPr>
            <w:r w:rsidRPr="006A07AB">
              <w:t>p&lt;</w:t>
            </w:r>
            <w:r w:rsidRPr="0002429A">
              <w:t>0.03</w:t>
            </w:r>
          </w:p>
          <w:p w:rsidR="008368A7" w:rsidRPr="0002429A" w:rsidRDefault="008368A7" w:rsidP="008368A7">
            <w:pPr>
              <w:pStyle w:val="TableBoldParaSpace"/>
            </w:pPr>
            <w:r w:rsidRPr="0002429A">
              <w:t>Rash:</w:t>
            </w:r>
          </w:p>
          <w:p w:rsidR="008368A7" w:rsidRPr="0002429A" w:rsidRDefault="008368A7" w:rsidP="008368A7">
            <w:pPr>
              <w:pStyle w:val="TableText"/>
            </w:pPr>
            <w:r>
              <w:rPr>
                <w:rFonts w:cs="Arial"/>
              </w:rPr>
              <w:t>G1:</w:t>
            </w:r>
            <w:r w:rsidRPr="0002429A">
              <w:rPr>
                <w:rFonts w:cs="Arial"/>
              </w:rPr>
              <w:t xml:space="preserve"> 9.1</w:t>
            </w:r>
          </w:p>
          <w:p w:rsidR="008368A7" w:rsidRPr="0002429A" w:rsidRDefault="008368A7" w:rsidP="008368A7">
            <w:pPr>
              <w:pStyle w:val="TableText"/>
            </w:pPr>
            <w:r>
              <w:t>G2:</w:t>
            </w:r>
            <w:r w:rsidRPr="0002429A">
              <w:t xml:space="preserve"> 2.7</w:t>
            </w:r>
          </w:p>
          <w:p w:rsidR="008368A7" w:rsidRPr="0002429A" w:rsidRDefault="008368A7" w:rsidP="008368A7">
            <w:pPr>
              <w:pStyle w:val="TableText"/>
            </w:pPr>
            <w:r w:rsidRPr="006A07AB">
              <w:t>p&lt;</w:t>
            </w:r>
            <w:r w:rsidRPr="0002429A">
              <w:t>0.001</w:t>
            </w:r>
          </w:p>
          <w:p w:rsidR="008368A7" w:rsidRPr="0002429A" w:rsidRDefault="008368A7" w:rsidP="008368A7">
            <w:pPr>
              <w:pStyle w:val="TableBoldParaSpace"/>
            </w:pPr>
            <w:r w:rsidRPr="0002429A">
              <w:t>Hair loss:</w:t>
            </w:r>
          </w:p>
          <w:p w:rsidR="008368A7" w:rsidRPr="0002429A" w:rsidRDefault="008368A7" w:rsidP="008368A7">
            <w:pPr>
              <w:pStyle w:val="TableText"/>
            </w:pPr>
            <w:r>
              <w:rPr>
                <w:rFonts w:cs="Arial"/>
              </w:rPr>
              <w:t>G1:</w:t>
            </w:r>
            <w:r w:rsidRPr="0002429A">
              <w:rPr>
                <w:rFonts w:cs="Arial"/>
              </w:rPr>
              <w:t xml:space="preserve"> 1.1</w:t>
            </w:r>
          </w:p>
          <w:p w:rsidR="008368A7" w:rsidRPr="0002429A" w:rsidRDefault="008368A7" w:rsidP="008368A7">
            <w:pPr>
              <w:pStyle w:val="TableText"/>
            </w:pPr>
            <w:r>
              <w:t>G2:</w:t>
            </w:r>
            <w:r w:rsidRPr="0002429A">
              <w:t xml:space="preserve"> 5.1</w:t>
            </w:r>
          </w:p>
          <w:p w:rsidR="008368A7" w:rsidRPr="0002429A" w:rsidRDefault="008368A7" w:rsidP="008368A7">
            <w:pPr>
              <w:pStyle w:val="TableText"/>
            </w:pPr>
            <w:r w:rsidRPr="006A07AB">
              <w:t>p&lt;</w:t>
            </w:r>
            <w:r w:rsidRPr="0002429A">
              <w:t>0.02</w:t>
            </w:r>
          </w:p>
          <w:p w:rsidR="008368A7" w:rsidRPr="0002429A" w:rsidRDefault="008368A7" w:rsidP="008368A7">
            <w:pPr>
              <w:pStyle w:val="TableBoldParaSpace"/>
            </w:pPr>
            <w:r w:rsidRPr="0002429A">
              <w:t>Stomatitis:</w:t>
            </w:r>
          </w:p>
          <w:p w:rsidR="008368A7" w:rsidRPr="0002429A" w:rsidRDefault="008368A7" w:rsidP="008368A7">
            <w:pPr>
              <w:pStyle w:val="TableText"/>
            </w:pPr>
            <w:r>
              <w:rPr>
                <w:rFonts w:cs="Arial"/>
              </w:rPr>
              <w:t>G1:</w:t>
            </w:r>
            <w:r w:rsidRPr="0002429A">
              <w:rPr>
                <w:rFonts w:cs="Arial"/>
              </w:rPr>
              <w:t xml:space="preserve"> 0.6</w:t>
            </w:r>
          </w:p>
          <w:p w:rsidR="008368A7" w:rsidRPr="0002429A" w:rsidRDefault="008368A7" w:rsidP="008368A7">
            <w:pPr>
              <w:pStyle w:val="TableText"/>
            </w:pPr>
            <w:r>
              <w:t>G2:</w:t>
            </w:r>
            <w:r w:rsidRPr="0002429A">
              <w:t xml:space="preserve"> 4.4</w:t>
            </w:r>
          </w:p>
          <w:p w:rsidR="008368A7" w:rsidRPr="0002429A" w:rsidRDefault="008368A7" w:rsidP="008368A7">
            <w:pPr>
              <w:pStyle w:val="TableText"/>
            </w:pPr>
            <w:r w:rsidRPr="006A07AB">
              <w:t>p&lt;</w:t>
            </w:r>
            <w:r w:rsidRPr="0002429A">
              <w:t>0.01</w:t>
            </w:r>
          </w:p>
          <w:p w:rsidR="008368A7" w:rsidRPr="0002429A" w:rsidRDefault="008368A7" w:rsidP="008368A7">
            <w:pPr>
              <w:pStyle w:val="TableBoldParaSpace"/>
            </w:pPr>
          </w:p>
        </w:tc>
        <w:tc>
          <w:tcPr>
            <w:tcW w:w="990" w:type="dxa"/>
          </w:tcPr>
          <w:p w:rsidR="008368A7" w:rsidRPr="0002429A" w:rsidRDefault="008368A7" w:rsidP="008368A7">
            <w:pPr>
              <w:pStyle w:val="TableText"/>
            </w:pPr>
            <w:r>
              <w:t> </w:t>
            </w:r>
          </w:p>
        </w:tc>
      </w:tr>
    </w:tbl>
    <w:p w:rsidR="008368A7" w:rsidRPr="0002429A" w:rsidRDefault="008368A7" w:rsidP="008368A7">
      <w:pPr>
        <w:rPr>
          <w:rFonts w:ascii="Arial" w:eastAsia="Calibri" w:hAnsi="Arial"/>
          <w:b/>
          <w:color w:val="000000"/>
          <w:sz w:val="20"/>
          <w:szCs w:val="24"/>
        </w:rPr>
      </w:pPr>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Lie et al., 2012</w:t>
            </w:r>
            <w:r w:rsidRPr="0002429A">
              <w:fldChar w:fldCharType="begin">
                <w:fldData xml:space="preserve">PEVuZE5vdGU+PENpdGUgRXhjbHVkZVllYXI9IjEiPjxBdXRob3I+TGllPC9BdXRob3I+PFllYXI+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==
</w:fldData>
              </w:fldChar>
            </w:r>
            <w:r>
              <w:instrText xml:space="preserve"> ADDIN EN.CITE </w:instrText>
            </w:r>
            <w:r>
              <w:fldChar w:fldCharType="begin">
                <w:fldData xml:space="preserve">PEVuZE5vdGU+PENpdGUgRXhjbHVkZVllYXI9IjEiPjxBdXRob3I+TGllPC9BdXRob3I+PFllYXI+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==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28</w:t>
            </w:r>
            <w:r w:rsidRPr="0002429A">
              <w:fldChar w:fldCharType="end"/>
            </w:r>
          </w:p>
          <w:p w:rsidR="008368A7" w:rsidRPr="0002429A" w:rsidRDefault="008368A7" w:rsidP="008368A7">
            <w:pPr>
              <w:pStyle w:val="TableText"/>
            </w:pPr>
            <w:r w:rsidRPr="0002429A">
              <w:t xml:space="preserve">NOR-DMARD </w:t>
            </w:r>
          </w:p>
          <w:p w:rsidR="008368A7" w:rsidRPr="0002429A" w:rsidRDefault="008368A7" w:rsidP="008368A7">
            <w:pPr>
              <w:pStyle w:val="TableText"/>
              <w:rPr>
                <w:lang w:val="nb-NO"/>
              </w:rPr>
            </w:pPr>
            <w:r w:rsidRPr="0002429A">
              <w:rPr>
                <w:lang w:val="nb-NO"/>
              </w:rPr>
              <w:t>(continued)</w:t>
            </w:r>
          </w:p>
          <w:p w:rsidR="008368A7" w:rsidRPr="0002429A" w:rsidRDefault="008368A7" w:rsidP="008368A7">
            <w:pPr>
              <w:pStyle w:val="TableTextBold0"/>
              <w:rPr>
                <w:rFonts w:ascii="Arial" w:hAnsi="Arial" w:cs="Arial"/>
                <w:lang w:val="nb-NO"/>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Mean Pain VAS change from baseline (SD)</w:t>
            </w:r>
          </w:p>
          <w:p w:rsidR="008368A7" w:rsidRPr="0002429A" w:rsidRDefault="008368A7" w:rsidP="008368A7">
            <w:pPr>
              <w:pStyle w:val="TableText"/>
            </w:pPr>
            <w:r>
              <w:t>G1:</w:t>
            </w:r>
            <w:r w:rsidRPr="0002429A">
              <w:t xml:space="preserve"> -9.2 (23.6)</w:t>
            </w:r>
          </w:p>
          <w:p w:rsidR="008368A7" w:rsidRPr="0002429A" w:rsidRDefault="008368A7" w:rsidP="008368A7">
            <w:pPr>
              <w:pStyle w:val="TableText"/>
            </w:pPr>
            <w:r>
              <w:t>G2:</w:t>
            </w:r>
            <w:r w:rsidRPr="0002429A">
              <w:t xml:space="preserve"> -14.7 (26.9) (</w:t>
            </w:r>
            <w:r w:rsidRPr="00260BEA">
              <w:t>p=</w:t>
            </w:r>
            <w:r w:rsidRPr="0002429A">
              <w:t xml:space="preserve">0.02 from t-test; </w:t>
            </w:r>
            <w:r w:rsidRPr="00260BEA">
              <w:t>p=</w:t>
            </w:r>
            <w:r w:rsidRPr="0002429A">
              <w:t xml:space="preserve">0.24 from ANCOVA adjusted for propensity score quintile; </w:t>
            </w:r>
            <w:r w:rsidRPr="00260BEA">
              <w:t>p=</w:t>
            </w:r>
            <w:r w:rsidRPr="0002429A">
              <w:t>0.41 from ANCOVA adjusted for propensity score quintile and physician global VAS)</w:t>
            </w:r>
          </w:p>
          <w:p w:rsidR="008368A7" w:rsidRPr="0002429A" w:rsidRDefault="008368A7" w:rsidP="008368A7">
            <w:pPr>
              <w:pStyle w:val="TableBoldParaSpace"/>
            </w:pPr>
            <w:r w:rsidRPr="0002429A">
              <w:t>Mean Fatigue VAS change from baseline (SD)</w:t>
            </w:r>
          </w:p>
          <w:p w:rsidR="008368A7" w:rsidRPr="0002429A" w:rsidRDefault="008368A7" w:rsidP="008368A7">
            <w:pPr>
              <w:pStyle w:val="TableText"/>
            </w:pPr>
            <w:r>
              <w:t>G1:</w:t>
            </w:r>
            <w:r w:rsidRPr="0002429A">
              <w:t xml:space="preserve"> -0.4 (28.2)</w:t>
            </w:r>
          </w:p>
          <w:p w:rsidR="008368A7" w:rsidRPr="0002429A" w:rsidRDefault="008368A7" w:rsidP="008368A7">
            <w:pPr>
              <w:pStyle w:val="TableText"/>
            </w:pPr>
            <w:r>
              <w:t>G2:</w:t>
            </w:r>
            <w:r w:rsidRPr="0002429A">
              <w:t xml:space="preserve"> -4.4 (29.6) (</w:t>
            </w:r>
            <w:r w:rsidRPr="00260BEA">
              <w:t>p=</w:t>
            </w:r>
            <w:r w:rsidRPr="0002429A">
              <w:t xml:space="preserve">0.13 from t-test; </w:t>
            </w:r>
            <w:r w:rsidRPr="00260BEA">
              <w:t>p=</w:t>
            </w:r>
            <w:r w:rsidRPr="0002429A">
              <w:t xml:space="preserve">0.21 from ANCOVA adjusted for propensity score quintile; </w:t>
            </w:r>
            <w:r w:rsidRPr="00260BEA">
              <w:t>p=</w:t>
            </w:r>
            <w:r w:rsidRPr="0002429A">
              <w:t>0.24 from ANCOVA adjusted for propensity score quintile and physician global VAS)</w:t>
            </w:r>
          </w:p>
          <w:p w:rsidR="008368A7" w:rsidRPr="0002429A" w:rsidRDefault="008368A7" w:rsidP="008368A7">
            <w:pPr>
              <w:pStyle w:val="TableText-paraspace"/>
            </w:pPr>
            <w:r w:rsidRPr="0002429A">
              <w:t>Data not abstracted for patient matching analysis (according to RF status and baseline DAS28) because only unadjusted comparisons of their data were performed.</w:t>
            </w:r>
          </w:p>
          <w:p w:rsidR="008368A7" w:rsidRPr="0002429A" w:rsidRDefault="008368A7" w:rsidP="008368A7">
            <w:pPr>
              <w:pStyle w:val="TableBoldParaSpace"/>
            </w:pPr>
            <w:r w:rsidRPr="0002429A">
              <w:t>At 3 months</w:t>
            </w:r>
          </w:p>
          <w:p w:rsidR="008368A7" w:rsidRPr="0002429A" w:rsidRDefault="008368A7" w:rsidP="008368A7">
            <w:pPr>
              <w:pStyle w:val="TableTextBold0"/>
            </w:pPr>
            <w:r w:rsidRPr="0002429A">
              <w:t>ACR20 response, % - LUNDEX</w:t>
            </w:r>
          </w:p>
          <w:p w:rsidR="008368A7" w:rsidRPr="0002429A" w:rsidRDefault="008368A7" w:rsidP="008368A7">
            <w:pPr>
              <w:pStyle w:val="TableText"/>
            </w:pPr>
            <w:r>
              <w:t>G1:</w:t>
            </w:r>
            <w:r w:rsidRPr="0002429A">
              <w:t xml:space="preserve"> 18.3</w:t>
            </w:r>
          </w:p>
          <w:p w:rsidR="008368A7" w:rsidRPr="0002429A" w:rsidRDefault="008368A7" w:rsidP="008368A7">
            <w:pPr>
              <w:pStyle w:val="TableText"/>
            </w:pPr>
            <w:r>
              <w:t>G2:</w:t>
            </w:r>
            <w:r w:rsidRPr="0002429A">
              <w:t xml:space="preserve"> 47.4 (</w:t>
            </w:r>
            <w:r w:rsidRPr="00260BEA">
              <w:t>p=</w:t>
            </w:r>
            <w:r w:rsidRPr="0002429A">
              <w:t>NA)</w:t>
            </w:r>
          </w:p>
          <w:p w:rsidR="008368A7" w:rsidRPr="0002429A" w:rsidRDefault="008368A7" w:rsidP="008368A7">
            <w:pPr>
              <w:pStyle w:val="TableBoldParaSpace"/>
            </w:pPr>
            <w:r w:rsidRPr="0002429A">
              <w:t>ACR50 response, % - LUNDEX</w:t>
            </w:r>
          </w:p>
          <w:p w:rsidR="008368A7" w:rsidRPr="0002429A" w:rsidRDefault="008368A7" w:rsidP="008368A7">
            <w:pPr>
              <w:pStyle w:val="TableText"/>
            </w:pPr>
            <w:r>
              <w:t>G1:</w:t>
            </w:r>
            <w:r w:rsidRPr="0002429A">
              <w:t xml:space="preserve"> 5.9</w:t>
            </w:r>
          </w:p>
          <w:p w:rsidR="008368A7" w:rsidRPr="0002429A" w:rsidRDefault="008368A7" w:rsidP="008368A7">
            <w:pPr>
              <w:pStyle w:val="TableText"/>
            </w:pPr>
            <w:r>
              <w:t>G2:</w:t>
            </w:r>
            <w:r w:rsidRPr="0002429A">
              <w:t xml:space="preserve"> 21.3 (</w:t>
            </w:r>
            <w:r w:rsidRPr="00260BEA">
              <w:t>p=</w:t>
            </w:r>
            <w:r w:rsidRPr="0002429A">
              <w:t>NA)</w:t>
            </w:r>
          </w:p>
          <w:p w:rsidR="008368A7" w:rsidRPr="0002429A" w:rsidRDefault="008368A7" w:rsidP="008368A7">
            <w:pPr>
              <w:pStyle w:val="TableText"/>
            </w:pP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pPr>
            <w:r>
              <w:t> </w:t>
            </w:r>
          </w:p>
        </w:tc>
      </w:tr>
    </w:tbl>
    <w:p w:rsidR="008368A7" w:rsidRPr="0002429A" w:rsidRDefault="008368A7" w:rsidP="008368A7">
      <w:pPr>
        <w:rPr>
          <w:rFonts w:ascii="Arial" w:eastAsia="Calibri" w:hAnsi="Arial"/>
          <w:b/>
          <w:color w:val="000000"/>
          <w:sz w:val="20"/>
          <w:szCs w:val="24"/>
        </w:rPr>
      </w:pPr>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530"/>
        <w:gridCol w:w="234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991AEB" w:rsidRDefault="008368A7" w:rsidP="008368A7">
            <w:pPr>
              <w:rPr>
                <w:rFonts w:ascii="Arial" w:hAnsi="Arial" w:cs="Arial"/>
                <w:bCs/>
                <w:color w:val="000000"/>
                <w:sz w:val="18"/>
                <w:szCs w:val="22"/>
              </w:rPr>
            </w:pPr>
            <w:r w:rsidRPr="00991AEB">
              <w:rPr>
                <w:rFonts w:ascii="Arial" w:hAnsi="Arial" w:cs="Arial"/>
                <w:bCs/>
                <w:color w:val="000000"/>
                <w:sz w:val="18"/>
                <w:szCs w:val="22"/>
              </w:rPr>
              <w:t xml:space="preserve">Study </w:t>
            </w:r>
          </w:p>
          <w:p w:rsidR="008368A7" w:rsidRPr="0002429A" w:rsidRDefault="008368A7" w:rsidP="008368A7">
            <w:pPr>
              <w:rPr>
                <w:rFonts w:ascii="Arial" w:hAnsi="Arial" w:cs="Arial"/>
                <w:b w:val="0"/>
                <w:bCs/>
                <w:color w:val="000000"/>
                <w:sz w:val="18"/>
                <w:szCs w:val="22"/>
              </w:rPr>
            </w:pPr>
            <w:r w:rsidRPr="00991AEB">
              <w:rPr>
                <w:rFonts w:ascii="Arial" w:hAnsi="Arial" w:cs="Arial"/>
                <w:bCs/>
                <w:color w:val="000000"/>
                <w:sz w:val="18"/>
                <w:szCs w:val="22"/>
              </w:rPr>
              <w:t>Characteristics</w:t>
            </w:r>
          </w:p>
        </w:tc>
        <w:tc>
          <w:tcPr>
            <w:tcW w:w="1530" w:type="dxa"/>
          </w:tcPr>
          <w:p w:rsidR="008368A7" w:rsidRPr="0002429A" w:rsidRDefault="008368A7" w:rsidP="008368A7">
            <w:pPr>
              <w:rPr>
                <w:rFonts w:ascii="Arial" w:hAnsi="Arial" w:cs="Arial"/>
                <w:b w:val="0"/>
                <w:bCs/>
                <w:color w:val="000000"/>
                <w:sz w:val="18"/>
                <w:szCs w:val="22"/>
              </w:rPr>
            </w:pPr>
            <w:r w:rsidRPr="0002429A">
              <w:rPr>
                <w:rFonts w:ascii="Arial" w:hAnsi="Arial" w:cs="Arial"/>
                <w:bCs/>
                <w:color w:val="000000"/>
                <w:sz w:val="18"/>
                <w:szCs w:val="22"/>
              </w:rPr>
              <w:t xml:space="preserve">Study Population Summary </w:t>
            </w:r>
          </w:p>
        </w:tc>
        <w:tc>
          <w:tcPr>
            <w:tcW w:w="2340" w:type="dxa"/>
          </w:tcPr>
          <w:p w:rsidR="008368A7" w:rsidRPr="0002429A" w:rsidRDefault="008368A7" w:rsidP="008368A7">
            <w:pPr>
              <w:rPr>
                <w:rFonts w:ascii="Arial" w:hAnsi="Arial" w:cs="Arial"/>
                <w:b w:val="0"/>
                <w:bCs/>
                <w:color w:val="000000"/>
                <w:sz w:val="18"/>
                <w:szCs w:val="22"/>
              </w:rPr>
            </w:pPr>
            <w:r w:rsidRPr="0002429A">
              <w:rPr>
                <w:rFonts w:ascii="Arial" w:hAnsi="Arial" w:cs="Arial"/>
                <w:bCs/>
                <w:color w:val="000000"/>
                <w:sz w:val="18"/>
                <w:szCs w:val="22"/>
              </w:rPr>
              <w:t xml:space="preserve">Interventions and Patient Characteristics </w:t>
            </w:r>
          </w:p>
        </w:tc>
        <w:tc>
          <w:tcPr>
            <w:tcW w:w="1800" w:type="dxa"/>
          </w:tcPr>
          <w:p w:rsidR="008368A7" w:rsidRPr="0002429A" w:rsidRDefault="008368A7" w:rsidP="008368A7">
            <w:pPr>
              <w:rPr>
                <w:rFonts w:ascii="Arial" w:hAnsi="Arial" w:cs="Arial"/>
                <w:b w:val="0"/>
                <w:bCs/>
                <w:color w:val="000000"/>
                <w:sz w:val="18"/>
                <w:szCs w:val="22"/>
              </w:rPr>
            </w:pPr>
            <w:r w:rsidRPr="0002429A">
              <w:rPr>
                <w:rFonts w:ascii="Arial" w:hAnsi="Arial" w:cs="Arial"/>
                <w:bCs/>
                <w:color w:val="000000"/>
                <w:sz w:val="18"/>
                <w:szCs w:val="22"/>
              </w:rPr>
              <w:t>Baseline Disease and Treatment Characteristics</w:t>
            </w:r>
          </w:p>
        </w:tc>
        <w:tc>
          <w:tcPr>
            <w:tcW w:w="2880" w:type="dxa"/>
          </w:tcPr>
          <w:p w:rsidR="008368A7" w:rsidRPr="0002429A" w:rsidRDefault="008368A7" w:rsidP="008368A7">
            <w:pPr>
              <w:rPr>
                <w:rFonts w:ascii="Arial" w:hAnsi="Arial" w:cs="Arial"/>
                <w:b w:val="0"/>
                <w:bCs/>
                <w:color w:val="000000"/>
                <w:sz w:val="18"/>
                <w:szCs w:val="22"/>
              </w:rPr>
            </w:pPr>
            <w:r w:rsidRPr="0002429A">
              <w:rPr>
                <w:rFonts w:ascii="Arial" w:hAnsi="Arial" w:cs="Arial"/>
                <w:bCs/>
                <w:color w:val="000000"/>
                <w:sz w:val="18"/>
                <w:szCs w:val="22"/>
              </w:rPr>
              <w:t>Health Outcomes</w:t>
            </w:r>
          </w:p>
        </w:tc>
        <w:tc>
          <w:tcPr>
            <w:tcW w:w="2070" w:type="dxa"/>
          </w:tcPr>
          <w:p w:rsidR="008368A7" w:rsidRPr="0002429A" w:rsidRDefault="008368A7" w:rsidP="008368A7">
            <w:pPr>
              <w:rPr>
                <w:rFonts w:ascii="Arial" w:hAnsi="Arial" w:cs="Arial"/>
                <w:b w:val="0"/>
                <w:bCs/>
                <w:color w:val="000000"/>
                <w:sz w:val="18"/>
                <w:szCs w:val="22"/>
              </w:rPr>
            </w:pPr>
            <w:r w:rsidRPr="0002429A">
              <w:rPr>
                <w:rFonts w:ascii="Arial" w:hAnsi="Arial" w:cs="Arial"/>
                <w:bCs/>
                <w:color w:val="000000"/>
                <w:sz w:val="18"/>
                <w:szCs w:val="22"/>
              </w:rPr>
              <w:t>Adverse Events (%)</w:t>
            </w:r>
          </w:p>
        </w:tc>
        <w:tc>
          <w:tcPr>
            <w:tcW w:w="990" w:type="dxa"/>
          </w:tcPr>
          <w:p w:rsidR="008368A7" w:rsidRPr="0002429A" w:rsidRDefault="008368A7" w:rsidP="008368A7">
            <w:pPr>
              <w:rPr>
                <w:rFonts w:ascii="Arial" w:hAnsi="Arial" w:cs="Arial"/>
                <w:b w:val="0"/>
                <w:bCs/>
                <w:color w:val="000000"/>
                <w:sz w:val="18"/>
                <w:szCs w:val="22"/>
              </w:rPr>
            </w:pPr>
            <w:r w:rsidRPr="0002429A">
              <w:rPr>
                <w:rFonts w:ascii="Arial" w:hAnsi="Arial" w:cs="Arial"/>
                <w:bCs/>
                <w:color w:val="000000"/>
                <w:sz w:val="18"/>
                <w:szCs w:val="22"/>
              </w:rPr>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Lie et al., 2012</w:t>
            </w:r>
            <w:r w:rsidRPr="0002429A">
              <w:fldChar w:fldCharType="begin">
                <w:fldData xml:space="preserve">PEVuZE5vdGU+PENpdGUgRXhjbHVkZVllYXI9IjEiPjxBdXRob3I+TGllPC9BdXRob3I+PFllYXI+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==
</w:fldData>
              </w:fldChar>
            </w:r>
            <w:r>
              <w:instrText xml:space="preserve"> ADDIN EN.CITE </w:instrText>
            </w:r>
            <w:r>
              <w:fldChar w:fldCharType="begin">
                <w:fldData xml:space="preserve">PEVuZE5vdGU+PENpdGUgRXhjbHVkZVllYXI9IjEiPjxBdXRob3I+TGllPC9BdXRob3I+PFllYXI+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==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28</w:t>
            </w:r>
            <w:r w:rsidRPr="0002429A">
              <w:fldChar w:fldCharType="end"/>
            </w:r>
          </w:p>
          <w:p w:rsidR="008368A7" w:rsidRPr="0002429A" w:rsidRDefault="008368A7" w:rsidP="008368A7">
            <w:pPr>
              <w:pStyle w:val="TableText"/>
            </w:pPr>
            <w:r w:rsidRPr="0002429A">
              <w:t>NOR-DMARD analysis</w:t>
            </w:r>
          </w:p>
          <w:p w:rsidR="008368A7" w:rsidRPr="005F04E9" w:rsidRDefault="008368A7" w:rsidP="008368A7">
            <w:pPr>
              <w:pStyle w:val="TableText"/>
              <w:rPr>
                <w:lang w:val="nb-NO"/>
              </w:rPr>
            </w:pPr>
            <w:r>
              <w:rPr>
                <w:lang w:val="nb-NO"/>
              </w:rPr>
              <w:t>(continued)</w:t>
            </w:r>
          </w:p>
        </w:tc>
        <w:tc>
          <w:tcPr>
            <w:tcW w:w="1530" w:type="dxa"/>
          </w:tcPr>
          <w:p w:rsidR="008368A7" w:rsidRPr="0002429A" w:rsidRDefault="008368A7" w:rsidP="008368A7">
            <w:pPr>
              <w:pStyle w:val="TableText"/>
            </w:pPr>
            <w:r>
              <w:t> </w:t>
            </w:r>
          </w:p>
        </w:tc>
        <w:tc>
          <w:tcPr>
            <w:tcW w:w="234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ACR70 response, % - LUNDEX</w:t>
            </w:r>
          </w:p>
          <w:p w:rsidR="008368A7" w:rsidRPr="0002429A" w:rsidRDefault="008368A7" w:rsidP="008368A7">
            <w:pPr>
              <w:pStyle w:val="TableText"/>
            </w:pPr>
            <w:r>
              <w:t>G1:</w:t>
            </w:r>
            <w:r w:rsidRPr="0002429A">
              <w:t xml:space="preserve"> 3.2</w:t>
            </w:r>
          </w:p>
          <w:p w:rsidR="008368A7" w:rsidRPr="0002429A" w:rsidRDefault="008368A7" w:rsidP="008368A7">
            <w:pPr>
              <w:pStyle w:val="TableText"/>
            </w:pPr>
            <w:r>
              <w:t>G2:</w:t>
            </w:r>
            <w:r w:rsidRPr="0002429A">
              <w:t xml:space="preserve"> 14.0 (</w:t>
            </w:r>
            <w:r w:rsidRPr="00260BEA">
              <w:t>p=</w:t>
            </w:r>
            <w:r w:rsidRPr="0002429A">
              <w:t>NA)</w:t>
            </w:r>
          </w:p>
          <w:p w:rsidR="008368A7" w:rsidRPr="0002429A" w:rsidRDefault="008368A7" w:rsidP="008368A7">
            <w:pPr>
              <w:pStyle w:val="TableBoldParaSpace"/>
            </w:pPr>
            <w:r w:rsidRPr="0002429A">
              <w:t>DAS28 remission (&lt;2.6), % - LUNDEX</w:t>
            </w:r>
          </w:p>
          <w:p w:rsidR="008368A7" w:rsidRPr="0002429A" w:rsidRDefault="008368A7" w:rsidP="008368A7">
            <w:pPr>
              <w:pStyle w:val="TableText"/>
            </w:pPr>
            <w:r>
              <w:t>G1:</w:t>
            </w:r>
            <w:r w:rsidRPr="0002429A">
              <w:t xml:space="preserve"> 14.6</w:t>
            </w:r>
          </w:p>
          <w:p w:rsidR="008368A7" w:rsidRPr="0002429A" w:rsidRDefault="008368A7" w:rsidP="008368A7">
            <w:pPr>
              <w:pStyle w:val="TableText"/>
            </w:pPr>
            <w:r>
              <w:t>G2:</w:t>
            </w:r>
            <w:r w:rsidRPr="0002429A">
              <w:t xml:space="preserve"> 25.6 (</w:t>
            </w:r>
            <w:r w:rsidRPr="00260BEA">
              <w:t>p=</w:t>
            </w:r>
            <w:r w:rsidRPr="0002429A">
              <w:t>NA)</w:t>
            </w: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pPr>
            <w:r>
              <w:t> </w:t>
            </w:r>
          </w:p>
        </w:tc>
      </w:tr>
    </w:tbl>
    <w:p w:rsidR="008368A7" w:rsidRDefault="008368A7" w:rsidP="008368A7"/>
    <w:p w:rsidR="008368A7" w:rsidRDefault="008368A7" w:rsidP="008368A7">
      <w:pPr>
        <w:spacing w:after="160" w:line="259" w:lineRule="auto"/>
      </w:pPr>
      <w:r>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530"/>
        <w:gridCol w:w="234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991AEB" w:rsidRDefault="008368A7" w:rsidP="008368A7">
            <w:pPr>
              <w:rPr>
                <w:rFonts w:ascii="Arial" w:hAnsi="Arial" w:cs="Arial"/>
                <w:bCs/>
                <w:color w:val="000000"/>
                <w:sz w:val="18"/>
                <w:szCs w:val="22"/>
              </w:rPr>
            </w:pPr>
            <w:r w:rsidRPr="00991AEB">
              <w:rPr>
                <w:rFonts w:ascii="Arial" w:hAnsi="Arial" w:cs="Arial"/>
                <w:bCs/>
                <w:color w:val="000000"/>
                <w:sz w:val="18"/>
                <w:szCs w:val="22"/>
              </w:rPr>
              <w:t xml:space="preserve">Study </w:t>
            </w:r>
          </w:p>
          <w:p w:rsidR="008368A7" w:rsidRPr="0002429A" w:rsidRDefault="008368A7" w:rsidP="008368A7">
            <w:pPr>
              <w:rPr>
                <w:rFonts w:ascii="Arial" w:hAnsi="Arial" w:cs="Arial"/>
                <w:b w:val="0"/>
                <w:bCs/>
                <w:color w:val="000000"/>
                <w:sz w:val="18"/>
                <w:szCs w:val="22"/>
              </w:rPr>
            </w:pPr>
            <w:r w:rsidRPr="00991AEB">
              <w:rPr>
                <w:rFonts w:ascii="Arial" w:hAnsi="Arial" w:cs="Arial"/>
                <w:bCs/>
                <w:color w:val="000000"/>
                <w:sz w:val="18"/>
                <w:szCs w:val="22"/>
              </w:rPr>
              <w:t>Characteristics</w:t>
            </w:r>
          </w:p>
        </w:tc>
        <w:tc>
          <w:tcPr>
            <w:tcW w:w="1530" w:type="dxa"/>
          </w:tcPr>
          <w:p w:rsidR="008368A7" w:rsidRPr="0002429A" w:rsidRDefault="008368A7" w:rsidP="008368A7">
            <w:pPr>
              <w:rPr>
                <w:rFonts w:ascii="Arial" w:hAnsi="Arial" w:cs="Arial"/>
                <w:b w:val="0"/>
                <w:bCs/>
                <w:color w:val="000000"/>
                <w:sz w:val="18"/>
                <w:szCs w:val="22"/>
              </w:rPr>
            </w:pPr>
            <w:r w:rsidRPr="0002429A">
              <w:rPr>
                <w:rFonts w:ascii="Arial" w:hAnsi="Arial" w:cs="Arial"/>
                <w:bCs/>
                <w:color w:val="000000"/>
                <w:sz w:val="18"/>
                <w:szCs w:val="22"/>
              </w:rPr>
              <w:t xml:space="preserve">Study Population Summary </w:t>
            </w:r>
          </w:p>
        </w:tc>
        <w:tc>
          <w:tcPr>
            <w:tcW w:w="2340" w:type="dxa"/>
          </w:tcPr>
          <w:p w:rsidR="008368A7" w:rsidRPr="0002429A" w:rsidRDefault="008368A7" w:rsidP="008368A7">
            <w:pPr>
              <w:rPr>
                <w:rFonts w:ascii="Arial" w:hAnsi="Arial" w:cs="Arial"/>
                <w:b w:val="0"/>
                <w:bCs/>
                <w:color w:val="000000"/>
                <w:sz w:val="18"/>
                <w:szCs w:val="22"/>
              </w:rPr>
            </w:pPr>
            <w:r w:rsidRPr="0002429A">
              <w:rPr>
                <w:rFonts w:ascii="Arial" w:hAnsi="Arial" w:cs="Arial"/>
                <w:bCs/>
                <w:color w:val="000000"/>
                <w:sz w:val="18"/>
                <w:szCs w:val="22"/>
              </w:rPr>
              <w:t xml:space="preserve">Interventions and Patient Characteristics </w:t>
            </w:r>
          </w:p>
        </w:tc>
        <w:tc>
          <w:tcPr>
            <w:tcW w:w="1800" w:type="dxa"/>
          </w:tcPr>
          <w:p w:rsidR="008368A7" w:rsidRPr="0002429A" w:rsidRDefault="008368A7" w:rsidP="008368A7">
            <w:pPr>
              <w:rPr>
                <w:rFonts w:ascii="Arial" w:hAnsi="Arial" w:cs="Arial"/>
                <w:b w:val="0"/>
                <w:bCs/>
                <w:color w:val="000000"/>
                <w:sz w:val="18"/>
                <w:szCs w:val="22"/>
              </w:rPr>
            </w:pPr>
            <w:r w:rsidRPr="0002429A">
              <w:rPr>
                <w:rFonts w:ascii="Arial" w:hAnsi="Arial" w:cs="Arial"/>
                <w:bCs/>
                <w:color w:val="000000"/>
                <w:sz w:val="18"/>
                <w:szCs w:val="22"/>
              </w:rPr>
              <w:t>Baseline Disease and Treatment Characteristics</w:t>
            </w:r>
          </w:p>
        </w:tc>
        <w:tc>
          <w:tcPr>
            <w:tcW w:w="2880" w:type="dxa"/>
          </w:tcPr>
          <w:p w:rsidR="008368A7" w:rsidRPr="0002429A" w:rsidRDefault="008368A7" w:rsidP="008368A7">
            <w:pPr>
              <w:rPr>
                <w:rFonts w:ascii="Arial" w:hAnsi="Arial" w:cs="Arial"/>
                <w:b w:val="0"/>
                <w:bCs/>
                <w:color w:val="000000"/>
                <w:sz w:val="18"/>
                <w:szCs w:val="22"/>
              </w:rPr>
            </w:pPr>
            <w:r w:rsidRPr="0002429A">
              <w:rPr>
                <w:rFonts w:ascii="Arial" w:hAnsi="Arial" w:cs="Arial"/>
                <w:bCs/>
                <w:color w:val="000000"/>
                <w:sz w:val="18"/>
                <w:szCs w:val="22"/>
              </w:rPr>
              <w:t>Health Outcomes</w:t>
            </w:r>
          </w:p>
        </w:tc>
        <w:tc>
          <w:tcPr>
            <w:tcW w:w="2070" w:type="dxa"/>
          </w:tcPr>
          <w:p w:rsidR="008368A7" w:rsidRPr="0002429A" w:rsidRDefault="008368A7" w:rsidP="008368A7">
            <w:pPr>
              <w:rPr>
                <w:rFonts w:ascii="Arial" w:hAnsi="Arial" w:cs="Arial"/>
                <w:b w:val="0"/>
                <w:bCs/>
                <w:color w:val="000000"/>
                <w:sz w:val="18"/>
                <w:szCs w:val="22"/>
              </w:rPr>
            </w:pPr>
            <w:r w:rsidRPr="0002429A">
              <w:rPr>
                <w:rFonts w:ascii="Arial" w:hAnsi="Arial" w:cs="Arial"/>
                <w:bCs/>
                <w:color w:val="000000"/>
                <w:sz w:val="18"/>
                <w:szCs w:val="22"/>
              </w:rPr>
              <w:t>Adverse Events (%)</w:t>
            </w:r>
          </w:p>
        </w:tc>
        <w:tc>
          <w:tcPr>
            <w:tcW w:w="990" w:type="dxa"/>
          </w:tcPr>
          <w:p w:rsidR="008368A7" w:rsidRPr="0002429A" w:rsidRDefault="008368A7" w:rsidP="008368A7">
            <w:pPr>
              <w:rPr>
                <w:rFonts w:ascii="Arial" w:hAnsi="Arial" w:cs="Arial"/>
                <w:b w:val="0"/>
                <w:bCs/>
                <w:color w:val="000000"/>
                <w:sz w:val="18"/>
                <w:szCs w:val="22"/>
              </w:rPr>
            </w:pPr>
            <w:r w:rsidRPr="0002429A">
              <w:rPr>
                <w:rFonts w:ascii="Arial" w:hAnsi="Arial" w:cs="Arial"/>
                <w:bCs/>
                <w:color w:val="000000"/>
                <w:sz w:val="18"/>
                <w:szCs w:val="22"/>
              </w:rPr>
              <w:t>ROB Rating</w:t>
            </w:r>
          </w:p>
        </w:tc>
      </w:tr>
      <w:tr w:rsidR="008368A7" w:rsidRPr="0002429A" w:rsidTr="008368A7">
        <w:tc>
          <w:tcPr>
            <w:tcW w:w="1530" w:type="dxa"/>
          </w:tcPr>
          <w:p w:rsidR="008368A7" w:rsidRPr="00FB5B75" w:rsidRDefault="008368A7" w:rsidP="008368A7">
            <w:pPr>
              <w:pStyle w:val="TableTextBold0"/>
              <w:rPr>
                <w:rFonts w:ascii="Arial" w:hAnsi="Arial" w:cs="Arial"/>
                <w:lang w:val="nb-NO"/>
              </w:rPr>
            </w:pPr>
            <w:r w:rsidRPr="00FB5B75">
              <w:rPr>
                <w:rFonts w:ascii="Arial" w:hAnsi="Arial" w:cs="Arial"/>
                <w:lang w:val="nb-NO"/>
              </w:rPr>
              <w:t>Author, yr, Study Name:</w:t>
            </w:r>
          </w:p>
          <w:p w:rsidR="008368A7" w:rsidRPr="00FB5B75" w:rsidRDefault="008368A7" w:rsidP="008368A7">
            <w:pPr>
              <w:pStyle w:val="TableText"/>
            </w:pPr>
            <w:r>
              <w:t>Marcora</w:t>
            </w:r>
            <w:r w:rsidRPr="00FB5B75">
              <w:t xml:space="preserve"> et al., 20</w:t>
            </w:r>
            <w:r>
              <w:t>06</w:t>
            </w:r>
            <w:r>
              <w:fldChar w:fldCharType="begin">
                <w:fldData xml:space="preserve">PEVuZE5vdGU+PENpdGUgRXhjbHVkZVllYXI9IjEiPjxBdXRob3I+TWFyY29yYTwvQXV0aG9yPjxZ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</w:fldData>
              </w:fldChar>
            </w:r>
            <w:r>
              <w:instrText xml:space="preserve"> ADDIN EN.CITE </w:instrText>
            </w:r>
            <w:r>
              <w:fldChar w:fldCharType="begin">
                <w:fldData xml:space="preserve">PEVuZE5vdGU+PENpdGUgRXhjbHVkZVllYXI9IjEiPjxBdXRob3I+TWFyY29yYTwvQXV0aG9yPjxZ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</w:fldData>
              </w:fldChar>
            </w:r>
            <w:r>
              <w:instrText xml:space="preserve"> ADDIN EN.CITE.DATA </w:instrText>
            </w:r>
            <w:r>
              <w:fldChar w:fldCharType="end"/>
            </w:r>
            <w:r>
              <w:fldChar w:fldCharType="separate"/>
            </w:r>
            <w:r w:rsidRPr="0081681D">
              <w:rPr>
                <w:rFonts w:ascii="Times New Roman" w:hAnsi="Times New Roman"/>
                <w:noProof/>
                <w:vertAlign w:val="superscript"/>
              </w:rPr>
              <w:t>113</w:t>
            </w:r>
            <w:r>
              <w:fldChar w:fldCharType="end"/>
            </w:r>
          </w:p>
          <w:p w:rsidR="008368A7" w:rsidRPr="00C27C48" w:rsidRDefault="008368A7" w:rsidP="008368A7">
            <w:pPr>
              <w:pStyle w:val="TableBoldParaSpace"/>
            </w:pPr>
            <w:r w:rsidRPr="00C27C48">
              <w:t>Country, Clinical Setting:</w:t>
            </w:r>
          </w:p>
          <w:p w:rsidR="008368A7" w:rsidRPr="00C27C48" w:rsidRDefault="008368A7" w:rsidP="008368A7">
            <w:pPr>
              <w:pStyle w:val="TableText"/>
            </w:pPr>
            <w:r w:rsidRPr="00C27C48">
              <w:t xml:space="preserve">United Kingdom, </w:t>
            </w:r>
            <w:r w:rsidRPr="001B04FB">
              <w:t>hospital outpatient rheumatology clinic</w:t>
            </w:r>
          </w:p>
          <w:p w:rsidR="008368A7" w:rsidRPr="00C27C48" w:rsidRDefault="008368A7" w:rsidP="008368A7">
            <w:pPr>
              <w:pStyle w:val="TableBoldParaSpace"/>
            </w:pPr>
            <w:r w:rsidRPr="00C27C48">
              <w:t>Study Design:</w:t>
            </w:r>
          </w:p>
          <w:p w:rsidR="008368A7" w:rsidRPr="00C27C48" w:rsidRDefault="008368A7" w:rsidP="008368A7">
            <w:pPr>
              <w:pStyle w:val="TableText"/>
            </w:pPr>
            <w:r w:rsidRPr="00C27C48">
              <w:t>RCT</w:t>
            </w:r>
          </w:p>
          <w:p w:rsidR="008368A7" w:rsidRPr="00C27C48" w:rsidRDefault="008368A7" w:rsidP="008368A7">
            <w:pPr>
              <w:pStyle w:val="TableBoldParaSpace"/>
            </w:pPr>
            <w:r w:rsidRPr="00C27C48">
              <w:t>Overall N:</w:t>
            </w:r>
          </w:p>
          <w:p w:rsidR="008368A7" w:rsidRPr="00C27C48" w:rsidRDefault="008368A7" w:rsidP="008368A7">
            <w:pPr>
              <w:pStyle w:val="TableText"/>
            </w:pPr>
            <w:r w:rsidRPr="00C27C48">
              <w:t>26</w:t>
            </w:r>
          </w:p>
          <w:p w:rsidR="008368A7" w:rsidRPr="00C27C48" w:rsidRDefault="008368A7" w:rsidP="008368A7">
            <w:pPr>
              <w:pStyle w:val="TableBoldParaSpace"/>
            </w:pPr>
            <w:r w:rsidRPr="00C27C48">
              <w:t xml:space="preserve">Study Duration: </w:t>
            </w:r>
          </w:p>
          <w:p w:rsidR="008368A7" w:rsidRPr="00C27C48" w:rsidRDefault="008368A7" w:rsidP="008368A7">
            <w:pPr>
              <w:pStyle w:val="TableText"/>
            </w:pPr>
            <w:r w:rsidRPr="00C27C48">
              <w:rPr>
                <w:lang w:val="nb-NO"/>
              </w:rPr>
              <w:t>6 mos</w:t>
            </w:r>
          </w:p>
          <w:p w:rsidR="008368A7" w:rsidRPr="0002429A" w:rsidRDefault="008368A7" w:rsidP="008368A7">
            <w:pPr>
              <w:pStyle w:val="TableTextBold0"/>
              <w:rPr>
                <w:rFonts w:ascii="Arial" w:hAnsi="Arial" w:cs="Arial"/>
                <w:lang w:val="nb-NO"/>
              </w:rPr>
            </w:pPr>
          </w:p>
        </w:tc>
        <w:tc>
          <w:tcPr>
            <w:tcW w:w="1530" w:type="dxa"/>
          </w:tcPr>
          <w:p w:rsidR="008368A7" w:rsidRPr="0002429A" w:rsidRDefault="008368A7" w:rsidP="008368A7">
            <w:pPr>
              <w:pStyle w:val="TableText"/>
            </w:pPr>
            <w:r w:rsidRPr="003A4DC9">
              <w:t xml:space="preserve">Adults (aged </w:t>
            </w:r>
            <w:r w:rsidRPr="003A4DC9">
              <w:rPr>
                <w:rFonts w:cs="Arial"/>
              </w:rPr>
              <w:t>≥</w:t>
            </w:r>
            <w:r w:rsidRPr="003A4DC9">
              <w:t xml:space="preserve">18 yrs) fulfilling </w:t>
            </w:r>
            <w:r>
              <w:t>ACR</w:t>
            </w:r>
            <w:r w:rsidRPr="003A4DC9">
              <w:t xml:space="preserve"> criteria for RA &lt; 6 mos, DAS28 &gt; 3.2, no prior DMAR</w:t>
            </w:r>
            <w:r>
              <w:t>D</w:t>
            </w:r>
            <w:r w:rsidRPr="003A4DC9">
              <w:t xml:space="preserve"> or </w:t>
            </w:r>
            <w:r>
              <w:t>CS</w:t>
            </w:r>
            <w:r w:rsidRPr="003A4DC9">
              <w:t xml:space="preserve"> use</w:t>
            </w:r>
          </w:p>
        </w:tc>
        <w:tc>
          <w:tcPr>
            <w:tcW w:w="2340" w:type="dxa"/>
          </w:tcPr>
          <w:p w:rsidR="008368A7" w:rsidRPr="003A4DC9" w:rsidRDefault="008368A7" w:rsidP="008368A7">
            <w:pPr>
              <w:pStyle w:val="TableTextBold0"/>
              <w:rPr>
                <w:rFonts w:ascii="Arial" w:hAnsi="Arial" w:cs="Arial"/>
              </w:rPr>
            </w:pPr>
            <w:r w:rsidRPr="003A4DC9">
              <w:rPr>
                <w:rFonts w:ascii="Arial" w:hAnsi="Arial" w:cs="Arial"/>
              </w:rPr>
              <w:t>Interventions, dose:</w:t>
            </w:r>
          </w:p>
          <w:p w:rsidR="008368A7" w:rsidRPr="003A4DC9" w:rsidRDefault="008368A7" w:rsidP="008368A7">
            <w:pPr>
              <w:pStyle w:val="TableText"/>
            </w:pPr>
            <w:r w:rsidRPr="003A4DC9">
              <w:t xml:space="preserve">G1: </w:t>
            </w:r>
          </w:p>
          <w:p w:rsidR="008368A7" w:rsidRPr="003A4DC9" w:rsidRDefault="008368A7" w:rsidP="008368A7">
            <w:pPr>
              <w:pStyle w:val="Tablebullet0"/>
              <w:rPr>
                <w:noProof/>
              </w:rPr>
            </w:pPr>
            <w:r w:rsidRPr="003A4DC9">
              <w:rPr>
                <w:noProof/>
              </w:rPr>
              <w:t xml:space="preserve">ETN: 25 mg twice/wk (subcutaneous) </w:t>
            </w:r>
          </w:p>
          <w:p w:rsidR="008368A7" w:rsidRPr="003A4DC9" w:rsidRDefault="008368A7" w:rsidP="008368A7">
            <w:pPr>
              <w:pStyle w:val="TableText"/>
            </w:pPr>
            <w:r w:rsidRPr="003A4DC9">
              <w:t>G2:</w:t>
            </w:r>
          </w:p>
          <w:p w:rsidR="008368A7" w:rsidRPr="003A4DC9" w:rsidRDefault="008368A7" w:rsidP="008368A7">
            <w:pPr>
              <w:pStyle w:val="Tablebullet0"/>
              <w:rPr>
                <w:noProof/>
              </w:rPr>
            </w:pPr>
            <w:r w:rsidRPr="003A4DC9">
              <w:rPr>
                <w:noProof/>
              </w:rPr>
              <w:t>MTX: 7.5 mg/wk for 1 mo, increased to max 15 mg/wk in m</w:t>
            </w:r>
            <w:r>
              <w:rPr>
                <w:noProof/>
              </w:rPr>
              <w:t xml:space="preserve">o 2 and 20 mg/wk in mo 4 </w:t>
            </w:r>
            <w:r w:rsidRPr="003A4DC9">
              <w:rPr>
                <w:noProof/>
              </w:rPr>
              <w:t>if necessary</w:t>
            </w:r>
            <w:r>
              <w:rPr>
                <w:noProof/>
              </w:rPr>
              <w:t xml:space="preserve"> (oral)</w:t>
            </w:r>
            <w:r w:rsidRPr="003A4DC9">
              <w:rPr>
                <w:noProof/>
              </w:rPr>
              <w:t>, with 10 mg/wk folic acid</w:t>
            </w:r>
          </w:p>
          <w:p w:rsidR="008368A7" w:rsidRPr="003A4DC9" w:rsidRDefault="008368A7" w:rsidP="008368A7">
            <w:pPr>
              <w:pStyle w:val="TableBoldParaSpace"/>
            </w:pPr>
            <w:r w:rsidRPr="003A4DC9">
              <w:t>N:</w:t>
            </w:r>
          </w:p>
          <w:p w:rsidR="008368A7" w:rsidRPr="003A4DC9" w:rsidRDefault="008368A7" w:rsidP="008368A7">
            <w:pPr>
              <w:pStyle w:val="TableText"/>
            </w:pPr>
            <w:r w:rsidRPr="003A4DC9">
              <w:t>G1: 12</w:t>
            </w:r>
          </w:p>
          <w:p w:rsidR="008368A7" w:rsidRPr="003A4DC9" w:rsidRDefault="008368A7" w:rsidP="008368A7">
            <w:pPr>
              <w:pStyle w:val="TableText"/>
            </w:pPr>
            <w:r w:rsidRPr="003A4DC9">
              <w:t>G2: 14</w:t>
            </w:r>
          </w:p>
          <w:p w:rsidR="008368A7" w:rsidRPr="009709C7" w:rsidRDefault="008368A7" w:rsidP="008368A7">
            <w:pPr>
              <w:pStyle w:val="TableBoldParaSpace"/>
            </w:pPr>
            <w:r w:rsidRPr="009709C7">
              <w:t>Mean age, yrs:</w:t>
            </w:r>
          </w:p>
          <w:p w:rsidR="008368A7" w:rsidRPr="009709C7" w:rsidRDefault="008368A7" w:rsidP="008368A7">
            <w:pPr>
              <w:pStyle w:val="TableText"/>
            </w:pPr>
            <w:r w:rsidRPr="009709C7">
              <w:t>G1: 54 (SD 11)</w:t>
            </w:r>
          </w:p>
          <w:p w:rsidR="008368A7" w:rsidRPr="009709C7" w:rsidRDefault="008368A7" w:rsidP="008368A7">
            <w:pPr>
              <w:pStyle w:val="TableText"/>
            </w:pPr>
            <w:r w:rsidRPr="009709C7">
              <w:t>G2: 50 (SD 15)</w:t>
            </w:r>
          </w:p>
          <w:p w:rsidR="008368A7" w:rsidRPr="009709C7" w:rsidRDefault="008368A7" w:rsidP="008368A7">
            <w:pPr>
              <w:pStyle w:val="TableBoldParaSpace"/>
            </w:pPr>
            <w:r w:rsidRPr="009709C7">
              <w:t>Sex, % female:</w:t>
            </w:r>
          </w:p>
          <w:p w:rsidR="008368A7" w:rsidRPr="009709C7" w:rsidRDefault="008368A7" w:rsidP="008368A7">
            <w:pPr>
              <w:pStyle w:val="TableText"/>
            </w:pPr>
            <w:r w:rsidRPr="009709C7">
              <w:t>75.0 (of 24)</w:t>
            </w:r>
          </w:p>
          <w:p w:rsidR="008368A7" w:rsidRPr="009709C7" w:rsidRDefault="008368A7" w:rsidP="008368A7">
            <w:pPr>
              <w:pStyle w:val="TableBoldParaSpace"/>
            </w:pPr>
            <w:r w:rsidRPr="009709C7">
              <w:t>Race, % white:</w:t>
            </w:r>
          </w:p>
          <w:p w:rsidR="008368A7" w:rsidRPr="009709C7" w:rsidRDefault="008368A7" w:rsidP="008368A7">
            <w:pPr>
              <w:pStyle w:val="TableText"/>
            </w:pPr>
            <w:r w:rsidRPr="009709C7">
              <w:t>NR</w:t>
            </w:r>
          </w:p>
          <w:p w:rsidR="008368A7" w:rsidRPr="009709C7" w:rsidRDefault="008368A7" w:rsidP="008368A7">
            <w:pPr>
              <w:pStyle w:val="TableBoldParaSpace"/>
            </w:pPr>
            <w:r w:rsidRPr="009709C7">
              <w:t>Race, % black:</w:t>
            </w:r>
          </w:p>
          <w:p w:rsidR="008368A7" w:rsidRPr="009709C7" w:rsidRDefault="008368A7" w:rsidP="008368A7">
            <w:pPr>
              <w:pStyle w:val="TableText"/>
            </w:pPr>
            <w:r w:rsidRPr="009709C7">
              <w:t xml:space="preserve">NR </w:t>
            </w:r>
          </w:p>
          <w:p w:rsidR="008368A7" w:rsidRPr="009709C7" w:rsidRDefault="008368A7" w:rsidP="008368A7">
            <w:pPr>
              <w:pStyle w:val="TableBoldParaSpace"/>
            </w:pPr>
            <w:r w:rsidRPr="009709C7">
              <w:t>Ethnicity, % Latino:</w:t>
            </w:r>
          </w:p>
          <w:p w:rsidR="008368A7" w:rsidRPr="002A0582" w:rsidRDefault="008368A7" w:rsidP="008368A7">
            <w:pPr>
              <w:pStyle w:val="TableTextBold0"/>
              <w:rPr>
                <w:rFonts w:ascii="Arial" w:hAnsi="Arial" w:cs="Arial"/>
                <w:b w:val="0"/>
              </w:rPr>
            </w:pPr>
            <w:r w:rsidRPr="002A0582">
              <w:rPr>
                <w:rFonts w:ascii="Arial" w:eastAsia="Calibri" w:hAnsi="Arial" w:cs="Arial"/>
                <w:b w:val="0"/>
                <w:noProof/>
              </w:rPr>
              <w:t>NR</w:t>
            </w:r>
          </w:p>
        </w:tc>
        <w:tc>
          <w:tcPr>
            <w:tcW w:w="1800" w:type="dxa"/>
          </w:tcPr>
          <w:p w:rsidR="008368A7" w:rsidRDefault="008368A7" w:rsidP="008368A7">
            <w:pPr>
              <w:pStyle w:val="TableTextBold0"/>
              <w:rPr>
                <w:rFonts w:ascii="Arial" w:hAnsi="Arial" w:cs="Arial"/>
              </w:rPr>
            </w:pPr>
            <w:r>
              <w:rPr>
                <w:rFonts w:ascii="Arial" w:hAnsi="Arial" w:cs="Arial"/>
              </w:rPr>
              <w:t>Mean disease duration, mos:</w:t>
            </w:r>
          </w:p>
          <w:p w:rsidR="008368A7" w:rsidRDefault="008368A7" w:rsidP="008368A7">
            <w:pPr>
              <w:rPr>
                <w:rFonts w:ascii="Arial" w:hAnsi="Arial" w:cs="Arial"/>
                <w:sz w:val="18"/>
                <w:szCs w:val="18"/>
              </w:rPr>
            </w:pPr>
            <w:r>
              <w:rPr>
                <w:rFonts w:ascii="Arial" w:hAnsi="Arial" w:cs="Arial"/>
                <w:sz w:val="18"/>
                <w:szCs w:val="18"/>
              </w:rPr>
              <w:t>NR</w:t>
            </w:r>
          </w:p>
          <w:p w:rsidR="008368A7" w:rsidRPr="00C30DBC" w:rsidRDefault="008368A7" w:rsidP="008368A7">
            <w:pPr>
              <w:pStyle w:val="TableBoldParaSpace"/>
            </w:pPr>
            <w:r>
              <w:t>DAS28, mean:</w:t>
            </w:r>
          </w:p>
          <w:p w:rsidR="008368A7" w:rsidRDefault="008368A7" w:rsidP="008368A7">
            <w:pPr>
              <w:rPr>
                <w:rFonts w:ascii="Arial" w:hAnsi="Arial" w:cs="Arial"/>
                <w:sz w:val="18"/>
                <w:szCs w:val="18"/>
              </w:rPr>
            </w:pPr>
            <w:r>
              <w:rPr>
                <w:rFonts w:ascii="Arial" w:hAnsi="Arial" w:cs="Arial"/>
                <w:sz w:val="18"/>
                <w:szCs w:val="18"/>
              </w:rPr>
              <w:t>G1: 6.1 (SD 0.7)</w:t>
            </w:r>
          </w:p>
          <w:p w:rsidR="008368A7" w:rsidRDefault="008368A7" w:rsidP="008368A7">
            <w:pPr>
              <w:rPr>
                <w:rFonts w:ascii="Arial" w:hAnsi="Arial" w:cs="Arial"/>
                <w:sz w:val="18"/>
                <w:szCs w:val="18"/>
              </w:rPr>
            </w:pPr>
            <w:r>
              <w:rPr>
                <w:rFonts w:ascii="Arial" w:hAnsi="Arial" w:cs="Arial"/>
                <w:sz w:val="18"/>
                <w:szCs w:val="18"/>
              </w:rPr>
              <w:t>G2: 5.8 (SD 1.1)</w:t>
            </w:r>
          </w:p>
          <w:p w:rsidR="008368A7" w:rsidRDefault="008368A7" w:rsidP="008368A7">
            <w:pPr>
              <w:rPr>
                <w:rFonts w:ascii="Arial" w:hAnsi="Arial" w:cs="Arial"/>
                <w:sz w:val="18"/>
                <w:szCs w:val="18"/>
              </w:rPr>
            </w:pPr>
            <w:r>
              <w:rPr>
                <w:rFonts w:ascii="Arial" w:hAnsi="Arial" w:cs="Arial"/>
                <w:sz w:val="18"/>
                <w:szCs w:val="18"/>
              </w:rPr>
              <w:t>Overall: NR</w:t>
            </w:r>
          </w:p>
          <w:p w:rsidR="008368A7" w:rsidRPr="00C30DBC" w:rsidRDefault="008368A7" w:rsidP="008368A7">
            <w:pPr>
              <w:pStyle w:val="TableBoldParaSpace"/>
            </w:pPr>
            <w:r>
              <w:t>HAQ, mean:</w:t>
            </w:r>
          </w:p>
          <w:p w:rsidR="008368A7" w:rsidRDefault="008368A7" w:rsidP="008368A7">
            <w:pPr>
              <w:rPr>
                <w:rFonts w:ascii="Arial" w:hAnsi="Arial" w:cs="Arial"/>
                <w:sz w:val="18"/>
                <w:szCs w:val="18"/>
              </w:rPr>
            </w:pPr>
            <w:r>
              <w:rPr>
                <w:rFonts w:ascii="Arial" w:hAnsi="Arial" w:cs="Arial"/>
                <w:sz w:val="18"/>
                <w:szCs w:val="18"/>
              </w:rPr>
              <w:t>G1: 1.9 (SD 0.6)</w:t>
            </w:r>
          </w:p>
          <w:p w:rsidR="008368A7" w:rsidRDefault="008368A7" w:rsidP="008368A7">
            <w:pPr>
              <w:rPr>
                <w:rFonts w:ascii="Arial" w:hAnsi="Arial" w:cs="Arial"/>
                <w:sz w:val="18"/>
                <w:szCs w:val="18"/>
              </w:rPr>
            </w:pPr>
            <w:r>
              <w:rPr>
                <w:rFonts w:ascii="Arial" w:hAnsi="Arial" w:cs="Arial"/>
                <w:sz w:val="18"/>
                <w:szCs w:val="18"/>
              </w:rPr>
              <w:t>G2: 1.2 (SD 0.7)</w:t>
            </w:r>
          </w:p>
          <w:p w:rsidR="008368A7" w:rsidRDefault="008368A7" w:rsidP="008368A7">
            <w:pPr>
              <w:rPr>
                <w:rFonts w:ascii="Arial" w:hAnsi="Arial" w:cs="Arial"/>
                <w:sz w:val="18"/>
                <w:szCs w:val="18"/>
              </w:rPr>
            </w:pPr>
            <w:r>
              <w:rPr>
                <w:rFonts w:ascii="Arial" w:hAnsi="Arial" w:cs="Arial"/>
                <w:sz w:val="18"/>
                <w:szCs w:val="18"/>
              </w:rPr>
              <w:t>Overall: NR</w:t>
            </w:r>
          </w:p>
          <w:p w:rsidR="008368A7" w:rsidRPr="00C30DBC" w:rsidRDefault="008368A7" w:rsidP="008368A7">
            <w:pPr>
              <w:pStyle w:val="TableBoldParaSpace"/>
            </w:pPr>
            <w:r>
              <w:t>MTX naïve, %:</w:t>
            </w:r>
          </w:p>
          <w:p w:rsidR="008368A7" w:rsidRDefault="008368A7" w:rsidP="008368A7">
            <w:pPr>
              <w:rPr>
                <w:rFonts w:ascii="Arial" w:hAnsi="Arial" w:cs="Arial"/>
                <w:sz w:val="18"/>
                <w:szCs w:val="18"/>
              </w:rPr>
            </w:pPr>
            <w:r>
              <w:rPr>
                <w:rFonts w:ascii="Arial" w:hAnsi="Arial" w:cs="Arial"/>
                <w:sz w:val="18"/>
                <w:szCs w:val="18"/>
              </w:rPr>
              <w:t>100</w:t>
            </w:r>
          </w:p>
          <w:p w:rsidR="008368A7" w:rsidRPr="00C30DBC" w:rsidRDefault="008368A7" w:rsidP="008368A7">
            <w:pPr>
              <w:pStyle w:val="TableBoldParaSpace"/>
            </w:pPr>
            <w:r>
              <w:t>MTX inadequate responders, %:</w:t>
            </w:r>
          </w:p>
          <w:p w:rsidR="008368A7" w:rsidRDefault="008368A7" w:rsidP="008368A7">
            <w:pPr>
              <w:rPr>
                <w:rFonts w:ascii="Arial" w:hAnsi="Arial" w:cs="Arial"/>
                <w:sz w:val="18"/>
                <w:szCs w:val="18"/>
              </w:rPr>
            </w:pPr>
            <w:r>
              <w:rPr>
                <w:rFonts w:ascii="Arial" w:hAnsi="Arial" w:cs="Arial"/>
                <w:sz w:val="18"/>
                <w:szCs w:val="18"/>
              </w:rPr>
              <w:t>NA</w:t>
            </w:r>
          </w:p>
          <w:p w:rsidR="008368A7" w:rsidRPr="00C30DBC" w:rsidRDefault="008368A7" w:rsidP="008368A7">
            <w:pPr>
              <w:pStyle w:val="TableBoldParaSpace"/>
            </w:pPr>
            <w:r>
              <w:t>Biologic non-responders, %:</w:t>
            </w:r>
          </w:p>
          <w:p w:rsidR="008368A7" w:rsidRDefault="008368A7" w:rsidP="008368A7">
            <w:pPr>
              <w:rPr>
                <w:rFonts w:ascii="Arial" w:hAnsi="Arial" w:cs="Arial"/>
                <w:sz w:val="18"/>
                <w:szCs w:val="18"/>
              </w:rPr>
            </w:pPr>
            <w:r>
              <w:rPr>
                <w:rFonts w:ascii="Arial" w:hAnsi="Arial" w:cs="Arial"/>
                <w:sz w:val="18"/>
                <w:szCs w:val="18"/>
              </w:rPr>
              <w:t>NA</w:t>
            </w:r>
          </w:p>
          <w:p w:rsidR="008368A7" w:rsidRPr="00C30DBC" w:rsidRDefault="008368A7" w:rsidP="008368A7">
            <w:pPr>
              <w:pStyle w:val="TableBoldParaSpace"/>
            </w:pPr>
            <w:r>
              <w:t>RF seropositive, %:</w:t>
            </w:r>
          </w:p>
          <w:p w:rsidR="008368A7" w:rsidRDefault="008368A7" w:rsidP="008368A7">
            <w:pPr>
              <w:rPr>
                <w:rFonts w:ascii="Arial" w:hAnsi="Arial" w:cs="Arial"/>
                <w:sz w:val="18"/>
                <w:szCs w:val="18"/>
              </w:rPr>
            </w:pPr>
            <w:r>
              <w:rPr>
                <w:rFonts w:ascii="Arial" w:hAnsi="Arial" w:cs="Arial"/>
                <w:sz w:val="18"/>
                <w:szCs w:val="18"/>
              </w:rPr>
              <w:t>58.3 (of 24)</w:t>
            </w:r>
          </w:p>
          <w:p w:rsidR="008368A7" w:rsidRPr="00C30DBC" w:rsidRDefault="008368A7" w:rsidP="008368A7">
            <w:pPr>
              <w:pStyle w:val="TableBoldParaSpace"/>
            </w:pPr>
            <w:r>
              <w:t>Sharp score, mean:</w:t>
            </w:r>
          </w:p>
          <w:p w:rsidR="008368A7" w:rsidRDefault="008368A7" w:rsidP="008368A7">
            <w:pPr>
              <w:rPr>
                <w:rFonts w:ascii="Arial" w:hAnsi="Arial" w:cs="Arial"/>
                <w:sz w:val="18"/>
                <w:szCs w:val="18"/>
              </w:rPr>
            </w:pPr>
            <w:r>
              <w:rPr>
                <w:rFonts w:ascii="Arial" w:hAnsi="Arial" w:cs="Arial"/>
                <w:sz w:val="18"/>
                <w:szCs w:val="18"/>
              </w:rPr>
              <w:t>NR</w:t>
            </w:r>
          </w:p>
          <w:p w:rsidR="008368A7" w:rsidRPr="00C30DBC" w:rsidRDefault="008368A7" w:rsidP="008368A7">
            <w:pPr>
              <w:pStyle w:val="TableBoldParaSpace"/>
            </w:pPr>
            <w:r w:rsidRPr="00C30DBC">
              <w:t xml:space="preserve">Erosive disease, </w:t>
            </w:r>
            <w:r>
              <w:t xml:space="preserve">%: </w:t>
            </w:r>
          </w:p>
          <w:p w:rsidR="008368A7" w:rsidRPr="002A0582" w:rsidRDefault="008368A7" w:rsidP="008368A7">
            <w:pPr>
              <w:pStyle w:val="TableTextBold0"/>
              <w:rPr>
                <w:rFonts w:ascii="Arial" w:hAnsi="Arial" w:cs="Arial"/>
                <w:b w:val="0"/>
              </w:rPr>
            </w:pPr>
            <w:r w:rsidRPr="002A0582">
              <w:rPr>
                <w:rFonts w:ascii="Arial" w:hAnsi="Arial" w:cs="Arial"/>
                <w:b w:val="0"/>
              </w:rPr>
              <w:t>NR</w:t>
            </w:r>
          </w:p>
        </w:tc>
        <w:tc>
          <w:tcPr>
            <w:tcW w:w="2880" w:type="dxa"/>
          </w:tcPr>
          <w:p w:rsidR="008368A7" w:rsidRPr="001D4135" w:rsidRDefault="008368A7" w:rsidP="008368A7">
            <w:pPr>
              <w:pStyle w:val="TableTextBold0"/>
            </w:pPr>
            <w:r w:rsidRPr="001D4135">
              <w:t>At 24 wks</w:t>
            </w:r>
          </w:p>
          <w:p w:rsidR="008368A7" w:rsidRDefault="008368A7" w:rsidP="008368A7">
            <w:pPr>
              <w:pStyle w:val="Tablebullet-first"/>
              <w:numPr>
                <w:ilvl w:val="0"/>
                <w:numId w:val="0"/>
              </w:numPr>
              <w:tabs>
                <w:tab w:val="left" w:pos="720"/>
              </w:tabs>
              <w:rPr>
                <w:b/>
                <w:bCs/>
              </w:rPr>
            </w:pPr>
            <w:r>
              <w:rPr>
                <w:b/>
                <w:bCs/>
              </w:rPr>
              <w:t>DAS28 disease activity, mean:</w:t>
            </w:r>
          </w:p>
          <w:p w:rsidR="008368A7" w:rsidRDefault="008368A7" w:rsidP="008368A7">
            <w:pPr>
              <w:rPr>
                <w:rFonts w:ascii="Arial" w:hAnsi="Arial" w:cs="Arial"/>
                <w:sz w:val="18"/>
                <w:szCs w:val="18"/>
              </w:rPr>
            </w:pPr>
            <w:r>
              <w:rPr>
                <w:rFonts w:ascii="Arial" w:hAnsi="Arial" w:cs="Arial"/>
                <w:sz w:val="18"/>
                <w:szCs w:val="18"/>
              </w:rPr>
              <w:t>G1: 3.2 (SD 1.5)</w:t>
            </w:r>
          </w:p>
          <w:p w:rsidR="008368A7" w:rsidRDefault="008368A7" w:rsidP="008368A7">
            <w:pPr>
              <w:rPr>
                <w:rFonts w:ascii="Arial" w:hAnsi="Arial" w:cs="Arial"/>
                <w:sz w:val="18"/>
                <w:szCs w:val="18"/>
              </w:rPr>
            </w:pPr>
            <w:r>
              <w:rPr>
                <w:rFonts w:ascii="Arial" w:hAnsi="Arial" w:cs="Arial"/>
                <w:sz w:val="18"/>
                <w:szCs w:val="18"/>
              </w:rPr>
              <w:t>G2: 3.1 (SD 1.4)</w:t>
            </w:r>
          </w:p>
          <w:p w:rsidR="008368A7" w:rsidRPr="002A0582" w:rsidRDefault="008368A7" w:rsidP="008368A7">
            <w:pPr>
              <w:rPr>
                <w:rFonts w:ascii="Arial" w:hAnsi="Arial" w:cs="Arial"/>
                <w:sz w:val="18"/>
                <w:szCs w:val="18"/>
              </w:rPr>
            </w:pPr>
            <w:r w:rsidRPr="002A0582">
              <w:rPr>
                <w:rFonts w:ascii="Arial" w:hAnsi="Arial" w:cs="Arial"/>
                <w:sz w:val="18"/>
                <w:szCs w:val="18"/>
              </w:rPr>
              <w:t>Treatment x time: P = 0.53</w:t>
            </w:r>
          </w:p>
          <w:p w:rsidR="008368A7" w:rsidRPr="002A0582" w:rsidRDefault="008368A7" w:rsidP="008368A7">
            <w:pPr>
              <w:rPr>
                <w:rFonts w:ascii="Arial" w:hAnsi="Arial" w:cs="Arial"/>
                <w:sz w:val="18"/>
                <w:szCs w:val="18"/>
              </w:rPr>
            </w:pPr>
            <w:r w:rsidRPr="002A0582">
              <w:rPr>
                <w:rFonts w:ascii="Arial" w:hAnsi="Arial" w:cs="Arial"/>
                <w:sz w:val="18"/>
                <w:szCs w:val="18"/>
              </w:rPr>
              <w:t>Time: P &lt; 0.01</w:t>
            </w:r>
          </w:p>
          <w:p w:rsidR="008368A7" w:rsidRDefault="008368A7" w:rsidP="008368A7">
            <w:pPr>
              <w:pStyle w:val="Tablebullet-first"/>
              <w:numPr>
                <w:ilvl w:val="0"/>
                <w:numId w:val="0"/>
              </w:numPr>
              <w:tabs>
                <w:tab w:val="left" w:pos="720"/>
              </w:tabs>
              <w:rPr>
                <w:b/>
                <w:bCs/>
              </w:rPr>
            </w:pPr>
            <w:r>
              <w:rPr>
                <w:b/>
                <w:bCs/>
              </w:rPr>
              <w:t>ACR response, %:</w:t>
            </w:r>
          </w:p>
          <w:p w:rsidR="008368A7" w:rsidRDefault="008368A7" w:rsidP="008368A7">
            <w:pPr>
              <w:rPr>
                <w:rFonts w:ascii="Arial" w:hAnsi="Arial" w:cs="Arial"/>
                <w:sz w:val="18"/>
                <w:szCs w:val="18"/>
              </w:rPr>
            </w:pPr>
            <w:r>
              <w:rPr>
                <w:rFonts w:ascii="Arial" w:hAnsi="Arial" w:cs="Arial"/>
                <w:sz w:val="18"/>
                <w:szCs w:val="18"/>
              </w:rPr>
              <w:t>NR</w:t>
            </w:r>
          </w:p>
          <w:p w:rsidR="008368A7" w:rsidRDefault="008368A7" w:rsidP="008368A7">
            <w:pPr>
              <w:pStyle w:val="Tablebullet-first"/>
              <w:numPr>
                <w:ilvl w:val="0"/>
                <w:numId w:val="0"/>
              </w:numPr>
              <w:tabs>
                <w:tab w:val="left" w:pos="720"/>
              </w:tabs>
              <w:rPr>
                <w:b/>
                <w:bCs/>
              </w:rPr>
            </w:pPr>
            <w:r>
              <w:rPr>
                <w:b/>
                <w:bCs/>
              </w:rPr>
              <w:t>EULAR response, %:</w:t>
            </w:r>
          </w:p>
          <w:p w:rsidR="008368A7" w:rsidRDefault="008368A7" w:rsidP="008368A7">
            <w:pPr>
              <w:rPr>
                <w:rFonts w:ascii="Arial" w:hAnsi="Arial" w:cs="Arial"/>
                <w:sz w:val="18"/>
                <w:szCs w:val="18"/>
              </w:rPr>
            </w:pPr>
            <w:r>
              <w:rPr>
                <w:rFonts w:ascii="Arial" w:hAnsi="Arial" w:cs="Arial"/>
                <w:sz w:val="18"/>
                <w:szCs w:val="18"/>
              </w:rPr>
              <w:t>G1: 25.0</w:t>
            </w:r>
          </w:p>
          <w:p w:rsidR="008368A7" w:rsidRDefault="008368A7" w:rsidP="008368A7">
            <w:pPr>
              <w:rPr>
                <w:rFonts w:ascii="Arial" w:hAnsi="Arial" w:cs="Arial"/>
                <w:sz w:val="18"/>
                <w:szCs w:val="18"/>
              </w:rPr>
            </w:pPr>
            <w:r>
              <w:rPr>
                <w:rFonts w:ascii="Arial" w:hAnsi="Arial" w:cs="Arial"/>
                <w:sz w:val="18"/>
                <w:szCs w:val="18"/>
              </w:rPr>
              <w:t>G2: 16.7 (of 12)</w:t>
            </w:r>
          </w:p>
          <w:p w:rsidR="008368A7" w:rsidRDefault="008368A7" w:rsidP="008368A7">
            <w:pPr>
              <w:pStyle w:val="Tablebullet-first"/>
              <w:numPr>
                <w:ilvl w:val="0"/>
                <w:numId w:val="0"/>
              </w:numPr>
              <w:tabs>
                <w:tab w:val="left" w:pos="720"/>
              </w:tabs>
              <w:rPr>
                <w:b/>
                <w:bCs/>
              </w:rPr>
            </w:pPr>
            <w:r>
              <w:rPr>
                <w:b/>
                <w:bCs/>
              </w:rPr>
              <w:t>DAS remission, %:</w:t>
            </w:r>
          </w:p>
          <w:p w:rsidR="008368A7" w:rsidRDefault="008368A7" w:rsidP="008368A7">
            <w:pPr>
              <w:pStyle w:val="Tablebullet-first"/>
              <w:numPr>
                <w:ilvl w:val="0"/>
                <w:numId w:val="0"/>
              </w:numPr>
              <w:tabs>
                <w:tab w:val="num" w:pos="317"/>
              </w:tabs>
              <w:spacing w:before="0"/>
            </w:pPr>
            <w:r>
              <w:t>NR</w:t>
            </w:r>
          </w:p>
          <w:p w:rsidR="008368A7" w:rsidRDefault="008368A7" w:rsidP="008368A7">
            <w:pPr>
              <w:pStyle w:val="Tablebullet-first"/>
              <w:numPr>
                <w:ilvl w:val="0"/>
                <w:numId w:val="0"/>
              </w:numPr>
              <w:tabs>
                <w:tab w:val="left" w:pos="720"/>
              </w:tabs>
              <w:rPr>
                <w:b/>
                <w:bCs/>
              </w:rPr>
            </w:pPr>
            <w:r>
              <w:rPr>
                <w:b/>
                <w:bCs/>
              </w:rPr>
              <w:t>Sharp score, mean:</w:t>
            </w:r>
          </w:p>
          <w:p w:rsidR="008368A7" w:rsidRDefault="008368A7" w:rsidP="008368A7">
            <w:pPr>
              <w:pStyle w:val="Tablebullet-first"/>
              <w:numPr>
                <w:ilvl w:val="0"/>
                <w:numId w:val="0"/>
              </w:numPr>
              <w:tabs>
                <w:tab w:val="num" w:pos="317"/>
              </w:tabs>
              <w:spacing w:before="0"/>
            </w:pPr>
            <w:r>
              <w:t>NR</w:t>
            </w:r>
          </w:p>
          <w:p w:rsidR="008368A7" w:rsidRDefault="008368A7" w:rsidP="008368A7">
            <w:pPr>
              <w:pStyle w:val="Tablebullet-first"/>
              <w:numPr>
                <w:ilvl w:val="0"/>
                <w:numId w:val="0"/>
              </w:numPr>
              <w:tabs>
                <w:tab w:val="left" w:pos="720"/>
              </w:tabs>
              <w:rPr>
                <w:b/>
                <w:bCs/>
              </w:rPr>
            </w:pPr>
            <w:r>
              <w:rPr>
                <w:b/>
                <w:bCs/>
              </w:rPr>
              <w:t>HAQ, mean:</w:t>
            </w:r>
          </w:p>
          <w:p w:rsidR="008368A7" w:rsidRDefault="008368A7" w:rsidP="008368A7">
            <w:pPr>
              <w:pStyle w:val="Tablebullet-first"/>
              <w:numPr>
                <w:ilvl w:val="0"/>
                <w:numId w:val="0"/>
              </w:numPr>
              <w:tabs>
                <w:tab w:val="num" w:pos="317"/>
              </w:tabs>
              <w:spacing w:before="0"/>
            </w:pPr>
            <w:r>
              <w:t>G1: 1.0 (SD 0.9)</w:t>
            </w:r>
          </w:p>
          <w:p w:rsidR="008368A7" w:rsidRDefault="008368A7" w:rsidP="008368A7">
            <w:pPr>
              <w:pStyle w:val="Tablebullet-first"/>
              <w:numPr>
                <w:ilvl w:val="0"/>
                <w:numId w:val="0"/>
              </w:numPr>
              <w:tabs>
                <w:tab w:val="num" w:pos="317"/>
              </w:tabs>
              <w:spacing w:before="0"/>
            </w:pPr>
            <w:r>
              <w:t>G2: 0.6 (SD 0.6)</w:t>
            </w:r>
          </w:p>
          <w:p w:rsidR="008368A7" w:rsidRPr="002A0582" w:rsidRDefault="008368A7" w:rsidP="008368A7">
            <w:pPr>
              <w:rPr>
                <w:rFonts w:ascii="Arial" w:hAnsi="Arial" w:cs="Arial"/>
                <w:sz w:val="18"/>
                <w:szCs w:val="18"/>
              </w:rPr>
            </w:pPr>
            <w:r w:rsidRPr="002A0582">
              <w:rPr>
                <w:rFonts w:ascii="Arial" w:hAnsi="Arial" w:cs="Arial"/>
                <w:sz w:val="18"/>
                <w:szCs w:val="18"/>
              </w:rPr>
              <w:t>Treatment x time: P = 0.38</w:t>
            </w:r>
          </w:p>
          <w:p w:rsidR="008368A7" w:rsidRPr="002A0582" w:rsidRDefault="008368A7" w:rsidP="008368A7">
            <w:pPr>
              <w:rPr>
                <w:rFonts w:ascii="Arial" w:hAnsi="Arial" w:cs="Arial"/>
                <w:sz w:val="18"/>
                <w:szCs w:val="18"/>
              </w:rPr>
            </w:pPr>
            <w:r w:rsidRPr="002A0582">
              <w:rPr>
                <w:rFonts w:ascii="Arial" w:hAnsi="Arial" w:cs="Arial"/>
                <w:sz w:val="18"/>
                <w:szCs w:val="18"/>
              </w:rPr>
              <w:t>Time: P &lt; 0.01</w:t>
            </w:r>
          </w:p>
          <w:p w:rsidR="008368A7" w:rsidRDefault="008368A7" w:rsidP="008368A7">
            <w:pPr>
              <w:pStyle w:val="Tablebullet-first"/>
              <w:numPr>
                <w:ilvl w:val="0"/>
                <w:numId w:val="0"/>
              </w:numPr>
              <w:tabs>
                <w:tab w:val="left" w:pos="720"/>
              </w:tabs>
              <w:rPr>
                <w:b/>
                <w:bCs/>
              </w:rPr>
            </w:pPr>
            <w:r>
              <w:rPr>
                <w:b/>
                <w:bCs/>
              </w:rPr>
              <w:t>SF-36:</w:t>
            </w:r>
          </w:p>
          <w:p w:rsidR="008368A7" w:rsidRPr="001E0FB0" w:rsidRDefault="008368A7" w:rsidP="008368A7">
            <w:pPr>
              <w:rPr>
                <w:rFonts w:ascii="Times New Roman" w:eastAsiaTheme="minorHAnsi" w:hAnsi="Times New Roman"/>
              </w:rPr>
            </w:pPr>
            <w:r>
              <w:rPr>
                <w:rFonts w:ascii="Arial" w:hAnsi="Arial" w:cs="Arial"/>
                <w:sz w:val="18"/>
                <w:szCs w:val="18"/>
              </w:rPr>
              <w:t>NR</w:t>
            </w:r>
          </w:p>
          <w:p w:rsidR="008368A7" w:rsidRPr="006A0425" w:rsidRDefault="008368A7" w:rsidP="008368A7">
            <w:pPr>
              <w:pStyle w:val="TableBoldParaSpace"/>
            </w:pPr>
            <w:r w:rsidRPr="006A0425">
              <w:t>At 12 wks</w:t>
            </w:r>
          </w:p>
          <w:p w:rsidR="008368A7" w:rsidRDefault="008368A7" w:rsidP="008368A7">
            <w:pPr>
              <w:pStyle w:val="Tablebullet-first"/>
              <w:numPr>
                <w:ilvl w:val="0"/>
                <w:numId w:val="0"/>
              </w:numPr>
              <w:tabs>
                <w:tab w:val="left" w:pos="720"/>
              </w:tabs>
              <w:rPr>
                <w:b/>
                <w:bCs/>
              </w:rPr>
            </w:pPr>
            <w:r>
              <w:rPr>
                <w:b/>
                <w:bCs/>
              </w:rPr>
              <w:t>DAS28 disease activity, mean:</w:t>
            </w:r>
          </w:p>
          <w:p w:rsidR="008368A7" w:rsidRDefault="008368A7" w:rsidP="008368A7">
            <w:pPr>
              <w:rPr>
                <w:rFonts w:ascii="Arial" w:hAnsi="Arial" w:cs="Arial"/>
                <w:sz w:val="18"/>
                <w:szCs w:val="18"/>
              </w:rPr>
            </w:pPr>
            <w:r>
              <w:rPr>
                <w:rFonts w:ascii="Arial" w:hAnsi="Arial" w:cs="Arial"/>
                <w:sz w:val="18"/>
                <w:szCs w:val="18"/>
              </w:rPr>
              <w:t>G1: 3.8 (SD 1.5)</w:t>
            </w:r>
          </w:p>
          <w:p w:rsidR="008368A7" w:rsidRDefault="008368A7" w:rsidP="008368A7">
            <w:pPr>
              <w:rPr>
                <w:rFonts w:ascii="Arial" w:hAnsi="Arial" w:cs="Arial"/>
                <w:sz w:val="18"/>
                <w:szCs w:val="18"/>
              </w:rPr>
            </w:pPr>
            <w:r>
              <w:rPr>
                <w:rFonts w:ascii="Arial" w:hAnsi="Arial" w:cs="Arial"/>
                <w:sz w:val="18"/>
                <w:szCs w:val="18"/>
              </w:rPr>
              <w:t>G2: 3.4 (SD 1.2)</w:t>
            </w:r>
          </w:p>
          <w:p w:rsidR="008368A7" w:rsidRDefault="008368A7" w:rsidP="008368A7">
            <w:pPr>
              <w:pStyle w:val="Tablebullet-first"/>
              <w:numPr>
                <w:ilvl w:val="0"/>
                <w:numId w:val="0"/>
              </w:numPr>
              <w:tabs>
                <w:tab w:val="left" w:pos="720"/>
              </w:tabs>
              <w:rPr>
                <w:b/>
                <w:bCs/>
              </w:rPr>
            </w:pPr>
            <w:r>
              <w:rPr>
                <w:b/>
                <w:bCs/>
              </w:rPr>
              <w:t>HAQ, mean:</w:t>
            </w:r>
          </w:p>
          <w:p w:rsidR="008368A7" w:rsidRDefault="008368A7" w:rsidP="008368A7">
            <w:pPr>
              <w:pStyle w:val="Tablebullet-first"/>
              <w:numPr>
                <w:ilvl w:val="0"/>
                <w:numId w:val="0"/>
              </w:numPr>
              <w:tabs>
                <w:tab w:val="num" w:pos="317"/>
              </w:tabs>
              <w:spacing w:before="0"/>
            </w:pPr>
            <w:r>
              <w:t>G1: 1.2 (SD 0.8)</w:t>
            </w:r>
          </w:p>
          <w:p w:rsidR="008368A7" w:rsidRPr="0002429A" w:rsidRDefault="008368A7" w:rsidP="008368A7">
            <w:pPr>
              <w:pStyle w:val="TableText"/>
            </w:pPr>
            <w:r>
              <w:t>G2: 0.6 (SD 0.7)</w:t>
            </w:r>
          </w:p>
        </w:tc>
        <w:tc>
          <w:tcPr>
            <w:tcW w:w="2070" w:type="dxa"/>
          </w:tcPr>
          <w:p w:rsidR="008368A7" w:rsidRPr="001D4135" w:rsidRDefault="008368A7" w:rsidP="008368A7">
            <w:pPr>
              <w:pStyle w:val="TableTextBold0"/>
              <w:rPr>
                <w:rFonts w:ascii="Arial" w:hAnsi="Arial" w:cs="Arial"/>
              </w:rPr>
            </w:pPr>
            <w:r w:rsidRPr="001D4135">
              <w:rPr>
                <w:rFonts w:ascii="Arial" w:hAnsi="Arial" w:cs="Arial"/>
              </w:rPr>
              <w:t xml:space="preserve">Overall AEs: </w:t>
            </w:r>
          </w:p>
          <w:p w:rsidR="008368A7" w:rsidRPr="001D4135" w:rsidRDefault="008368A7" w:rsidP="008368A7">
            <w:pPr>
              <w:pStyle w:val="TableText"/>
            </w:pPr>
            <w:r w:rsidRPr="001D4135">
              <w:t>NR</w:t>
            </w:r>
          </w:p>
          <w:p w:rsidR="008368A7" w:rsidRPr="001D4135" w:rsidRDefault="008368A7" w:rsidP="008368A7">
            <w:pPr>
              <w:pStyle w:val="TableBoldParaSpace"/>
            </w:pPr>
            <w:r w:rsidRPr="001D4135">
              <w:t xml:space="preserve">SAEs: </w:t>
            </w:r>
          </w:p>
          <w:p w:rsidR="008368A7" w:rsidRDefault="008368A7" w:rsidP="008368A7">
            <w:pPr>
              <w:pStyle w:val="TableText"/>
            </w:pPr>
            <w:r>
              <w:t>G1: 0.0</w:t>
            </w:r>
          </w:p>
          <w:p w:rsidR="008368A7" w:rsidRPr="001D4135" w:rsidRDefault="008368A7" w:rsidP="008368A7">
            <w:pPr>
              <w:pStyle w:val="TableText"/>
            </w:pPr>
            <w:r>
              <w:t>G2: 0.0</w:t>
            </w:r>
          </w:p>
          <w:p w:rsidR="008368A7" w:rsidRPr="001D4135" w:rsidRDefault="008368A7" w:rsidP="008368A7">
            <w:pPr>
              <w:pStyle w:val="TableBoldParaSpace"/>
            </w:pPr>
            <w:r w:rsidRPr="001D4135">
              <w:t>Overall discontinuation:</w:t>
            </w:r>
          </w:p>
          <w:p w:rsidR="008368A7" w:rsidRPr="001D4135" w:rsidRDefault="008368A7" w:rsidP="008368A7">
            <w:pPr>
              <w:pStyle w:val="TableText"/>
            </w:pPr>
            <w:r w:rsidRPr="001D4135">
              <w:t>G1: 0</w:t>
            </w:r>
            <w:r>
              <w:t>.0</w:t>
            </w:r>
          </w:p>
          <w:p w:rsidR="008368A7" w:rsidRPr="001D4135" w:rsidRDefault="008368A7" w:rsidP="008368A7">
            <w:pPr>
              <w:pStyle w:val="TableText"/>
            </w:pPr>
            <w:r w:rsidRPr="001D4135">
              <w:t xml:space="preserve">G2: </w:t>
            </w:r>
            <w:r>
              <w:t>0.0</w:t>
            </w:r>
          </w:p>
          <w:p w:rsidR="008368A7" w:rsidRPr="001D4135" w:rsidRDefault="008368A7" w:rsidP="008368A7">
            <w:pPr>
              <w:pStyle w:val="TableBoldParaSpace"/>
            </w:pPr>
            <w:r w:rsidRPr="001D4135">
              <w:t>Discontinuation due to AEs:</w:t>
            </w:r>
          </w:p>
          <w:p w:rsidR="008368A7" w:rsidRPr="001D4135" w:rsidRDefault="008368A7" w:rsidP="008368A7">
            <w:pPr>
              <w:pStyle w:val="TableText"/>
            </w:pPr>
            <w:r>
              <w:t>NA</w:t>
            </w:r>
          </w:p>
          <w:p w:rsidR="008368A7" w:rsidRPr="001D4135" w:rsidRDefault="008368A7" w:rsidP="008368A7">
            <w:pPr>
              <w:pStyle w:val="TableBoldParaSpace"/>
            </w:pPr>
            <w:r w:rsidRPr="001D4135">
              <w:t>Discontinuation due to lack of efficacy:</w:t>
            </w:r>
          </w:p>
          <w:p w:rsidR="008368A7" w:rsidRPr="001D4135" w:rsidRDefault="008368A7" w:rsidP="008368A7">
            <w:pPr>
              <w:pStyle w:val="TableText"/>
            </w:pPr>
            <w:r>
              <w:t>NA</w:t>
            </w:r>
          </w:p>
          <w:p w:rsidR="008368A7" w:rsidRPr="001D4135" w:rsidRDefault="008368A7" w:rsidP="008368A7">
            <w:pPr>
              <w:pStyle w:val="TableBoldParaSpace"/>
            </w:pPr>
            <w:r w:rsidRPr="001D4135">
              <w:t xml:space="preserve">Patient adherence: </w:t>
            </w:r>
          </w:p>
          <w:p w:rsidR="008368A7" w:rsidRPr="001D4135" w:rsidRDefault="008368A7" w:rsidP="008368A7">
            <w:pPr>
              <w:pStyle w:val="TableText"/>
            </w:pPr>
            <w:r w:rsidRPr="001D4135">
              <w:t>NR</w:t>
            </w:r>
          </w:p>
          <w:p w:rsidR="008368A7" w:rsidRPr="001D4135" w:rsidRDefault="008368A7" w:rsidP="008368A7">
            <w:pPr>
              <w:pStyle w:val="TableBoldParaSpace"/>
            </w:pPr>
            <w:r w:rsidRPr="001D4135">
              <w:t xml:space="preserve">Specific AEs: </w:t>
            </w:r>
          </w:p>
          <w:p w:rsidR="008368A7" w:rsidRPr="001D4135" w:rsidRDefault="008368A7" w:rsidP="008368A7">
            <w:pPr>
              <w:pStyle w:val="TableBoldParaSpace"/>
              <w:spacing w:before="0"/>
            </w:pPr>
            <w:r w:rsidRPr="001D4135">
              <w:t>Injection site reaction</w:t>
            </w:r>
          </w:p>
          <w:p w:rsidR="008368A7" w:rsidRPr="001D4135" w:rsidRDefault="008368A7" w:rsidP="008368A7">
            <w:pPr>
              <w:pStyle w:val="TableText"/>
            </w:pPr>
            <w:r w:rsidRPr="001D4135">
              <w:t>G1: 8.3</w:t>
            </w:r>
          </w:p>
          <w:p w:rsidR="008368A7" w:rsidRPr="0002429A" w:rsidRDefault="008368A7" w:rsidP="008368A7">
            <w:pPr>
              <w:pStyle w:val="TableText"/>
              <w:rPr>
                <w:b/>
              </w:rPr>
            </w:pPr>
            <w:r w:rsidRPr="001D4135">
              <w:t>G2: 0.0</w:t>
            </w:r>
          </w:p>
        </w:tc>
        <w:tc>
          <w:tcPr>
            <w:tcW w:w="990" w:type="dxa"/>
          </w:tcPr>
          <w:p w:rsidR="008368A7" w:rsidRPr="0002429A" w:rsidRDefault="008368A7" w:rsidP="008368A7">
            <w:pPr>
              <w:pStyle w:val="TableText"/>
            </w:pPr>
            <w:r>
              <w:t>Medium</w:t>
            </w:r>
          </w:p>
        </w:tc>
      </w:tr>
    </w:tbl>
    <w:p w:rsidR="008368A7" w:rsidRDefault="008368A7" w:rsidP="008368A7"/>
    <w:p w:rsidR="008368A7" w:rsidRDefault="008368A7" w:rsidP="008368A7">
      <w:pPr>
        <w:spacing w:after="160" w:line="259" w:lineRule="auto"/>
      </w:pPr>
      <w:r>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530"/>
        <w:gridCol w:w="234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991AEB" w:rsidRDefault="008368A7" w:rsidP="008368A7">
            <w:pPr>
              <w:rPr>
                <w:rFonts w:ascii="Arial" w:hAnsi="Arial" w:cs="Arial"/>
                <w:bCs/>
                <w:color w:val="000000"/>
                <w:sz w:val="18"/>
                <w:szCs w:val="22"/>
              </w:rPr>
            </w:pPr>
            <w:r w:rsidRPr="00991AEB">
              <w:rPr>
                <w:rFonts w:ascii="Arial" w:hAnsi="Arial" w:cs="Arial"/>
                <w:bCs/>
                <w:color w:val="000000"/>
                <w:sz w:val="18"/>
                <w:szCs w:val="22"/>
              </w:rPr>
              <w:t xml:space="preserve">Study </w:t>
            </w:r>
          </w:p>
          <w:p w:rsidR="008368A7" w:rsidRPr="0002429A" w:rsidRDefault="008368A7" w:rsidP="008368A7">
            <w:pPr>
              <w:rPr>
                <w:rFonts w:ascii="Arial" w:hAnsi="Arial" w:cs="Arial"/>
                <w:b w:val="0"/>
                <w:bCs/>
                <w:color w:val="000000"/>
                <w:sz w:val="18"/>
                <w:szCs w:val="22"/>
              </w:rPr>
            </w:pPr>
            <w:r w:rsidRPr="00991AEB">
              <w:rPr>
                <w:rFonts w:ascii="Arial" w:hAnsi="Arial" w:cs="Arial"/>
                <w:bCs/>
                <w:color w:val="000000"/>
                <w:sz w:val="18"/>
                <w:szCs w:val="22"/>
              </w:rPr>
              <w:t>Characteristics</w:t>
            </w:r>
          </w:p>
        </w:tc>
        <w:tc>
          <w:tcPr>
            <w:tcW w:w="1530" w:type="dxa"/>
          </w:tcPr>
          <w:p w:rsidR="008368A7" w:rsidRPr="0002429A" w:rsidRDefault="008368A7" w:rsidP="008368A7">
            <w:pPr>
              <w:rPr>
                <w:rFonts w:ascii="Arial" w:hAnsi="Arial" w:cs="Arial"/>
                <w:b w:val="0"/>
                <w:bCs/>
                <w:color w:val="000000"/>
                <w:sz w:val="18"/>
                <w:szCs w:val="22"/>
              </w:rPr>
            </w:pPr>
            <w:r w:rsidRPr="0002429A">
              <w:rPr>
                <w:rFonts w:ascii="Arial" w:hAnsi="Arial" w:cs="Arial"/>
                <w:bCs/>
                <w:color w:val="000000"/>
                <w:sz w:val="18"/>
                <w:szCs w:val="22"/>
              </w:rPr>
              <w:t xml:space="preserve">Study Population Summary </w:t>
            </w:r>
          </w:p>
        </w:tc>
        <w:tc>
          <w:tcPr>
            <w:tcW w:w="2340" w:type="dxa"/>
          </w:tcPr>
          <w:p w:rsidR="008368A7" w:rsidRPr="0002429A" w:rsidRDefault="008368A7" w:rsidP="008368A7">
            <w:pPr>
              <w:rPr>
                <w:rFonts w:ascii="Arial" w:hAnsi="Arial" w:cs="Arial"/>
                <w:b w:val="0"/>
                <w:bCs/>
                <w:color w:val="000000"/>
                <w:sz w:val="18"/>
                <w:szCs w:val="22"/>
              </w:rPr>
            </w:pPr>
            <w:r w:rsidRPr="0002429A">
              <w:rPr>
                <w:rFonts w:ascii="Arial" w:hAnsi="Arial" w:cs="Arial"/>
                <w:bCs/>
                <w:color w:val="000000"/>
                <w:sz w:val="18"/>
                <w:szCs w:val="22"/>
              </w:rPr>
              <w:t xml:space="preserve">Interventions and Patient Characteristics </w:t>
            </w:r>
          </w:p>
        </w:tc>
        <w:tc>
          <w:tcPr>
            <w:tcW w:w="1800" w:type="dxa"/>
          </w:tcPr>
          <w:p w:rsidR="008368A7" w:rsidRPr="0002429A" w:rsidRDefault="008368A7" w:rsidP="008368A7">
            <w:pPr>
              <w:rPr>
                <w:rFonts w:ascii="Arial" w:hAnsi="Arial" w:cs="Arial"/>
                <w:b w:val="0"/>
                <w:bCs/>
                <w:color w:val="000000"/>
                <w:sz w:val="18"/>
                <w:szCs w:val="22"/>
              </w:rPr>
            </w:pPr>
            <w:r w:rsidRPr="0002429A">
              <w:rPr>
                <w:rFonts w:ascii="Arial" w:hAnsi="Arial" w:cs="Arial"/>
                <w:bCs/>
                <w:color w:val="000000"/>
                <w:sz w:val="18"/>
                <w:szCs w:val="22"/>
              </w:rPr>
              <w:t>Baseline Disease and Treatment Characteristics</w:t>
            </w:r>
          </w:p>
        </w:tc>
        <w:tc>
          <w:tcPr>
            <w:tcW w:w="2880" w:type="dxa"/>
          </w:tcPr>
          <w:p w:rsidR="008368A7" w:rsidRPr="0002429A" w:rsidRDefault="008368A7" w:rsidP="008368A7">
            <w:pPr>
              <w:rPr>
                <w:rFonts w:ascii="Arial" w:hAnsi="Arial" w:cs="Arial"/>
                <w:b w:val="0"/>
                <w:bCs/>
                <w:color w:val="000000"/>
                <w:sz w:val="18"/>
                <w:szCs w:val="22"/>
              </w:rPr>
            </w:pPr>
            <w:r w:rsidRPr="0002429A">
              <w:rPr>
                <w:rFonts w:ascii="Arial" w:hAnsi="Arial" w:cs="Arial"/>
                <w:bCs/>
                <w:color w:val="000000"/>
                <w:sz w:val="18"/>
                <w:szCs w:val="22"/>
              </w:rPr>
              <w:t>Health Outcomes</w:t>
            </w:r>
          </w:p>
        </w:tc>
        <w:tc>
          <w:tcPr>
            <w:tcW w:w="2070" w:type="dxa"/>
          </w:tcPr>
          <w:p w:rsidR="008368A7" w:rsidRPr="0002429A" w:rsidRDefault="008368A7" w:rsidP="008368A7">
            <w:pPr>
              <w:rPr>
                <w:rFonts w:ascii="Arial" w:hAnsi="Arial" w:cs="Arial"/>
                <w:b w:val="0"/>
                <w:bCs/>
                <w:color w:val="000000"/>
                <w:sz w:val="18"/>
                <w:szCs w:val="22"/>
              </w:rPr>
            </w:pPr>
            <w:r w:rsidRPr="0002429A">
              <w:rPr>
                <w:rFonts w:ascii="Arial" w:hAnsi="Arial" w:cs="Arial"/>
                <w:bCs/>
                <w:color w:val="000000"/>
                <w:sz w:val="18"/>
                <w:szCs w:val="22"/>
              </w:rPr>
              <w:t>Adverse Events (%)</w:t>
            </w:r>
          </w:p>
        </w:tc>
        <w:tc>
          <w:tcPr>
            <w:tcW w:w="990" w:type="dxa"/>
          </w:tcPr>
          <w:p w:rsidR="008368A7" w:rsidRPr="0002429A" w:rsidRDefault="008368A7" w:rsidP="008368A7">
            <w:pPr>
              <w:rPr>
                <w:rFonts w:ascii="Arial" w:hAnsi="Arial" w:cs="Arial"/>
                <w:b w:val="0"/>
                <w:bCs/>
                <w:color w:val="000000"/>
                <w:sz w:val="18"/>
                <w:szCs w:val="22"/>
              </w:rPr>
            </w:pPr>
            <w:r w:rsidRPr="0002429A">
              <w:rPr>
                <w:rFonts w:ascii="Arial" w:hAnsi="Arial" w:cs="Arial"/>
                <w:bCs/>
                <w:color w:val="000000"/>
                <w:sz w:val="18"/>
                <w:szCs w:val="22"/>
              </w:rPr>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McWilliams et al., 2013</w:t>
            </w:r>
            <w:r w:rsidRPr="0002429A">
              <w:fldChar w:fldCharType="begin">
                <w:fldData xml:space="preserve">PEVuZE5vdGU+PENpdGUgRXhjbHVkZVllYXI9IjEiPjxBdXRob3I+TWNXaWxsaWFtczwvQXV0aG9y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</w:fldData>
              </w:fldChar>
            </w:r>
            <w:r>
              <w:instrText xml:space="preserve"> ADDIN EN.CITE </w:instrText>
            </w:r>
            <w:r>
              <w:fldChar w:fldCharType="begin">
                <w:fldData xml:space="preserve">PEVuZE5vdGU+PENpdGUgRXhjbHVkZVllYXI9IjEiPjxBdXRob3I+TWNXaWxsaWFtczwvQXV0aG9y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137</w:t>
            </w:r>
            <w:r w:rsidRPr="0002429A">
              <w:fldChar w:fldCharType="end"/>
            </w:r>
          </w:p>
          <w:p w:rsidR="008368A7" w:rsidRPr="0002429A" w:rsidRDefault="008368A7" w:rsidP="008368A7">
            <w:pPr>
              <w:pStyle w:val="TableText"/>
            </w:pPr>
            <w:r w:rsidRPr="0002429A">
              <w:t>ERAN</w:t>
            </w:r>
          </w:p>
          <w:p w:rsidR="008368A7" w:rsidRPr="0002429A" w:rsidRDefault="008368A7" w:rsidP="008368A7">
            <w:pPr>
              <w:pStyle w:val="TableBoldParaSpace"/>
            </w:pPr>
            <w:r>
              <w:t>Country, Clinical Setting:</w:t>
            </w:r>
          </w:p>
          <w:p w:rsidR="008368A7" w:rsidRPr="0002429A" w:rsidRDefault="008368A7" w:rsidP="008368A7">
            <w:pPr>
              <w:pStyle w:val="TableText"/>
            </w:pPr>
            <w:r w:rsidRPr="0002429A">
              <w:t>UK and Eire, 22 outpatient centers</w:t>
            </w:r>
          </w:p>
          <w:p w:rsidR="008368A7" w:rsidRPr="0002429A" w:rsidRDefault="008368A7" w:rsidP="008368A7">
            <w:pPr>
              <w:pStyle w:val="TableBoldParaSpace"/>
            </w:pPr>
            <w:r>
              <w:t>Study Design:</w:t>
            </w:r>
          </w:p>
          <w:p w:rsidR="008368A7" w:rsidRPr="0002429A" w:rsidRDefault="008368A7" w:rsidP="008368A7">
            <w:pPr>
              <w:pStyle w:val="TableText"/>
            </w:pPr>
            <w:r w:rsidRPr="0002429A">
              <w:t>Observational, (Retrospective cohort)</w:t>
            </w:r>
          </w:p>
          <w:p w:rsidR="008368A7" w:rsidRPr="0002429A" w:rsidRDefault="008368A7" w:rsidP="008368A7">
            <w:pPr>
              <w:pStyle w:val="TableBoldParaSpace"/>
            </w:pPr>
            <w:r>
              <w:t>Overall N:</w:t>
            </w:r>
          </w:p>
          <w:p w:rsidR="008368A7" w:rsidRPr="0002429A" w:rsidRDefault="008368A7" w:rsidP="008368A7">
            <w:pPr>
              <w:pStyle w:val="TableText"/>
            </w:pPr>
            <w:r w:rsidRPr="0002429A">
              <w:t>7</w:t>
            </w:r>
            <w:r>
              <w:t>66</w:t>
            </w:r>
          </w:p>
          <w:p w:rsidR="008368A7" w:rsidRPr="0002429A" w:rsidRDefault="008368A7" w:rsidP="008368A7">
            <w:pPr>
              <w:pStyle w:val="TableBoldParaSpace"/>
            </w:pPr>
            <w:r>
              <w:t>Study Duration:</w:t>
            </w:r>
            <w:r w:rsidRPr="0002429A">
              <w:t xml:space="preserve"> </w:t>
            </w:r>
          </w:p>
          <w:p w:rsidR="008368A7" w:rsidRPr="0002429A" w:rsidRDefault="008368A7" w:rsidP="008368A7">
            <w:pPr>
              <w:pStyle w:val="TableText"/>
              <w:rPr>
                <w:lang w:val="nb-NO"/>
              </w:rPr>
            </w:pPr>
            <w:r w:rsidRPr="0002429A">
              <w:rPr>
                <w:lang w:val="nb-NO"/>
              </w:rPr>
              <w:t>2 yrs</w:t>
            </w:r>
          </w:p>
        </w:tc>
        <w:tc>
          <w:tcPr>
            <w:tcW w:w="1530" w:type="dxa"/>
          </w:tcPr>
          <w:p w:rsidR="008368A7" w:rsidRPr="0002429A" w:rsidRDefault="008368A7" w:rsidP="008368A7">
            <w:pPr>
              <w:pStyle w:val="TableText"/>
              <w:rPr>
                <w:b/>
              </w:rPr>
            </w:pPr>
            <w:r w:rsidRPr="0002429A">
              <w:t>Patients recruited after diagnosis of RA by rheumatologist. People whose diagnosis subsequently changed were removed from study database. Data were analyzed for patients who had been recruited prior to July 2009, ≥ 2 years before data retrieval for this analysis, and who had commenced DMARD</w:t>
            </w:r>
            <w:r>
              <w:t>s</w:t>
            </w:r>
            <w:r w:rsidRPr="0002429A">
              <w:t xml:space="preserve"> before visit 4</w:t>
            </w:r>
          </w:p>
        </w:tc>
        <w:tc>
          <w:tcPr>
            <w:tcW w:w="2340" w:type="dxa"/>
          </w:tcPr>
          <w:p w:rsidR="008368A7" w:rsidRPr="0002429A" w:rsidRDefault="008368A7" w:rsidP="008368A7">
            <w:pPr>
              <w:pStyle w:val="TableTextBold0"/>
              <w:rPr>
                <w:rFonts w:ascii="Arial" w:hAnsi="Arial" w:cs="Arial"/>
              </w:rPr>
            </w:pPr>
            <w:r w:rsidRPr="0002429A">
              <w:rPr>
                <w:rFonts w:ascii="Arial" w:hAnsi="Arial" w:cs="Arial"/>
              </w:rPr>
              <w:t>Interventions, dose:</w:t>
            </w:r>
          </w:p>
          <w:p w:rsidR="008368A7" w:rsidRPr="0002429A" w:rsidRDefault="008368A7" w:rsidP="008368A7">
            <w:pPr>
              <w:pStyle w:val="TableText"/>
            </w:pPr>
            <w:r>
              <w:rPr>
                <w:rFonts w:cs="Arial"/>
              </w:rPr>
              <w:t>G1:</w:t>
            </w:r>
            <w:r w:rsidRPr="0002429A">
              <w:rPr>
                <w:rFonts w:cs="Arial"/>
              </w:rPr>
              <w:t xml:space="preserve"> Initial DMARD regimen of SSZ monotherapy</w:t>
            </w:r>
          </w:p>
          <w:p w:rsidR="008368A7" w:rsidRPr="0002429A" w:rsidRDefault="008368A7" w:rsidP="008368A7">
            <w:pPr>
              <w:pStyle w:val="TableText"/>
            </w:pPr>
            <w:r>
              <w:rPr>
                <w:rFonts w:cs="Arial"/>
              </w:rPr>
              <w:t>G2:</w:t>
            </w:r>
            <w:r w:rsidRPr="0002429A">
              <w:rPr>
                <w:rFonts w:cs="Arial"/>
              </w:rPr>
              <w:t xml:space="preserve"> Initial DMARD regimen of MTX monotherapy</w:t>
            </w:r>
          </w:p>
          <w:p w:rsidR="008368A7" w:rsidRPr="0002429A" w:rsidRDefault="008368A7" w:rsidP="008368A7">
            <w:pPr>
              <w:pStyle w:val="TableText"/>
            </w:pPr>
            <w:r>
              <w:rPr>
                <w:rFonts w:cs="Arial"/>
              </w:rPr>
              <w:t>G3:</w:t>
            </w:r>
            <w:r w:rsidRPr="0002429A">
              <w:rPr>
                <w:rFonts w:cs="Arial"/>
              </w:rPr>
              <w:t xml:space="preserve"> Initial DMARD regimen of MTX</w:t>
            </w:r>
            <w:r>
              <w:rPr>
                <w:rFonts w:cs="Arial"/>
              </w:rPr>
              <w:t xml:space="preserve"> + </w:t>
            </w:r>
            <w:r w:rsidRPr="0002429A">
              <w:rPr>
                <w:rFonts w:cs="Arial"/>
              </w:rPr>
              <w:t>SSZ</w:t>
            </w:r>
            <w:r>
              <w:rPr>
                <w:rFonts w:cs="Arial"/>
              </w:rPr>
              <w:t xml:space="preserve"> + </w:t>
            </w:r>
            <w:r w:rsidRPr="0002429A">
              <w:rPr>
                <w:rFonts w:cs="Arial"/>
              </w:rPr>
              <w:t>HCQ triple</w:t>
            </w:r>
            <w:r>
              <w:rPr>
                <w:rFonts w:cs="Arial"/>
              </w:rPr>
              <w:t xml:space="preserve"> </w:t>
            </w:r>
            <w:r w:rsidRPr="0002429A">
              <w:rPr>
                <w:rFonts w:cs="Arial"/>
              </w:rPr>
              <w:t>therapy</w:t>
            </w:r>
          </w:p>
          <w:p w:rsidR="008368A7" w:rsidRPr="0002429A" w:rsidRDefault="008368A7" w:rsidP="008368A7">
            <w:pPr>
              <w:pStyle w:val="TableBoldParaSpace"/>
            </w:pPr>
            <w:r w:rsidRPr="0002429A">
              <w:t>N:</w:t>
            </w:r>
          </w:p>
          <w:p w:rsidR="008368A7" w:rsidRPr="0002429A" w:rsidRDefault="008368A7" w:rsidP="008368A7">
            <w:pPr>
              <w:pStyle w:val="TableText"/>
            </w:pPr>
            <w:r>
              <w:rPr>
                <w:rFonts w:cs="Arial"/>
              </w:rPr>
              <w:t>G1:</w:t>
            </w:r>
            <w:r w:rsidRPr="0002429A">
              <w:rPr>
                <w:rFonts w:cs="Arial"/>
              </w:rPr>
              <w:t xml:space="preserve"> 273</w:t>
            </w:r>
          </w:p>
          <w:p w:rsidR="008368A7" w:rsidRPr="0002429A" w:rsidRDefault="008368A7" w:rsidP="008368A7">
            <w:pPr>
              <w:pStyle w:val="TableText"/>
            </w:pPr>
            <w:r>
              <w:rPr>
                <w:rFonts w:cs="Arial"/>
              </w:rPr>
              <w:t>G2:</w:t>
            </w:r>
            <w:r w:rsidRPr="0002429A">
              <w:rPr>
                <w:rFonts w:cs="Arial"/>
              </w:rPr>
              <w:t xml:space="preserve"> 336</w:t>
            </w:r>
          </w:p>
          <w:p w:rsidR="008368A7" w:rsidRPr="0002429A" w:rsidRDefault="008368A7" w:rsidP="008368A7">
            <w:pPr>
              <w:pStyle w:val="TableText"/>
            </w:pPr>
            <w:r>
              <w:rPr>
                <w:rFonts w:cs="Arial"/>
              </w:rPr>
              <w:t>G3:</w:t>
            </w:r>
            <w:r w:rsidRPr="0002429A">
              <w:rPr>
                <w:rFonts w:cs="Arial"/>
              </w:rPr>
              <w:t xml:space="preserve"> 52</w:t>
            </w:r>
          </w:p>
          <w:p w:rsidR="008368A7" w:rsidRPr="0002429A" w:rsidRDefault="008368A7" w:rsidP="008368A7">
            <w:pPr>
              <w:pStyle w:val="TableBoldParaSpace"/>
            </w:pPr>
            <w:r w:rsidRPr="0002429A">
              <w:t>Mean age, yrs:</w:t>
            </w:r>
          </w:p>
          <w:p w:rsidR="008368A7" w:rsidRPr="0002429A" w:rsidRDefault="008368A7" w:rsidP="008368A7">
            <w:pPr>
              <w:pStyle w:val="TableText"/>
            </w:pPr>
            <w:r w:rsidRPr="0002429A">
              <w:t>56-58</w:t>
            </w:r>
          </w:p>
          <w:p w:rsidR="008368A7" w:rsidRPr="0002429A" w:rsidRDefault="008368A7" w:rsidP="008368A7">
            <w:pPr>
              <w:pStyle w:val="TableBoldParaSpace"/>
            </w:pPr>
            <w:r w:rsidRPr="0002429A">
              <w:t>Sex, % female:</w:t>
            </w:r>
          </w:p>
          <w:p w:rsidR="008368A7" w:rsidRPr="0002429A" w:rsidRDefault="008368A7" w:rsidP="008368A7">
            <w:pPr>
              <w:pStyle w:val="TableText"/>
            </w:pPr>
            <w:r w:rsidRPr="0002429A">
              <w:t>65-72</w:t>
            </w:r>
          </w:p>
          <w:p w:rsidR="008368A7" w:rsidRPr="0002429A" w:rsidRDefault="008368A7" w:rsidP="008368A7">
            <w:pPr>
              <w:pStyle w:val="TableText"/>
            </w:pPr>
            <w:r w:rsidRPr="006A07AB">
              <w:t>p&lt;</w:t>
            </w:r>
            <w:r w:rsidRPr="0002429A">
              <w:t>0.05</w:t>
            </w:r>
          </w:p>
          <w:p w:rsidR="008368A7" w:rsidRPr="0002429A" w:rsidRDefault="008368A7" w:rsidP="008368A7">
            <w:pPr>
              <w:pStyle w:val="TableBoldParaSpace"/>
            </w:pPr>
            <w:r w:rsidRPr="0002429A">
              <w:t>Race, % white:</w:t>
            </w:r>
          </w:p>
          <w:p w:rsidR="008368A7" w:rsidRPr="0002429A" w:rsidRDefault="008368A7" w:rsidP="008368A7">
            <w:pPr>
              <w:pStyle w:val="TableText"/>
            </w:pPr>
            <w:r w:rsidRPr="0002429A">
              <w:t>NR</w:t>
            </w:r>
          </w:p>
          <w:p w:rsidR="008368A7" w:rsidRPr="0002429A" w:rsidRDefault="008368A7" w:rsidP="008368A7">
            <w:pPr>
              <w:pStyle w:val="TableTextBold0"/>
              <w:rPr>
                <w:rFonts w:ascii="Arial" w:hAnsi="Arial" w:cs="Arial"/>
              </w:rPr>
            </w:pPr>
          </w:p>
        </w:tc>
        <w:tc>
          <w:tcPr>
            <w:tcW w:w="1800" w:type="dxa"/>
          </w:tcPr>
          <w:p w:rsidR="008368A7" w:rsidRPr="0002429A" w:rsidRDefault="008368A7" w:rsidP="008368A7">
            <w:pPr>
              <w:pStyle w:val="TableTextBold0"/>
              <w:rPr>
                <w:rFonts w:ascii="Arial" w:hAnsi="Arial" w:cs="Arial"/>
              </w:rPr>
            </w:pPr>
            <w:r w:rsidRPr="0002429A">
              <w:rPr>
                <w:rFonts w:ascii="Arial" w:hAnsi="Arial" w:cs="Arial"/>
              </w:rPr>
              <w:t>Median disease duration, mos (IQR):</w:t>
            </w:r>
          </w:p>
          <w:p w:rsidR="008368A7" w:rsidRPr="0002429A" w:rsidRDefault="008368A7" w:rsidP="008368A7">
            <w:pPr>
              <w:pStyle w:val="TableText"/>
            </w:pPr>
            <w:r w:rsidRPr="0002429A">
              <w:t xml:space="preserve">6 mos </w:t>
            </w:r>
            <w:r>
              <w:t xml:space="preserve">(IQR, </w:t>
            </w:r>
            <w:r w:rsidRPr="0002429A">
              <w:t>4-12)</w:t>
            </w:r>
          </w:p>
          <w:p w:rsidR="008368A7" w:rsidRPr="0002429A" w:rsidRDefault="008368A7" w:rsidP="008368A7">
            <w:pPr>
              <w:pStyle w:val="TableBoldParaSpace"/>
            </w:pPr>
            <w:r w:rsidRPr="0002429A">
              <w:t>Baseline DAS28, median (IQR):</w:t>
            </w:r>
          </w:p>
          <w:p w:rsidR="008368A7" w:rsidRPr="0002429A" w:rsidRDefault="008368A7" w:rsidP="008368A7">
            <w:pPr>
              <w:pStyle w:val="TableText"/>
            </w:pPr>
            <w:r w:rsidRPr="0002429A">
              <w:t xml:space="preserve">5.8 </w:t>
            </w:r>
            <w:r>
              <w:t xml:space="preserve">(IQR, </w:t>
            </w:r>
            <w:r w:rsidRPr="0002429A">
              <w:t>4.6-7.0)</w:t>
            </w:r>
          </w:p>
          <w:p w:rsidR="008368A7" w:rsidRPr="0002429A" w:rsidRDefault="008368A7" w:rsidP="008368A7">
            <w:pPr>
              <w:pStyle w:val="TableBoldParaSpace"/>
            </w:pPr>
            <w:r w:rsidRPr="0002429A">
              <w:t>Baseline HAQ, median (IQR):</w:t>
            </w:r>
          </w:p>
          <w:p w:rsidR="008368A7" w:rsidRPr="0002429A" w:rsidRDefault="008368A7" w:rsidP="008368A7">
            <w:pPr>
              <w:pStyle w:val="TableText"/>
            </w:pPr>
            <w:r w:rsidRPr="0002429A">
              <w:t xml:space="preserve">1.1 </w:t>
            </w:r>
            <w:r>
              <w:t xml:space="preserve">(IQR, </w:t>
            </w:r>
            <w:r w:rsidRPr="0002429A">
              <w:t>0.6-1.8)</w:t>
            </w:r>
          </w:p>
          <w:p w:rsidR="008368A7" w:rsidRPr="0002429A" w:rsidRDefault="008368A7" w:rsidP="008368A7">
            <w:pPr>
              <w:pStyle w:val="TableBoldParaSpace"/>
            </w:pPr>
            <w:r w:rsidRPr="0002429A">
              <w:t>MTX naive:</w:t>
            </w:r>
          </w:p>
          <w:p w:rsidR="008368A7" w:rsidRPr="0002429A" w:rsidRDefault="008368A7" w:rsidP="008368A7">
            <w:pPr>
              <w:pStyle w:val="TableText"/>
            </w:pPr>
            <w:r>
              <w:t>100</w:t>
            </w:r>
          </w:p>
          <w:p w:rsidR="008368A7" w:rsidRPr="0002429A" w:rsidRDefault="008368A7" w:rsidP="008368A7">
            <w:pPr>
              <w:pStyle w:val="TableBoldParaSpace"/>
            </w:pPr>
            <w:r w:rsidRPr="0002429A">
              <w:t>MTX inadequate responders:</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 xml:space="preserve">Prior </w:t>
            </w:r>
            <w:r>
              <w:t>cs</w:t>
            </w:r>
            <w:r w:rsidRPr="0002429A">
              <w:t>DMARD use, %</w:t>
            </w:r>
          </w:p>
          <w:p w:rsidR="008368A7" w:rsidRPr="0002429A" w:rsidRDefault="008368A7" w:rsidP="008368A7">
            <w:pPr>
              <w:pStyle w:val="TableText"/>
            </w:pPr>
            <w:r w:rsidRPr="0002429A">
              <w:t>0</w:t>
            </w:r>
          </w:p>
          <w:p w:rsidR="008368A7" w:rsidRPr="0002429A" w:rsidRDefault="008368A7" w:rsidP="008368A7">
            <w:pPr>
              <w:pStyle w:val="TableBoldParaSpace"/>
            </w:pPr>
            <w:r w:rsidRPr="0002429A">
              <w:t>Prior CS use, %</w:t>
            </w:r>
          </w:p>
          <w:p w:rsidR="008368A7" w:rsidRPr="0002429A" w:rsidRDefault="008368A7" w:rsidP="008368A7">
            <w:pPr>
              <w:pStyle w:val="TableText"/>
            </w:pPr>
            <w:r>
              <w:t>16-17</w:t>
            </w:r>
          </w:p>
          <w:p w:rsidR="008368A7" w:rsidRPr="0002429A" w:rsidRDefault="008368A7" w:rsidP="008368A7">
            <w:pPr>
              <w:pStyle w:val="TableBoldParaSpace"/>
            </w:pPr>
            <w:r w:rsidRPr="0002429A">
              <w:t>Biologic non-responders:</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Seropositive (%):</w:t>
            </w:r>
          </w:p>
          <w:p w:rsidR="008368A7" w:rsidRPr="0002429A" w:rsidRDefault="008368A7" w:rsidP="008368A7">
            <w:pPr>
              <w:pStyle w:val="TableText"/>
            </w:pPr>
            <w:r w:rsidRPr="0002429A">
              <w:t>61-62</w:t>
            </w:r>
          </w:p>
          <w:p w:rsidR="008368A7" w:rsidRPr="0002429A" w:rsidRDefault="008368A7" w:rsidP="008368A7">
            <w:pPr>
              <w:pStyle w:val="TableText"/>
              <w:rPr>
                <w:rFonts w:cs="Arial"/>
              </w:rPr>
            </w:pPr>
          </w:p>
        </w:tc>
        <w:tc>
          <w:tcPr>
            <w:tcW w:w="2880" w:type="dxa"/>
          </w:tcPr>
          <w:p w:rsidR="008368A7" w:rsidRPr="0002429A" w:rsidRDefault="008368A7" w:rsidP="008368A7">
            <w:pPr>
              <w:pStyle w:val="TableText"/>
              <w:rPr>
                <w:noProof/>
                <w:u w:val="single"/>
              </w:rPr>
            </w:pPr>
            <w:r w:rsidRPr="0002429A">
              <w:t>NA</w:t>
            </w:r>
          </w:p>
        </w:tc>
        <w:tc>
          <w:tcPr>
            <w:tcW w:w="2070" w:type="dxa"/>
          </w:tcPr>
          <w:p w:rsidR="008368A7" w:rsidRPr="0002429A" w:rsidRDefault="008368A7" w:rsidP="008368A7">
            <w:pPr>
              <w:pStyle w:val="TableText"/>
            </w:pPr>
            <w:r w:rsidRPr="0002429A">
              <w:rPr>
                <w:b/>
              </w:rPr>
              <w:t>Note:</w:t>
            </w:r>
            <w:r w:rsidRPr="0002429A">
              <w:t xml:space="preserve"> sensitivity analyses only including participants who satisfied ACR 1987 classification criteria for RA did not affect statistical associations between baseline factors and DMARD change (data not shown).</w:t>
            </w:r>
          </w:p>
          <w:p w:rsidR="008368A7" w:rsidRPr="0002429A" w:rsidRDefault="008368A7" w:rsidP="008368A7">
            <w:pPr>
              <w:pStyle w:val="TableBoldParaSpace"/>
            </w:pPr>
            <w:r w:rsidRPr="0002429A">
              <w:t>Changed DMARD, %</w:t>
            </w:r>
          </w:p>
          <w:p w:rsidR="008368A7" w:rsidRPr="0002429A" w:rsidRDefault="008368A7" w:rsidP="008368A7">
            <w:pPr>
              <w:pStyle w:val="TableText"/>
            </w:pPr>
            <w:r>
              <w:rPr>
                <w:rFonts w:cs="Arial"/>
              </w:rPr>
              <w:t>G1:</w:t>
            </w:r>
            <w:r w:rsidRPr="0002429A">
              <w:rPr>
                <w:rFonts w:cs="Arial"/>
              </w:rPr>
              <w:t xml:space="preserve"> 43</w:t>
            </w:r>
          </w:p>
          <w:p w:rsidR="008368A7" w:rsidRPr="0002429A" w:rsidRDefault="008368A7" w:rsidP="008368A7">
            <w:pPr>
              <w:pStyle w:val="TableText"/>
            </w:pPr>
            <w:r>
              <w:rPr>
                <w:rFonts w:cs="Arial"/>
              </w:rPr>
              <w:t>G2:</w:t>
            </w:r>
            <w:r w:rsidRPr="0002429A">
              <w:rPr>
                <w:rFonts w:cs="Arial"/>
              </w:rPr>
              <w:t xml:space="preserve"> 36</w:t>
            </w:r>
          </w:p>
          <w:p w:rsidR="008368A7" w:rsidRPr="0002429A" w:rsidRDefault="008368A7" w:rsidP="008368A7">
            <w:pPr>
              <w:pStyle w:val="TableText"/>
            </w:pPr>
            <w:r>
              <w:rPr>
                <w:rFonts w:cs="Arial"/>
              </w:rPr>
              <w:t>G3:</w:t>
            </w:r>
            <w:r w:rsidRPr="0002429A">
              <w:rPr>
                <w:rFonts w:cs="Arial"/>
              </w:rPr>
              <w:t xml:space="preserve"> 4</w:t>
            </w:r>
          </w:p>
          <w:p w:rsidR="008368A7" w:rsidRDefault="008368A7" w:rsidP="008368A7">
            <w:pPr>
              <w:pStyle w:val="TableBoldParaSpace"/>
            </w:pPr>
            <w:r w:rsidRPr="0002429A">
              <w:t xml:space="preserve">Heat-to-head analysis, comparing G1 and </w:t>
            </w:r>
            <w:r>
              <w:t>G2:</w:t>
            </w:r>
            <w:r w:rsidRPr="0002429A">
              <w:t xml:space="preserve"> </w:t>
            </w:r>
          </w:p>
          <w:p w:rsidR="008368A7" w:rsidRPr="0002429A" w:rsidRDefault="008368A7" w:rsidP="008368A7">
            <w:pPr>
              <w:pStyle w:val="TableText"/>
            </w:pPr>
            <w:r w:rsidRPr="0002429A">
              <w:rPr>
                <w:rFonts w:cs="Arial"/>
              </w:rPr>
              <w:t>MTX is favored as initial DMARD (aOR (95% CI)</w:t>
            </w:r>
            <w:r>
              <w:rPr>
                <w:rFonts w:cs="Arial"/>
              </w:rPr>
              <w:t>=</w:t>
            </w:r>
            <w:r w:rsidRPr="0002429A">
              <w:rPr>
                <w:rFonts w:cs="Arial"/>
              </w:rPr>
              <w:t xml:space="preserve">0.41 (0.28-0.60), </w:t>
            </w:r>
            <w:r w:rsidRPr="006A07AB">
              <w:rPr>
                <w:rFonts w:cs="Arial"/>
              </w:rPr>
              <w:t>p&lt;</w:t>
            </w:r>
            <w:r w:rsidRPr="0002429A">
              <w:rPr>
                <w:rFonts w:cs="Arial"/>
              </w:rPr>
              <w:t>0.001</w:t>
            </w:r>
          </w:p>
          <w:p w:rsidR="008368A7" w:rsidRPr="0002429A" w:rsidRDefault="008368A7" w:rsidP="008368A7">
            <w:pPr>
              <w:pStyle w:val="TableBoldParaSpace"/>
            </w:pPr>
            <w:r w:rsidRPr="0002429A">
              <w:t>Changed DMARD due to adverse drug reaction, %</w:t>
            </w:r>
          </w:p>
          <w:p w:rsidR="008368A7" w:rsidRPr="0002429A" w:rsidRDefault="008368A7" w:rsidP="008368A7">
            <w:pPr>
              <w:pStyle w:val="TableText"/>
            </w:pPr>
            <w:r>
              <w:rPr>
                <w:rFonts w:cs="Arial"/>
              </w:rPr>
              <w:t>G1:</w:t>
            </w:r>
            <w:r w:rsidRPr="0002429A">
              <w:rPr>
                <w:rFonts w:cs="Arial"/>
              </w:rPr>
              <w:t xml:space="preserve"> 59</w:t>
            </w:r>
          </w:p>
          <w:p w:rsidR="008368A7" w:rsidRPr="0002429A" w:rsidRDefault="008368A7" w:rsidP="008368A7">
            <w:pPr>
              <w:pStyle w:val="TableText"/>
            </w:pPr>
            <w:r>
              <w:rPr>
                <w:rFonts w:cs="Arial"/>
              </w:rPr>
              <w:t>G2:</w:t>
            </w:r>
            <w:r w:rsidRPr="0002429A">
              <w:rPr>
                <w:rFonts w:cs="Arial"/>
              </w:rPr>
              <w:t xml:space="preserve"> 23</w:t>
            </w:r>
          </w:p>
          <w:p w:rsidR="008368A7" w:rsidRPr="0002429A" w:rsidRDefault="008368A7" w:rsidP="008368A7">
            <w:pPr>
              <w:pStyle w:val="TableText"/>
            </w:pPr>
            <w:r>
              <w:rPr>
                <w:rFonts w:cs="Arial"/>
              </w:rPr>
              <w:t>G3:</w:t>
            </w:r>
            <w:r w:rsidRPr="0002429A">
              <w:rPr>
                <w:rFonts w:cs="Arial"/>
              </w:rPr>
              <w:t xml:space="preserve"> 2</w:t>
            </w:r>
          </w:p>
          <w:p w:rsidR="008368A7" w:rsidRPr="0002429A" w:rsidRDefault="008368A7" w:rsidP="008368A7">
            <w:pPr>
              <w:pStyle w:val="TableText"/>
              <w:rPr>
                <w:b/>
              </w:rPr>
            </w:pPr>
          </w:p>
        </w:tc>
        <w:tc>
          <w:tcPr>
            <w:tcW w:w="990" w:type="dxa"/>
          </w:tcPr>
          <w:p w:rsidR="008368A7" w:rsidRPr="0002429A" w:rsidRDefault="008368A7" w:rsidP="008368A7">
            <w:pPr>
              <w:pStyle w:val="TableText"/>
            </w:pPr>
            <w:r w:rsidRPr="0002429A">
              <w:t>High</w:t>
            </w:r>
          </w:p>
        </w:tc>
      </w:tr>
    </w:tbl>
    <w:p w:rsidR="008368A7" w:rsidRPr="0002429A" w:rsidRDefault="008368A7" w:rsidP="008368A7">
      <w:pPr>
        <w:rPr>
          <w:rFonts w:ascii="Arial" w:eastAsia="Calibri" w:hAnsi="Arial"/>
          <w:b/>
          <w:color w:val="000000"/>
          <w:sz w:val="20"/>
          <w:szCs w:val="24"/>
        </w:rPr>
      </w:pPr>
    </w:p>
    <w:p w:rsidR="008368A7" w:rsidRDefault="008368A7" w:rsidP="008368A7">
      <w:pPr>
        <w:spacing w:after="160" w:line="259" w:lineRule="auto"/>
        <w:rPr>
          <w:rFonts w:ascii="Arial" w:eastAsia="Calibri" w:hAnsi="Arial"/>
          <w:b/>
          <w:sz w:val="20"/>
          <w:szCs w:val="24"/>
        </w:rPr>
      </w:pPr>
      <w:r>
        <w:br w:type="page"/>
      </w:r>
    </w:p>
    <w:p w:rsidR="008368A7" w:rsidRPr="0002429A" w:rsidRDefault="008368A7" w:rsidP="008368A7">
      <w:pPr>
        <w:pStyle w:val="TableTitle"/>
      </w:pPr>
    </w:p>
    <w:tbl>
      <w:tblPr>
        <w:tblStyle w:val="AHRQ1"/>
        <w:tblW w:w="13590" w:type="dxa"/>
        <w:tblLayout w:type="fixed"/>
        <w:tblLook w:val="01E0" w:firstRow="1" w:lastRow="1" w:firstColumn="1" w:lastColumn="1" w:noHBand="0" w:noVBand="0"/>
      </w:tblPr>
      <w:tblGrid>
        <w:gridCol w:w="1530"/>
        <w:gridCol w:w="1530"/>
        <w:gridCol w:w="2610"/>
        <w:gridCol w:w="1800"/>
        <w:gridCol w:w="2880"/>
        <w:gridCol w:w="225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991AEB" w:rsidRDefault="008368A7" w:rsidP="008368A7">
            <w:pPr>
              <w:rPr>
                <w:rFonts w:ascii="Arial" w:hAnsi="Arial" w:cs="Arial"/>
                <w:bCs/>
                <w:color w:val="000000"/>
                <w:sz w:val="18"/>
                <w:szCs w:val="22"/>
              </w:rPr>
            </w:pPr>
            <w:r w:rsidRPr="00991AEB">
              <w:rPr>
                <w:rFonts w:ascii="Arial" w:hAnsi="Arial" w:cs="Arial"/>
                <w:bCs/>
                <w:color w:val="000000"/>
                <w:sz w:val="18"/>
                <w:szCs w:val="22"/>
              </w:rPr>
              <w:t xml:space="preserve">Study </w:t>
            </w:r>
          </w:p>
          <w:p w:rsidR="008368A7" w:rsidRPr="0002429A" w:rsidRDefault="008368A7" w:rsidP="008368A7">
            <w:pPr>
              <w:rPr>
                <w:rFonts w:ascii="Arial" w:hAnsi="Arial" w:cs="Arial"/>
                <w:b w:val="0"/>
                <w:bCs/>
                <w:color w:val="000000"/>
                <w:sz w:val="18"/>
                <w:szCs w:val="22"/>
              </w:rPr>
            </w:pPr>
            <w:r w:rsidRPr="00991AEB">
              <w:rPr>
                <w:rFonts w:ascii="Arial" w:hAnsi="Arial" w:cs="Arial"/>
                <w:bCs/>
                <w:color w:val="000000"/>
                <w:sz w:val="18"/>
                <w:szCs w:val="22"/>
              </w:rPr>
              <w:t>Characteristics</w:t>
            </w:r>
          </w:p>
        </w:tc>
        <w:tc>
          <w:tcPr>
            <w:tcW w:w="1530" w:type="dxa"/>
          </w:tcPr>
          <w:p w:rsidR="008368A7" w:rsidRPr="0002429A" w:rsidRDefault="008368A7" w:rsidP="008368A7">
            <w:pPr>
              <w:rPr>
                <w:rFonts w:ascii="Arial" w:hAnsi="Arial" w:cs="Arial"/>
                <w:b w:val="0"/>
                <w:bCs/>
                <w:color w:val="000000"/>
                <w:sz w:val="18"/>
                <w:szCs w:val="22"/>
              </w:rPr>
            </w:pPr>
            <w:r w:rsidRPr="0002429A">
              <w:rPr>
                <w:rFonts w:ascii="Arial" w:hAnsi="Arial" w:cs="Arial"/>
                <w:bCs/>
                <w:color w:val="000000"/>
                <w:sz w:val="18"/>
                <w:szCs w:val="22"/>
              </w:rPr>
              <w:t xml:space="preserve">Study Population Summary </w:t>
            </w:r>
          </w:p>
        </w:tc>
        <w:tc>
          <w:tcPr>
            <w:tcW w:w="2610" w:type="dxa"/>
          </w:tcPr>
          <w:p w:rsidR="008368A7" w:rsidRPr="0002429A" w:rsidRDefault="008368A7" w:rsidP="008368A7">
            <w:pPr>
              <w:rPr>
                <w:rFonts w:ascii="Arial" w:hAnsi="Arial" w:cs="Arial"/>
                <w:b w:val="0"/>
                <w:bCs/>
                <w:color w:val="000000"/>
                <w:sz w:val="18"/>
                <w:szCs w:val="22"/>
              </w:rPr>
            </w:pPr>
            <w:r w:rsidRPr="0002429A">
              <w:rPr>
                <w:rFonts w:ascii="Arial" w:hAnsi="Arial" w:cs="Arial"/>
                <w:bCs/>
                <w:color w:val="000000"/>
                <w:sz w:val="18"/>
                <w:szCs w:val="22"/>
              </w:rPr>
              <w:t xml:space="preserve">Interventions and Patient Characteristics </w:t>
            </w:r>
          </w:p>
        </w:tc>
        <w:tc>
          <w:tcPr>
            <w:tcW w:w="1800" w:type="dxa"/>
          </w:tcPr>
          <w:p w:rsidR="008368A7" w:rsidRPr="0002429A" w:rsidRDefault="008368A7" w:rsidP="008368A7">
            <w:pPr>
              <w:rPr>
                <w:rFonts w:ascii="Arial" w:hAnsi="Arial" w:cs="Arial"/>
                <w:b w:val="0"/>
                <w:bCs/>
                <w:color w:val="000000"/>
                <w:sz w:val="18"/>
                <w:szCs w:val="22"/>
              </w:rPr>
            </w:pPr>
            <w:r w:rsidRPr="0002429A">
              <w:rPr>
                <w:rFonts w:ascii="Arial" w:hAnsi="Arial" w:cs="Arial"/>
                <w:bCs/>
                <w:color w:val="000000"/>
                <w:sz w:val="18"/>
                <w:szCs w:val="22"/>
              </w:rPr>
              <w:t>Baseline Disease and Treatment Characteristics</w:t>
            </w:r>
          </w:p>
        </w:tc>
        <w:tc>
          <w:tcPr>
            <w:tcW w:w="2880" w:type="dxa"/>
          </w:tcPr>
          <w:p w:rsidR="008368A7" w:rsidRPr="0002429A" w:rsidRDefault="008368A7" w:rsidP="008368A7">
            <w:pPr>
              <w:rPr>
                <w:rFonts w:ascii="Arial" w:hAnsi="Arial" w:cs="Arial"/>
                <w:b w:val="0"/>
                <w:bCs/>
                <w:color w:val="000000"/>
                <w:sz w:val="18"/>
                <w:szCs w:val="22"/>
              </w:rPr>
            </w:pPr>
            <w:r w:rsidRPr="0002429A">
              <w:rPr>
                <w:rFonts w:ascii="Arial" w:hAnsi="Arial" w:cs="Arial"/>
                <w:bCs/>
                <w:color w:val="000000"/>
                <w:sz w:val="18"/>
                <w:szCs w:val="22"/>
              </w:rPr>
              <w:t>Health Outcomes</w:t>
            </w:r>
          </w:p>
        </w:tc>
        <w:tc>
          <w:tcPr>
            <w:tcW w:w="2250" w:type="dxa"/>
          </w:tcPr>
          <w:p w:rsidR="008368A7" w:rsidRPr="0002429A" w:rsidRDefault="008368A7" w:rsidP="008368A7">
            <w:pPr>
              <w:rPr>
                <w:rFonts w:ascii="Arial" w:hAnsi="Arial" w:cs="Arial"/>
                <w:b w:val="0"/>
                <w:bCs/>
                <w:color w:val="000000"/>
                <w:sz w:val="18"/>
                <w:szCs w:val="22"/>
              </w:rPr>
            </w:pPr>
            <w:r w:rsidRPr="0002429A">
              <w:rPr>
                <w:rFonts w:ascii="Arial" w:hAnsi="Arial" w:cs="Arial"/>
                <w:bCs/>
                <w:color w:val="000000"/>
                <w:sz w:val="18"/>
                <w:szCs w:val="22"/>
              </w:rPr>
              <w:t>Adverse Events (%)</w:t>
            </w:r>
          </w:p>
        </w:tc>
        <w:tc>
          <w:tcPr>
            <w:tcW w:w="990" w:type="dxa"/>
          </w:tcPr>
          <w:p w:rsidR="008368A7" w:rsidRPr="0002429A" w:rsidRDefault="008368A7" w:rsidP="008368A7">
            <w:pPr>
              <w:rPr>
                <w:rFonts w:ascii="Arial" w:hAnsi="Arial" w:cs="Arial"/>
                <w:b w:val="0"/>
                <w:bCs/>
                <w:color w:val="000000"/>
                <w:sz w:val="18"/>
                <w:szCs w:val="22"/>
              </w:rPr>
            </w:pPr>
            <w:r w:rsidRPr="0002429A">
              <w:rPr>
                <w:rFonts w:ascii="Arial" w:hAnsi="Arial" w:cs="Arial"/>
                <w:bCs/>
                <w:color w:val="000000"/>
                <w:sz w:val="18"/>
                <w:szCs w:val="22"/>
              </w:rPr>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McWilliams et al., 2013</w:t>
            </w:r>
            <w:r w:rsidRPr="0002429A">
              <w:fldChar w:fldCharType="begin">
                <w:fldData xml:space="preserve">PEVuZE5vdGU+PENpdGUgRXhjbHVkZVllYXI9IjEiPjxBdXRob3I+TWNXaWxsaWFtczwvQXV0aG9y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</w:fldData>
              </w:fldChar>
            </w:r>
            <w:r>
              <w:instrText xml:space="preserve"> ADDIN EN.CITE </w:instrText>
            </w:r>
            <w:r>
              <w:fldChar w:fldCharType="begin">
                <w:fldData xml:space="preserve">PEVuZE5vdGU+PENpdGUgRXhjbHVkZVllYXI9IjEiPjxBdXRob3I+TWNXaWxsaWFtczwvQXV0aG9y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137</w:t>
            </w:r>
            <w:r w:rsidRPr="0002429A">
              <w:fldChar w:fldCharType="end"/>
            </w:r>
          </w:p>
          <w:p w:rsidR="008368A7" w:rsidRPr="0002429A" w:rsidRDefault="008368A7" w:rsidP="008368A7">
            <w:pPr>
              <w:pStyle w:val="TableText"/>
            </w:pPr>
            <w:r w:rsidRPr="0002429A">
              <w:t>ERAN</w:t>
            </w:r>
          </w:p>
          <w:p w:rsidR="008368A7" w:rsidRPr="0002429A" w:rsidRDefault="008368A7" w:rsidP="008368A7">
            <w:pPr>
              <w:pStyle w:val="TableText"/>
              <w:rPr>
                <w:lang w:val="nb-NO"/>
              </w:rPr>
            </w:pPr>
            <w:r w:rsidRPr="0002429A">
              <w:rPr>
                <w:lang w:val="nb-NO"/>
              </w:rPr>
              <w:t>(continued)</w:t>
            </w:r>
          </w:p>
        </w:tc>
        <w:tc>
          <w:tcPr>
            <w:tcW w:w="153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Bold0"/>
            </w:pPr>
            <w:r w:rsidRPr="0002429A">
              <w:t>Baseline Sharp score, mean:</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 xml:space="preserve">Erosions, %: </w:t>
            </w:r>
          </w:p>
          <w:p w:rsidR="008368A7" w:rsidRPr="0002429A" w:rsidRDefault="008368A7" w:rsidP="008368A7">
            <w:pPr>
              <w:pStyle w:val="TableText"/>
            </w:pPr>
            <w:r w:rsidRPr="0002429A">
              <w:t>26-47</w:t>
            </w:r>
          </w:p>
          <w:p w:rsidR="008368A7" w:rsidRPr="0002429A" w:rsidRDefault="008368A7" w:rsidP="008368A7">
            <w:pPr>
              <w:pStyle w:val="TableTextBold0"/>
              <w:rPr>
                <w:rFonts w:ascii="Arial" w:hAnsi="Arial" w:cs="Arial"/>
              </w:rPr>
            </w:pPr>
          </w:p>
        </w:tc>
        <w:tc>
          <w:tcPr>
            <w:tcW w:w="2880" w:type="dxa"/>
          </w:tcPr>
          <w:p w:rsidR="008368A7" w:rsidRPr="0002429A" w:rsidRDefault="008368A7" w:rsidP="008368A7">
            <w:pPr>
              <w:pStyle w:val="TableText"/>
            </w:pPr>
            <w:r>
              <w:t> </w:t>
            </w:r>
          </w:p>
        </w:tc>
        <w:tc>
          <w:tcPr>
            <w:tcW w:w="2250" w:type="dxa"/>
          </w:tcPr>
          <w:p w:rsidR="008368A7" w:rsidRPr="0002429A" w:rsidRDefault="008368A7" w:rsidP="008368A7">
            <w:pPr>
              <w:pStyle w:val="TableTextBold0"/>
            </w:pPr>
            <w:r w:rsidRPr="0002429A">
              <w:t>Likelihood of DMARD change, aOR (95% CI)</w:t>
            </w:r>
          </w:p>
          <w:p w:rsidR="008368A7" w:rsidRPr="0002429A" w:rsidRDefault="008368A7" w:rsidP="008368A7">
            <w:pPr>
              <w:pStyle w:val="TableText"/>
            </w:pPr>
            <w:r>
              <w:rPr>
                <w:rFonts w:cs="Arial"/>
              </w:rPr>
              <w:t>G1:</w:t>
            </w:r>
            <w:r w:rsidRPr="0002429A">
              <w:rPr>
                <w:rFonts w:cs="Arial"/>
              </w:rPr>
              <w:t xml:space="preserve"> 1.09 (CI 0.57-2.12)</w:t>
            </w:r>
          </w:p>
          <w:p w:rsidR="008368A7" w:rsidRPr="0002429A" w:rsidRDefault="008368A7" w:rsidP="008368A7">
            <w:pPr>
              <w:pStyle w:val="TableText"/>
            </w:pPr>
            <w:r>
              <w:rPr>
                <w:rFonts w:cs="Arial"/>
              </w:rPr>
              <w:t>G2:</w:t>
            </w:r>
            <w:r w:rsidRPr="0002429A">
              <w:rPr>
                <w:rFonts w:cs="Arial"/>
              </w:rPr>
              <w:t xml:space="preserve"> 0.56 (CI 0.29-1.06)</w:t>
            </w:r>
          </w:p>
          <w:p w:rsidR="008368A7" w:rsidRPr="0002429A" w:rsidRDefault="008368A7" w:rsidP="008368A7">
            <w:pPr>
              <w:pStyle w:val="TableText"/>
            </w:pPr>
            <w:r>
              <w:rPr>
                <w:rFonts w:cs="Arial"/>
              </w:rPr>
              <w:t>G3:</w:t>
            </w:r>
            <w:r w:rsidRPr="0002429A">
              <w:rPr>
                <w:rFonts w:cs="Arial"/>
              </w:rPr>
              <w:t xml:space="preserve"> 0.30 (CI 0.12-0.79, </w:t>
            </w:r>
            <w:r>
              <w:rPr>
                <w:rFonts w:cs="Arial"/>
              </w:rPr>
              <w:t>p=</w:t>
            </w:r>
            <w:r w:rsidRPr="0002429A">
              <w:rPr>
                <w:rFonts w:cs="Arial"/>
              </w:rPr>
              <w:t>0.014)</w:t>
            </w:r>
          </w:p>
          <w:p w:rsidR="008368A7" w:rsidRPr="0002429A" w:rsidRDefault="008368A7" w:rsidP="008368A7">
            <w:pPr>
              <w:pStyle w:val="TableBoldParaSpace"/>
            </w:pPr>
            <w:r w:rsidRPr="0002429A">
              <w:t>Risk of adverse drug reaction, aOR (95% CI)</w:t>
            </w:r>
          </w:p>
          <w:p w:rsidR="008368A7" w:rsidRPr="0002429A" w:rsidRDefault="008368A7" w:rsidP="008368A7">
            <w:pPr>
              <w:pStyle w:val="TableText"/>
            </w:pPr>
            <w:r>
              <w:rPr>
                <w:rFonts w:cs="Arial"/>
              </w:rPr>
              <w:t>G1:</w:t>
            </w:r>
            <w:r w:rsidRPr="0002429A">
              <w:rPr>
                <w:rFonts w:cs="Arial"/>
              </w:rPr>
              <w:t xml:space="preserve"> 1.92 (CI 0.85-4.37)</w:t>
            </w:r>
          </w:p>
          <w:p w:rsidR="008368A7" w:rsidRPr="0002429A" w:rsidRDefault="008368A7" w:rsidP="008368A7">
            <w:pPr>
              <w:pStyle w:val="TableText"/>
            </w:pPr>
            <w:r>
              <w:rPr>
                <w:rFonts w:cs="Arial"/>
              </w:rPr>
              <w:t>G2:</w:t>
            </w:r>
            <w:r w:rsidRPr="0002429A">
              <w:rPr>
                <w:rFonts w:cs="Arial"/>
              </w:rPr>
              <w:t xml:space="preserve"> 0.38 (CI 0.16-0.94, </w:t>
            </w:r>
            <w:r w:rsidRPr="006A07AB">
              <w:rPr>
                <w:rFonts w:cs="Arial"/>
              </w:rPr>
              <w:t>p&lt;</w:t>
            </w:r>
            <w:r w:rsidRPr="0002429A">
              <w:rPr>
                <w:rFonts w:cs="Arial"/>
              </w:rPr>
              <w:t>0.05)</w:t>
            </w:r>
          </w:p>
          <w:p w:rsidR="008368A7" w:rsidRPr="0002429A" w:rsidRDefault="008368A7" w:rsidP="008368A7">
            <w:pPr>
              <w:pStyle w:val="TableText"/>
            </w:pPr>
            <w:r>
              <w:rPr>
                <w:rFonts w:cs="Arial"/>
              </w:rPr>
              <w:t>G3:</w:t>
            </w:r>
            <w:r w:rsidRPr="0002429A">
              <w:rPr>
                <w:rFonts w:cs="Arial"/>
              </w:rPr>
              <w:t xml:space="preserve"> 0.33 (CI 0.08-1.38)</w:t>
            </w:r>
          </w:p>
        </w:tc>
        <w:tc>
          <w:tcPr>
            <w:tcW w:w="990" w:type="dxa"/>
          </w:tcPr>
          <w:p w:rsidR="008368A7" w:rsidRPr="0002429A" w:rsidRDefault="008368A7" w:rsidP="008368A7">
            <w:pPr>
              <w:pStyle w:val="TableText"/>
            </w:pPr>
            <w:r>
              <w:t> </w:t>
            </w:r>
          </w:p>
        </w:tc>
      </w:tr>
    </w:tbl>
    <w:p w:rsidR="008368A7" w:rsidRDefault="008368A7" w:rsidP="008368A7"/>
    <w:p w:rsidR="008368A7" w:rsidRDefault="008368A7" w:rsidP="008368A7">
      <w:pPr>
        <w:spacing w:after="160" w:line="259" w:lineRule="auto"/>
      </w:pPr>
      <w:r>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530"/>
        <w:gridCol w:w="2610"/>
        <w:gridCol w:w="1800"/>
        <w:gridCol w:w="261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991AEB" w:rsidRDefault="008368A7" w:rsidP="008368A7">
            <w:pPr>
              <w:rPr>
                <w:rFonts w:ascii="Arial" w:hAnsi="Arial" w:cs="Arial"/>
                <w:bCs/>
                <w:color w:val="000000"/>
                <w:sz w:val="18"/>
                <w:szCs w:val="22"/>
              </w:rPr>
            </w:pPr>
            <w:r w:rsidRPr="00991AEB">
              <w:rPr>
                <w:rFonts w:ascii="Arial" w:hAnsi="Arial" w:cs="Arial"/>
                <w:bCs/>
                <w:color w:val="000000"/>
                <w:sz w:val="18"/>
                <w:szCs w:val="22"/>
              </w:rPr>
              <w:t xml:space="preserve">Study </w:t>
            </w:r>
          </w:p>
          <w:p w:rsidR="008368A7" w:rsidRPr="0002429A" w:rsidRDefault="008368A7" w:rsidP="008368A7">
            <w:pPr>
              <w:rPr>
                <w:rFonts w:ascii="Arial" w:hAnsi="Arial" w:cs="Arial"/>
                <w:b w:val="0"/>
                <w:bCs/>
                <w:color w:val="000000"/>
                <w:sz w:val="18"/>
                <w:szCs w:val="22"/>
              </w:rPr>
            </w:pPr>
            <w:r w:rsidRPr="00991AEB">
              <w:rPr>
                <w:rFonts w:ascii="Arial" w:hAnsi="Arial" w:cs="Arial"/>
                <w:bCs/>
                <w:color w:val="000000"/>
                <w:sz w:val="18"/>
                <w:szCs w:val="22"/>
              </w:rPr>
              <w:t>Characteristics</w:t>
            </w:r>
          </w:p>
        </w:tc>
        <w:tc>
          <w:tcPr>
            <w:tcW w:w="1530" w:type="dxa"/>
          </w:tcPr>
          <w:p w:rsidR="008368A7" w:rsidRPr="0002429A" w:rsidRDefault="008368A7" w:rsidP="008368A7">
            <w:pPr>
              <w:rPr>
                <w:rFonts w:ascii="Arial" w:hAnsi="Arial" w:cs="Arial"/>
                <w:b w:val="0"/>
                <w:bCs/>
                <w:color w:val="000000"/>
                <w:sz w:val="18"/>
                <w:szCs w:val="22"/>
              </w:rPr>
            </w:pPr>
            <w:r w:rsidRPr="0002429A">
              <w:rPr>
                <w:rFonts w:ascii="Arial" w:hAnsi="Arial" w:cs="Arial"/>
                <w:bCs/>
                <w:color w:val="000000"/>
                <w:sz w:val="18"/>
                <w:szCs w:val="22"/>
              </w:rPr>
              <w:t xml:space="preserve">Study Population Summary </w:t>
            </w:r>
          </w:p>
        </w:tc>
        <w:tc>
          <w:tcPr>
            <w:tcW w:w="2610" w:type="dxa"/>
          </w:tcPr>
          <w:p w:rsidR="008368A7" w:rsidRPr="0002429A" w:rsidRDefault="008368A7" w:rsidP="008368A7">
            <w:pPr>
              <w:rPr>
                <w:rFonts w:ascii="Arial" w:hAnsi="Arial" w:cs="Arial"/>
                <w:b w:val="0"/>
                <w:bCs/>
                <w:color w:val="000000"/>
                <w:sz w:val="18"/>
                <w:szCs w:val="22"/>
              </w:rPr>
            </w:pPr>
            <w:r w:rsidRPr="0002429A">
              <w:rPr>
                <w:rFonts w:ascii="Arial" w:hAnsi="Arial" w:cs="Arial"/>
                <w:bCs/>
                <w:color w:val="000000"/>
                <w:sz w:val="18"/>
                <w:szCs w:val="22"/>
              </w:rPr>
              <w:t xml:space="preserve">Interventions and Patient Characteristics </w:t>
            </w:r>
          </w:p>
        </w:tc>
        <w:tc>
          <w:tcPr>
            <w:tcW w:w="1800" w:type="dxa"/>
          </w:tcPr>
          <w:p w:rsidR="008368A7" w:rsidRPr="0002429A" w:rsidRDefault="008368A7" w:rsidP="008368A7">
            <w:pPr>
              <w:rPr>
                <w:rFonts w:ascii="Arial" w:hAnsi="Arial" w:cs="Arial"/>
                <w:b w:val="0"/>
                <w:bCs/>
                <w:color w:val="000000"/>
                <w:sz w:val="18"/>
                <w:szCs w:val="22"/>
              </w:rPr>
            </w:pPr>
            <w:r w:rsidRPr="0002429A">
              <w:rPr>
                <w:rFonts w:ascii="Arial" w:hAnsi="Arial" w:cs="Arial"/>
                <w:bCs/>
                <w:color w:val="000000"/>
                <w:sz w:val="18"/>
                <w:szCs w:val="22"/>
              </w:rPr>
              <w:t>Baseline Disease and Treatment Characteristics</w:t>
            </w:r>
          </w:p>
        </w:tc>
        <w:tc>
          <w:tcPr>
            <w:tcW w:w="2610" w:type="dxa"/>
          </w:tcPr>
          <w:p w:rsidR="008368A7" w:rsidRPr="0002429A" w:rsidRDefault="008368A7" w:rsidP="008368A7">
            <w:pPr>
              <w:rPr>
                <w:rFonts w:ascii="Arial" w:hAnsi="Arial" w:cs="Arial"/>
                <w:b w:val="0"/>
                <w:bCs/>
                <w:color w:val="000000"/>
                <w:sz w:val="18"/>
                <w:szCs w:val="22"/>
              </w:rPr>
            </w:pPr>
            <w:r w:rsidRPr="0002429A">
              <w:rPr>
                <w:rFonts w:ascii="Arial" w:hAnsi="Arial" w:cs="Arial"/>
                <w:bCs/>
                <w:color w:val="000000"/>
                <w:sz w:val="18"/>
                <w:szCs w:val="22"/>
              </w:rPr>
              <w:t>Health Outcomes</w:t>
            </w:r>
          </w:p>
        </w:tc>
        <w:tc>
          <w:tcPr>
            <w:tcW w:w="2070" w:type="dxa"/>
          </w:tcPr>
          <w:p w:rsidR="008368A7" w:rsidRPr="0002429A" w:rsidRDefault="008368A7" w:rsidP="008368A7">
            <w:pPr>
              <w:rPr>
                <w:rFonts w:ascii="Arial" w:hAnsi="Arial" w:cs="Arial"/>
                <w:b w:val="0"/>
                <w:bCs/>
                <w:color w:val="000000"/>
                <w:sz w:val="18"/>
                <w:szCs w:val="22"/>
              </w:rPr>
            </w:pPr>
            <w:r w:rsidRPr="0002429A">
              <w:rPr>
                <w:rFonts w:ascii="Arial" w:hAnsi="Arial" w:cs="Arial"/>
                <w:bCs/>
                <w:color w:val="000000"/>
                <w:sz w:val="18"/>
                <w:szCs w:val="22"/>
              </w:rPr>
              <w:t>Adverse Events (%)</w:t>
            </w:r>
          </w:p>
        </w:tc>
        <w:tc>
          <w:tcPr>
            <w:tcW w:w="990" w:type="dxa"/>
          </w:tcPr>
          <w:p w:rsidR="008368A7" w:rsidRPr="0002429A" w:rsidRDefault="008368A7" w:rsidP="008368A7">
            <w:pPr>
              <w:rPr>
                <w:rFonts w:ascii="Arial" w:hAnsi="Arial" w:cs="Arial"/>
                <w:b w:val="0"/>
                <w:bCs/>
                <w:color w:val="000000"/>
                <w:sz w:val="18"/>
                <w:szCs w:val="22"/>
              </w:rPr>
            </w:pPr>
            <w:r w:rsidRPr="0002429A">
              <w:rPr>
                <w:rFonts w:ascii="Arial" w:hAnsi="Arial" w:cs="Arial"/>
                <w:bCs/>
                <w:color w:val="000000"/>
                <w:sz w:val="18"/>
                <w:szCs w:val="22"/>
              </w:rPr>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 xml:space="preserve">Author, yr, Study Name: </w:t>
            </w:r>
          </w:p>
          <w:p w:rsidR="008368A7" w:rsidRPr="0002429A" w:rsidRDefault="008368A7" w:rsidP="008368A7">
            <w:pPr>
              <w:pStyle w:val="TableText"/>
            </w:pPr>
            <w:r w:rsidRPr="0002429A">
              <w:t>Montecucco et al., 2012</w:t>
            </w:r>
            <w:r w:rsidRPr="0002429A">
              <w:fldChar w:fldCharType="begin">
                <w:fldData xml:space="preserve">PEVuZE5vdGU+PENpdGUgRXhjbHVkZVllYXI9IjEiPjxBdXRob3I+TW9udGVjdWNjbzwvQXV0aG9y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</w:fldData>
              </w:fldChar>
            </w:r>
            <w:r>
              <w:instrText xml:space="preserve"> ADDIN EN.CITE </w:instrText>
            </w:r>
            <w:r>
              <w:fldChar w:fldCharType="begin">
                <w:fldData xml:space="preserve">PEVuZE5vdGU+PENpdGUgRXhjbHVkZVllYXI9IjEiPjxBdXRob3I+TW9udGVjdWNjbzwvQXV0aG9y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3</w:t>
            </w:r>
            <w:r w:rsidRPr="0002429A">
              <w:fldChar w:fldCharType="end"/>
            </w:r>
          </w:p>
          <w:p w:rsidR="008368A7" w:rsidRPr="0002429A" w:rsidRDefault="008368A7" w:rsidP="008368A7">
            <w:pPr>
              <w:pStyle w:val="TableBoldParaSpace"/>
            </w:pPr>
            <w:r>
              <w:t>Country, Clinical Setting:</w:t>
            </w:r>
          </w:p>
          <w:p w:rsidR="008368A7" w:rsidRPr="0002429A" w:rsidRDefault="008368A7" w:rsidP="008368A7">
            <w:pPr>
              <w:pStyle w:val="TableText"/>
            </w:pPr>
            <w:r w:rsidRPr="0002429A">
              <w:t>Italy, University hospital clinic</w:t>
            </w:r>
          </w:p>
          <w:p w:rsidR="008368A7" w:rsidRPr="0002429A" w:rsidRDefault="008368A7" w:rsidP="008368A7">
            <w:pPr>
              <w:pStyle w:val="TableBoldParaSpace"/>
            </w:pPr>
            <w:r>
              <w:t>Study Design:</w:t>
            </w:r>
          </w:p>
          <w:p w:rsidR="008368A7" w:rsidRPr="0002429A" w:rsidRDefault="008368A7" w:rsidP="008368A7">
            <w:pPr>
              <w:pStyle w:val="TableText"/>
            </w:pPr>
            <w:r w:rsidRPr="0002429A">
              <w:t>RCT</w:t>
            </w:r>
          </w:p>
          <w:p w:rsidR="008368A7" w:rsidRPr="0002429A" w:rsidRDefault="008368A7" w:rsidP="008368A7">
            <w:pPr>
              <w:pStyle w:val="TableBoldParaSpace"/>
            </w:pPr>
            <w:r>
              <w:t>Overall N:</w:t>
            </w:r>
          </w:p>
          <w:p w:rsidR="008368A7" w:rsidRPr="0002429A" w:rsidRDefault="008368A7" w:rsidP="008368A7">
            <w:pPr>
              <w:pStyle w:val="TableText"/>
            </w:pPr>
            <w:r w:rsidRPr="0002429A">
              <w:t>220</w:t>
            </w:r>
          </w:p>
          <w:p w:rsidR="008368A7" w:rsidRPr="0002429A" w:rsidRDefault="008368A7" w:rsidP="008368A7">
            <w:pPr>
              <w:pStyle w:val="TableBoldParaSpace"/>
            </w:pPr>
            <w:r>
              <w:t>Study Duration:</w:t>
            </w:r>
            <w:r w:rsidRPr="0002429A">
              <w:t xml:space="preserve"> </w:t>
            </w:r>
          </w:p>
          <w:p w:rsidR="008368A7" w:rsidRPr="0002429A" w:rsidRDefault="008368A7" w:rsidP="008368A7">
            <w:pPr>
              <w:pStyle w:val="TableText"/>
            </w:pPr>
            <w:r w:rsidRPr="0002429A">
              <w:t>1</w:t>
            </w:r>
            <w:r>
              <w:t xml:space="preserve"> year</w:t>
            </w:r>
          </w:p>
          <w:p w:rsidR="008368A7" w:rsidRPr="0002429A" w:rsidRDefault="008368A7" w:rsidP="008368A7">
            <w:pPr>
              <w:pStyle w:val="TableTextBold0"/>
              <w:rPr>
                <w:rFonts w:ascii="Arial" w:hAnsi="Arial" w:cs="Arial"/>
                <w:lang w:val="nb-NO"/>
              </w:rPr>
            </w:pPr>
          </w:p>
        </w:tc>
        <w:tc>
          <w:tcPr>
            <w:tcW w:w="1530" w:type="dxa"/>
          </w:tcPr>
          <w:p w:rsidR="008368A7" w:rsidRPr="0002429A" w:rsidRDefault="008368A7" w:rsidP="008368A7">
            <w:pPr>
              <w:pStyle w:val="TableText"/>
            </w:pPr>
            <w:r w:rsidRPr="0002429A">
              <w:t>Patients met RA classification criteria, aged &gt;18 years, symptom duration &lt;12 mos, and had active disease according to the disease activity score.</w:t>
            </w:r>
          </w:p>
        </w:tc>
        <w:tc>
          <w:tcPr>
            <w:tcW w:w="2610" w:type="dxa"/>
          </w:tcPr>
          <w:p w:rsidR="008368A7" w:rsidRPr="0002429A" w:rsidRDefault="008368A7" w:rsidP="008368A7">
            <w:pPr>
              <w:pStyle w:val="TableTextBold0"/>
              <w:rPr>
                <w:rFonts w:ascii="Arial" w:hAnsi="Arial" w:cs="Arial"/>
              </w:rPr>
            </w:pPr>
            <w:r w:rsidRPr="0002429A">
              <w:rPr>
                <w:rFonts w:ascii="Arial" w:hAnsi="Arial" w:cs="Arial"/>
              </w:rPr>
              <w:t>Interventions, dose:</w:t>
            </w:r>
          </w:p>
          <w:p w:rsidR="008368A7" w:rsidRPr="0002429A" w:rsidRDefault="008368A7" w:rsidP="008368A7">
            <w:pPr>
              <w:pStyle w:val="TableText"/>
            </w:pPr>
            <w:r>
              <w:rPr>
                <w:rFonts w:cs="Arial"/>
              </w:rPr>
              <w:t>G1:</w:t>
            </w:r>
            <w:r w:rsidRPr="0002429A">
              <w:rPr>
                <w:rFonts w:cs="Arial"/>
              </w:rPr>
              <w:t xml:space="preserve"> MTX 10 mg/wk (max 25 mg/wk) + P</w:t>
            </w:r>
            <w:r>
              <w:rPr>
                <w:rFonts w:cs="Arial"/>
              </w:rPr>
              <w:t>RED</w:t>
            </w:r>
            <w:r w:rsidRPr="0002429A">
              <w:rPr>
                <w:rFonts w:cs="Arial"/>
              </w:rPr>
              <w:t xml:space="preserve"> 12.5 mg/d for 2 wks </w:t>
            </w:r>
          </w:p>
          <w:p w:rsidR="008368A7" w:rsidRPr="0002429A" w:rsidRDefault="008368A7" w:rsidP="008368A7">
            <w:pPr>
              <w:pStyle w:val="TableText"/>
            </w:pPr>
            <w:r>
              <w:rPr>
                <w:rFonts w:cs="Arial"/>
              </w:rPr>
              <w:t>G2:</w:t>
            </w:r>
            <w:r w:rsidRPr="0002429A">
              <w:rPr>
                <w:rFonts w:cs="Arial"/>
              </w:rPr>
              <w:t xml:space="preserve"> MTX 10 mg/wk (max 25 mg/wk)</w:t>
            </w:r>
          </w:p>
          <w:p w:rsidR="008368A7" w:rsidRPr="0002429A" w:rsidRDefault="008368A7" w:rsidP="008368A7">
            <w:pPr>
              <w:pStyle w:val="TableText-paraspace"/>
            </w:pPr>
            <w:r w:rsidRPr="0002429A">
              <w:t>P</w:t>
            </w:r>
            <w:r>
              <w:t>RED</w:t>
            </w:r>
            <w:r w:rsidRPr="0002429A">
              <w:t xml:space="preserve">: dose tapered to 6.25 mg/d for the </w:t>
            </w:r>
            <w:r>
              <w:t>followup</w:t>
            </w:r>
            <w:r w:rsidRPr="0002429A">
              <w:t xml:space="preserve"> period </w:t>
            </w:r>
          </w:p>
          <w:p w:rsidR="008368A7" w:rsidRPr="0002429A" w:rsidRDefault="008368A7" w:rsidP="008368A7">
            <w:pPr>
              <w:pStyle w:val="TableText-paraspace"/>
            </w:pPr>
            <w:r w:rsidRPr="0002429A">
              <w:t>MTX: After starting at the baseline dosage, if patients did not reach LDA state at following visits, dose was increased (if tolerated) to 15 mg/wk, then 20 and 25 mg/wk</w:t>
            </w:r>
          </w:p>
          <w:p w:rsidR="008368A7" w:rsidRPr="0002429A" w:rsidRDefault="008368A7" w:rsidP="008368A7">
            <w:pPr>
              <w:pStyle w:val="TableBoldParaSpace"/>
            </w:pPr>
            <w:r w:rsidRPr="0002429A">
              <w:t>N:</w:t>
            </w:r>
          </w:p>
          <w:p w:rsidR="008368A7" w:rsidRPr="0002429A" w:rsidRDefault="008368A7" w:rsidP="008368A7">
            <w:pPr>
              <w:pStyle w:val="TableText"/>
            </w:pPr>
            <w:r>
              <w:rPr>
                <w:rFonts w:cs="Arial"/>
              </w:rPr>
              <w:t>G1:</w:t>
            </w:r>
            <w:r w:rsidRPr="0002429A">
              <w:rPr>
                <w:rFonts w:cs="Arial"/>
              </w:rPr>
              <w:t xml:space="preserve"> 110</w:t>
            </w:r>
          </w:p>
          <w:p w:rsidR="008368A7" w:rsidRPr="0002429A" w:rsidRDefault="008368A7" w:rsidP="008368A7">
            <w:pPr>
              <w:pStyle w:val="TableText"/>
            </w:pPr>
            <w:r>
              <w:rPr>
                <w:rFonts w:cs="Arial"/>
              </w:rPr>
              <w:t>G2:</w:t>
            </w:r>
            <w:r w:rsidRPr="0002429A">
              <w:rPr>
                <w:rFonts w:cs="Arial"/>
              </w:rPr>
              <w:t xml:space="preserve"> 110</w:t>
            </w:r>
          </w:p>
          <w:p w:rsidR="008368A7" w:rsidRPr="0002429A" w:rsidRDefault="008368A7" w:rsidP="008368A7">
            <w:pPr>
              <w:pStyle w:val="TableBoldParaSpace"/>
            </w:pPr>
            <w:r w:rsidRPr="0002429A">
              <w:t>Mean age, yrs:</w:t>
            </w:r>
          </w:p>
          <w:p w:rsidR="008368A7" w:rsidRPr="0002429A" w:rsidRDefault="008368A7" w:rsidP="008368A7">
            <w:pPr>
              <w:pStyle w:val="TableText"/>
            </w:pPr>
            <w:r w:rsidRPr="0002429A">
              <w:t>57-62</w:t>
            </w:r>
          </w:p>
          <w:p w:rsidR="008368A7" w:rsidRPr="0002429A" w:rsidRDefault="008368A7" w:rsidP="008368A7">
            <w:pPr>
              <w:pStyle w:val="TableText"/>
            </w:pPr>
            <w:r>
              <w:t>p=</w:t>
            </w:r>
            <w:r w:rsidRPr="0002429A">
              <w:t>0.06</w:t>
            </w:r>
          </w:p>
          <w:p w:rsidR="008368A7" w:rsidRPr="0002429A" w:rsidRDefault="008368A7" w:rsidP="008368A7">
            <w:pPr>
              <w:pStyle w:val="TableBoldParaSpace"/>
            </w:pPr>
            <w:r w:rsidRPr="0002429A">
              <w:t>Sex, % female:</w:t>
            </w:r>
          </w:p>
          <w:p w:rsidR="008368A7" w:rsidRPr="0002429A" w:rsidRDefault="008368A7" w:rsidP="008368A7">
            <w:pPr>
              <w:pStyle w:val="TableText"/>
            </w:pPr>
            <w:r w:rsidRPr="0002429A">
              <w:t>63.6</w:t>
            </w:r>
          </w:p>
          <w:p w:rsidR="008368A7" w:rsidRPr="0002429A" w:rsidRDefault="008368A7" w:rsidP="008368A7">
            <w:pPr>
              <w:pStyle w:val="TableBoldParaSpace"/>
            </w:pPr>
            <w:r w:rsidRPr="0002429A">
              <w:t>Race, % white:</w:t>
            </w:r>
          </w:p>
          <w:p w:rsidR="008368A7" w:rsidRPr="005F04E9" w:rsidRDefault="008368A7" w:rsidP="008368A7">
            <w:pPr>
              <w:pStyle w:val="TableText"/>
            </w:pPr>
            <w:r w:rsidRPr="0002429A">
              <w:t>NR</w:t>
            </w:r>
          </w:p>
        </w:tc>
        <w:tc>
          <w:tcPr>
            <w:tcW w:w="1800" w:type="dxa"/>
          </w:tcPr>
          <w:p w:rsidR="008368A7" w:rsidRPr="0002429A" w:rsidRDefault="008368A7" w:rsidP="008368A7">
            <w:pPr>
              <w:pStyle w:val="TableTextBold0"/>
              <w:rPr>
                <w:rFonts w:ascii="Arial" w:hAnsi="Arial" w:cs="Arial"/>
              </w:rPr>
            </w:pPr>
            <w:r w:rsidRPr="0002429A">
              <w:rPr>
                <w:rFonts w:ascii="Arial" w:hAnsi="Arial" w:cs="Arial"/>
              </w:rPr>
              <w:t>Median disease duration, mos:</w:t>
            </w:r>
          </w:p>
          <w:p w:rsidR="008368A7" w:rsidRPr="0002429A" w:rsidRDefault="008368A7" w:rsidP="008368A7">
            <w:pPr>
              <w:pStyle w:val="TableText"/>
            </w:pPr>
            <w:r w:rsidRPr="0002429A">
              <w:t>2.97-3.48</w:t>
            </w:r>
          </w:p>
          <w:p w:rsidR="008368A7" w:rsidRPr="0002429A" w:rsidRDefault="008368A7" w:rsidP="008368A7">
            <w:pPr>
              <w:pStyle w:val="TableBoldParaSpace"/>
            </w:pPr>
            <w:r w:rsidRPr="0002429A">
              <w:t>Baseline DAS, median:</w:t>
            </w:r>
          </w:p>
          <w:p w:rsidR="008368A7" w:rsidRPr="0002429A" w:rsidRDefault="008368A7" w:rsidP="008368A7">
            <w:pPr>
              <w:pStyle w:val="TableText"/>
            </w:pPr>
            <w:r w:rsidRPr="0002429A">
              <w:t>5.0-5.2</w:t>
            </w:r>
          </w:p>
          <w:p w:rsidR="008368A7" w:rsidRPr="0002429A" w:rsidRDefault="008368A7" w:rsidP="008368A7">
            <w:pPr>
              <w:pStyle w:val="TableBoldParaSpace"/>
            </w:pPr>
            <w:r w:rsidRPr="0002429A">
              <w:t>Baseline HAQ, median:</w:t>
            </w:r>
          </w:p>
          <w:p w:rsidR="008368A7" w:rsidRPr="0002429A" w:rsidRDefault="008368A7" w:rsidP="008368A7">
            <w:pPr>
              <w:pStyle w:val="TableText"/>
            </w:pPr>
            <w:r w:rsidRPr="0002429A">
              <w:t>1.0-1.1</w:t>
            </w:r>
          </w:p>
          <w:p w:rsidR="008368A7" w:rsidRPr="0002429A" w:rsidRDefault="008368A7" w:rsidP="008368A7">
            <w:pPr>
              <w:pStyle w:val="TableBoldParaSpace"/>
            </w:pPr>
            <w:r w:rsidRPr="0002429A">
              <w:t>MTX naive:</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MTX inadequate responders:</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Biologic non-responders:</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Seropositive (RF or CCP)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Baseline Sharp score, mean:</w:t>
            </w:r>
          </w:p>
          <w:p w:rsidR="008368A7" w:rsidRPr="0002429A" w:rsidRDefault="008368A7" w:rsidP="008368A7">
            <w:pPr>
              <w:pStyle w:val="TableText"/>
            </w:pPr>
            <w:r w:rsidRPr="0002429A">
              <w:t>NR</w:t>
            </w:r>
          </w:p>
        </w:tc>
        <w:tc>
          <w:tcPr>
            <w:tcW w:w="2610" w:type="dxa"/>
          </w:tcPr>
          <w:p w:rsidR="008368A7" w:rsidRPr="0002429A" w:rsidRDefault="008368A7" w:rsidP="008368A7">
            <w:pPr>
              <w:pStyle w:val="TableTextBold0"/>
            </w:pPr>
            <w:r w:rsidRPr="0002429A">
              <w:t xml:space="preserve">At 12 months </w:t>
            </w:r>
          </w:p>
          <w:p w:rsidR="008368A7" w:rsidRPr="0002429A" w:rsidRDefault="008368A7" w:rsidP="008368A7">
            <w:pPr>
              <w:pStyle w:val="TableTextBold0"/>
            </w:pPr>
            <w:r w:rsidRPr="0002429A">
              <w:t>DAS disease activity</w:t>
            </w:r>
          </w:p>
          <w:p w:rsidR="008368A7" w:rsidRPr="0002429A" w:rsidRDefault="008368A7" w:rsidP="008368A7">
            <w:pPr>
              <w:pStyle w:val="TableText"/>
            </w:pPr>
            <w:r w:rsidRPr="0002429A">
              <w:rPr>
                <w:rFonts w:cs="Arial"/>
              </w:rPr>
              <w:t>Figure only</w:t>
            </w:r>
            <w:r>
              <w:t xml:space="preserve"> data</w:t>
            </w:r>
          </w:p>
          <w:p w:rsidR="008368A7" w:rsidRPr="0002429A" w:rsidRDefault="008368A7" w:rsidP="008368A7">
            <w:pPr>
              <w:pStyle w:val="TableBoldParaSpace"/>
            </w:pPr>
            <w:r w:rsidRPr="0002429A">
              <w:t>ACR20 response, %</w:t>
            </w:r>
          </w:p>
          <w:p w:rsidR="008368A7" w:rsidRPr="0002429A" w:rsidRDefault="008368A7" w:rsidP="008368A7">
            <w:pPr>
              <w:pStyle w:val="TableText"/>
            </w:pPr>
            <w:r w:rsidRPr="0002429A">
              <w:t>NR</w:t>
            </w:r>
          </w:p>
          <w:p w:rsidR="008368A7" w:rsidRDefault="008368A7" w:rsidP="008368A7">
            <w:pPr>
              <w:pStyle w:val="TableBoldParaSpace"/>
            </w:pPr>
            <w:r>
              <w:t>LDA</w:t>
            </w:r>
          </w:p>
          <w:p w:rsidR="008368A7" w:rsidRPr="0002429A" w:rsidRDefault="008368A7" w:rsidP="008368A7">
            <w:pPr>
              <w:pStyle w:val="TableText"/>
            </w:pPr>
            <w:r>
              <w:t>G1:</w:t>
            </w:r>
            <w:r w:rsidRPr="0002429A">
              <w:t xml:space="preserve"> </w:t>
            </w:r>
            <w:r>
              <w:t>80.2%</w:t>
            </w:r>
          </w:p>
          <w:p w:rsidR="008368A7" w:rsidRPr="0002429A" w:rsidRDefault="008368A7" w:rsidP="008368A7">
            <w:pPr>
              <w:pStyle w:val="TableText"/>
            </w:pPr>
            <w:r>
              <w:t>G2:</w:t>
            </w:r>
            <w:r w:rsidRPr="0002429A">
              <w:t xml:space="preserve"> </w:t>
            </w:r>
            <w:r>
              <w:t>75.5%</w:t>
            </w:r>
          </w:p>
          <w:p w:rsidR="008368A7" w:rsidRDefault="008368A7" w:rsidP="008368A7">
            <w:pPr>
              <w:pStyle w:val="TableText"/>
            </w:pPr>
            <w:r>
              <w:t>p=0.44</w:t>
            </w:r>
          </w:p>
          <w:p w:rsidR="008368A7" w:rsidRPr="0002429A" w:rsidRDefault="008368A7" w:rsidP="008368A7">
            <w:pPr>
              <w:pStyle w:val="TableBoldParaSpace"/>
            </w:pPr>
            <w:r w:rsidRPr="0002429A">
              <w:t>DAS remission, %</w:t>
            </w:r>
          </w:p>
          <w:p w:rsidR="008368A7" w:rsidRPr="0002429A" w:rsidRDefault="008368A7" w:rsidP="008368A7">
            <w:pPr>
              <w:pStyle w:val="TableText"/>
            </w:pPr>
            <w:r>
              <w:t>G1:</w:t>
            </w:r>
            <w:r w:rsidRPr="0002429A">
              <w:t xml:space="preserve"> 44.8</w:t>
            </w:r>
          </w:p>
          <w:p w:rsidR="008368A7" w:rsidRPr="0002429A" w:rsidRDefault="008368A7" w:rsidP="008368A7">
            <w:pPr>
              <w:pStyle w:val="TableText"/>
            </w:pPr>
            <w:r>
              <w:t>G2:</w:t>
            </w:r>
            <w:r w:rsidRPr="0002429A">
              <w:t xml:space="preserve"> 27.8</w:t>
            </w:r>
          </w:p>
          <w:p w:rsidR="008368A7" w:rsidRPr="0002429A" w:rsidRDefault="008368A7" w:rsidP="008368A7">
            <w:pPr>
              <w:pStyle w:val="TableText"/>
            </w:pPr>
            <w:r>
              <w:t>p=</w:t>
            </w:r>
            <w:r w:rsidRPr="0002429A">
              <w:t>0.02</w:t>
            </w:r>
          </w:p>
          <w:p w:rsidR="008368A7" w:rsidRPr="0002429A" w:rsidRDefault="008368A7" w:rsidP="008368A7">
            <w:pPr>
              <w:pStyle w:val="TableBoldParaSpace"/>
            </w:pPr>
            <w:r w:rsidRPr="0002429A">
              <w:t xml:space="preserve">SHS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 xml:space="preserve">HAQ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 xml:space="preserve">SF-36 </w:t>
            </w:r>
          </w:p>
          <w:p w:rsidR="008368A7" w:rsidRDefault="008368A7" w:rsidP="008368A7">
            <w:pPr>
              <w:pStyle w:val="TableText"/>
            </w:pPr>
            <w:r w:rsidRPr="0002429A">
              <w:t>NR</w:t>
            </w:r>
          </w:p>
          <w:p w:rsidR="008368A7" w:rsidRDefault="008368A7" w:rsidP="008368A7">
            <w:pPr>
              <w:pStyle w:val="TableBoldParaSpace"/>
            </w:pPr>
            <w:r>
              <w:t>VAS pain</w:t>
            </w:r>
          </w:p>
          <w:p w:rsidR="008368A7" w:rsidRDefault="008368A7" w:rsidP="008368A7">
            <w:pPr>
              <w:pStyle w:val="TableText0"/>
            </w:pPr>
            <w:r>
              <w:t>Figure only data</w:t>
            </w:r>
          </w:p>
          <w:p w:rsidR="008368A7" w:rsidRDefault="008368A7" w:rsidP="008368A7">
            <w:pPr>
              <w:pStyle w:val="TableText0"/>
            </w:pPr>
            <w:r>
              <w:t>Mean difference: -8.8 (95% CI, -17.5 to -0.1); p=0.04</w:t>
            </w:r>
          </w:p>
          <w:p w:rsidR="008368A7" w:rsidRDefault="008368A7" w:rsidP="008368A7">
            <w:pPr>
              <w:pStyle w:val="TableTextBold0"/>
            </w:pPr>
          </w:p>
          <w:p w:rsidR="008368A7" w:rsidRPr="0002429A" w:rsidRDefault="008368A7" w:rsidP="008368A7">
            <w:pPr>
              <w:pStyle w:val="TableTextBold0"/>
            </w:pPr>
            <w:r w:rsidRPr="0002429A">
              <w:t xml:space="preserve">At </w:t>
            </w:r>
            <w:r>
              <w:t>9</w:t>
            </w:r>
            <w:r w:rsidRPr="0002429A">
              <w:t xml:space="preserve"> months </w:t>
            </w:r>
          </w:p>
          <w:p w:rsidR="008368A7" w:rsidRDefault="008368A7" w:rsidP="008368A7">
            <w:pPr>
              <w:pStyle w:val="TableTextBold"/>
            </w:pPr>
            <w:r>
              <w:t>VAS pain</w:t>
            </w:r>
          </w:p>
          <w:p w:rsidR="008368A7" w:rsidRPr="000F6C99" w:rsidRDefault="008368A7" w:rsidP="008368A7">
            <w:pPr>
              <w:pStyle w:val="TableText0"/>
            </w:pPr>
            <w:r>
              <w:t xml:space="preserve">Figure only data; </w:t>
            </w:r>
            <w:r w:rsidRPr="004C5EA5">
              <w:t>p</w:t>
            </w:r>
            <w:r w:rsidRPr="000F6C99">
              <w:t>=NS</w:t>
            </w:r>
          </w:p>
          <w:p w:rsidR="008368A7" w:rsidRDefault="008368A7" w:rsidP="008368A7">
            <w:pPr>
              <w:pStyle w:val="TableTextBold0"/>
            </w:pPr>
          </w:p>
          <w:p w:rsidR="008368A7" w:rsidRPr="0002429A" w:rsidRDefault="008368A7" w:rsidP="008368A7">
            <w:pPr>
              <w:pStyle w:val="TableTextBold0"/>
            </w:pPr>
            <w:r w:rsidRPr="0002429A">
              <w:t xml:space="preserve">At </w:t>
            </w:r>
            <w:r>
              <w:t>6</w:t>
            </w:r>
            <w:r w:rsidRPr="0002429A">
              <w:t xml:space="preserve"> months </w:t>
            </w:r>
          </w:p>
          <w:p w:rsidR="008368A7" w:rsidRDefault="008368A7" w:rsidP="008368A7">
            <w:pPr>
              <w:pStyle w:val="TableTextBold"/>
            </w:pPr>
            <w:r>
              <w:t>VAS pain</w:t>
            </w:r>
          </w:p>
          <w:p w:rsidR="008368A7" w:rsidRPr="0002429A" w:rsidRDefault="008368A7" w:rsidP="008368A7">
            <w:pPr>
              <w:pStyle w:val="TableText0"/>
            </w:pPr>
            <w:r>
              <w:t>Figure only data; p=NS</w:t>
            </w:r>
          </w:p>
        </w:tc>
        <w:tc>
          <w:tcPr>
            <w:tcW w:w="2070" w:type="dxa"/>
          </w:tcPr>
          <w:p w:rsidR="008368A7" w:rsidRPr="0002429A" w:rsidRDefault="008368A7" w:rsidP="008368A7">
            <w:pPr>
              <w:pStyle w:val="TableTextBold0"/>
            </w:pPr>
            <w:r w:rsidRPr="0002429A">
              <w:t>Overall:</w:t>
            </w:r>
          </w:p>
          <w:p w:rsidR="008368A7" w:rsidRPr="0002429A" w:rsidRDefault="008368A7" w:rsidP="008368A7">
            <w:pPr>
              <w:pStyle w:val="TableText"/>
            </w:pPr>
            <w:r w:rsidRPr="0002429A">
              <w:t>NR</w:t>
            </w:r>
          </w:p>
          <w:p w:rsidR="008368A7" w:rsidRPr="0002429A" w:rsidRDefault="008368A7" w:rsidP="008368A7">
            <w:pPr>
              <w:pStyle w:val="TableBoldParaSpace"/>
            </w:pPr>
            <w:r w:rsidRPr="005F04E9">
              <w:t>SAEs</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Overall discontinuation</w:t>
            </w:r>
          </w:p>
          <w:p w:rsidR="008368A7" w:rsidRPr="0002429A" w:rsidRDefault="008368A7" w:rsidP="008368A7">
            <w:pPr>
              <w:pStyle w:val="TableText"/>
            </w:pPr>
            <w:r>
              <w:rPr>
                <w:rFonts w:cs="Arial"/>
              </w:rPr>
              <w:t>G1:</w:t>
            </w:r>
            <w:r w:rsidRPr="0002429A">
              <w:rPr>
                <w:rFonts w:cs="Arial"/>
              </w:rPr>
              <w:t xml:space="preserve"> 8.2</w:t>
            </w:r>
          </w:p>
          <w:p w:rsidR="008368A7" w:rsidRPr="0002429A" w:rsidRDefault="008368A7" w:rsidP="008368A7">
            <w:pPr>
              <w:pStyle w:val="TableText"/>
            </w:pPr>
            <w:r>
              <w:rPr>
                <w:rFonts w:cs="Arial"/>
              </w:rPr>
              <w:t>G2:</w:t>
            </w:r>
            <w:r w:rsidRPr="0002429A">
              <w:rPr>
                <w:rFonts w:cs="Arial"/>
              </w:rPr>
              <w:t xml:space="preserve"> 10.9</w:t>
            </w:r>
          </w:p>
          <w:p w:rsidR="008368A7" w:rsidRPr="0002429A" w:rsidRDefault="008368A7" w:rsidP="008368A7">
            <w:pPr>
              <w:pStyle w:val="TableBoldParaSpace"/>
            </w:pPr>
            <w:r w:rsidRPr="0002429A">
              <w:t>Discontinuation because of AEs</w:t>
            </w:r>
          </w:p>
          <w:p w:rsidR="008368A7" w:rsidRPr="0002429A" w:rsidRDefault="008368A7" w:rsidP="008368A7">
            <w:pPr>
              <w:pStyle w:val="TableText"/>
            </w:pPr>
            <w:r>
              <w:rPr>
                <w:rFonts w:cs="Arial"/>
              </w:rPr>
              <w:t>G1:</w:t>
            </w:r>
            <w:r w:rsidRPr="0002429A">
              <w:rPr>
                <w:rFonts w:cs="Arial"/>
              </w:rPr>
              <w:t xml:space="preserve"> 5.5</w:t>
            </w:r>
          </w:p>
          <w:p w:rsidR="008368A7" w:rsidRPr="0002429A" w:rsidRDefault="008368A7" w:rsidP="008368A7">
            <w:pPr>
              <w:pStyle w:val="TableText"/>
            </w:pPr>
            <w:r>
              <w:rPr>
                <w:rFonts w:cs="Arial"/>
              </w:rPr>
              <w:t>G2:</w:t>
            </w:r>
            <w:r w:rsidRPr="0002429A">
              <w:rPr>
                <w:rFonts w:cs="Arial"/>
              </w:rPr>
              <w:t xml:space="preserve"> 9.1</w:t>
            </w:r>
          </w:p>
          <w:p w:rsidR="008368A7" w:rsidRPr="0002429A" w:rsidRDefault="008368A7" w:rsidP="008368A7">
            <w:pPr>
              <w:pStyle w:val="TableText"/>
            </w:pPr>
            <w:r>
              <w:t>p=</w:t>
            </w:r>
            <w:r w:rsidRPr="0002429A">
              <w:t>0.29</w:t>
            </w:r>
          </w:p>
          <w:p w:rsidR="008368A7" w:rsidRPr="0002429A" w:rsidRDefault="008368A7" w:rsidP="008368A7">
            <w:pPr>
              <w:pStyle w:val="TableBoldParaSpace"/>
            </w:pPr>
            <w:r w:rsidRPr="0002429A">
              <w:t xml:space="preserve">Patient adherence, RR </w:t>
            </w:r>
          </w:p>
          <w:p w:rsidR="008368A7" w:rsidRPr="0002429A" w:rsidRDefault="008368A7" w:rsidP="008368A7">
            <w:pPr>
              <w:pStyle w:val="TableText"/>
            </w:pPr>
            <w:r w:rsidRPr="0002429A">
              <w:t>Patients in G1 were less likely to adhere to protocol</w:t>
            </w:r>
          </w:p>
          <w:p w:rsidR="008368A7" w:rsidRPr="0002429A" w:rsidRDefault="008368A7" w:rsidP="008368A7">
            <w:pPr>
              <w:pStyle w:val="TableText"/>
            </w:pPr>
            <w:r w:rsidRPr="0002429A">
              <w:t>RR</w:t>
            </w:r>
            <w:r>
              <w:t>=</w:t>
            </w:r>
            <w:r w:rsidRPr="0002429A">
              <w:t>0.82 (95% CI 0.69, 0.96)</w:t>
            </w:r>
          </w:p>
          <w:p w:rsidR="008368A7" w:rsidRPr="0002429A" w:rsidRDefault="008368A7" w:rsidP="008368A7">
            <w:pPr>
              <w:pStyle w:val="TableBoldParaSpace"/>
            </w:pPr>
            <w:r w:rsidRPr="0002429A">
              <w:t xml:space="preserve">Specific AEs </w:t>
            </w:r>
          </w:p>
          <w:p w:rsidR="008368A7" w:rsidRPr="0002429A" w:rsidRDefault="008368A7" w:rsidP="008368A7">
            <w:pPr>
              <w:pStyle w:val="TableText"/>
            </w:pPr>
            <w:r w:rsidRPr="0002429A">
              <w:t>NR</w:t>
            </w:r>
          </w:p>
          <w:p w:rsidR="008368A7" w:rsidRPr="0002429A" w:rsidRDefault="008368A7" w:rsidP="008368A7">
            <w:pPr>
              <w:spacing w:before="120"/>
              <w:rPr>
                <w:rFonts w:ascii="Arial" w:hAnsi="Arial" w:cs="Arial"/>
                <w:b/>
                <w:sz w:val="18"/>
                <w:szCs w:val="18"/>
              </w:rPr>
            </w:pPr>
          </w:p>
        </w:tc>
        <w:tc>
          <w:tcPr>
            <w:tcW w:w="990" w:type="dxa"/>
          </w:tcPr>
          <w:p w:rsidR="008368A7" w:rsidRPr="0002429A" w:rsidRDefault="008368A7" w:rsidP="008368A7">
            <w:pPr>
              <w:pStyle w:val="TableText"/>
            </w:pPr>
            <w:r w:rsidRPr="0002429A">
              <w:t>Medium</w:t>
            </w:r>
          </w:p>
        </w:tc>
      </w:tr>
    </w:tbl>
    <w:p w:rsidR="008368A7" w:rsidRDefault="008368A7" w:rsidP="008368A7">
      <w:pPr>
        <w:pStyle w:val="TableTitle"/>
      </w:pPr>
    </w:p>
    <w:p w:rsidR="008368A7" w:rsidRDefault="008368A7" w:rsidP="008368A7">
      <w:pPr>
        <w:spacing w:after="160" w:line="259" w:lineRule="auto"/>
        <w:rPr>
          <w:rFonts w:ascii="Arial" w:eastAsia="Calibri" w:hAnsi="Arial"/>
          <w:b/>
          <w:sz w:val="20"/>
          <w:szCs w:val="24"/>
        </w:rPr>
      </w:pPr>
      <w:r>
        <w:br w:type="page"/>
      </w:r>
    </w:p>
    <w:p w:rsidR="008368A7" w:rsidRPr="0002429A" w:rsidRDefault="008368A7" w:rsidP="008368A7">
      <w:pPr>
        <w:pStyle w:val="TableTitle"/>
      </w:pPr>
    </w:p>
    <w:tbl>
      <w:tblPr>
        <w:tblStyle w:val="AHRQ1"/>
        <w:tblW w:w="13230" w:type="dxa"/>
        <w:tblLayout w:type="fixed"/>
        <w:tblLook w:val="01E0" w:firstRow="1" w:lastRow="1" w:firstColumn="1" w:lastColumn="1" w:noHBand="0" w:noVBand="0"/>
      </w:tblPr>
      <w:tblGrid>
        <w:gridCol w:w="1530"/>
        <w:gridCol w:w="135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 xml:space="preserve">Characteristics </w:t>
            </w:r>
          </w:p>
        </w:tc>
        <w:tc>
          <w:tcPr>
            <w:tcW w:w="135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 xml:space="preserve">Author, yr, Study Name: </w:t>
            </w:r>
          </w:p>
          <w:p w:rsidR="008368A7" w:rsidRPr="0002429A" w:rsidRDefault="008368A7" w:rsidP="008368A7">
            <w:pPr>
              <w:pStyle w:val="TableText"/>
            </w:pPr>
            <w:r w:rsidRPr="0002429A">
              <w:t>Montecucco et al., 2012</w:t>
            </w:r>
            <w:r w:rsidRPr="0002429A">
              <w:fldChar w:fldCharType="begin">
                <w:fldData xml:space="preserve">PEVuZE5vdGU+PENpdGUgRXhjbHVkZVllYXI9IjEiPjxBdXRob3I+TW9udGVjdWNjbzwvQXV0aG9y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</w:fldData>
              </w:fldChar>
            </w:r>
            <w:r>
              <w:instrText xml:space="preserve"> ADDIN EN.CITE </w:instrText>
            </w:r>
            <w:r>
              <w:fldChar w:fldCharType="begin">
                <w:fldData xml:space="preserve">PEVuZE5vdGU+PENpdGUgRXhjbHVkZVllYXI9IjEiPjxBdXRob3I+TW9udGVjdWNjbzwvQXV0aG9y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3</w:t>
            </w:r>
            <w:r w:rsidRPr="0002429A">
              <w:fldChar w:fldCharType="end"/>
            </w:r>
          </w:p>
          <w:p w:rsidR="008368A7" w:rsidRPr="0002429A" w:rsidRDefault="008368A7" w:rsidP="008368A7">
            <w:pPr>
              <w:pStyle w:val="TableText"/>
              <w:rPr>
                <w:lang w:val="nb-NO"/>
              </w:rPr>
            </w:pPr>
            <w:r>
              <w:rPr>
                <w:lang w:val="nb-NO"/>
              </w:rPr>
              <w:t>(continued)</w:t>
            </w:r>
          </w:p>
        </w:tc>
        <w:tc>
          <w:tcPr>
            <w:tcW w:w="1350" w:type="dxa"/>
          </w:tcPr>
          <w:p w:rsidR="008368A7" w:rsidRPr="0002429A" w:rsidRDefault="008368A7" w:rsidP="008368A7">
            <w:pPr>
              <w:pStyle w:val="TableText"/>
            </w:pPr>
            <w:r>
              <w:t> </w:t>
            </w:r>
          </w:p>
        </w:tc>
        <w:tc>
          <w:tcPr>
            <w:tcW w:w="2610" w:type="dxa"/>
          </w:tcPr>
          <w:p w:rsidR="008368A7" w:rsidRPr="0002429A" w:rsidRDefault="008368A7" w:rsidP="008368A7">
            <w:pPr>
              <w:pStyle w:val="TableText"/>
              <w:rPr>
                <w:rFonts w:cs="Arial"/>
              </w:rPr>
            </w:pPr>
            <w:r>
              <w:rPr>
                <w:rFonts w:cs="Arial"/>
              </w:rPr>
              <w:t> </w:t>
            </w:r>
          </w:p>
        </w:tc>
        <w:tc>
          <w:tcPr>
            <w:tcW w:w="1800" w:type="dxa"/>
          </w:tcPr>
          <w:p w:rsidR="008368A7" w:rsidRPr="0002429A" w:rsidRDefault="008368A7" w:rsidP="008368A7">
            <w:pPr>
              <w:pStyle w:val="TableTextBold0"/>
            </w:pPr>
            <w:r w:rsidRPr="0002429A">
              <w:t xml:space="preserve">Erosive disease, %: </w:t>
            </w:r>
          </w:p>
          <w:p w:rsidR="008368A7" w:rsidRPr="0002429A" w:rsidRDefault="008368A7" w:rsidP="008368A7">
            <w:pPr>
              <w:pStyle w:val="TableText"/>
              <w:rPr>
                <w:rFonts w:cs="Arial"/>
              </w:rPr>
            </w:pPr>
            <w:r w:rsidRPr="0002429A">
              <w:t>NR</w:t>
            </w:r>
          </w:p>
        </w:tc>
        <w:tc>
          <w:tcPr>
            <w:tcW w:w="2880" w:type="dxa"/>
          </w:tcPr>
          <w:p w:rsidR="008368A7" w:rsidRPr="0002429A" w:rsidRDefault="008368A7" w:rsidP="008368A7">
            <w:pPr>
              <w:pStyle w:val="TableTextBold0"/>
            </w:pPr>
            <w:r w:rsidRPr="0002429A">
              <w:t xml:space="preserve">At </w:t>
            </w:r>
            <w:r>
              <w:t>4</w:t>
            </w:r>
            <w:r w:rsidRPr="0002429A">
              <w:t xml:space="preserve"> months </w:t>
            </w:r>
          </w:p>
          <w:p w:rsidR="008368A7" w:rsidRDefault="008368A7" w:rsidP="008368A7">
            <w:pPr>
              <w:pStyle w:val="TableTextBold"/>
            </w:pPr>
            <w:r>
              <w:t>VAS pain</w:t>
            </w:r>
          </w:p>
          <w:p w:rsidR="008368A7" w:rsidRDefault="008368A7" w:rsidP="008368A7">
            <w:pPr>
              <w:pStyle w:val="TableText0"/>
            </w:pPr>
            <w:r>
              <w:t>Figure only data</w:t>
            </w:r>
          </w:p>
          <w:p w:rsidR="008368A7" w:rsidRPr="0002429A" w:rsidRDefault="008368A7" w:rsidP="008368A7">
            <w:pPr>
              <w:pStyle w:val="TableText"/>
            </w:pPr>
            <w:r>
              <w:t>Mean difference: -10.8 (95% CI, -19.1 to -2.5); p=0.01</w:t>
            </w: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rPr>
                <w:rFonts w:cs="Arial"/>
              </w:rPr>
            </w:pPr>
            <w:r>
              <w:rPr>
                <w:rFonts w:cs="Arial"/>
              </w:rPr>
              <w:t> </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Moreland et al., 2012</w:t>
            </w:r>
            <w:r w:rsidRPr="0002429A">
              <w:fldChar w:fldCharType="begin">
                <w:fldData xml:space="preserve">PEVuZE5vdGU+PENpdGUgRXhjbHVkZVllYXI9IjEiPjxBdXRob3I+TW9yZWxhbmQ8L0F1dGhvcj48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</w:fldData>
              </w:fldChar>
            </w:r>
            <w:r>
              <w:instrText xml:space="preserve"> ADDIN EN.CITE </w:instrText>
            </w:r>
            <w:r>
              <w:fldChar w:fldCharType="begin">
                <w:fldData xml:space="preserve">PEVuZE5vdGU+PENpdGUgRXhjbHVkZVllYXI9IjEiPjxBdXRob3I+TW9yZWxhbmQ8L0F1dGhvcj48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</w:fldData>
              </w:fldChar>
            </w:r>
            <w:r>
              <w:instrText xml:space="preserve"> ADDIN EN.CITE.DATA </w:instrText>
            </w:r>
            <w:r>
              <w:fldChar w:fldCharType="end"/>
            </w:r>
            <w:r w:rsidRPr="0002429A">
              <w:fldChar w:fldCharType="separate"/>
            </w:r>
            <w:r w:rsidRPr="00290386">
              <w:rPr>
                <w:rFonts w:ascii="Times New Roman" w:hAnsi="Times New Roman"/>
                <w:noProof/>
                <w:vertAlign w:val="superscript"/>
              </w:rPr>
              <w:t>20</w:t>
            </w:r>
            <w:r w:rsidRPr="0002429A">
              <w:fldChar w:fldCharType="end"/>
            </w:r>
            <w:r w:rsidRPr="0002429A">
              <w:t>;</w:t>
            </w:r>
          </w:p>
          <w:p w:rsidR="008368A7" w:rsidRPr="0002429A" w:rsidRDefault="008368A7" w:rsidP="008368A7">
            <w:pPr>
              <w:pStyle w:val="TableText"/>
            </w:pPr>
            <w:r w:rsidRPr="0002429A">
              <w:t>O’Dell et al., 2013</w:t>
            </w:r>
            <w:r w:rsidRPr="0002429A">
              <w:fldChar w:fldCharType="begin">
                <w:fldData xml:space="preserve">PEVuZE5vdGU+PENpdGUgRXhjbHVkZUF1dGg9IjEiIEV4Y2x1ZGVZZWFyPSIxIj48QXV0aG9yPk8m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=
</w:fldData>
              </w:fldChar>
            </w:r>
            <w:r>
              <w:instrText xml:space="preserve"> ADDIN EN.CITE </w:instrText>
            </w:r>
            <w:r>
              <w:fldChar w:fldCharType="begin">
                <w:fldData xml:space="preserve">PEVuZE5vdGU+PENpdGUgRXhjbHVkZUF1dGg9IjEiIEV4Y2x1ZGVZZWFyPSIxIj48QXV0aG9yPk8m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=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159</w:t>
            </w:r>
            <w:r w:rsidRPr="0002429A">
              <w:fldChar w:fldCharType="end"/>
            </w:r>
          </w:p>
          <w:p w:rsidR="008368A7" w:rsidRPr="0002429A" w:rsidRDefault="008368A7" w:rsidP="008368A7">
            <w:pPr>
              <w:pStyle w:val="TableText"/>
            </w:pPr>
            <w:r w:rsidRPr="0002429A">
              <w:t>TEAR</w:t>
            </w:r>
          </w:p>
          <w:p w:rsidR="008368A7" w:rsidRPr="0002429A" w:rsidRDefault="008368A7" w:rsidP="008368A7">
            <w:pPr>
              <w:pStyle w:val="TableBoldParaSpace"/>
            </w:pPr>
            <w:r>
              <w:t>Country, Clinical Setting:</w:t>
            </w:r>
          </w:p>
          <w:p w:rsidR="008368A7" w:rsidRPr="0002429A" w:rsidRDefault="008368A7" w:rsidP="008368A7">
            <w:pPr>
              <w:pStyle w:val="TableText"/>
            </w:pPr>
            <w:r>
              <w:t>United States, M</w:t>
            </w:r>
            <w:r w:rsidRPr="0002429A">
              <w:t>ulticenter</w:t>
            </w:r>
          </w:p>
          <w:p w:rsidR="008368A7" w:rsidRPr="0002429A" w:rsidRDefault="008368A7" w:rsidP="008368A7">
            <w:pPr>
              <w:pStyle w:val="TableBoldParaSpace"/>
            </w:pPr>
            <w:r>
              <w:t>Study Design:</w:t>
            </w:r>
          </w:p>
          <w:p w:rsidR="008368A7" w:rsidRPr="0002429A" w:rsidRDefault="008368A7" w:rsidP="008368A7">
            <w:pPr>
              <w:pStyle w:val="TableText"/>
            </w:pPr>
            <w:r w:rsidRPr="0002429A">
              <w:t>RCT</w:t>
            </w:r>
          </w:p>
          <w:p w:rsidR="008368A7" w:rsidRPr="0002429A" w:rsidRDefault="008368A7" w:rsidP="008368A7">
            <w:pPr>
              <w:pStyle w:val="TableBoldParaSpace"/>
            </w:pPr>
            <w:r>
              <w:t>Overall N:</w:t>
            </w:r>
          </w:p>
          <w:p w:rsidR="008368A7" w:rsidRPr="0002429A" w:rsidRDefault="008368A7" w:rsidP="008368A7">
            <w:pPr>
              <w:pStyle w:val="TableText"/>
            </w:pPr>
            <w:r w:rsidRPr="0002429A">
              <w:t>755</w:t>
            </w:r>
          </w:p>
          <w:p w:rsidR="008368A7" w:rsidRPr="0002429A" w:rsidRDefault="008368A7" w:rsidP="008368A7">
            <w:pPr>
              <w:pStyle w:val="TableBoldParaSpace"/>
            </w:pPr>
            <w:r>
              <w:t>Study Duration:</w:t>
            </w:r>
            <w:r w:rsidRPr="0002429A">
              <w:t xml:space="preserve"> </w:t>
            </w:r>
          </w:p>
          <w:p w:rsidR="008368A7" w:rsidRPr="0002429A" w:rsidRDefault="008368A7" w:rsidP="008368A7">
            <w:pPr>
              <w:pStyle w:val="TableText"/>
              <w:rPr>
                <w:lang w:val="nb-NO"/>
              </w:rPr>
            </w:pPr>
            <w:r w:rsidRPr="0002429A">
              <w:rPr>
                <w:lang w:val="nb-NO"/>
              </w:rPr>
              <w:t>2 yrs</w:t>
            </w:r>
          </w:p>
        </w:tc>
        <w:tc>
          <w:tcPr>
            <w:tcW w:w="1350" w:type="dxa"/>
          </w:tcPr>
          <w:p w:rsidR="008368A7" w:rsidRPr="0002429A" w:rsidRDefault="008368A7" w:rsidP="008368A7">
            <w:pPr>
              <w:pStyle w:val="TableText"/>
              <w:rPr>
                <w:b/>
              </w:rPr>
            </w:pPr>
            <w:r>
              <w:t>Adults (aged ≥</w:t>
            </w:r>
            <w:r w:rsidRPr="0002429A">
              <w:t>18 yrs) fulfilling ACR criteria for RA with disease duration &lt; 3 yrs, active RA defined as ≥ 4 swollen joints and 4 tender joints (using a 28-joint count), rheumatoid factor or anti-CCP antibody positivity, ≥2 erosions on radiographs of hands/wrists/</w:t>
            </w:r>
            <w:r>
              <w:t xml:space="preserve"> </w:t>
            </w:r>
            <w:r w:rsidRPr="0002429A">
              <w:t xml:space="preserve">feet, prior </w:t>
            </w:r>
            <w:r>
              <w:t>CS</w:t>
            </w:r>
            <w:r w:rsidRPr="0002429A">
              <w:t xml:space="preserve"> use limited to ≤ 10 mg/day of PRED and stable ≥ 2 wks </w:t>
            </w:r>
            <w:r>
              <w:t>prior to</w:t>
            </w:r>
          </w:p>
        </w:tc>
        <w:tc>
          <w:tcPr>
            <w:tcW w:w="2610" w:type="dxa"/>
          </w:tcPr>
          <w:p w:rsidR="008368A7" w:rsidRPr="0002429A" w:rsidRDefault="008368A7" w:rsidP="008368A7">
            <w:pPr>
              <w:pStyle w:val="TableTextBold0"/>
              <w:rPr>
                <w:rFonts w:ascii="Arial" w:hAnsi="Arial" w:cs="Arial"/>
              </w:rPr>
            </w:pPr>
            <w:r w:rsidRPr="0002429A">
              <w:rPr>
                <w:rFonts w:ascii="Arial" w:hAnsi="Arial" w:cs="Arial"/>
              </w:rPr>
              <w:t>Interventions, dose:</w:t>
            </w:r>
          </w:p>
          <w:p w:rsidR="008368A7" w:rsidRPr="0002429A" w:rsidRDefault="008368A7" w:rsidP="008368A7">
            <w:pPr>
              <w:pStyle w:val="TableText"/>
            </w:pPr>
            <w:r w:rsidRPr="0002429A">
              <w:t xml:space="preserve">G1 (immediate): </w:t>
            </w:r>
          </w:p>
          <w:p w:rsidR="008368A7" w:rsidRPr="0002429A" w:rsidRDefault="008368A7" w:rsidP="008368A7">
            <w:pPr>
              <w:pStyle w:val="Tablebullet0"/>
            </w:pPr>
            <w:r w:rsidRPr="0002429A">
              <w:t>MTX: Escalated to 20 mg/wk, or lower dose if no active tender/painful or swollen joints at wk 12 (oral)</w:t>
            </w:r>
          </w:p>
          <w:p w:rsidR="008368A7" w:rsidRPr="0002429A" w:rsidRDefault="008368A7" w:rsidP="008368A7">
            <w:pPr>
              <w:pStyle w:val="Tablebullet0"/>
            </w:pPr>
            <w:r w:rsidRPr="0002429A">
              <w:t>SSZ: 500 mg twice/day and, if tolerated, escalated to 1,000 mg twice/day</w:t>
            </w:r>
          </w:p>
          <w:p w:rsidR="008368A7" w:rsidRPr="0002429A" w:rsidRDefault="008368A7" w:rsidP="008368A7">
            <w:pPr>
              <w:pStyle w:val="Tablebullet0"/>
            </w:pPr>
            <w:r w:rsidRPr="0002429A">
              <w:t>HCQ: 200 mg twice/day</w:t>
            </w:r>
          </w:p>
          <w:p w:rsidR="008368A7" w:rsidRPr="0002429A" w:rsidRDefault="008368A7" w:rsidP="008368A7">
            <w:pPr>
              <w:pStyle w:val="Tablebullet0"/>
            </w:pPr>
            <w:r w:rsidRPr="0002429A">
              <w:t>Folic acid: 1 mg/day</w:t>
            </w:r>
          </w:p>
          <w:p w:rsidR="008368A7" w:rsidRPr="0002429A" w:rsidRDefault="008368A7" w:rsidP="008368A7">
            <w:pPr>
              <w:pStyle w:val="TableText"/>
            </w:pPr>
            <w:r w:rsidRPr="0002429A">
              <w:t xml:space="preserve">G2 (immediate): </w:t>
            </w:r>
          </w:p>
          <w:p w:rsidR="008368A7" w:rsidRPr="0002429A" w:rsidRDefault="008368A7" w:rsidP="008368A7">
            <w:pPr>
              <w:pStyle w:val="Tablebullet0"/>
            </w:pPr>
            <w:r w:rsidRPr="0002429A">
              <w:t>MTX: Escalated to 20 mg/wk, or lower dose if no active tender/painful or swollen joints at wk 12 (oral)</w:t>
            </w:r>
          </w:p>
          <w:p w:rsidR="008368A7" w:rsidRPr="0002429A" w:rsidRDefault="008368A7" w:rsidP="008368A7">
            <w:pPr>
              <w:pStyle w:val="Tablebullet0"/>
            </w:pPr>
            <w:r w:rsidRPr="0002429A">
              <w:t>ETN: 50 mg/wk (subcutaneous)</w:t>
            </w:r>
          </w:p>
          <w:p w:rsidR="008368A7" w:rsidRPr="0002429A" w:rsidRDefault="008368A7" w:rsidP="008368A7">
            <w:pPr>
              <w:pStyle w:val="Tablebullet0"/>
            </w:pPr>
            <w:r w:rsidRPr="0002429A">
              <w:t>Placebo</w:t>
            </w:r>
          </w:p>
          <w:p w:rsidR="008368A7" w:rsidRPr="0002429A" w:rsidRDefault="008368A7" w:rsidP="008368A7">
            <w:pPr>
              <w:pStyle w:val="Tablebullet0"/>
            </w:pPr>
            <w:r w:rsidRPr="0002429A">
              <w:t>Folic acid: 1 mg/day</w:t>
            </w:r>
          </w:p>
          <w:p w:rsidR="008368A7" w:rsidRPr="0002429A" w:rsidRDefault="008368A7" w:rsidP="008368A7">
            <w:pPr>
              <w:pStyle w:val="TableText"/>
            </w:pPr>
            <w:r w:rsidRPr="0002429A">
              <w:t xml:space="preserve">G3 (step-up): </w:t>
            </w:r>
          </w:p>
          <w:p w:rsidR="008368A7" w:rsidRPr="0002429A" w:rsidRDefault="008368A7" w:rsidP="008368A7">
            <w:pPr>
              <w:pStyle w:val="Tablebullet0"/>
            </w:pPr>
            <w:r w:rsidRPr="0002429A">
              <w:t xml:space="preserve">MTX: Escalated to 20 mg/wk, or lower dose if no active tender/painful or swollen joints at wk 12 (oral) </w:t>
            </w:r>
          </w:p>
          <w:p w:rsidR="008368A7" w:rsidRPr="0002429A" w:rsidRDefault="008368A7" w:rsidP="008368A7">
            <w:pPr>
              <w:pStyle w:val="TableTextBold0"/>
              <w:rPr>
                <w:rFonts w:ascii="Arial" w:hAnsi="Arial" w:cs="Arial"/>
              </w:rPr>
            </w:pPr>
          </w:p>
        </w:tc>
        <w:tc>
          <w:tcPr>
            <w:tcW w:w="1800" w:type="dxa"/>
          </w:tcPr>
          <w:p w:rsidR="008368A7" w:rsidRPr="0002429A" w:rsidRDefault="008368A7" w:rsidP="008368A7">
            <w:pPr>
              <w:pStyle w:val="TableTextBold0"/>
              <w:rPr>
                <w:rFonts w:ascii="Arial" w:hAnsi="Arial" w:cs="Arial"/>
              </w:rPr>
            </w:pPr>
            <w:r w:rsidRPr="0002429A">
              <w:rPr>
                <w:rFonts w:ascii="Arial" w:hAnsi="Arial" w:cs="Arial"/>
              </w:rPr>
              <w:t>Mean disease duration, mos:</w:t>
            </w:r>
          </w:p>
          <w:p w:rsidR="008368A7" w:rsidRPr="0002429A" w:rsidRDefault="008368A7" w:rsidP="008368A7">
            <w:pPr>
              <w:pStyle w:val="TableText"/>
            </w:pPr>
            <w:r>
              <w:rPr>
                <w:rFonts w:cs="Arial"/>
              </w:rPr>
              <w:t>2.9-</w:t>
            </w:r>
            <w:r w:rsidRPr="0002429A">
              <w:rPr>
                <w:rFonts w:cs="Arial"/>
              </w:rPr>
              <w:t>4.</w:t>
            </w:r>
            <w:r>
              <w:rPr>
                <w:rFonts w:cs="Arial"/>
              </w:rPr>
              <w:t>5</w:t>
            </w:r>
          </w:p>
          <w:p w:rsidR="008368A7" w:rsidRPr="0002429A" w:rsidRDefault="008368A7" w:rsidP="008368A7">
            <w:pPr>
              <w:pStyle w:val="TableBoldParaSpace"/>
            </w:pPr>
            <w:r w:rsidRPr="0002429A">
              <w:t xml:space="preserve">Baseline </w:t>
            </w:r>
            <w:r>
              <w:t>DAS28-ESR</w:t>
            </w:r>
            <w:r w:rsidRPr="0002429A">
              <w:t xml:space="preserve"> among completers, mean:</w:t>
            </w:r>
          </w:p>
          <w:p w:rsidR="008368A7" w:rsidRPr="0002429A" w:rsidRDefault="008368A7" w:rsidP="008368A7">
            <w:pPr>
              <w:pStyle w:val="TableText"/>
            </w:pPr>
            <w:r w:rsidRPr="0002429A">
              <w:rPr>
                <w:rFonts w:cs="Arial"/>
              </w:rPr>
              <w:t>5.8</w:t>
            </w:r>
            <w:r>
              <w:rPr>
                <w:rFonts w:cs="Arial"/>
              </w:rPr>
              <w:t>-</w:t>
            </w:r>
            <w:r w:rsidRPr="0002429A">
              <w:rPr>
                <w:rFonts w:cs="Arial"/>
              </w:rPr>
              <w:t>5.9</w:t>
            </w:r>
          </w:p>
          <w:p w:rsidR="008368A7" w:rsidRPr="0002429A" w:rsidRDefault="008368A7" w:rsidP="008368A7">
            <w:pPr>
              <w:pStyle w:val="TableBoldParaSpace"/>
            </w:pPr>
            <w:r w:rsidRPr="0002429A">
              <w:t>Baseline modified HAQ among completers, mean:</w:t>
            </w:r>
          </w:p>
          <w:p w:rsidR="008368A7" w:rsidRPr="0002429A" w:rsidRDefault="008368A7" w:rsidP="008368A7">
            <w:pPr>
              <w:pStyle w:val="TableText"/>
              <w:rPr>
                <w:rFonts w:cs="Arial"/>
              </w:rPr>
            </w:pPr>
            <w:r w:rsidRPr="0002429A">
              <w:rPr>
                <w:rFonts w:cs="Arial"/>
              </w:rPr>
              <w:t>1.0</w:t>
            </w:r>
            <w:r>
              <w:rPr>
                <w:rFonts w:cs="Arial"/>
              </w:rPr>
              <w:t>-</w:t>
            </w:r>
            <w:r w:rsidRPr="0002429A">
              <w:rPr>
                <w:rFonts w:cs="Arial"/>
              </w:rPr>
              <w:t>1.1</w:t>
            </w:r>
          </w:p>
        </w:tc>
        <w:tc>
          <w:tcPr>
            <w:tcW w:w="2880" w:type="dxa"/>
          </w:tcPr>
          <w:p w:rsidR="008368A7" w:rsidRPr="0002429A" w:rsidRDefault="008368A7" w:rsidP="008368A7">
            <w:pPr>
              <w:pStyle w:val="TableTextBold0"/>
            </w:pPr>
            <w:r w:rsidRPr="0002429A">
              <w:t xml:space="preserve">At 102 wks </w:t>
            </w:r>
          </w:p>
          <w:p w:rsidR="008368A7" w:rsidRPr="0002429A" w:rsidRDefault="008368A7" w:rsidP="008368A7">
            <w:pPr>
              <w:pStyle w:val="TableTextBold0"/>
            </w:pPr>
            <w:r>
              <w:t>DAS28-ESR</w:t>
            </w:r>
            <w:r w:rsidRPr="0002429A">
              <w:t xml:space="preserve"> disease activity, mean:</w:t>
            </w:r>
          </w:p>
          <w:p w:rsidR="008368A7" w:rsidRPr="0002429A" w:rsidRDefault="008368A7" w:rsidP="008368A7">
            <w:pPr>
              <w:pStyle w:val="TableText"/>
            </w:pPr>
            <w:r>
              <w:rPr>
                <w:rFonts w:cs="Arial"/>
              </w:rPr>
              <w:t>G1:</w:t>
            </w:r>
            <w:r w:rsidRPr="0002429A">
              <w:rPr>
                <w:rFonts w:cs="Arial"/>
              </w:rPr>
              <w:t xml:space="preserve"> 2.9 </w:t>
            </w:r>
            <w:r>
              <w:rPr>
                <w:rFonts w:cs="Arial"/>
              </w:rPr>
              <w:t xml:space="preserve">(SD, </w:t>
            </w:r>
            <w:r w:rsidRPr="0002429A">
              <w:rPr>
                <w:rFonts w:cs="Arial"/>
              </w:rPr>
              <w:t>1.5)</w:t>
            </w:r>
          </w:p>
          <w:p w:rsidR="008368A7" w:rsidRPr="0002429A" w:rsidRDefault="008368A7" w:rsidP="008368A7">
            <w:pPr>
              <w:pStyle w:val="TableText"/>
            </w:pPr>
            <w:r>
              <w:rPr>
                <w:rFonts w:cs="Arial"/>
              </w:rPr>
              <w:t>G2:</w:t>
            </w:r>
            <w:r w:rsidRPr="0002429A">
              <w:rPr>
                <w:rFonts w:cs="Arial"/>
              </w:rPr>
              <w:t xml:space="preserve"> 3.0 </w:t>
            </w:r>
            <w:r>
              <w:rPr>
                <w:rFonts w:cs="Arial"/>
              </w:rPr>
              <w:t xml:space="preserve">(SD, </w:t>
            </w:r>
            <w:r w:rsidRPr="0002429A">
              <w:rPr>
                <w:rFonts w:cs="Arial"/>
              </w:rPr>
              <w:t>1.4)</w:t>
            </w:r>
          </w:p>
          <w:p w:rsidR="008368A7" w:rsidRPr="0002429A" w:rsidRDefault="008368A7" w:rsidP="008368A7">
            <w:pPr>
              <w:pStyle w:val="TableText"/>
            </w:pPr>
            <w:r>
              <w:rPr>
                <w:rFonts w:cs="Arial"/>
              </w:rPr>
              <w:t>G3:</w:t>
            </w:r>
            <w:r w:rsidRPr="0002429A">
              <w:rPr>
                <w:rFonts w:cs="Arial"/>
              </w:rPr>
              <w:t xml:space="preserve"> 2.8 </w:t>
            </w:r>
            <w:r>
              <w:rPr>
                <w:rFonts w:cs="Arial"/>
              </w:rPr>
              <w:t xml:space="preserve">(SD, </w:t>
            </w:r>
            <w:r w:rsidRPr="0002429A">
              <w:rPr>
                <w:rFonts w:cs="Arial"/>
              </w:rPr>
              <w:t>1.3)</w:t>
            </w:r>
          </w:p>
          <w:p w:rsidR="008368A7" w:rsidRPr="0002429A" w:rsidRDefault="008368A7" w:rsidP="008368A7">
            <w:pPr>
              <w:pStyle w:val="TableText"/>
            </w:pPr>
            <w:r>
              <w:rPr>
                <w:rFonts w:cs="Arial"/>
              </w:rPr>
              <w:t>G4:</w:t>
            </w:r>
            <w:r w:rsidRPr="0002429A">
              <w:rPr>
                <w:rFonts w:cs="Arial"/>
              </w:rPr>
              <w:t xml:space="preserve"> 3.0 </w:t>
            </w:r>
            <w:r>
              <w:rPr>
                <w:rFonts w:cs="Arial"/>
              </w:rPr>
              <w:t xml:space="preserve">(SD, </w:t>
            </w:r>
            <w:r w:rsidRPr="0002429A">
              <w:rPr>
                <w:rFonts w:cs="Arial"/>
              </w:rPr>
              <w:t>1.4)</w:t>
            </w:r>
          </w:p>
          <w:p w:rsidR="008368A7" w:rsidRPr="0002429A" w:rsidRDefault="008368A7" w:rsidP="008368A7">
            <w:pPr>
              <w:pStyle w:val="TableBoldParaSpace"/>
            </w:pPr>
            <w:r>
              <w:t>DAS28-ESR</w:t>
            </w:r>
            <w:r w:rsidRPr="0002429A">
              <w:t xml:space="preserve"> disease activity, mean change from wk 48 (primary </w:t>
            </w:r>
            <w:r w:rsidRPr="00253DD6">
              <w:t>outcome</w:t>
            </w:r>
            <w:r w:rsidRPr="0002429A">
              <w:t>):</w:t>
            </w:r>
          </w:p>
          <w:p w:rsidR="008368A7" w:rsidRPr="0002429A" w:rsidRDefault="008368A7" w:rsidP="008368A7">
            <w:pPr>
              <w:pStyle w:val="TableText"/>
            </w:pPr>
            <w:r w:rsidRPr="0002429A">
              <w:t xml:space="preserve">By arm: </w:t>
            </w:r>
            <w:r>
              <w:t>p=</w:t>
            </w:r>
            <w:r w:rsidRPr="0002429A">
              <w:t>0.28</w:t>
            </w:r>
          </w:p>
          <w:p w:rsidR="008368A7" w:rsidRPr="0002429A" w:rsidRDefault="008368A7" w:rsidP="008368A7">
            <w:pPr>
              <w:pStyle w:val="TableText"/>
            </w:pPr>
            <w:r w:rsidRPr="0002429A">
              <w:t xml:space="preserve">G1/2 </w:t>
            </w:r>
            <w:r>
              <w:t xml:space="preserve">vs. </w:t>
            </w:r>
            <w:r w:rsidRPr="0002429A">
              <w:t xml:space="preserve">G3/4: </w:t>
            </w:r>
            <w:r>
              <w:t>p=</w:t>
            </w:r>
            <w:r w:rsidRPr="0002429A">
              <w:t>0.55</w:t>
            </w:r>
          </w:p>
          <w:p w:rsidR="008368A7" w:rsidRPr="0002429A" w:rsidRDefault="008368A7" w:rsidP="008368A7">
            <w:pPr>
              <w:pStyle w:val="TableText"/>
            </w:pPr>
            <w:r w:rsidRPr="0002429A">
              <w:t xml:space="preserve">G2/4 </w:t>
            </w:r>
            <w:r>
              <w:t xml:space="preserve">vs. </w:t>
            </w:r>
            <w:r w:rsidRPr="0002429A">
              <w:t xml:space="preserve">G1/3: </w:t>
            </w:r>
            <w:r>
              <w:t>p=</w:t>
            </w:r>
            <w:r w:rsidRPr="0002429A">
              <w:t>0.48</w:t>
            </w:r>
          </w:p>
          <w:p w:rsidR="008368A7" w:rsidRPr="0002429A" w:rsidRDefault="008368A7" w:rsidP="008368A7">
            <w:pPr>
              <w:pStyle w:val="TableBoldParaSpace"/>
            </w:pPr>
            <w:r w:rsidRPr="0002429A">
              <w:t>ACR20 response, %:</w:t>
            </w:r>
          </w:p>
          <w:p w:rsidR="008368A7" w:rsidRPr="0002429A" w:rsidRDefault="008368A7" w:rsidP="008368A7">
            <w:pPr>
              <w:pStyle w:val="TableText"/>
            </w:pPr>
            <w:r>
              <w:rPr>
                <w:rFonts w:cs="Arial"/>
              </w:rPr>
              <w:t>Figure only data; p=NS</w:t>
            </w:r>
          </w:p>
          <w:p w:rsidR="008368A7" w:rsidRPr="0002429A" w:rsidRDefault="008368A7" w:rsidP="008368A7">
            <w:pPr>
              <w:pStyle w:val="TableBoldParaSpace"/>
            </w:pPr>
            <w:r w:rsidRPr="0002429A">
              <w:t>ACR50 response, %:</w:t>
            </w:r>
          </w:p>
          <w:p w:rsidR="008368A7" w:rsidRPr="0002429A" w:rsidRDefault="008368A7" w:rsidP="008368A7">
            <w:pPr>
              <w:pStyle w:val="TableText"/>
            </w:pPr>
            <w:r>
              <w:rPr>
                <w:rFonts w:cs="Arial"/>
              </w:rPr>
              <w:t>Figure only data; p=NS</w:t>
            </w:r>
          </w:p>
          <w:p w:rsidR="008368A7" w:rsidRPr="0002429A" w:rsidRDefault="008368A7" w:rsidP="008368A7">
            <w:pPr>
              <w:pStyle w:val="TableText"/>
              <w:rPr>
                <w:rFonts w:cs="Arial"/>
                <w:noProof/>
                <w:u w:val="single"/>
              </w:rPr>
            </w:pPr>
          </w:p>
        </w:tc>
        <w:tc>
          <w:tcPr>
            <w:tcW w:w="2070" w:type="dxa"/>
          </w:tcPr>
          <w:p w:rsidR="008368A7" w:rsidRPr="0002429A" w:rsidRDefault="008368A7" w:rsidP="008368A7">
            <w:pPr>
              <w:pStyle w:val="TableTextBold0"/>
            </w:pPr>
            <w:r w:rsidRPr="0002429A">
              <w:t>Overall AEs:</w:t>
            </w:r>
          </w:p>
          <w:p w:rsidR="008368A7" w:rsidRPr="0002429A" w:rsidRDefault="008368A7" w:rsidP="008368A7">
            <w:pPr>
              <w:pStyle w:val="TableText"/>
            </w:pPr>
            <w:r>
              <w:rPr>
                <w:rFonts w:cs="Arial"/>
              </w:rPr>
              <w:t>G1:</w:t>
            </w:r>
            <w:r w:rsidRPr="0002429A">
              <w:rPr>
                <w:rFonts w:cs="Arial"/>
              </w:rPr>
              <w:t xml:space="preserve"> 76.5</w:t>
            </w:r>
          </w:p>
          <w:p w:rsidR="008368A7" w:rsidRPr="0002429A" w:rsidRDefault="008368A7" w:rsidP="008368A7">
            <w:pPr>
              <w:pStyle w:val="TableText"/>
            </w:pPr>
            <w:r>
              <w:rPr>
                <w:rFonts w:cs="Arial"/>
              </w:rPr>
              <w:t>G2:</w:t>
            </w:r>
            <w:r w:rsidRPr="0002429A">
              <w:rPr>
                <w:rFonts w:cs="Arial"/>
              </w:rPr>
              <w:t xml:space="preserve"> 79.1</w:t>
            </w:r>
          </w:p>
          <w:p w:rsidR="008368A7" w:rsidRPr="0002429A" w:rsidRDefault="008368A7" w:rsidP="008368A7">
            <w:pPr>
              <w:pStyle w:val="TableText"/>
            </w:pPr>
            <w:r>
              <w:rPr>
                <w:rFonts w:cs="Arial"/>
              </w:rPr>
              <w:t>G3:</w:t>
            </w:r>
            <w:r w:rsidRPr="0002429A">
              <w:rPr>
                <w:rFonts w:cs="Arial"/>
              </w:rPr>
              <w:t xml:space="preserve"> 74.2</w:t>
            </w:r>
          </w:p>
          <w:p w:rsidR="008368A7" w:rsidRPr="0002429A" w:rsidRDefault="008368A7" w:rsidP="008368A7">
            <w:pPr>
              <w:pStyle w:val="TableText"/>
            </w:pPr>
            <w:r>
              <w:rPr>
                <w:rFonts w:cs="Arial"/>
              </w:rPr>
              <w:t>G4:</w:t>
            </w:r>
            <w:r w:rsidRPr="0002429A">
              <w:rPr>
                <w:rFonts w:cs="Arial"/>
              </w:rPr>
              <w:t xml:space="preserve"> 73.3</w:t>
            </w:r>
          </w:p>
          <w:p w:rsidR="008368A7" w:rsidRPr="0002429A" w:rsidRDefault="008368A7" w:rsidP="008368A7">
            <w:pPr>
              <w:pStyle w:val="TableText"/>
            </w:pPr>
            <w:r w:rsidRPr="00260BEA">
              <w:t>p=</w:t>
            </w:r>
            <w:r w:rsidRPr="0002429A">
              <w:t>0.47</w:t>
            </w:r>
          </w:p>
          <w:p w:rsidR="008368A7" w:rsidRPr="0002429A" w:rsidRDefault="008368A7" w:rsidP="008368A7">
            <w:pPr>
              <w:pStyle w:val="TableBoldParaSpace"/>
            </w:pPr>
            <w:r w:rsidRPr="0002429A">
              <w:t>SAEs:</w:t>
            </w:r>
          </w:p>
          <w:p w:rsidR="008368A7" w:rsidRPr="0002429A" w:rsidRDefault="008368A7" w:rsidP="008368A7">
            <w:pPr>
              <w:pStyle w:val="TableText"/>
            </w:pPr>
            <w:r>
              <w:rPr>
                <w:rFonts w:cs="Arial"/>
              </w:rPr>
              <w:t>G1:</w:t>
            </w:r>
            <w:r w:rsidRPr="0002429A">
              <w:rPr>
                <w:rFonts w:cs="Arial"/>
              </w:rPr>
              <w:t xml:space="preserve"> 13.6</w:t>
            </w:r>
          </w:p>
          <w:p w:rsidR="008368A7" w:rsidRPr="0002429A" w:rsidRDefault="008368A7" w:rsidP="008368A7">
            <w:pPr>
              <w:pStyle w:val="TableText"/>
            </w:pPr>
            <w:r>
              <w:rPr>
                <w:rFonts w:cs="Arial"/>
              </w:rPr>
              <w:t>G2:</w:t>
            </w:r>
            <w:r w:rsidRPr="0002429A">
              <w:rPr>
                <w:rFonts w:cs="Arial"/>
              </w:rPr>
              <w:t xml:space="preserve"> 14.3</w:t>
            </w:r>
          </w:p>
          <w:p w:rsidR="008368A7" w:rsidRPr="0002429A" w:rsidRDefault="008368A7" w:rsidP="008368A7">
            <w:pPr>
              <w:pStyle w:val="TableText"/>
            </w:pPr>
            <w:r>
              <w:rPr>
                <w:rFonts w:cs="Arial"/>
              </w:rPr>
              <w:t>G3:</w:t>
            </w:r>
            <w:r w:rsidRPr="0002429A">
              <w:rPr>
                <w:rFonts w:cs="Arial"/>
              </w:rPr>
              <w:t xml:space="preserve"> 12.9</w:t>
            </w:r>
          </w:p>
          <w:p w:rsidR="008368A7" w:rsidRPr="0002429A" w:rsidRDefault="008368A7" w:rsidP="008368A7">
            <w:pPr>
              <w:pStyle w:val="TableText"/>
            </w:pPr>
            <w:r>
              <w:rPr>
                <w:rFonts w:cs="Arial"/>
              </w:rPr>
              <w:t>G4:</w:t>
            </w:r>
            <w:r w:rsidRPr="0002429A">
              <w:rPr>
                <w:rFonts w:cs="Arial"/>
              </w:rPr>
              <w:t xml:space="preserve"> 12.5</w:t>
            </w:r>
          </w:p>
          <w:p w:rsidR="008368A7" w:rsidRPr="0002429A" w:rsidRDefault="008368A7" w:rsidP="008368A7">
            <w:pPr>
              <w:pStyle w:val="TableText"/>
            </w:pPr>
            <w:r w:rsidRPr="00260BEA">
              <w:t>p=</w:t>
            </w:r>
            <w:r w:rsidRPr="0002429A">
              <w:t>0.94</w:t>
            </w:r>
          </w:p>
          <w:p w:rsidR="008368A7" w:rsidRPr="0002429A" w:rsidRDefault="008368A7" w:rsidP="008368A7">
            <w:pPr>
              <w:pStyle w:val="TableBoldParaSpace"/>
            </w:pPr>
            <w:r w:rsidRPr="0002429A">
              <w:t>Overall discontinuation:</w:t>
            </w:r>
          </w:p>
          <w:p w:rsidR="008368A7" w:rsidRPr="0002429A" w:rsidRDefault="008368A7" w:rsidP="008368A7">
            <w:pPr>
              <w:pStyle w:val="TableText"/>
            </w:pPr>
            <w:r>
              <w:rPr>
                <w:rFonts w:cs="Arial"/>
              </w:rPr>
              <w:t>G1:</w:t>
            </w:r>
            <w:r w:rsidRPr="0002429A">
              <w:rPr>
                <w:rFonts w:cs="Arial"/>
              </w:rPr>
              <w:t xml:space="preserve"> 42.4</w:t>
            </w:r>
          </w:p>
          <w:p w:rsidR="008368A7" w:rsidRPr="0002429A" w:rsidRDefault="008368A7" w:rsidP="008368A7">
            <w:pPr>
              <w:pStyle w:val="TableText"/>
            </w:pPr>
            <w:r>
              <w:rPr>
                <w:rFonts w:cs="Arial"/>
              </w:rPr>
              <w:t>G2:</w:t>
            </w:r>
            <w:r w:rsidRPr="0002429A">
              <w:rPr>
                <w:rFonts w:cs="Arial"/>
              </w:rPr>
              <w:t xml:space="preserve"> 34.8</w:t>
            </w:r>
          </w:p>
          <w:p w:rsidR="008368A7" w:rsidRPr="0002429A" w:rsidRDefault="008368A7" w:rsidP="008368A7">
            <w:pPr>
              <w:pStyle w:val="TableText"/>
            </w:pPr>
            <w:r w:rsidRPr="0002429A">
              <w:t>G1/2: 32.4</w:t>
            </w:r>
          </w:p>
          <w:p w:rsidR="008368A7" w:rsidRPr="0002429A" w:rsidRDefault="008368A7" w:rsidP="008368A7">
            <w:pPr>
              <w:pStyle w:val="TableText"/>
            </w:pPr>
            <w:r>
              <w:rPr>
                <w:rFonts w:cs="Arial"/>
              </w:rPr>
              <w:t>G3:</w:t>
            </w:r>
            <w:r w:rsidRPr="0002429A">
              <w:rPr>
                <w:rFonts w:cs="Arial"/>
              </w:rPr>
              <w:t xml:space="preserve"> 39.5</w:t>
            </w:r>
          </w:p>
          <w:p w:rsidR="008368A7" w:rsidRPr="0002429A" w:rsidRDefault="008368A7" w:rsidP="008368A7">
            <w:pPr>
              <w:pStyle w:val="TableText"/>
            </w:pPr>
            <w:r>
              <w:rPr>
                <w:rFonts w:cs="Arial"/>
              </w:rPr>
              <w:t>G4:</w:t>
            </w:r>
            <w:r w:rsidRPr="0002429A">
              <w:rPr>
                <w:rFonts w:cs="Arial"/>
              </w:rPr>
              <w:t xml:space="preserve"> 34.9</w:t>
            </w:r>
          </w:p>
          <w:p w:rsidR="008368A7" w:rsidRPr="0002429A" w:rsidRDefault="008368A7" w:rsidP="008368A7">
            <w:pPr>
              <w:pStyle w:val="TableText"/>
            </w:pPr>
            <w:r w:rsidRPr="0002429A">
              <w:t>G3/4: 19.0</w:t>
            </w:r>
          </w:p>
          <w:p w:rsidR="008368A7" w:rsidRPr="0002429A" w:rsidRDefault="008368A7" w:rsidP="008368A7">
            <w:pPr>
              <w:pStyle w:val="TableBoldParaSpace"/>
            </w:pPr>
            <w:r w:rsidRPr="0002429A">
              <w:t>Discontinuation because of AEs:</w:t>
            </w:r>
          </w:p>
          <w:p w:rsidR="008368A7" w:rsidRPr="0002429A" w:rsidRDefault="008368A7" w:rsidP="008368A7">
            <w:pPr>
              <w:pStyle w:val="TableText"/>
            </w:pPr>
            <w:r w:rsidRPr="0002429A">
              <w:t>G1/2: 1.9</w:t>
            </w:r>
          </w:p>
          <w:p w:rsidR="008368A7" w:rsidRPr="0002429A" w:rsidRDefault="008368A7" w:rsidP="008368A7">
            <w:pPr>
              <w:pStyle w:val="TableText"/>
            </w:pPr>
            <w:r w:rsidRPr="0002429A">
              <w:t>G3/4: 1.3</w:t>
            </w:r>
          </w:p>
        </w:tc>
        <w:tc>
          <w:tcPr>
            <w:tcW w:w="990" w:type="dxa"/>
          </w:tcPr>
          <w:p w:rsidR="008368A7" w:rsidRPr="0002429A" w:rsidRDefault="008368A7" w:rsidP="008368A7">
            <w:pPr>
              <w:pStyle w:val="TableText"/>
            </w:pPr>
            <w:r w:rsidRPr="0002429A">
              <w:t>High</w:t>
            </w:r>
          </w:p>
        </w:tc>
      </w:tr>
    </w:tbl>
    <w:p w:rsidR="008368A7" w:rsidRPr="0002429A" w:rsidRDefault="008368A7" w:rsidP="008368A7">
      <w:pPr>
        <w:rPr>
          <w:rFonts w:ascii="Arial" w:eastAsia="Calibri" w:hAnsi="Arial"/>
          <w:b/>
          <w:color w:val="000000"/>
          <w:sz w:val="20"/>
          <w:szCs w:val="24"/>
        </w:rPr>
      </w:pPr>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 xml:space="preserve">Characteristics </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Moreland et al., 2012</w:t>
            </w:r>
            <w:r w:rsidRPr="0002429A">
              <w:fldChar w:fldCharType="begin">
                <w:fldData xml:space="preserve">PEVuZE5vdGU+PENpdGUgRXhjbHVkZVllYXI9IjEiPjxBdXRob3I+TW9yZWxhbmQ8L0F1dGhvcj48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</w:fldData>
              </w:fldChar>
            </w:r>
            <w:r>
              <w:instrText xml:space="preserve"> ADDIN EN.CITE </w:instrText>
            </w:r>
            <w:r>
              <w:fldChar w:fldCharType="begin">
                <w:fldData xml:space="preserve">PEVuZE5vdGU+PENpdGUgRXhjbHVkZVllYXI9IjEiPjxBdXRob3I+TW9yZWxhbmQ8L0F1dGhvcj48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</w:fldData>
              </w:fldChar>
            </w:r>
            <w:r>
              <w:instrText xml:space="preserve"> ADDIN EN.CITE.DATA </w:instrText>
            </w:r>
            <w:r>
              <w:fldChar w:fldCharType="end"/>
            </w:r>
            <w:r w:rsidRPr="0002429A">
              <w:fldChar w:fldCharType="separate"/>
            </w:r>
            <w:r w:rsidRPr="00290386">
              <w:rPr>
                <w:rFonts w:ascii="Times New Roman" w:hAnsi="Times New Roman"/>
                <w:noProof/>
                <w:vertAlign w:val="superscript"/>
              </w:rPr>
              <w:t>20</w:t>
            </w:r>
            <w:r w:rsidRPr="0002429A">
              <w:fldChar w:fldCharType="end"/>
            </w:r>
            <w:r w:rsidRPr="0002429A">
              <w:t>;</w:t>
            </w:r>
          </w:p>
          <w:p w:rsidR="008368A7" w:rsidRPr="0002429A" w:rsidRDefault="008368A7" w:rsidP="008368A7">
            <w:pPr>
              <w:pStyle w:val="TableText"/>
            </w:pPr>
            <w:r w:rsidRPr="0002429A">
              <w:t>O’Dell et al., 2013</w:t>
            </w:r>
            <w:r w:rsidRPr="0002429A">
              <w:fldChar w:fldCharType="begin">
                <w:fldData xml:space="preserve">PEVuZE5vdGU+PENpdGUgRXhjbHVkZUF1dGg9IjEiIEV4Y2x1ZGVZZWFyPSIxIj48QXV0aG9yPk8m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=
</w:fldData>
              </w:fldChar>
            </w:r>
            <w:r>
              <w:instrText xml:space="preserve"> ADDIN EN.CITE </w:instrText>
            </w:r>
            <w:r>
              <w:fldChar w:fldCharType="begin">
                <w:fldData xml:space="preserve">PEVuZE5vdGU+PENpdGUgRXhjbHVkZUF1dGg9IjEiIEV4Y2x1ZGVZZWFyPSIxIj48QXV0aG9yPk8m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=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159</w:t>
            </w:r>
            <w:r w:rsidRPr="0002429A">
              <w:fldChar w:fldCharType="end"/>
            </w:r>
          </w:p>
          <w:p w:rsidR="008368A7" w:rsidRPr="0002429A" w:rsidRDefault="008368A7" w:rsidP="008368A7">
            <w:pPr>
              <w:pStyle w:val="TableText"/>
            </w:pPr>
            <w:r w:rsidRPr="0002429A">
              <w:t>TEAR</w:t>
            </w:r>
          </w:p>
          <w:p w:rsidR="008368A7" w:rsidRPr="0002429A" w:rsidRDefault="008368A7" w:rsidP="008368A7">
            <w:pPr>
              <w:pStyle w:val="TableText"/>
              <w:rPr>
                <w:noProof/>
              </w:rPr>
            </w:pPr>
            <w:r w:rsidRPr="0002429A">
              <w:rPr>
                <w:noProof/>
              </w:rPr>
              <w:t>(continued)</w:t>
            </w:r>
          </w:p>
        </w:tc>
        <w:tc>
          <w:tcPr>
            <w:tcW w:w="1260" w:type="dxa"/>
          </w:tcPr>
          <w:p w:rsidR="008368A7" w:rsidRPr="0002429A" w:rsidRDefault="008368A7" w:rsidP="008368A7">
            <w:pPr>
              <w:pStyle w:val="TableText"/>
              <w:rPr>
                <w:rFonts w:cs="Arial"/>
              </w:rPr>
            </w:pPr>
            <w:r w:rsidRPr="0002429A">
              <w:t>screening, and no prior biologic therapy</w:t>
            </w:r>
          </w:p>
        </w:tc>
        <w:tc>
          <w:tcPr>
            <w:tcW w:w="2610" w:type="dxa"/>
          </w:tcPr>
          <w:p w:rsidR="008368A7" w:rsidRPr="0002429A" w:rsidRDefault="008368A7" w:rsidP="008368A7">
            <w:pPr>
              <w:pStyle w:val="Tablebullet0"/>
            </w:pPr>
            <w:r w:rsidRPr="0002429A">
              <w:t xml:space="preserve">SSZ: 500 mg twice/day if </w:t>
            </w:r>
            <w:r>
              <w:t>DAS28-ESR</w:t>
            </w:r>
            <w:r w:rsidRPr="0002429A">
              <w:t xml:space="preserve"> </w:t>
            </w:r>
            <w:r w:rsidRPr="0002429A">
              <w:rPr>
                <w:rFonts w:cs="Arial"/>
              </w:rPr>
              <w:t>≥</w:t>
            </w:r>
            <w:r w:rsidRPr="0002429A">
              <w:t xml:space="preserve"> 3.2 at wk 24; if tolerated, escalated to 1,000 mg twice/day (otherwise, placebo)</w:t>
            </w:r>
          </w:p>
          <w:p w:rsidR="008368A7" w:rsidRPr="0002429A" w:rsidRDefault="008368A7" w:rsidP="008368A7">
            <w:pPr>
              <w:pStyle w:val="Tablebullet0"/>
            </w:pPr>
            <w:r w:rsidRPr="0002429A">
              <w:t xml:space="preserve">HCQ: 200 mg twice/day if </w:t>
            </w:r>
            <w:r>
              <w:t>DAS28-ESR</w:t>
            </w:r>
            <w:r w:rsidRPr="0002429A">
              <w:t xml:space="preserve"> </w:t>
            </w:r>
            <w:r w:rsidRPr="0002429A">
              <w:rPr>
                <w:rFonts w:cs="Arial"/>
              </w:rPr>
              <w:t>≥</w:t>
            </w:r>
            <w:r w:rsidRPr="0002429A">
              <w:t xml:space="preserve"> 3.2 at wk 24 (otherwise, placebo)</w:t>
            </w:r>
          </w:p>
          <w:p w:rsidR="008368A7" w:rsidRPr="0002429A" w:rsidRDefault="008368A7" w:rsidP="008368A7">
            <w:pPr>
              <w:pStyle w:val="Tablebullet0"/>
            </w:pPr>
            <w:r w:rsidRPr="0002429A">
              <w:t>Folic acid: 1 mg/day</w:t>
            </w:r>
          </w:p>
          <w:p w:rsidR="008368A7" w:rsidRPr="0002429A" w:rsidRDefault="008368A7" w:rsidP="008368A7">
            <w:pPr>
              <w:rPr>
                <w:rFonts w:ascii="Arial" w:hAnsi="Arial" w:cs="Arial"/>
                <w:sz w:val="18"/>
                <w:szCs w:val="18"/>
              </w:rPr>
            </w:pPr>
            <w:r w:rsidRPr="0002429A">
              <w:rPr>
                <w:rFonts w:ascii="Arial" w:hAnsi="Arial" w:cs="Arial"/>
                <w:sz w:val="18"/>
                <w:szCs w:val="18"/>
              </w:rPr>
              <w:t xml:space="preserve">G4 (step-up): </w:t>
            </w:r>
          </w:p>
          <w:p w:rsidR="008368A7" w:rsidRPr="0002429A" w:rsidRDefault="008368A7" w:rsidP="008368A7">
            <w:pPr>
              <w:pStyle w:val="Tablebullet0"/>
            </w:pPr>
            <w:r w:rsidRPr="0002429A">
              <w:t>MTX: Escalated to 20 mg/wk, or lower dose if no active tender/painful or swollen joints at wk 12 (oral)</w:t>
            </w:r>
          </w:p>
          <w:p w:rsidR="008368A7" w:rsidRPr="0002429A" w:rsidRDefault="008368A7" w:rsidP="008368A7">
            <w:pPr>
              <w:pStyle w:val="Tablebullet0"/>
            </w:pPr>
            <w:r w:rsidRPr="0002429A">
              <w:t xml:space="preserve">ETN: 50 mg/wk (subcutaneous) if </w:t>
            </w:r>
            <w:r>
              <w:t>DAS28-ESR</w:t>
            </w:r>
            <w:r w:rsidRPr="0002429A">
              <w:t xml:space="preserve"> </w:t>
            </w:r>
            <w:r w:rsidRPr="0002429A">
              <w:rPr>
                <w:rFonts w:cs="Arial"/>
              </w:rPr>
              <w:t>≥</w:t>
            </w:r>
            <w:r w:rsidRPr="0002429A">
              <w:t xml:space="preserve"> 3.2 at wk 24 (otherwise, placebo)</w:t>
            </w:r>
          </w:p>
          <w:p w:rsidR="008368A7" w:rsidRPr="0002429A" w:rsidRDefault="008368A7" w:rsidP="008368A7">
            <w:pPr>
              <w:pStyle w:val="Tablebullet0"/>
            </w:pPr>
            <w:r w:rsidRPr="0002429A">
              <w:t>Placebo</w:t>
            </w:r>
          </w:p>
          <w:p w:rsidR="008368A7" w:rsidRPr="0002429A" w:rsidRDefault="008368A7" w:rsidP="008368A7">
            <w:pPr>
              <w:pStyle w:val="Tablebullet0"/>
            </w:pPr>
            <w:r w:rsidRPr="0002429A">
              <w:t>Folic acid: 1 mg/day</w:t>
            </w:r>
          </w:p>
          <w:p w:rsidR="008368A7" w:rsidRPr="0002429A" w:rsidRDefault="008368A7" w:rsidP="008368A7">
            <w:pPr>
              <w:pStyle w:val="TableBoldParaSpace"/>
            </w:pPr>
            <w:r w:rsidRPr="0002429A">
              <w:t>N:</w:t>
            </w:r>
          </w:p>
          <w:p w:rsidR="008368A7" w:rsidRPr="0002429A" w:rsidRDefault="008368A7" w:rsidP="008368A7">
            <w:pPr>
              <w:pStyle w:val="TableText"/>
            </w:pPr>
            <w:r>
              <w:rPr>
                <w:rFonts w:cs="Arial"/>
              </w:rPr>
              <w:t>G1:</w:t>
            </w:r>
            <w:r w:rsidRPr="0002429A">
              <w:rPr>
                <w:rFonts w:cs="Arial"/>
              </w:rPr>
              <w:t xml:space="preserve"> 132</w:t>
            </w:r>
          </w:p>
          <w:p w:rsidR="008368A7" w:rsidRPr="0002429A" w:rsidRDefault="008368A7" w:rsidP="008368A7">
            <w:pPr>
              <w:pStyle w:val="TableText"/>
            </w:pPr>
            <w:r>
              <w:rPr>
                <w:rFonts w:cs="Arial"/>
              </w:rPr>
              <w:t>G2:</w:t>
            </w:r>
            <w:r w:rsidRPr="0002429A">
              <w:rPr>
                <w:rFonts w:cs="Arial"/>
              </w:rPr>
              <w:t xml:space="preserve"> 244</w:t>
            </w:r>
          </w:p>
          <w:p w:rsidR="008368A7" w:rsidRPr="0002429A" w:rsidRDefault="008368A7" w:rsidP="008368A7">
            <w:pPr>
              <w:pStyle w:val="TableText"/>
            </w:pPr>
            <w:r>
              <w:rPr>
                <w:rFonts w:cs="Arial"/>
              </w:rPr>
              <w:t>G3:</w:t>
            </w:r>
            <w:r w:rsidRPr="0002429A">
              <w:rPr>
                <w:rFonts w:cs="Arial"/>
              </w:rPr>
              <w:t xml:space="preserve"> 124</w:t>
            </w:r>
          </w:p>
          <w:p w:rsidR="008368A7" w:rsidRPr="0002429A" w:rsidRDefault="008368A7" w:rsidP="008368A7">
            <w:pPr>
              <w:pStyle w:val="TableText"/>
            </w:pPr>
            <w:r>
              <w:rPr>
                <w:rFonts w:cs="Arial"/>
              </w:rPr>
              <w:t>G4:</w:t>
            </w:r>
            <w:r w:rsidRPr="0002429A">
              <w:rPr>
                <w:rFonts w:cs="Arial"/>
              </w:rPr>
              <w:t xml:space="preserve"> 255</w:t>
            </w:r>
          </w:p>
          <w:p w:rsidR="008368A7" w:rsidRPr="0002429A" w:rsidRDefault="008368A7" w:rsidP="008368A7">
            <w:pPr>
              <w:pStyle w:val="TableBoldParaSpace"/>
            </w:pPr>
            <w:r w:rsidRPr="0002429A">
              <w:t>Mean age, yrs:</w:t>
            </w:r>
          </w:p>
          <w:p w:rsidR="008368A7" w:rsidRPr="0002429A" w:rsidRDefault="008368A7" w:rsidP="008368A7">
            <w:pPr>
              <w:pStyle w:val="TableText"/>
            </w:pPr>
            <w:r>
              <w:rPr>
                <w:rFonts w:cs="Arial"/>
              </w:rPr>
              <w:t>G1:</w:t>
            </w:r>
            <w:r w:rsidRPr="0002429A">
              <w:rPr>
                <w:rFonts w:cs="Arial"/>
              </w:rPr>
              <w:t xml:space="preserve"> 48.8 </w:t>
            </w:r>
            <w:r>
              <w:rPr>
                <w:rFonts w:cs="Arial"/>
              </w:rPr>
              <w:t xml:space="preserve">(SD, </w:t>
            </w:r>
            <w:r w:rsidRPr="0002429A">
              <w:rPr>
                <w:rFonts w:cs="Arial"/>
              </w:rPr>
              <w:t>12.7)</w:t>
            </w:r>
          </w:p>
          <w:p w:rsidR="008368A7" w:rsidRPr="0002429A" w:rsidRDefault="008368A7" w:rsidP="008368A7">
            <w:pPr>
              <w:pStyle w:val="TableText"/>
            </w:pPr>
            <w:r>
              <w:rPr>
                <w:rFonts w:cs="Arial"/>
              </w:rPr>
              <w:t>G2:</w:t>
            </w:r>
            <w:r w:rsidRPr="0002429A">
              <w:rPr>
                <w:rFonts w:cs="Arial"/>
              </w:rPr>
              <w:t xml:space="preserve"> 50.7 </w:t>
            </w:r>
            <w:r>
              <w:rPr>
                <w:rFonts w:cs="Arial"/>
              </w:rPr>
              <w:t xml:space="preserve">(SD, </w:t>
            </w:r>
            <w:r w:rsidRPr="0002429A">
              <w:rPr>
                <w:rFonts w:cs="Arial"/>
              </w:rPr>
              <w:t>13.4)</w:t>
            </w:r>
          </w:p>
          <w:p w:rsidR="008368A7" w:rsidRPr="0002429A" w:rsidRDefault="008368A7" w:rsidP="008368A7">
            <w:pPr>
              <w:pStyle w:val="TableText"/>
            </w:pPr>
            <w:r>
              <w:rPr>
                <w:rFonts w:cs="Arial"/>
              </w:rPr>
              <w:t>G3:</w:t>
            </w:r>
            <w:r w:rsidRPr="0002429A">
              <w:rPr>
                <w:rFonts w:cs="Arial"/>
              </w:rPr>
              <w:t xml:space="preserve"> 49.3 </w:t>
            </w:r>
            <w:r>
              <w:rPr>
                <w:rFonts w:cs="Arial"/>
              </w:rPr>
              <w:t xml:space="preserve">(SD, </w:t>
            </w:r>
            <w:r w:rsidRPr="0002429A">
              <w:rPr>
                <w:rFonts w:cs="Arial"/>
              </w:rPr>
              <w:t>12.0)</w:t>
            </w:r>
          </w:p>
          <w:p w:rsidR="008368A7" w:rsidRPr="0002429A" w:rsidRDefault="008368A7" w:rsidP="008368A7">
            <w:pPr>
              <w:pStyle w:val="TableText"/>
            </w:pPr>
            <w:r>
              <w:rPr>
                <w:rFonts w:cs="Arial"/>
              </w:rPr>
              <w:t>G4:</w:t>
            </w:r>
            <w:r w:rsidRPr="0002429A">
              <w:rPr>
                <w:rFonts w:cs="Arial"/>
              </w:rPr>
              <w:t xml:space="preserve"> 48.6 </w:t>
            </w:r>
            <w:r>
              <w:rPr>
                <w:rFonts w:cs="Arial"/>
              </w:rPr>
              <w:t xml:space="preserve">(SD, </w:t>
            </w:r>
            <w:r w:rsidRPr="0002429A">
              <w:rPr>
                <w:rFonts w:cs="Arial"/>
              </w:rPr>
              <w:t>13.0)</w:t>
            </w:r>
          </w:p>
          <w:p w:rsidR="008368A7" w:rsidRPr="0002429A" w:rsidRDefault="008368A7" w:rsidP="008368A7">
            <w:pPr>
              <w:pStyle w:val="TableText"/>
            </w:pPr>
            <w:r w:rsidRPr="0002429A">
              <w:t>Overall: NR</w:t>
            </w:r>
          </w:p>
          <w:p w:rsidR="008368A7" w:rsidRPr="0002429A" w:rsidRDefault="008368A7" w:rsidP="008368A7">
            <w:pPr>
              <w:pStyle w:val="TableBoldParaSpace"/>
            </w:pPr>
            <w:r w:rsidRPr="0002429A">
              <w:t>Sex, % female:</w:t>
            </w:r>
          </w:p>
          <w:p w:rsidR="008368A7" w:rsidRPr="00253DD6" w:rsidRDefault="008368A7" w:rsidP="008368A7">
            <w:pPr>
              <w:pStyle w:val="TableText"/>
            </w:pPr>
            <w:r w:rsidRPr="0002429A">
              <w:t>72.2</w:t>
            </w:r>
          </w:p>
        </w:tc>
        <w:tc>
          <w:tcPr>
            <w:tcW w:w="1800" w:type="dxa"/>
          </w:tcPr>
          <w:p w:rsidR="008368A7" w:rsidRPr="0002429A" w:rsidRDefault="008368A7" w:rsidP="008368A7">
            <w:pPr>
              <w:pStyle w:val="TableTextBold0"/>
              <w:rPr>
                <w:rFonts w:ascii="Arial" w:hAnsi="Arial" w:cs="Arial"/>
              </w:rPr>
            </w:pPr>
            <w:r w:rsidRPr="0002429A">
              <w:rPr>
                <w:rFonts w:ascii="Arial" w:hAnsi="Arial" w:cs="Arial"/>
              </w:rPr>
              <w:t xml:space="preserve">Low-dose </w:t>
            </w:r>
            <w:r>
              <w:rPr>
                <w:rFonts w:ascii="Arial" w:hAnsi="Arial" w:cs="Arial"/>
              </w:rPr>
              <w:t>CS</w:t>
            </w:r>
            <w:r w:rsidRPr="0002429A">
              <w:rPr>
                <w:rFonts w:ascii="Arial" w:hAnsi="Arial" w:cs="Arial"/>
              </w:rPr>
              <w:t xml:space="preserve"> treatment at screening, %:</w:t>
            </w:r>
          </w:p>
          <w:p w:rsidR="008368A7" w:rsidRPr="0002429A" w:rsidRDefault="008368A7" w:rsidP="008368A7">
            <w:pPr>
              <w:pStyle w:val="TableText"/>
            </w:pPr>
            <w:r w:rsidRPr="0002429A">
              <w:t>41.7</w:t>
            </w:r>
          </w:p>
          <w:p w:rsidR="008368A7" w:rsidRPr="0002429A" w:rsidRDefault="008368A7" w:rsidP="008368A7">
            <w:pPr>
              <w:pStyle w:val="TableBoldParaSpace"/>
            </w:pPr>
            <w:r w:rsidRPr="0002429A">
              <w:t xml:space="preserve">Prior </w:t>
            </w:r>
            <w:r>
              <w:t>cs</w:t>
            </w:r>
            <w:r w:rsidRPr="0002429A">
              <w:t>DMARD use, %:</w:t>
            </w:r>
          </w:p>
          <w:p w:rsidR="008368A7" w:rsidRPr="0002429A" w:rsidRDefault="008368A7" w:rsidP="008368A7">
            <w:pPr>
              <w:pStyle w:val="TableText"/>
            </w:pPr>
            <w:r w:rsidRPr="0002429A">
              <w:t>23.6</w:t>
            </w:r>
          </w:p>
          <w:p w:rsidR="008368A7" w:rsidRPr="0002429A" w:rsidRDefault="008368A7" w:rsidP="008368A7">
            <w:pPr>
              <w:pStyle w:val="TableBoldParaSpace"/>
            </w:pPr>
            <w:r w:rsidRPr="0002429A">
              <w:t>MTX naive:</w:t>
            </w:r>
          </w:p>
          <w:p w:rsidR="008368A7" w:rsidRPr="0002429A" w:rsidRDefault="008368A7" w:rsidP="008368A7">
            <w:pPr>
              <w:pStyle w:val="TableText"/>
            </w:pPr>
            <w:r w:rsidRPr="0002429A">
              <w:t>79.2</w:t>
            </w:r>
          </w:p>
          <w:p w:rsidR="008368A7" w:rsidRPr="0002429A" w:rsidRDefault="008368A7" w:rsidP="008368A7">
            <w:pPr>
              <w:pStyle w:val="TableBoldParaSpace"/>
            </w:pPr>
            <w:r w:rsidRPr="0002429A">
              <w:t>MTX inadequate responders:</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Biologic non-responders</w:t>
            </w:r>
            <w:r>
              <w:t>, %</w:t>
            </w:r>
            <w:r w:rsidRPr="0002429A">
              <w:t>:</w:t>
            </w:r>
          </w:p>
          <w:p w:rsidR="008368A7" w:rsidRPr="0002429A" w:rsidRDefault="008368A7" w:rsidP="008368A7">
            <w:pPr>
              <w:pStyle w:val="TableText"/>
            </w:pPr>
            <w:r w:rsidRPr="0002429A">
              <w:t>0.5 (protocol exceptions)</w:t>
            </w:r>
          </w:p>
          <w:p w:rsidR="008368A7" w:rsidRPr="0002429A" w:rsidRDefault="008368A7" w:rsidP="008368A7">
            <w:pPr>
              <w:pStyle w:val="TableBoldParaSpace"/>
            </w:pPr>
            <w:r>
              <w:t>RF seropositive</w:t>
            </w:r>
            <w:r w:rsidRPr="0002429A">
              <w:t>, %:</w:t>
            </w:r>
          </w:p>
          <w:p w:rsidR="008368A7" w:rsidRPr="0002429A" w:rsidRDefault="008368A7" w:rsidP="008368A7">
            <w:pPr>
              <w:pStyle w:val="TableText"/>
            </w:pPr>
            <w:r w:rsidRPr="0002429A">
              <w:t>89.7</w:t>
            </w:r>
          </w:p>
          <w:p w:rsidR="008368A7" w:rsidRPr="0002429A" w:rsidRDefault="008368A7" w:rsidP="008368A7">
            <w:pPr>
              <w:pStyle w:val="TableBoldParaSpace"/>
            </w:pPr>
            <w:r w:rsidRPr="0002429A">
              <w:t>RF negative/</w:t>
            </w:r>
            <w:r>
              <w:t>anti-CCP seropositive</w:t>
            </w:r>
            <w:r w:rsidRPr="0002429A">
              <w:t>, %:</w:t>
            </w:r>
          </w:p>
          <w:p w:rsidR="008368A7" w:rsidRPr="0002429A" w:rsidRDefault="008368A7" w:rsidP="008368A7">
            <w:pPr>
              <w:pStyle w:val="TableText"/>
            </w:pPr>
            <w:r w:rsidRPr="0002429A">
              <w:t>3.3</w:t>
            </w:r>
          </w:p>
          <w:p w:rsidR="008368A7" w:rsidRPr="0002429A" w:rsidRDefault="008368A7" w:rsidP="008368A7">
            <w:pPr>
              <w:pStyle w:val="TableBoldParaSpace"/>
            </w:pPr>
            <w:r w:rsidRPr="0002429A">
              <w:t xml:space="preserve">Baseline </w:t>
            </w:r>
            <w:r>
              <w:t>mTSS</w:t>
            </w:r>
            <w:r w:rsidRPr="0002429A">
              <w:t xml:space="preserve"> among completers, mean:</w:t>
            </w:r>
          </w:p>
          <w:p w:rsidR="008368A7" w:rsidRPr="00253DD6" w:rsidRDefault="008368A7" w:rsidP="008368A7">
            <w:pPr>
              <w:pStyle w:val="TableText"/>
            </w:pPr>
            <w:r>
              <w:rPr>
                <w:rFonts w:cs="Arial"/>
              </w:rPr>
              <w:t>4.1-</w:t>
            </w:r>
            <w:r w:rsidRPr="0002429A">
              <w:rPr>
                <w:rFonts w:cs="Arial"/>
              </w:rPr>
              <w:t xml:space="preserve">6.5 </w:t>
            </w:r>
          </w:p>
        </w:tc>
        <w:tc>
          <w:tcPr>
            <w:tcW w:w="2880" w:type="dxa"/>
          </w:tcPr>
          <w:p w:rsidR="008368A7" w:rsidRPr="0002429A" w:rsidRDefault="008368A7" w:rsidP="008368A7">
            <w:pPr>
              <w:pStyle w:val="TableTextBold0"/>
            </w:pPr>
            <w:r w:rsidRPr="0002429A">
              <w:t>ACR70 response, %:</w:t>
            </w:r>
          </w:p>
          <w:p w:rsidR="008368A7" w:rsidRPr="0002429A" w:rsidRDefault="008368A7" w:rsidP="008368A7">
            <w:pPr>
              <w:pStyle w:val="TableText"/>
            </w:pPr>
            <w:r>
              <w:rPr>
                <w:rFonts w:cs="Arial"/>
              </w:rPr>
              <w:t xml:space="preserve">Figure only data; </w:t>
            </w:r>
          </w:p>
          <w:p w:rsidR="008368A7" w:rsidRPr="0002429A" w:rsidRDefault="008368A7" w:rsidP="008368A7">
            <w:pPr>
              <w:pStyle w:val="TableText"/>
            </w:pPr>
            <w:r w:rsidRPr="0002429A">
              <w:t xml:space="preserve">G2/4 </w:t>
            </w:r>
            <w:r>
              <w:t>&gt;</w:t>
            </w:r>
            <w:r w:rsidRPr="0002429A">
              <w:t xml:space="preserve"> G1/3: </w:t>
            </w:r>
            <w:r>
              <w:t>p=</w:t>
            </w:r>
            <w:r w:rsidRPr="0002429A">
              <w:t>0.0109</w:t>
            </w:r>
          </w:p>
          <w:p w:rsidR="008368A7" w:rsidRPr="0002429A" w:rsidRDefault="008368A7" w:rsidP="008368A7">
            <w:pPr>
              <w:pStyle w:val="TableBoldParaSpace"/>
            </w:pPr>
            <w:r w:rsidRPr="0002429A">
              <w:t>DAS remission (&lt; 2.6), %:</w:t>
            </w:r>
          </w:p>
          <w:p w:rsidR="008368A7" w:rsidRPr="0002429A" w:rsidRDefault="008368A7" w:rsidP="008368A7">
            <w:pPr>
              <w:pStyle w:val="TableText"/>
            </w:pPr>
            <w:r>
              <w:t>G1:</w:t>
            </w:r>
            <w:r w:rsidRPr="0002429A">
              <w:t xml:space="preserve"> 59.1</w:t>
            </w:r>
          </w:p>
          <w:p w:rsidR="008368A7" w:rsidRPr="0002429A" w:rsidRDefault="008368A7" w:rsidP="008368A7">
            <w:pPr>
              <w:pStyle w:val="TableText"/>
            </w:pPr>
            <w:r>
              <w:t>G2:</w:t>
            </w:r>
            <w:r w:rsidRPr="0002429A">
              <w:t xml:space="preserve"> 56.6</w:t>
            </w:r>
          </w:p>
          <w:p w:rsidR="008368A7" w:rsidRPr="0002429A" w:rsidRDefault="008368A7" w:rsidP="008368A7">
            <w:pPr>
              <w:pStyle w:val="TableText"/>
            </w:pPr>
            <w:r>
              <w:t>G3:</w:t>
            </w:r>
            <w:r w:rsidRPr="0002429A">
              <w:t xml:space="preserve"> 56.5</w:t>
            </w:r>
          </w:p>
          <w:p w:rsidR="008368A7" w:rsidRPr="0002429A" w:rsidRDefault="008368A7" w:rsidP="008368A7">
            <w:pPr>
              <w:pStyle w:val="TableText"/>
            </w:pPr>
            <w:r>
              <w:t>G4:</w:t>
            </w:r>
            <w:r w:rsidRPr="0002429A">
              <w:t xml:space="preserve"> 52.9</w:t>
            </w:r>
          </w:p>
          <w:p w:rsidR="008368A7" w:rsidRPr="0002429A" w:rsidRDefault="008368A7" w:rsidP="008368A7">
            <w:pPr>
              <w:pStyle w:val="TableText"/>
            </w:pPr>
            <w:r w:rsidRPr="00260BEA">
              <w:t>p=</w:t>
            </w:r>
            <w:r w:rsidRPr="0002429A">
              <w:t>0.93</w:t>
            </w:r>
          </w:p>
          <w:p w:rsidR="008368A7" w:rsidRPr="0002429A" w:rsidRDefault="008368A7" w:rsidP="008368A7">
            <w:pPr>
              <w:pStyle w:val="TableText"/>
            </w:pPr>
            <w:r w:rsidRPr="0002429A">
              <w:t xml:space="preserve">G1/2 </w:t>
            </w:r>
            <w:r>
              <w:t xml:space="preserve">vs. </w:t>
            </w:r>
            <w:r w:rsidRPr="0002429A">
              <w:t xml:space="preserve">G3/4: </w:t>
            </w:r>
            <w:r>
              <w:t>p=</w:t>
            </w:r>
            <w:r w:rsidRPr="0002429A">
              <w:t>0.36</w:t>
            </w:r>
          </w:p>
          <w:p w:rsidR="008368A7" w:rsidRPr="0002429A" w:rsidRDefault="008368A7" w:rsidP="008368A7">
            <w:pPr>
              <w:pStyle w:val="TableText"/>
            </w:pPr>
            <w:r w:rsidRPr="0002429A">
              <w:t xml:space="preserve">G2/4 </w:t>
            </w:r>
            <w:r>
              <w:t xml:space="preserve">vs. </w:t>
            </w:r>
            <w:r w:rsidRPr="0002429A">
              <w:t xml:space="preserve">G1/3: </w:t>
            </w:r>
            <w:r>
              <w:t>p=</w:t>
            </w:r>
            <w:r w:rsidRPr="0002429A">
              <w:t>0.43</w:t>
            </w:r>
          </w:p>
          <w:p w:rsidR="008368A7" w:rsidRPr="0002429A" w:rsidRDefault="008368A7" w:rsidP="008368A7">
            <w:pPr>
              <w:pStyle w:val="TableBoldParaSpace"/>
            </w:pPr>
            <w:r>
              <w:t>mTSS</w:t>
            </w:r>
            <w:r w:rsidRPr="0002429A">
              <w:t xml:space="preserve"> score, mean:</w:t>
            </w:r>
          </w:p>
          <w:p w:rsidR="008368A7" w:rsidRPr="0002429A" w:rsidRDefault="008368A7" w:rsidP="008368A7">
            <w:pPr>
              <w:pStyle w:val="TableText"/>
            </w:pPr>
            <w:r>
              <w:t>G1:</w:t>
            </w:r>
            <w:r w:rsidRPr="0002429A">
              <w:t xml:space="preserve"> 7.3 </w:t>
            </w:r>
            <w:r>
              <w:t xml:space="preserve">(SD, </w:t>
            </w:r>
            <w:r w:rsidRPr="0002429A">
              <w:t xml:space="preserve">13.3) </w:t>
            </w:r>
          </w:p>
          <w:p w:rsidR="008368A7" w:rsidRPr="0002429A" w:rsidRDefault="008368A7" w:rsidP="008368A7">
            <w:pPr>
              <w:pStyle w:val="TableText"/>
            </w:pPr>
            <w:r>
              <w:t>G2:</w:t>
            </w:r>
            <w:r w:rsidRPr="0002429A">
              <w:t xml:space="preserve"> 7.0 </w:t>
            </w:r>
            <w:r>
              <w:t xml:space="preserve">(SD, </w:t>
            </w:r>
            <w:r w:rsidRPr="0002429A">
              <w:t>16.6)</w:t>
            </w:r>
          </w:p>
          <w:p w:rsidR="008368A7" w:rsidRPr="0002429A" w:rsidRDefault="008368A7" w:rsidP="008368A7">
            <w:pPr>
              <w:pStyle w:val="TableText"/>
            </w:pPr>
            <w:r>
              <w:t>G3:</w:t>
            </w:r>
            <w:r w:rsidRPr="0002429A">
              <w:t xml:space="preserve"> 6.2 </w:t>
            </w:r>
            <w:r>
              <w:t xml:space="preserve">(SD, </w:t>
            </w:r>
            <w:r w:rsidRPr="0002429A">
              <w:t>8.9)</w:t>
            </w:r>
          </w:p>
          <w:p w:rsidR="008368A7" w:rsidRPr="0002429A" w:rsidRDefault="008368A7" w:rsidP="008368A7">
            <w:pPr>
              <w:pStyle w:val="TableText"/>
            </w:pPr>
            <w:r>
              <w:t>G4:</w:t>
            </w:r>
            <w:r w:rsidRPr="0002429A">
              <w:t xml:space="preserve"> 4.8 </w:t>
            </w:r>
            <w:r>
              <w:t xml:space="preserve">(SD, </w:t>
            </w:r>
            <w:r w:rsidRPr="0002429A">
              <w:t>7.2)</w:t>
            </w:r>
          </w:p>
          <w:p w:rsidR="008368A7" w:rsidRPr="0002429A" w:rsidRDefault="008368A7" w:rsidP="008368A7">
            <w:pPr>
              <w:pStyle w:val="TableText"/>
            </w:pPr>
            <w:r w:rsidRPr="0002429A">
              <w:t xml:space="preserve">Change in G1/2 </w:t>
            </w:r>
            <w:r>
              <w:t xml:space="preserve">vs. </w:t>
            </w:r>
            <w:r w:rsidRPr="0002429A">
              <w:t xml:space="preserve">G3/4: </w:t>
            </w:r>
            <w:r>
              <w:t>p=</w:t>
            </w:r>
            <w:r w:rsidRPr="0002429A">
              <w:t>0.74</w:t>
            </w:r>
          </w:p>
          <w:p w:rsidR="008368A7" w:rsidRPr="0002429A" w:rsidRDefault="008368A7" w:rsidP="008368A7">
            <w:pPr>
              <w:pStyle w:val="TableText"/>
            </w:pPr>
            <w:r w:rsidRPr="0002429A">
              <w:t xml:space="preserve">Change in G2/4 </w:t>
            </w:r>
            <w:r>
              <w:t xml:space="preserve">vs. </w:t>
            </w:r>
            <w:r w:rsidRPr="0002429A">
              <w:t xml:space="preserve">G1/3: </w:t>
            </w:r>
            <w:r>
              <w:t>0.64 vs. 1.69; p=</w:t>
            </w:r>
            <w:r w:rsidRPr="0002429A">
              <w:t xml:space="preserve">0.047 </w:t>
            </w:r>
          </w:p>
          <w:p w:rsidR="008368A7" w:rsidRPr="0002429A" w:rsidRDefault="008368A7" w:rsidP="008368A7">
            <w:pPr>
              <w:pStyle w:val="TableBoldParaSpace"/>
            </w:pPr>
            <w:r w:rsidRPr="0002429A">
              <w:t>No radiographic progression (</w:t>
            </w:r>
            <w:r>
              <w:t xml:space="preserve">mTSS </w:t>
            </w:r>
            <w:r w:rsidRPr="0002429A">
              <w:t>change &lt; 0.5), %:</w:t>
            </w:r>
          </w:p>
          <w:p w:rsidR="008368A7" w:rsidRPr="0002429A" w:rsidRDefault="008368A7" w:rsidP="008368A7">
            <w:pPr>
              <w:pStyle w:val="TableText"/>
            </w:pPr>
            <w:r>
              <w:t>G1:</w:t>
            </w:r>
            <w:r w:rsidRPr="0002429A">
              <w:t xml:space="preserve"> 64.9</w:t>
            </w:r>
          </w:p>
          <w:p w:rsidR="008368A7" w:rsidRPr="0002429A" w:rsidRDefault="008368A7" w:rsidP="008368A7">
            <w:pPr>
              <w:pStyle w:val="TableText"/>
            </w:pPr>
            <w:r>
              <w:t>G2:</w:t>
            </w:r>
            <w:r w:rsidRPr="0002429A">
              <w:t xml:space="preserve"> 79.4</w:t>
            </w:r>
          </w:p>
          <w:p w:rsidR="008368A7" w:rsidRPr="0002429A" w:rsidRDefault="008368A7" w:rsidP="008368A7">
            <w:pPr>
              <w:pStyle w:val="TableText"/>
            </w:pPr>
            <w:r>
              <w:t>G3:</w:t>
            </w:r>
            <w:r w:rsidRPr="0002429A">
              <w:t xml:space="preserve"> 68.3</w:t>
            </w:r>
          </w:p>
          <w:p w:rsidR="008368A7" w:rsidRPr="0002429A" w:rsidRDefault="008368A7" w:rsidP="008368A7">
            <w:pPr>
              <w:pStyle w:val="TableText"/>
            </w:pPr>
            <w:r>
              <w:t>G4:</w:t>
            </w:r>
            <w:r w:rsidRPr="0002429A">
              <w:t xml:space="preserve"> 71.1</w:t>
            </w:r>
          </w:p>
          <w:p w:rsidR="008368A7" w:rsidRPr="0002429A" w:rsidRDefault="008368A7" w:rsidP="008368A7">
            <w:pPr>
              <w:pStyle w:val="TableText"/>
            </w:pPr>
            <w:r>
              <w:t>p=</w:t>
            </w:r>
            <w:r w:rsidRPr="0002429A">
              <w:t>0.33</w:t>
            </w:r>
          </w:p>
          <w:p w:rsidR="008368A7" w:rsidRPr="0002429A" w:rsidRDefault="008368A7" w:rsidP="008368A7">
            <w:pPr>
              <w:pStyle w:val="TableText"/>
            </w:pPr>
            <w:r w:rsidRPr="0002429A">
              <w:t xml:space="preserve">G1/2 </w:t>
            </w:r>
            <w:r>
              <w:t xml:space="preserve">vs. </w:t>
            </w:r>
            <w:r w:rsidRPr="0002429A">
              <w:t xml:space="preserve">G3/4: </w:t>
            </w:r>
            <w:r>
              <w:t>p=</w:t>
            </w:r>
            <w:r w:rsidRPr="0002429A">
              <w:t>0.56</w:t>
            </w:r>
          </w:p>
          <w:p w:rsidR="008368A7" w:rsidRPr="0002429A" w:rsidRDefault="008368A7" w:rsidP="008368A7">
            <w:pPr>
              <w:pStyle w:val="TableText"/>
            </w:pPr>
            <w:r w:rsidRPr="0002429A">
              <w:t xml:space="preserve">G2/4 </w:t>
            </w:r>
            <w:r>
              <w:t xml:space="preserve">vs. </w:t>
            </w:r>
            <w:r w:rsidRPr="0002429A">
              <w:t xml:space="preserve">G1/3: </w:t>
            </w:r>
            <w:r>
              <w:t>p=</w:t>
            </w:r>
            <w:r w:rsidRPr="0002429A">
              <w:t>0.02</w:t>
            </w:r>
          </w:p>
          <w:p w:rsidR="008368A7" w:rsidRPr="0002429A" w:rsidRDefault="008368A7" w:rsidP="008368A7">
            <w:pPr>
              <w:pStyle w:val="Tablebullet-first"/>
              <w:numPr>
                <w:ilvl w:val="0"/>
                <w:numId w:val="0"/>
              </w:numPr>
              <w:rPr>
                <w:b/>
                <w:bCs/>
                <w:color w:val="auto"/>
                <w:u w:val="single"/>
              </w:rPr>
            </w:pPr>
          </w:p>
        </w:tc>
        <w:tc>
          <w:tcPr>
            <w:tcW w:w="2070" w:type="dxa"/>
          </w:tcPr>
          <w:p w:rsidR="008368A7" w:rsidRPr="0002429A" w:rsidRDefault="008368A7" w:rsidP="008368A7">
            <w:pPr>
              <w:pStyle w:val="TableTextBold0"/>
            </w:pPr>
            <w:r w:rsidRPr="0002429A">
              <w:t>Discontinuation because of SAEs:</w:t>
            </w:r>
          </w:p>
          <w:p w:rsidR="008368A7" w:rsidRPr="0002429A" w:rsidRDefault="008368A7" w:rsidP="008368A7">
            <w:pPr>
              <w:pStyle w:val="TableText"/>
            </w:pPr>
            <w:r w:rsidRPr="0002429A">
              <w:t>G1/2: 2.7</w:t>
            </w:r>
          </w:p>
          <w:p w:rsidR="008368A7" w:rsidRPr="0002429A" w:rsidRDefault="008368A7" w:rsidP="008368A7">
            <w:pPr>
              <w:pStyle w:val="TableText"/>
            </w:pPr>
            <w:r w:rsidRPr="0002429A">
              <w:t>G3/4: 1.1</w:t>
            </w:r>
          </w:p>
          <w:p w:rsidR="008368A7" w:rsidRPr="0002429A" w:rsidRDefault="008368A7" w:rsidP="008368A7">
            <w:pPr>
              <w:pStyle w:val="TableBoldParaSpace"/>
            </w:pPr>
            <w:r w:rsidRPr="0002429A">
              <w:t>Discontinuation because of lack of efficacy:</w:t>
            </w:r>
          </w:p>
          <w:p w:rsidR="008368A7" w:rsidRPr="0002429A" w:rsidRDefault="008368A7" w:rsidP="008368A7">
            <w:pPr>
              <w:pStyle w:val="TableText"/>
            </w:pPr>
            <w:r w:rsidRPr="0002429A">
              <w:t>G1/2: 3.7</w:t>
            </w:r>
          </w:p>
          <w:p w:rsidR="008368A7" w:rsidRPr="0002429A" w:rsidRDefault="008368A7" w:rsidP="008368A7">
            <w:pPr>
              <w:pStyle w:val="TableText"/>
            </w:pPr>
            <w:r w:rsidRPr="0002429A">
              <w:t>G3/4: 2.9</w:t>
            </w:r>
          </w:p>
          <w:p w:rsidR="008368A7" w:rsidRPr="0002429A" w:rsidRDefault="008368A7" w:rsidP="008368A7">
            <w:pPr>
              <w:pStyle w:val="TableBoldParaSpace"/>
            </w:pPr>
            <w:r w:rsidRPr="0002429A">
              <w:t xml:space="preserve">Patient compliance: </w:t>
            </w:r>
          </w:p>
          <w:p w:rsidR="008368A7" w:rsidRPr="0002429A" w:rsidRDefault="008368A7" w:rsidP="008368A7">
            <w:pPr>
              <w:pStyle w:val="TableText"/>
            </w:pPr>
            <w:r w:rsidRPr="0002429A">
              <w:t xml:space="preserve">G1/2 </w:t>
            </w:r>
            <w:r>
              <w:t xml:space="preserve">vs. </w:t>
            </w:r>
            <w:r w:rsidRPr="0002429A">
              <w:t xml:space="preserve">G3/4: </w:t>
            </w:r>
            <w:r w:rsidRPr="00260BEA">
              <w:t>p=</w:t>
            </w:r>
            <w:r w:rsidRPr="0002429A">
              <w:t xml:space="preserve">0.74 </w:t>
            </w:r>
          </w:p>
          <w:p w:rsidR="008368A7" w:rsidRPr="0002429A" w:rsidRDefault="008368A7" w:rsidP="008368A7">
            <w:pPr>
              <w:pStyle w:val="TableText"/>
            </w:pPr>
            <w:r w:rsidRPr="0002429A">
              <w:t xml:space="preserve">G2/4 </w:t>
            </w:r>
            <w:r>
              <w:t xml:space="preserve">vs. </w:t>
            </w:r>
            <w:r w:rsidRPr="0002429A">
              <w:t xml:space="preserve">G1/3: </w:t>
            </w:r>
            <w:r w:rsidRPr="00260BEA">
              <w:t>p=</w:t>
            </w:r>
            <w:r w:rsidRPr="0002429A">
              <w:t>0.76</w:t>
            </w:r>
          </w:p>
          <w:p w:rsidR="008368A7" w:rsidRPr="0002429A" w:rsidRDefault="008368A7" w:rsidP="008368A7">
            <w:pPr>
              <w:pStyle w:val="TableBoldParaSpace"/>
            </w:pPr>
            <w:r w:rsidRPr="0002429A">
              <w:t>Specific AEs:</w:t>
            </w:r>
          </w:p>
          <w:p w:rsidR="008368A7" w:rsidRPr="0002429A" w:rsidRDefault="008368A7" w:rsidP="008368A7">
            <w:pPr>
              <w:pStyle w:val="TableText"/>
              <w:rPr>
                <w:u w:val="single"/>
              </w:rPr>
            </w:pPr>
            <w:r w:rsidRPr="0002429A">
              <w:t>NR</w:t>
            </w:r>
          </w:p>
        </w:tc>
        <w:tc>
          <w:tcPr>
            <w:tcW w:w="990" w:type="dxa"/>
          </w:tcPr>
          <w:p w:rsidR="008368A7" w:rsidRPr="0002429A" w:rsidRDefault="008368A7" w:rsidP="008368A7">
            <w:pPr>
              <w:spacing w:before="120"/>
              <w:ind w:right="-39" w:hanging="14"/>
              <w:rPr>
                <w:rFonts w:ascii="Arial" w:hAnsi="Arial" w:cs="Arial"/>
                <w:sz w:val="18"/>
                <w:szCs w:val="18"/>
              </w:rPr>
            </w:pPr>
            <w:r>
              <w:rPr>
                <w:rFonts w:ascii="Arial" w:hAnsi="Arial" w:cs="Arial"/>
                <w:sz w:val="18"/>
                <w:szCs w:val="18"/>
              </w:rPr>
              <w:t> </w:t>
            </w:r>
          </w:p>
        </w:tc>
      </w:tr>
    </w:tbl>
    <w:p w:rsidR="008368A7" w:rsidRPr="0002429A" w:rsidRDefault="008368A7" w:rsidP="008368A7">
      <w:pPr>
        <w:rPr>
          <w:rFonts w:ascii="Arial" w:eastAsia="Calibri" w:hAnsi="Arial"/>
          <w:b/>
          <w:color w:val="000000"/>
          <w:sz w:val="20"/>
          <w:szCs w:val="24"/>
        </w:rPr>
      </w:pPr>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 xml:space="preserve">Characteristics </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Moreland et al., 2012</w:t>
            </w:r>
            <w:r w:rsidRPr="0002429A">
              <w:fldChar w:fldCharType="begin">
                <w:fldData xml:space="preserve">PEVuZE5vdGU+PENpdGUgRXhjbHVkZVllYXI9IjEiPjxBdXRob3I+TW9yZWxhbmQ8L0F1dGhvcj48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</w:fldData>
              </w:fldChar>
            </w:r>
            <w:r>
              <w:instrText xml:space="preserve"> ADDIN EN.CITE </w:instrText>
            </w:r>
            <w:r>
              <w:fldChar w:fldCharType="begin">
                <w:fldData xml:space="preserve">PEVuZE5vdGU+PENpdGUgRXhjbHVkZVllYXI9IjEiPjxBdXRob3I+TW9yZWxhbmQ8L0F1dGhvcj48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</w:fldData>
              </w:fldChar>
            </w:r>
            <w:r>
              <w:instrText xml:space="preserve"> ADDIN EN.CITE.DATA </w:instrText>
            </w:r>
            <w:r>
              <w:fldChar w:fldCharType="end"/>
            </w:r>
            <w:r w:rsidRPr="0002429A">
              <w:fldChar w:fldCharType="separate"/>
            </w:r>
            <w:r w:rsidRPr="00290386">
              <w:rPr>
                <w:rFonts w:ascii="Times New Roman" w:hAnsi="Times New Roman"/>
                <w:noProof/>
                <w:vertAlign w:val="superscript"/>
              </w:rPr>
              <w:t>20</w:t>
            </w:r>
            <w:r w:rsidRPr="0002429A">
              <w:fldChar w:fldCharType="end"/>
            </w:r>
            <w:r w:rsidRPr="0002429A">
              <w:t>;</w:t>
            </w:r>
          </w:p>
          <w:p w:rsidR="008368A7" w:rsidRPr="0002429A" w:rsidRDefault="008368A7" w:rsidP="008368A7">
            <w:pPr>
              <w:pStyle w:val="TableText"/>
            </w:pPr>
            <w:r w:rsidRPr="0002429A">
              <w:t>O’Dell et al., 2013</w:t>
            </w:r>
            <w:r w:rsidRPr="0002429A">
              <w:fldChar w:fldCharType="begin">
                <w:fldData xml:space="preserve">PEVuZE5vdGU+PENpdGUgRXhjbHVkZUF1dGg9IjEiIEV4Y2x1ZGVZZWFyPSIxIj48QXV0aG9yPk8m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=
</w:fldData>
              </w:fldChar>
            </w:r>
            <w:r>
              <w:instrText xml:space="preserve"> ADDIN EN.CITE </w:instrText>
            </w:r>
            <w:r>
              <w:fldChar w:fldCharType="begin">
                <w:fldData xml:space="preserve">PEVuZE5vdGU+PENpdGUgRXhjbHVkZUF1dGg9IjEiIEV4Y2x1ZGVZZWFyPSIxIj48QXV0aG9yPk8m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=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159</w:t>
            </w:r>
            <w:r w:rsidRPr="0002429A">
              <w:fldChar w:fldCharType="end"/>
            </w:r>
          </w:p>
          <w:p w:rsidR="008368A7" w:rsidRPr="0002429A" w:rsidRDefault="008368A7" w:rsidP="008368A7">
            <w:pPr>
              <w:pStyle w:val="TableText"/>
            </w:pPr>
            <w:r w:rsidRPr="0002429A">
              <w:t>TEAR</w:t>
            </w:r>
          </w:p>
          <w:p w:rsidR="008368A7" w:rsidRPr="0002429A" w:rsidRDefault="008368A7" w:rsidP="008368A7">
            <w:pPr>
              <w:pStyle w:val="TableText"/>
              <w:rPr>
                <w:noProof/>
              </w:rPr>
            </w:pPr>
            <w:r w:rsidRPr="0002429A">
              <w:rPr>
                <w:noProof/>
              </w:rPr>
              <w:t>(continued)</w:t>
            </w: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Bold0"/>
              <w:rPr>
                <w:rFonts w:ascii="Arial" w:hAnsi="Arial" w:cs="Arial"/>
              </w:rPr>
            </w:pPr>
            <w:r w:rsidRPr="0002429A">
              <w:rPr>
                <w:rFonts w:ascii="Arial" w:hAnsi="Arial" w:cs="Arial"/>
              </w:rPr>
              <w:t>Race, % white:</w:t>
            </w:r>
          </w:p>
          <w:p w:rsidR="008368A7" w:rsidRPr="0002429A" w:rsidRDefault="008368A7" w:rsidP="008368A7">
            <w:pPr>
              <w:pStyle w:val="TableText"/>
              <w:rPr>
                <w:noProof/>
              </w:rPr>
            </w:pPr>
            <w:r w:rsidRPr="0002429A">
              <w:rPr>
                <w:noProof/>
              </w:rPr>
              <w:t>79.6</w:t>
            </w:r>
          </w:p>
          <w:p w:rsidR="008368A7" w:rsidRPr="0002429A" w:rsidRDefault="008368A7" w:rsidP="008368A7">
            <w:pPr>
              <w:pStyle w:val="TableBoldParaSpace"/>
            </w:pPr>
            <w:r w:rsidRPr="0002429A">
              <w:t>Race, % black:</w:t>
            </w:r>
          </w:p>
          <w:p w:rsidR="008368A7" w:rsidRPr="0002429A" w:rsidRDefault="008368A7" w:rsidP="008368A7">
            <w:pPr>
              <w:pStyle w:val="TableText"/>
            </w:pPr>
            <w:r w:rsidRPr="0002429A">
              <w:t>11.3</w:t>
            </w:r>
          </w:p>
          <w:p w:rsidR="008368A7" w:rsidRPr="0002429A" w:rsidRDefault="008368A7" w:rsidP="008368A7">
            <w:pPr>
              <w:pStyle w:val="TableBoldParaSpace"/>
            </w:pPr>
            <w:r w:rsidRPr="0002429A">
              <w:t>Ethnicity, % Hispanic:</w:t>
            </w:r>
          </w:p>
          <w:p w:rsidR="008368A7" w:rsidRPr="0002429A" w:rsidRDefault="008368A7" w:rsidP="008368A7">
            <w:pPr>
              <w:pStyle w:val="TableText"/>
              <w:rPr>
                <w:b/>
              </w:rPr>
            </w:pPr>
            <w:r w:rsidRPr="0002429A">
              <w:rPr>
                <w:rFonts w:eastAsia="Calibri"/>
              </w:rPr>
              <w:t>11.3</w:t>
            </w:r>
          </w:p>
        </w:tc>
        <w:tc>
          <w:tcPr>
            <w:tcW w:w="1800" w:type="dxa"/>
          </w:tcPr>
          <w:p w:rsidR="008368A7" w:rsidRPr="0002429A" w:rsidRDefault="008368A7" w:rsidP="008368A7">
            <w:pPr>
              <w:pStyle w:val="TableTextBold0"/>
              <w:rPr>
                <w:rFonts w:ascii="Arial" w:hAnsi="Arial" w:cs="Arial"/>
                <w:b w:val="0"/>
              </w:rPr>
            </w:pPr>
            <w:r w:rsidRPr="0002429A">
              <w:rPr>
                <w:rFonts w:ascii="Arial" w:hAnsi="Arial" w:cs="Arial"/>
              </w:rPr>
              <w:t xml:space="preserve">Erosive disease, %: </w:t>
            </w:r>
          </w:p>
          <w:p w:rsidR="008368A7" w:rsidRPr="0002429A" w:rsidRDefault="008368A7" w:rsidP="008368A7">
            <w:pPr>
              <w:pStyle w:val="TableText"/>
            </w:pPr>
            <w:r w:rsidRPr="0002429A">
              <w:t>NR</w:t>
            </w:r>
          </w:p>
        </w:tc>
        <w:tc>
          <w:tcPr>
            <w:tcW w:w="2880" w:type="dxa"/>
          </w:tcPr>
          <w:p w:rsidR="008368A7" w:rsidRPr="0002429A" w:rsidRDefault="008368A7" w:rsidP="008368A7">
            <w:pPr>
              <w:pStyle w:val="TableTextBold0"/>
            </w:pPr>
            <w:r w:rsidRPr="0002429A">
              <w:t>Modified HAQ, mean:</w:t>
            </w:r>
          </w:p>
          <w:p w:rsidR="008368A7" w:rsidRPr="0002429A" w:rsidRDefault="008368A7" w:rsidP="008368A7">
            <w:pPr>
              <w:pStyle w:val="TableText"/>
            </w:pPr>
            <w:r>
              <w:t>G1:</w:t>
            </w:r>
            <w:r w:rsidRPr="0002429A">
              <w:t xml:space="preserve"> 1.0 </w:t>
            </w:r>
            <w:r>
              <w:t xml:space="preserve">(SD, </w:t>
            </w:r>
            <w:r w:rsidRPr="0002429A">
              <w:t xml:space="preserve">0.3) </w:t>
            </w:r>
          </w:p>
          <w:p w:rsidR="008368A7" w:rsidRPr="0002429A" w:rsidRDefault="008368A7" w:rsidP="008368A7">
            <w:pPr>
              <w:pStyle w:val="TableText"/>
            </w:pPr>
            <w:r>
              <w:t>G2:</w:t>
            </w:r>
            <w:r w:rsidRPr="0002429A">
              <w:t xml:space="preserve"> 1.0 </w:t>
            </w:r>
            <w:r>
              <w:t xml:space="preserve">(SD, </w:t>
            </w:r>
            <w:r w:rsidRPr="0002429A">
              <w:t>0.3)</w:t>
            </w:r>
          </w:p>
          <w:p w:rsidR="008368A7" w:rsidRPr="0002429A" w:rsidRDefault="008368A7" w:rsidP="008368A7">
            <w:pPr>
              <w:pStyle w:val="TableText"/>
            </w:pPr>
            <w:r>
              <w:t>G3:</w:t>
            </w:r>
            <w:r w:rsidRPr="0002429A">
              <w:t xml:space="preserve"> 0.9 </w:t>
            </w:r>
            <w:r>
              <w:t xml:space="preserve">(SD, </w:t>
            </w:r>
            <w:r w:rsidRPr="0002429A">
              <w:t>0.3)</w:t>
            </w:r>
          </w:p>
          <w:p w:rsidR="008368A7" w:rsidRPr="0002429A" w:rsidRDefault="008368A7" w:rsidP="008368A7">
            <w:pPr>
              <w:pStyle w:val="TableText"/>
            </w:pPr>
            <w:r>
              <w:t>G4:</w:t>
            </w:r>
            <w:r w:rsidRPr="0002429A">
              <w:t xml:space="preserve"> 0.9 </w:t>
            </w:r>
            <w:r>
              <w:t xml:space="preserve">(SD, </w:t>
            </w:r>
            <w:r w:rsidRPr="0002429A">
              <w:t xml:space="preserve">0.3) </w:t>
            </w:r>
          </w:p>
          <w:p w:rsidR="008368A7" w:rsidRPr="0002429A" w:rsidRDefault="008368A7" w:rsidP="008368A7">
            <w:pPr>
              <w:pStyle w:val="TableBoldParaSpace"/>
            </w:pPr>
            <w:r w:rsidRPr="0002429A">
              <w:t>SF-36:</w:t>
            </w:r>
          </w:p>
          <w:p w:rsidR="008368A7" w:rsidRPr="0002429A" w:rsidRDefault="008368A7" w:rsidP="008368A7">
            <w:pPr>
              <w:pStyle w:val="TableText"/>
            </w:pPr>
            <w:r w:rsidRPr="0002429A">
              <w:t>NR</w:t>
            </w:r>
          </w:p>
          <w:p w:rsidR="008368A7" w:rsidRPr="002C2FB0" w:rsidRDefault="008368A7" w:rsidP="008368A7">
            <w:pPr>
              <w:pStyle w:val="TableBoldParaSpace"/>
            </w:pPr>
            <w:r>
              <w:t xml:space="preserve">At wk </w:t>
            </w:r>
            <w:r w:rsidRPr="002C2FB0">
              <w:t>48</w:t>
            </w:r>
          </w:p>
          <w:p w:rsidR="008368A7" w:rsidRDefault="008368A7" w:rsidP="008368A7">
            <w:pPr>
              <w:pStyle w:val="TableText0"/>
            </w:pPr>
            <w:r>
              <w:t>N</w:t>
            </w:r>
            <w:r w:rsidRPr="009D297B">
              <w:t xml:space="preserve">o difference in </w:t>
            </w:r>
            <w:r>
              <w:t xml:space="preserve">HAQ </w:t>
            </w:r>
            <w:r w:rsidRPr="009D297B">
              <w:t>functional capacity among groups</w:t>
            </w:r>
            <w:r>
              <w:t xml:space="preserve"> (p=NR)</w:t>
            </w:r>
          </w:p>
          <w:p w:rsidR="008368A7" w:rsidRPr="0002429A" w:rsidRDefault="008368A7" w:rsidP="008368A7">
            <w:pPr>
              <w:pStyle w:val="TableBoldParaSpace"/>
            </w:pPr>
            <w:r w:rsidRPr="0002429A">
              <w:t>At wk 24</w:t>
            </w:r>
            <w:r>
              <w:br/>
            </w:r>
            <w:r w:rsidRPr="0002429A">
              <w:t>(prior to initiating step-up)</w:t>
            </w:r>
          </w:p>
          <w:p w:rsidR="008368A7" w:rsidRPr="0002429A" w:rsidRDefault="008368A7" w:rsidP="008368A7">
            <w:pPr>
              <w:pStyle w:val="TableTextBold0"/>
            </w:pPr>
            <w:r>
              <w:t>DAS28-ESR</w:t>
            </w:r>
            <w:r w:rsidRPr="0002429A">
              <w:t xml:space="preserve"> disease activity, mean change:</w:t>
            </w:r>
          </w:p>
          <w:p w:rsidR="008368A7" w:rsidRPr="0002429A" w:rsidRDefault="008368A7" w:rsidP="008368A7">
            <w:pPr>
              <w:pStyle w:val="TableText"/>
            </w:pPr>
            <w:r w:rsidRPr="0002429A">
              <w:t>G1/2: 3.6</w:t>
            </w:r>
          </w:p>
          <w:p w:rsidR="008368A7" w:rsidRPr="0002429A" w:rsidRDefault="008368A7" w:rsidP="008368A7">
            <w:pPr>
              <w:pStyle w:val="TableText"/>
            </w:pPr>
            <w:r w:rsidRPr="0002429A">
              <w:t>G3/4: 4.2</w:t>
            </w:r>
          </w:p>
          <w:p w:rsidR="008368A7" w:rsidRPr="0002429A" w:rsidRDefault="008368A7" w:rsidP="008368A7">
            <w:pPr>
              <w:pStyle w:val="TableText"/>
            </w:pPr>
            <w:r w:rsidRPr="006A07AB">
              <w:t>p&lt;</w:t>
            </w:r>
            <w:r w:rsidRPr="0002429A">
              <w:t>0.0001</w:t>
            </w:r>
          </w:p>
          <w:p w:rsidR="008368A7" w:rsidRPr="0002429A" w:rsidRDefault="008368A7" w:rsidP="008368A7">
            <w:pPr>
              <w:pStyle w:val="TableBoldParaSpace"/>
            </w:pPr>
            <w:r w:rsidRPr="0002429A">
              <w:t>ACR20 response, %:</w:t>
            </w:r>
          </w:p>
          <w:p w:rsidR="008368A7" w:rsidRPr="0002429A" w:rsidRDefault="008368A7" w:rsidP="008368A7">
            <w:pPr>
              <w:pStyle w:val="TableText"/>
            </w:pPr>
            <w:r>
              <w:rPr>
                <w:rFonts w:cs="Arial"/>
              </w:rPr>
              <w:t>G1:</w:t>
            </w:r>
            <w:r w:rsidRPr="0002429A">
              <w:rPr>
                <w:rFonts w:cs="Arial"/>
              </w:rPr>
              <w:t xml:space="preserve"> </w:t>
            </w:r>
            <w:r>
              <w:rPr>
                <w:rFonts w:cs="Arial"/>
              </w:rPr>
              <w:t>Figure only</w:t>
            </w:r>
          </w:p>
          <w:p w:rsidR="008368A7" w:rsidRPr="0002429A" w:rsidRDefault="008368A7" w:rsidP="008368A7">
            <w:pPr>
              <w:pStyle w:val="TableText"/>
            </w:pPr>
            <w:r>
              <w:rPr>
                <w:rFonts w:cs="Arial"/>
              </w:rPr>
              <w:t>G2:</w:t>
            </w:r>
            <w:r w:rsidRPr="0002429A">
              <w:rPr>
                <w:rFonts w:cs="Arial"/>
              </w:rPr>
              <w:t xml:space="preserve"> </w:t>
            </w:r>
            <w:r>
              <w:rPr>
                <w:rFonts w:cs="Arial"/>
              </w:rPr>
              <w:t>Figure only</w:t>
            </w:r>
          </w:p>
          <w:p w:rsidR="008368A7" w:rsidRPr="0002429A" w:rsidRDefault="008368A7" w:rsidP="008368A7">
            <w:pPr>
              <w:pStyle w:val="TableText"/>
            </w:pPr>
            <w:r>
              <w:rPr>
                <w:rFonts w:cs="Arial"/>
              </w:rPr>
              <w:t>G3: Figure only</w:t>
            </w:r>
          </w:p>
          <w:p w:rsidR="008368A7" w:rsidRPr="0002429A" w:rsidRDefault="008368A7" w:rsidP="008368A7">
            <w:pPr>
              <w:pStyle w:val="TableText"/>
            </w:pPr>
            <w:r>
              <w:rPr>
                <w:rFonts w:cs="Arial"/>
              </w:rPr>
              <w:t>G4: Figure only</w:t>
            </w:r>
          </w:p>
          <w:p w:rsidR="008368A7" w:rsidRPr="0002429A" w:rsidRDefault="008368A7" w:rsidP="008368A7">
            <w:pPr>
              <w:pStyle w:val="TableText"/>
            </w:pPr>
            <w:r w:rsidRPr="0002429A">
              <w:t>G1/2</w:t>
            </w:r>
            <w:r>
              <w:t xml:space="preserve"> &gt; </w:t>
            </w:r>
            <w:r w:rsidRPr="0002429A">
              <w:t xml:space="preserve">G3/4: </w:t>
            </w:r>
            <w:r w:rsidRPr="006A07AB">
              <w:t>p&lt;</w:t>
            </w:r>
            <w:r w:rsidRPr="0002429A">
              <w:t>0.0001</w:t>
            </w:r>
          </w:p>
          <w:p w:rsidR="008368A7" w:rsidRPr="0002429A" w:rsidRDefault="008368A7" w:rsidP="008368A7">
            <w:pPr>
              <w:pStyle w:val="TableBoldParaSpace"/>
            </w:pPr>
            <w:r w:rsidRPr="0002429A">
              <w:t>ACR50 response, %:</w:t>
            </w:r>
          </w:p>
          <w:p w:rsidR="008368A7" w:rsidRPr="0002429A" w:rsidRDefault="008368A7" w:rsidP="008368A7">
            <w:pPr>
              <w:pStyle w:val="TableText"/>
            </w:pPr>
            <w:r>
              <w:rPr>
                <w:rFonts w:cs="Arial"/>
              </w:rPr>
              <w:t>G1:</w:t>
            </w:r>
            <w:r w:rsidRPr="0002429A">
              <w:rPr>
                <w:rFonts w:cs="Arial"/>
              </w:rPr>
              <w:t xml:space="preserve"> </w:t>
            </w:r>
            <w:r>
              <w:rPr>
                <w:rFonts w:cs="Arial"/>
              </w:rPr>
              <w:t>Figure only</w:t>
            </w:r>
          </w:p>
          <w:p w:rsidR="008368A7" w:rsidRPr="0002429A" w:rsidRDefault="008368A7" w:rsidP="008368A7">
            <w:pPr>
              <w:pStyle w:val="TableText"/>
            </w:pPr>
            <w:r>
              <w:rPr>
                <w:rFonts w:cs="Arial"/>
              </w:rPr>
              <w:t>G2:</w:t>
            </w:r>
            <w:r w:rsidRPr="0002429A">
              <w:rPr>
                <w:rFonts w:cs="Arial"/>
              </w:rPr>
              <w:t xml:space="preserve"> </w:t>
            </w:r>
            <w:r>
              <w:rPr>
                <w:rFonts w:cs="Arial"/>
              </w:rPr>
              <w:t>Figure only</w:t>
            </w:r>
          </w:p>
          <w:p w:rsidR="008368A7" w:rsidRPr="0002429A" w:rsidRDefault="008368A7" w:rsidP="008368A7">
            <w:pPr>
              <w:pStyle w:val="TableText"/>
            </w:pPr>
            <w:r>
              <w:rPr>
                <w:rFonts w:cs="Arial"/>
              </w:rPr>
              <w:t>G3: Figure only</w:t>
            </w:r>
          </w:p>
          <w:p w:rsidR="008368A7" w:rsidRPr="0002429A" w:rsidRDefault="008368A7" w:rsidP="008368A7">
            <w:pPr>
              <w:pStyle w:val="TableText"/>
            </w:pPr>
            <w:r>
              <w:rPr>
                <w:rFonts w:cs="Arial"/>
              </w:rPr>
              <w:t>G4: Figure only</w:t>
            </w:r>
          </w:p>
          <w:p w:rsidR="008368A7" w:rsidRPr="0002429A" w:rsidRDefault="008368A7" w:rsidP="008368A7">
            <w:pPr>
              <w:pStyle w:val="TableText"/>
            </w:pPr>
            <w:r w:rsidRPr="0002429A">
              <w:t xml:space="preserve">G1/2 </w:t>
            </w:r>
            <w:r>
              <w:t xml:space="preserve">&gt; </w:t>
            </w:r>
            <w:r w:rsidRPr="0002429A">
              <w:t xml:space="preserve">G3/4: </w:t>
            </w:r>
            <w:r w:rsidRPr="006A07AB">
              <w:t>p&lt;</w:t>
            </w:r>
            <w:r w:rsidRPr="0002429A">
              <w:t>0.0001</w:t>
            </w:r>
          </w:p>
          <w:p w:rsidR="008368A7" w:rsidRPr="0002429A" w:rsidRDefault="008368A7" w:rsidP="008368A7">
            <w:pPr>
              <w:pStyle w:val="TableBoldParaSpace"/>
            </w:pPr>
            <w:r w:rsidRPr="0002429A">
              <w:t xml:space="preserve">ACR70 </w:t>
            </w:r>
            <w:r w:rsidRPr="00253DD6">
              <w:t>response</w:t>
            </w:r>
            <w:r w:rsidRPr="0002429A">
              <w:t>, %:</w:t>
            </w:r>
          </w:p>
          <w:p w:rsidR="008368A7" w:rsidRPr="0002429A" w:rsidRDefault="008368A7" w:rsidP="008368A7">
            <w:pPr>
              <w:pStyle w:val="TableText"/>
            </w:pPr>
            <w:r>
              <w:rPr>
                <w:rFonts w:cs="Arial"/>
              </w:rPr>
              <w:t>G1:</w:t>
            </w:r>
            <w:r w:rsidRPr="0002429A">
              <w:rPr>
                <w:rFonts w:cs="Arial"/>
              </w:rPr>
              <w:t xml:space="preserve"> </w:t>
            </w:r>
            <w:r>
              <w:rPr>
                <w:rFonts w:cs="Arial"/>
              </w:rPr>
              <w:t>Figure only</w:t>
            </w:r>
          </w:p>
          <w:p w:rsidR="008368A7" w:rsidRPr="0002429A" w:rsidRDefault="008368A7" w:rsidP="008368A7">
            <w:pPr>
              <w:pStyle w:val="TableText"/>
            </w:pPr>
            <w:r>
              <w:rPr>
                <w:rFonts w:cs="Arial"/>
              </w:rPr>
              <w:t>G2:</w:t>
            </w:r>
            <w:r w:rsidRPr="0002429A">
              <w:rPr>
                <w:rFonts w:cs="Arial"/>
              </w:rPr>
              <w:t xml:space="preserve"> </w:t>
            </w:r>
            <w:r>
              <w:rPr>
                <w:rFonts w:cs="Arial"/>
              </w:rPr>
              <w:t>Figure only</w:t>
            </w:r>
          </w:p>
          <w:p w:rsidR="008368A7" w:rsidRPr="0002429A" w:rsidRDefault="008368A7" w:rsidP="008368A7">
            <w:pPr>
              <w:pStyle w:val="TableText"/>
            </w:pPr>
            <w:r>
              <w:rPr>
                <w:rFonts w:cs="Arial"/>
              </w:rPr>
              <w:t>G3: Figure only</w:t>
            </w:r>
          </w:p>
          <w:p w:rsidR="008368A7" w:rsidRPr="0002429A" w:rsidRDefault="008368A7" w:rsidP="008368A7">
            <w:pPr>
              <w:pStyle w:val="TableText"/>
            </w:pPr>
            <w:r>
              <w:rPr>
                <w:rFonts w:cs="Arial"/>
              </w:rPr>
              <w:t>G4: Figure only</w:t>
            </w:r>
          </w:p>
          <w:p w:rsidR="008368A7" w:rsidRPr="0002429A" w:rsidRDefault="008368A7" w:rsidP="008368A7">
            <w:pPr>
              <w:pStyle w:val="TableText"/>
              <w:rPr>
                <w:b/>
                <w:bCs/>
                <w:u w:val="single"/>
              </w:rPr>
            </w:pPr>
            <w:r w:rsidRPr="0002429A">
              <w:t xml:space="preserve">G1/2 </w:t>
            </w:r>
            <w:r>
              <w:t xml:space="preserve">&gt; </w:t>
            </w:r>
            <w:r w:rsidRPr="0002429A">
              <w:t xml:space="preserve">G3/4: </w:t>
            </w:r>
            <w:r w:rsidRPr="006A07AB">
              <w:t>p&lt;</w:t>
            </w:r>
            <w:r w:rsidRPr="0002429A">
              <w:t>0.0001</w:t>
            </w: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rPr>
                <w:rFonts w:cs="Arial"/>
              </w:rPr>
            </w:pPr>
            <w:r>
              <w:rPr>
                <w:rFonts w:cs="Arial"/>
              </w:rPr>
              <w:t> </w:t>
            </w:r>
          </w:p>
        </w:tc>
      </w:tr>
    </w:tbl>
    <w:p w:rsidR="008368A7" w:rsidRDefault="008368A7" w:rsidP="008368A7">
      <w:pPr>
        <w:spacing w:after="160" w:line="259" w:lineRule="auto"/>
      </w:pPr>
      <w:r>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440"/>
        <w:gridCol w:w="243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440" w:type="dxa"/>
          </w:tcPr>
          <w:p w:rsidR="008368A7" w:rsidRPr="0002429A" w:rsidRDefault="008368A7" w:rsidP="008368A7">
            <w:pPr>
              <w:pStyle w:val="TableText"/>
              <w:rPr>
                <w:b w:val="0"/>
              </w:rPr>
            </w:pPr>
            <w:r w:rsidRPr="0002429A">
              <w:t xml:space="preserve">Study Population Summary </w:t>
            </w:r>
          </w:p>
        </w:tc>
        <w:tc>
          <w:tcPr>
            <w:tcW w:w="243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Mottonen et al., 1999</w:t>
            </w:r>
            <w:r w:rsidRPr="0002429A">
              <w:fldChar w:fldCharType="begin"/>
            </w:r>
            <w:r>
              <w:instrText xml:space="preserve"> ADDIN EN.CITE &lt;EndNote&gt;&lt;Cite ExcludeYear="1"&gt;&lt;Author&gt;Mottonen&lt;/Author&gt;&lt;Year&gt;1999&lt;/Year&gt;&lt;RecNum&gt;5703&lt;/RecNum&gt;&lt;DisplayText&gt;&lt;style face="superscript" font="Times New Roman"&gt;22&lt;/style&gt;&lt;/DisplayText&gt;&lt;record&gt;&lt;rec-number&gt;5703&lt;/rec-number&gt;&lt;foreign-keys&gt;&lt;key app="EN" db-id="5zffdztfz0v2s3eevp95ape4t5v9srf0r29v" timestamp="1498240403"&gt;5703&lt;/key&gt;&lt;/foreign-keys&gt;&lt;ref-type name="Journal Article"&gt;17&lt;/ref-type&gt;&lt;contributors&gt;&lt;authors&gt;&lt;author&gt;Mottonen, T&lt;/author&gt;&lt;author&gt;Hannonen, P&lt;/author&gt;&lt;author&gt;Leirisalo-Repo, M&lt;/author&gt;&lt;author&gt;Nissila, M&lt;/author&gt;&lt;author&gt;Kautiainen, H&lt;/author&gt;&lt;author&gt;Korpela, M&lt;/author&gt;&lt;author&gt;Laasonen, L&lt;/author&gt;&lt;author&gt;Julkunen, H&lt;/author&gt;&lt;author&gt;Luukkainen, R&lt;/author&gt;&lt;author&gt;Vuori, K&lt;/author&gt;&lt;author&gt;Paimela, L&lt;/author&gt;&lt;author&gt;Blafield, H&lt;/author&gt;&lt;author&gt;Hakala, M&lt;/author&gt;&lt;author&gt;Ilva, K&lt;/author&gt;&lt;author&gt;Yli-Kerttula, U&lt;/author&gt;&lt;author&gt;Puolakka, K&lt;/author&gt;&lt;author&gt;Jarvinen, P&lt;/author&gt;&lt;author&gt;Hakola, M&lt;/author&gt;&lt;author&gt;Piirainen, H&lt;/author&gt;&lt;author&gt;Ahonen, J&lt;/author&gt;&lt;author&gt;Palvimaki, I&lt;/author&gt;&lt;author&gt;Forsberg, S&lt;/author&gt;&lt;author&gt;Koota, K&lt;/author&gt;&lt;author&gt;Friman, C&lt;/author&gt;&lt;/authors&gt;&lt;/contributors&gt;&lt;titles&gt;&lt;title&gt;Comparison of combination therapy with single-drug therapy in early rheumatoid arthritis: a randomised trial&lt;/title&gt;&lt;secondary-title&gt;Lancet&lt;/secondary-title&gt;&lt;/titles&gt;&lt;periodical&gt;&lt;full-title&gt;Lancet&lt;/full-title&gt;&lt;abbr-1&gt;Lancet&lt;/abbr-1&gt;&lt;abbr-2&gt;Lancet&lt;/abbr-2&gt;&lt;/periodical&gt;&lt;pages&gt;1568-73&lt;/pages&gt;&lt;volume&gt;353&lt;/volume&gt;&lt;number&gt;9164&lt;/number&gt;&lt;keywords&gt;&lt;keyword&gt;CN-00413880&lt;/keyword&gt;&lt;keyword&gt;RCT&lt;/keyword&gt;&lt;/keywords&gt;&lt;dates&gt;&lt;year&gt;1999&lt;/year&gt;&lt;/dates&gt;&lt;urls&gt;&lt;/urls&gt;&lt;custom1&gt;INC&lt;/custom1&gt;&lt;custom2&gt;INC&lt;/custom2&gt;&lt;custom3&gt;HRCT&lt;/custom3&gt;&lt;custom4&gt;1,2&lt;/custom4&gt;&lt;custom7&gt;Goes w/ #1536&lt;/custom7&gt;&lt;modified-date&gt;Prior Report INC (Study)&lt;/modified-date&gt;&lt;/record&gt;&lt;/Cite&gt;&lt;/EndNote&gt;</w:instrText>
            </w:r>
            <w:r w:rsidRPr="0002429A">
              <w:fldChar w:fldCharType="separate"/>
            </w:r>
            <w:r w:rsidRPr="00290386">
              <w:rPr>
                <w:rFonts w:ascii="Times New Roman" w:hAnsi="Times New Roman"/>
                <w:noProof/>
                <w:vertAlign w:val="superscript"/>
              </w:rPr>
              <w:t>22</w:t>
            </w:r>
            <w:r w:rsidRPr="0002429A">
              <w:fldChar w:fldCharType="end"/>
            </w:r>
            <w:r w:rsidRPr="0002429A">
              <w:t>;</w:t>
            </w:r>
          </w:p>
          <w:p w:rsidR="008368A7" w:rsidRDefault="008368A7" w:rsidP="008368A7">
            <w:pPr>
              <w:pStyle w:val="TableText"/>
            </w:pPr>
            <w:r w:rsidRPr="0002429A">
              <w:t>Puolakka et al., 2004</w:t>
            </w:r>
            <w:r w:rsidRPr="0002429A">
              <w:fldChar w:fldCharType="begin"/>
            </w:r>
            <w:r>
              <w:instrText xml:space="preserve"> ADDIN EN.CITE &lt;EndNote&gt;&lt;Cite ExcludeYear="1"&gt;&lt;Author&gt;Puolakka&lt;/Author&gt;&lt;Year&gt;2004&lt;/Year&gt;&lt;RecNum&gt;5691&lt;/RecNum&gt;&lt;DisplayText&gt;&lt;style face="superscript" font="Times New Roman"&gt;102&lt;/style&gt;&lt;/DisplayText&gt;&lt;record&gt;&lt;rec-number&gt;5691&lt;/rec-number&gt;&lt;foreign-keys&gt;&lt;key app="EN" db-id="5zffdztfz0v2s3eevp95ape4t5v9srf0r29v" timestamp="1498240401"&gt;5691&lt;/key&gt;&lt;/foreign-keys&gt;&lt;ref-type name="Journal Article"&gt;17&lt;/ref-type&gt;&lt;contributors&gt;&lt;authors&gt;&lt;author&gt;Puolakka, K&lt;/author&gt;&lt;author&gt;Kautiainen, H&lt;/author&gt;&lt;author&gt;Mottonen, T&lt;/author&gt;&lt;author&gt;Hannonen, P&lt;/author&gt;&lt;author&gt;Korpela, M&lt;/author&gt;&lt;author&gt;Julkunen, H&lt;/author&gt;&lt;author&gt;Luukkainen, R&lt;/author&gt;&lt;author&gt;Vuori, K&lt;/author&gt;&lt;author&gt;Paimela, L&lt;/author&gt;&lt;author&gt;Blafield, H&lt;/author&gt;&lt;author&gt;Hakala, M&lt;/author&gt;&lt;author&gt;Leirisalo Repo, M&lt;/author&gt;&lt;/authors&gt;&lt;/contributors&gt;&lt;titles&gt;&lt;title&gt;Impact of initial aggressive drug treatment with a combination of disease-modifying antirheumatic drugs on the development of work disability in early rheumatoid arthritis: a five-year randomized followup trial&lt;/title&gt;&lt;secondary-title&gt;Arthritis and rheumatism&lt;/secondary-title&gt;&lt;/titles&gt;&lt;periodical&gt;&lt;full-title&gt;Arthritis and Rheumatism&lt;/full-title&gt;&lt;abbr-1&gt;Arthritis Rheum.&lt;/abbr-1&gt;&lt;abbr-2&gt;Arthritis Rheum&lt;/abbr-2&gt;&lt;abbr-3&gt;Arthritis &amp;amp; Rheumatism&lt;/abbr-3&gt;&lt;/periodical&gt;&lt;pages&gt;55-62&lt;/pages&gt;&lt;volume&gt;50&lt;/volume&gt;&lt;number&gt;1&lt;/number&gt;&lt;keywords&gt;&lt;keyword&gt;CN-00460092&lt;/keyword&gt;&lt;/keywords&gt;&lt;dates&gt;&lt;year&gt;2004&lt;/year&gt;&lt;/dates&gt;&lt;urls&gt;&lt;/urls&gt;&lt;custom1&gt;INC&lt;/custom1&gt;&lt;custom2&gt;INC&lt;/custom2&gt;&lt;custom3&gt;HRCT&lt;/custom3&gt;&lt;custom4&gt;2&lt;/custom4&gt;&lt;custom7&gt;PT 10-2 (LL 8-16) GOES W/ #1536 &amp;amp; #1491, #1620&lt;/custom7&gt;&lt;modified-date&gt;Prior Report INC (Study)&lt;/modified-date&gt;&lt;/record&gt;&lt;/Cite&gt;&lt;/EndNote&gt;</w:instrText>
            </w:r>
            <w:r w:rsidRPr="0002429A">
              <w:fldChar w:fldCharType="separate"/>
            </w:r>
            <w:r w:rsidRPr="0081681D">
              <w:rPr>
                <w:rFonts w:ascii="Times New Roman" w:hAnsi="Times New Roman"/>
                <w:noProof/>
                <w:vertAlign w:val="superscript"/>
              </w:rPr>
              <w:t>102</w:t>
            </w:r>
            <w:r w:rsidRPr="0002429A">
              <w:fldChar w:fldCharType="end"/>
            </w:r>
            <w:r w:rsidRPr="0002429A">
              <w:t>;</w:t>
            </w:r>
          </w:p>
          <w:p w:rsidR="008368A7" w:rsidRDefault="008368A7" w:rsidP="008368A7">
            <w:pPr>
              <w:pStyle w:val="TableText"/>
            </w:pPr>
            <w:r>
              <w:t>Korpela et al., 2004;</w:t>
            </w:r>
            <w:r>
              <w:fldChar w:fldCharType="begin"/>
            </w:r>
            <w:r>
              <w:instrText xml:space="preserve"> ADDIN EN.CITE &lt;EndNote&gt;&lt;Cite ExcludeAuth="1" ExcludeYear="1"&gt;&lt;Author&gt;Korpela&lt;/Author&gt;&lt;Year&gt;2004&lt;/Year&gt;&lt;RecNum&gt;5692&lt;/RecNum&gt;&lt;DisplayText&gt;&lt;style face="superscript" font="Times New Roman"&gt;101&lt;/style&gt;&lt;/DisplayText&gt;&lt;record&gt;&lt;rec-number&gt;5692&lt;/rec-number&gt;&lt;foreign-keys&gt;&lt;key app="EN" db-id="5zffdztfz0v2s3eevp95ape4t5v9srf0r29v" timestamp="1498240401"&gt;5692&lt;/key&gt;&lt;/foreign-keys&gt;&lt;ref-type name="Journal Article"&gt;17&lt;/ref-type&gt;&lt;contributors&gt;&lt;authors&gt;&lt;author&gt;Korpela, Markku&lt;/author&gt;&lt;author&gt;Laasonen, Leena&lt;/author&gt;&lt;author&gt;Hannonen, Pekka&lt;/author&gt;&lt;author&gt;Kautiainen, Hannu&lt;/author&gt;&lt;author&gt;Leirisalo-Repo, Marjatta&lt;/author&gt;&lt;author&gt;Hakala, Markku&lt;/author&gt;&lt;author&gt;Paimela, Leena&lt;/author&gt;&lt;author&gt;Blafield, Harri&lt;/author&gt;&lt;author&gt;Puolakka, Kari&lt;/author&gt;&lt;author&gt;Mottonen, Timo&lt;/author&gt;&lt;/authors&gt;&lt;/contributors&gt;&lt;titles&gt;&lt;title&gt;Retardation of joint damage in patients with early rheumatoid arthritis by initial aggressive treatment with disease-modifying antirheumatic drugs: five-year experience from the Fin-Raco Study&lt;/title&gt;&lt;secondary-title&gt;Arthritis and rheumatism&lt;/secondary-title&gt;&lt;/titles&gt;&lt;periodical&gt;&lt;full-title&gt;Arthritis and Rheumatism&lt;/full-title&gt;&lt;abbr-1&gt;Arthritis Rheum.&lt;/abbr-1&gt;&lt;abbr-2&gt;Arthritis Rheum&lt;/abbr-2&gt;&lt;abbr-3&gt;Arthritis &amp;amp; Rheumatism&lt;/abbr-3&gt;&lt;/periodical&gt;&lt;pages&gt;2072-81&lt;/pages&gt;&lt;volume&gt;50&lt;/volume&gt;&lt;number&gt;7&lt;/number&gt;&lt;keywords&gt;&lt;keyword&gt;CN-00482280&lt;/keyword&gt;&lt;/keywords&gt;&lt;dates&gt;&lt;year&gt;2004&lt;/year&gt;&lt;/dates&gt;&lt;urls&gt;&lt;/urls&gt;&lt;custom1&gt;INC&lt;/custom1&gt;&lt;custom2&gt;INC&lt;/custom2&gt;&lt;custom3&gt;HRCT&lt;/custom3&gt;&lt;custom4&gt;1,2,3&lt;/custom4&gt;&lt;custom7&gt;PT 10-2 (LL 8-16) GOES W #1536 &amp;amp; #1487, #1620&lt;/custom7&gt;&lt;modified-date&gt;Prior Report INC (Study)&lt;/modified-date&gt;&lt;/record&gt;&lt;/Cite&gt;&lt;/EndNote&gt;</w:instrText>
            </w:r>
            <w:r>
              <w:fldChar w:fldCharType="separate"/>
            </w:r>
            <w:r w:rsidRPr="0081681D">
              <w:rPr>
                <w:rFonts w:ascii="Times New Roman" w:hAnsi="Times New Roman"/>
                <w:noProof/>
                <w:vertAlign w:val="superscript"/>
              </w:rPr>
              <w:t>101</w:t>
            </w:r>
            <w:r>
              <w:fldChar w:fldCharType="end"/>
            </w:r>
          </w:p>
          <w:p w:rsidR="008368A7" w:rsidRPr="0002429A" w:rsidRDefault="008368A7" w:rsidP="008368A7">
            <w:pPr>
              <w:pStyle w:val="TableText"/>
            </w:pPr>
            <w:r>
              <w:t>Makinen et al., 2007;</w:t>
            </w:r>
            <w:r>
              <w:fldChar w:fldCharType="begin">
                <w:fldData xml:space="preserve">PEVuZE5vdGU+PENpdGUgRXhjbHVkZVllYXI9IjEiPjxBdXRob3I+TWFraW5lbjwvQXV0aG9yPjxZ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</w:fldData>
              </w:fldChar>
            </w:r>
            <w:r>
              <w:instrText xml:space="preserve"> ADDIN EN.CITE </w:instrText>
            </w:r>
            <w:r>
              <w:fldChar w:fldCharType="begin">
                <w:fldData xml:space="preserve">PEVuZE5vdGU+PENpdGUgRXhjbHVkZVllYXI9IjEiPjxBdXRob3I+TWFraW5lbjwvQXV0aG9yPjxZ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</w:fldData>
              </w:fldChar>
            </w:r>
            <w:r>
              <w:instrText xml:space="preserve"> ADDIN EN.CITE.DATA </w:instrText>
            </w:r>
            <w:r>
              <w:fldChar w:fldCharType="end"/>
            </w:r>
            <w:r>
              <w:fldChar w:fldCharType="separate"/>
            </w:r>
            <w:r w:rsidRPr="008D1BD6">
              <w:rPr>
                <w:rFonts w:ascii="Times New Roman" w:hAnsi="Times New Roman"/>
                <w:noProof/>
                <w:vertAlign w:val="superscript"/>
              </w:rPr>
              <w:t>144</w:t>
            </w:r>
            <w:r>
              <w:fldChar w:fldCharType="end"/>
            </w:r>
          </w:p>
          <w:p w:rsidR="008368A7" w:rsidRPr="0002429A" w:rsidRDefault="008368A7" w:rsidP="008368A7">
            <w:pPr>
              <w:pStyle w:val="TableText"/>
            </w:pPr>
            <w:r w:rsidRPr="0002429A">
              <w:t>Rantalaiho et al., 2010</w:t>
            </w:r>
            <w:r w:rsidRPr="0002429A">
              <w:fldChar w:fldCharType="begin">
                <w:fldData xml:space="preserve">PEVuZE5vdGU+PENpdGUgRXhjbHVkZVllYXI9IjEiPjxBdXRob3I+UmFudGFsYWlobzwvQXV0aG9y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</w:fldData>
              </w:fldChar>
            </w:r>
            <w:r>
              <w:instrText xml:space="preserve"> ADDIN EN.CITE </w:instrText>
            </w:r>
            <w:r>
              <w:fldChar w:fldCharType="begin">
                <w:fldData xml:space="preserve">PEVuZE5vdGU+PENpdGUgRXhjbHVkZVllYXI9IjEiPjxBdXRob3I+UmFudGFsYWlobzwvQXV0aG9y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142</w:t>
            </w:r>
            <w:r w:rsidRPr="0002429A">
              <w:fldChar w:fldCharType="end"/>
            </w:r>
            <w:r w:rsidRPr="0002429A">
              <w:t>;</w:t>
            </w:r>
          </w:p>
          <w:p w:rsidR="008368A7" w:rsidRPr="0002429A" w:rsidRDefault="008368A7" w:rsidP="008368A7">
            <w:pPr>
              <w:pStyle w:val="TableText"/>
            </w:pPr>
            <w:r w:rsidRPr="0002429A">
              <w:t>Karstila et al., 201</w:t>
            </w:r>
            <w:r>
              <w:t>2</w:t>
            </w:r>
            <w:r w:rsidRPr="0002429A">
              <w:fldChar w:fldCharType="begin">
                <w:fldData xml:space="preserve">PEVuZE5vdGU+PENpdGUgRXhjbHVkZVllYXI9IjEiPjxBdXRob3I+S2Fyc3RpbGE8L0F1dGhvcj48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</w:fldData>
              </w:fldChar>
            </w:r>
            <w:r>
              <w:instrText xml:space="preserve"> ADDIN EN.CITE </w:instrText>
            </w:r>
            <w:r>
              <w:fldChar w:fldCharType="begin">
                <w:fldData xml:space="preserve">PEVuZE5vdGU+PENpdGUgRXhjbHVkZVllYXI9IjEiPjxBdXRob3I+S2Fyc3RpbGE8L0F1dGhvcj48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145</w:t>
            </w:r>
            <w:r w:rsidRPr="0002429A">
              <w:fldChar w:fldCharType="end"/>
            </w:r>
            <w:r w:rsidRPr="0002429A">
              <w:rPr>
                <w:b/>
              </w:rPr>
              <w:t>;</w:t>
            </w:r>
          </w:p>
          <w:p w:rsidR="008368A7" w:rsidRDefault="008368A7" w:rsidP="008368A7">
            <w:pPr>
              <w:pStyle w:val="TableText"/>
            </w:pPr>
            <w:r w:rsidRPr="0002429A">
              <w:t>Rantalaiho et al., 2013</w:t>
            </w:r>
            <w:r w:rsidRPr="0002429A">
              <w:fldChar w:fldCharType="begin"/>
            </w:r>
            <w:r>
              <w:instrText xml:space="preserve"> ADDIN EN.CITE &lt;EndNote&gt;&lt;Cite ExcludeYear="1"&gt;&lt;Author&gt;Rantalaiho&lt;/Author&gt;&lt;Year&gt;2013&lt;/Year&gt;&lt;RecNum&gt;2375&lt;/RecNum&gt;&lt;DisplayText&gt;&lt;style face="superscript" font="Times New Roman"&gt;143&lt;/style&gt;&lt;/DisplayText&gt;&lt;record&gt;&lt;rec-number&gt;2375&lt;/rec-number&gt;&lt;foreign-keys&gt;&lt;key app="EN" db-id="5zffdztfz0v2s3eevp95ape4t5v9srf0r29v" timestamp="1492614567"&gt;2375&lt;/key&gt;&lt;/foreign-keys&gt;&lt;ref-type name="Electronic Article"&gt;43&lt;/ref-type&gt;&lt;contributors&gt;&lt;authors&gt;&lt;author&gt;Rantalaiho, Vm&lt;/author&gt;&lt;author&gt;Kautiainen, H&lt;/author&gt;&lt;author&gt;Korpela, M&lt;/author&gt;&lt;author&gt;Hannonen, Pj&lt;/author&gt;&lt;author&gt;Leirisalo-Repo, M&lt;/author&gt;&lt;author&gt;Möttönen, T&lt;/author&gt;&lt;/authors&gt;&lt;/contributors&gt;&lt;titles&gt;&lt;title&gt;Changing sulphasalazine to methotrexate does not improve the 2-year outcomes of the initial single DMARD treatment in early rheumatoid arthritis: subanalysis of the FIN-RACo trial&lt;/title&gt;&lt;secondary-title&gt;Annals of the rheumatic diseases&lt;/secondary-title&gt;&lt;/titles&gt;&lt;periodical&gt;&lt;full-title&gt;Annals of the Rheumatic Diseases&lt;/full-title&gt;&lt;abbr-1&gt;Ann. Rheum. Dis.&lt;/abbr-1&gt;&lt;abbr-2&gt;Ann Rheum Dis&lt;/abbr-2&gt;&lt;/periodical&gt;&lt;pages&gt;786-8&lt;/pages&gt;&lt;volume&gt;72&lt;/volume&gt;&lt;number&gt;5&lt;/number&gt;&lt;keywords&gt;&lt;keyword&gt;Antirheumatic Agents [therapeutic use]&lt;/keyword&gt;&lt;keyword&gt;Arthritis, Rheumatoid [drug therapy]&lt;/keyword&gt;&lt;keyword&gt;Drug Therapy, Combination&lt;/keyword&gt;&lt;keyword&gt;Hydroxychloroquine [therapeutic use]&lt;/keyword&gt;&lt;keyword&gt;Methotrexate [therapeutic use]&lt;/keyword&gt;&lt;keyword&gt;Sulfasalazine [therapeutic use]&lt;/keyword&gt;&lt;keyword&gt;Treatment Outcome&lt;/keyword&gt;&lt;keyword&gt;Humans[checkword]&lt;/keyword&gt;&lt;/keywords&gt;&lt;dates&gt;&lt;year&gt;2013&lt;/year&gt;&lt;/dates&gt;&lt;accession-num&gt;CN-00877603&lt;/accession-num&gt;&lt;work-type&gt;Randomized Controlled Trial; Research Support, Non-U.S. Gov&amp;apos;t&lt;/work-type&gt;&lt;urls&gt;&lt;related-urls&gt;&lt;url&gt;http://onlinelibrary.wiley.com/o/cochrane/clcentral/articles/603/CN-00877603/frame.html&lt;/url&gt;&lt;/related-urls&gt;&lt;/urls&gt;&lt;custom1&gt;INC&lt;/custom1&gt;&lt;custom2&gt;INC&lt;/custom2&gt;&lt;custom3&gt;Pubmed 23349132&lt;/custom3&gt;&lt;custom4&gt;LW&lt;/custom4&gt;&lt;electronic-resource-num&gt;10.1136/annrheumdis-2012-202737&lt;/electronic-resource-num&gt;&lt;/record&gt;&lt;/Cite&gt;&lt;/EndNote&gt;</w:instrText>
            </w:r>
            <w:r w:rsidRPr="0002429A">
              <w:fldChar w:fldCharType="separate"/>
            </w:r>
            <w:r w:rsidRPr="008D1BD6">
              <w:rPr>
                <w:rFonts w:ascii="Times New Roman" w:hAnsi="Times New Roman"/>
                <w:noProof/>
                <w:vertAlign w:val="superscript"/>
              </w:rPr>
              <w:t>143</w:t>
            </w:r>
            <w:r w:rsidRPr="0002429A">
              <w:fldChar w:fldCharType="end"/>
            </w:r>
          </w:p>
          <w:p w:rsidR="008368A7" w:rsidRPr="0002429A" w:rsidRDefault="008368A7" w:rsidP="008368A7">
            <w:pPr>
              <w:pStyle w:val="TableText"/>
            </w:pPr>
            <w:r w:rsidRPr="0002429A">
              <w:t>FIN-RACo</w:t>
            </w:r>
          </w:p>
          <w:p w:rsidR="008368A7" w:rsidRPr="0002429A" w:rsidRDefault="008368A7" w:rsidP="008368A7">
            <w:pPr>
              <w:pStyle w:val="TableBoldParaSpace"/>
            </w:pPr>
            <w:r>
              <w:t>Country, Clinical Setting:</w:t>
            </w:r>
          </w:p>
          <w:p w:rsidR="008368A7" w:rsidRPr="0002429A" w:rsidRDefault="008368A7" w:rsidP="008368A7">
            <w:pPr>
              <w:pStyle w:val="TableText"/>
              <w:rPr>
                <w:noProof/>
              </w:rPr>
            </w:pPr>
            <w:r w:rsidRPr="0002429A">
              <w:rPr>
                <w:noProof/>
              </w:rPr>
              <w:t xml:space="preserve">Finland, multicenter </w:t>
            </w:r>
          </w:p>
          <w:p w:rsidR="008368A7" w:rsidRPr="0002429A" w:rsidRDefault="008368A7" w:rsidP="008368A7">
            <w:pPr>
              <w:pStyle w:val="TableTextBold0"/>
              <w:rPr>
                <w:rFonts w:ascii="Arial" w:hAnsi="Arial" w:cs="Arial"/>
                <w:lang w:val="nb-NO"/>
              </w:rPr>
            </w:pPr>
          </w:p>
        </w:tc>
        <w:tc>
          <w:tcPr>
            <w:tcW w:w="1440" w:type="dxa"/>
          </w:tcPr>
          <w:p w:rsidR="008368A7" w:rsidRPr="0002429A" w:rsidRDefault="008368A7" w:rsidP="008368A7">
            <w:pPr>
              <w:pStyle w:val="TableText"/>
              <w:rPr>
                <w:b/>
              </w:rPr>
            </w:pPr>
            <w:r w:rsidRPr="0002429A">
              <w:t>Adults (aged 18-65 yrs) fulfilling ACR criteria with symptom duration &lt; 2 yrs, active disease defined as ≥ 3 swollen joints and ≥ 3 of the following: ESR ≥ 28mm/h, CRP &gt; 19 mg/L, morning stiffness ≥ 29 mins, &gt; 5 swollen joints and &gt; 10 tender joints; patients had no prior DMARD use and no glucocorticoid therapy within previous 2 wks</w:t>
            </w:r>
          </w:p>
        </w:tc>
        <w:tc>
          <w:tcPr>
            <w:tcW w:w="2430" w:type="dxa"/>
          </w:tcPr>
          <w:p w:rsidR="008368A7" w:rsidRPr="0002429A" w:rsidRDefault="008368A7" w:rsidP="008368A7">
            <w:pPr>
              <w:pStyle w:val="TableText"/>
              <w:rPr>
                <w:noProof/>
              </w:rPr>
            </w:pPr>
            <w:r>
              <w:rPr>
                <w:rFonts w:cs="Arial"/>
                <w:noProof/>
              </w:rPr>
              <w:t>G1:</w:t>
            </w:r>
            <w:r w:rsidRPr="0002429A">
              <w:rPr>
                <w:rFonts w:cs="Arial"/>
                <w:noProof/>
              </w:rPr>
              <w:t xml:space="preserve"> </w:t>
            </w:r>
          </w:p>
          <w:p w:rsidR="008368A7" w:rsidRPr="0002429A" w:rsidRDefault="008368A7" w:rsidP="008368A7">
            <w:pPr>
              <w:pStyle w:val="Tablebullet0"/>
            </w:pPr>
            <w:r w:rsidRPr="0002429A">
              <w:t>MTX: Initiated at 7.5 mg/wk and increased to 10 mg/wk if patient did not achieve clinical improvement at 3 mos; could be tapered and then discontinued at 18 mos if remission achieved during first yr with initial combo</w:t>
            </w:r>
          </w:p>
          <w:p w:rsidR="008368A7" w:rsidRPr="0002429A" w:rsidRDefault="008368A7" w:rsidP="008368A7">
            <w:pPr>
              <w:pStyle w:val="Tablebullet0"/>
            </w:pPr>
            <w:r w:rsidRPr="0002429A">
              <w:t>HCQ: 300 mg/day</w:t>
            </w:r>
          </w:p>
          <w:p w:rsidR="008368A7" w:rsidRPr="0002429A" w:rsidRDefault="008368A7" w:rsidP="008368A7">
            <w:pPr>
              <w:pStyle w:val="Tablebullet0"/>
            </w:pPr>
            <w:r w:rsidRPr="0002429A">
              <w:t>SSZ: 500 mg/twice daily</w:t>
            </w:r>
          </w:p>
          <w:p w:rsidR="008368A7" w:rsidRPr="0002429A" w:rsidRDefault="008368A7" w:rsidP="008368A7">
            <w:pPr>
              <w:pStyle w:val="Tablebullet0"/>
            </w:pPr>
            <w:r w:rsidRPr="0002429A">
              <w:t>PNL: Initiated at 5 mg/day and increased to 7.5 mg/day if patient did not achieve clinical improvement at 3 mos; could be tapered and then discontinued at 9 mos if remission achieved during first yr with initial combo</w:t>
            </w:r>
          </w:p>
          <w:p w:rsidR="008368A7" w:rsidRPr="0002429A" w:rsidRDefault="008368A7" w:rsidP="008368A7">
            <w:pPr>
              <w:pStyle w:val="TableText"/>
              <w:rPr>
                <w:noProof/>
              </w:rPr>
            </w:pPr>
            <w:r>
              <w:rPr>
                <w:rFonts w:cs="Arial"/>
                <w:noProof/>
              </w:rPr>
              <w:t>G2:</w:t>
            </w:r>
            <w:r w:rsidRPr="0002429A">
              <w:rPr>
                <w:rFonts w:cs="Arial"/>
                <w:noProof/>
              </w:rPr>
              <w:t xml:space="preserve"> </w:t>
            </w:r>
          </w:p>
          <w:p w:rsidR="008368A7" w:rsidRPr="0002429A" w:rsidRDefault="008368A7" w:rsidP="008368A7">
            <w:pPr>
              <w:pStyle w:val="Tablebullet0"/>
              <w:rPr>
                <w:noProof/>
              </w:rPr>
            </w:pPr>
            <w:r w:rsidRPr="0002429A">
              <w:rPr>
                <w:noProof/>
              </w:rPr>
              <w:t>SSZ: Initiated at 2 g/day and increased to 3 g/day if clinically indicated at 3 mos</w:t>
            </w:r>
          </w:p>
          <w:p w:rsidR="008368A7" w:rsidRPr="0002429A" w:rsidRDefault="008368A7" w:rsidP="008368A7">
            <w:pPr>
              <w:pStyle w:val="Tablebullet0"/>
              <w:rPr>
                <w:noProof/>
              </w:rPr>
            </w:pPr>
            <w:r w:rsidRPr="0002429A">
              <w:rPr>
                <w:noProof/>
              </w:rPr>
              <w:t>Patients switched to 7.5-15 mg/wk MTX at 6 mos if an AE ocurred or clinical response &lt; 25%</w:t>
            </w:r>
          </w:p>
          <w:p w:rsidR="008368A7" w:rsidRPr="0002429A" w:rsidRDefault="008368A7" w:rsidP="008368A7">
            <w:pPr>
              <w:pStyle w:val="TableTextBold0"/>
              <w:rPr>
                <w:rFonts w:ascii="Arial" w:hAnsi="Arial" w:cs="Arial"/>
              </w:rPr>
            </w:pPr>
          </w:p>
        </w:tc>
        <w:tc>
          <w:tcPr>
            <w:tcW w:w="1800" w:type="dxa"/>
          </w:tcPr>
          <w:p w:rsidR="008368A7" w:rsidRPr="0002429A" w:rsidRDefault="008368A7" w:rsidP="008368A7">
            <w:pPr>
              <w:pStyle w:val="TableTextBold0"/>
              <w:rPr>
                <w:rFonts w:ascii="Arial" w:hAnsi="Arial" w:cs="Arial"/>
              </w:rPr>
            </w:pPr>
            <w:r w:rsidRPr="0002429A">
              <w:rPr>
                <w:rFonts w:ascii="Arial" w:hAnsi="Arial" w:cs="Arial"/>
              </w:rPr>
              <w:t>Mean disease duration, mos:</w:t>
            </w:r>
          </w:p>
          <w:p w:rsidR="008368A7" w:rsidRPr="0002429A" w:rsidRDefault="008368A7" w:rsidP="008368A7">
            <w:pPr>
              <w:pStyle w:val="TableText"/>
            </w:pPr>
            <w:r>
              <w:rPr>
                <w:rFonts w:cs="Arial"/>
              </w:rPr>
              <w:t>G1:</w:t>
            </w:r>
            <w:r w:rsidRPr="0002429A">
              <w:rPr>
                <w:rFonts w:cs="Arial"/>
              </w:rPr>
              <w:t xml:space="preserve"> 7.3 (range 2-22)</w:t>
            </w:r>
          </w:p>
          <w:p w:rsidR="008368A7" w:rsidRPr="0002429A" w:rsidRDefault="008368A7" w:rsidP="008368A7">
            <w:pPr>
              <w:pStyle w:val="TableText"/>
            </w:pPr>
            <w:r>
              <w:rPr>
                <w:rFonts w:cs="Arial"/>
              </w:rPr>
              <w:t>G2:</w:t>
            </w:r>
            <w:r w:rsidRPr="0002429A">
              <w:rPr>
                <w:rFonts w:cs="Arial"/>
              </w:rPr>
              <w:t xml:space="preserve"> 8.6(range 2-23)</w:t>
            </w:r>
          </w:p>
          <w:p w:rsidR="008368A7" w:rsidRPr="0002429A" w:rsidRDefault="008368A7" w:rsidP="008368A7">
            <w:pPr>
              <w:pStyle w:val="TableBoldParaSpace"/>
            </w:pPr>
            <w:r w:rsidRPr="0002429A">
              <w:t>Baseline DAS, mean:</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Baseline HAQ, mean:</w:t>
            </w:r>
          </w:p>
          <w:p w:rsidR="008368A7" w:rsidRPr="0002429A" w:rsidRDefault="008368A7" w:rsidP="008368A7">
            <w:pPr>
              <w:pStyle w:val="TableText"/>
            </w:pPr>
            <w:r>
              <w:rPr>
                <w:rFonts w:cs="Arial"/>
              </w:rPr>
              <w:t>G1:</w:t>
            </w:r>
            <w:r w:rsidRPr="0002429A">
              <w:rPr>
                <w:rFonts w:cs="Arial"/>
              </w:rPr>
              <w:t xml:space="preserve"> 0.9 </w:t>
            </w:r>
            <w:r>
              <w:rPr>
                <w:rFonts w:cs="Arial"/>
              </w:rPr>
              <w:t xml:space="preserve">(SD, </w:t>
            </w:r>
            <w:r w:rsidRPr="0002429A">
              <w:rPr>
                <w:rFonts w:cs="Arial"/>
              </w:rPr>
              <w:t>0.6)</w:t>
            </w:r>
          </w:p>
          <w:p w:rsidR="008368A7" w:rsidRPr="0002429A" w:rsidRDefault="008368A7" w:rsidP="008368A7">
            <w:pPr>
              <w:pStyle w:val="TableText"/>
            </w:pPr>
            <w:r>
              <w:rPr>
                <w:rFonts w:cs="Arial"/>
              </w:rPr>
              <w:t>G2:</w:t>
            </w:r>
            <w:r w:rsidRPr="0002429A">
              <w:rPr>
                <w:rFonts w:cs="Arial"/>
              </w:rPr>
              <w:t xml:space="preserve"> 0.9 </w:t>
            </w:r>
            <w:r>
              <w:rPr>
                <w:rFonts w:cs="Arial"/>
              </w:rPr>
              <w:t xml:space="preserve">(SD, </w:t>
            </w:r>
            <w:r w:rsidRPr="0002429A">
              <w:rPr>
                <w:rFonts w:cs="Arial"/>
              </w:rPr>
              <w:t>0.6)</w:t>
            </w:r>
          </w:p>
          <w:p w:rsidR="008368A7" w:rsidRPr="0002429A" w:rsidRDefault="008368A7" w:rsidP="008368A7">
            <w:pPr>
              <w:pStyle w:val="TableText"/>
            </w:pPr>
            <w:r w:rsidRPr="0002429A">
              <w:t>Overall: NR</w:t>
            </w:r>
          </w:p>
          <w:p w:rsidR="008368A7" w:rsidRPr="0002429A" w:rsidRDefault="008368A7" w:rsidP="008368A7">
            <w:pPr>
              <w:pStyle w:val="TableBoldParaSpace"/>
            </w:pPr>
            <w:r w:rsidRPr="0002429A">
              <w:t>MTX naïve, %:</w:t>
            </w:r>
          </w:p>
          <w:p w:rsidR="008368A7" w:rsidRPr="0002429A" w:rsidRDefault="008368A7" w:rsidP="008368A7">
            <w:pPr>
              <w:pStyle w:val="TableText"/>
            </w:pPr>
            <w:r w:rsidRPr="0002429A">
              <w:t>100</w:t>
            </w:r>
          </w:p>
          <w:p w:rsidR="008368A7" w:rsidRPr="0002429A" w:rsidRDefault="008368A7" w:rsidP="008368A7">
            <w:pPr>
              <w:pStyle w:val="TableBoldParaSpace"/>
            </w:pPr>
            <w:r w:rsidRPr="0002429A">
              <w:t>MTX inadequate responders, %:</w:t>
            </w:r>
          </w:p>
          <w:p w:rsidR="008368A7" w:rsidRDefault="008368A7" w:rsidP="008368A7">
            <w:pPr>
              <w:pStyle w:val="TableText"/>
            </w:pPr>
            <w:r w:rsidRPr="0002429A">
              <w:t>0.0</w:t>
            </w:r>
          </w:p>
          <w:p w:rsidR="008368A7" w:rsidRPr="0002429A" w:rsidRDefault="008368A7" w:rsidP="008368A7">
            <w:pPr>
              <w:pStyle w:val="TableBoldParaSpace"/>
            </w:pPr>
            <w:r w:rsidRPr="0002429A">
              <w:t>Biologic non-responders, %:</w:t>
            </w:r>
          </w:p>
          <w:p w:rsidR="008368A7" w:rsidRPr="0002429A" w:rsidRDefault="008368A7" w:rsidP="008368A7">
            <w:pPr>
              <w:pStyle w:val="TableText"/>
            </w:pPr>
            <w:r w:rsidRPr="0002429A">
              <w:t>NR</w:t>
            </w:r>
          </w:p>
          <w:p w:rsidR="008368A7" w:rsidRPr="0002429A" w:rsidRDefault="008368A7" w:rsidP="008368A7">
            <w:pPr>
              <w:pStyle w:val="TableBoldParaSpace"/>
            </w:pPr>
            <w:r>
              <w:t>RF seropositive</w:t>
            </w:r>
            <w:r w:rsidRPr="0002429A">
              <w:t>, %:</w:t>
            </w:r>
          </w:p>
          <w:p w:rsidR="008368A7" w:rsidRPr="0002429A" w:rsidRDefault="008368A7" w:rsidP="008368A7">
            <w:pPr>
              <w:pStyle w:val="TableText"/>
            </w:pPr>
            <w:r w:rsidRPr="0002429A">
              <w:t>68.2</w:t>
            </w:r>
          </w:p>
          <w:p w:rsidR="008368A7" w:rsidRPr="0002429A" w:rsidRDefault="008368A7" w:rsidP="008368A7">
            <w:pPr>
              <w:pStyle w:val="TableBoldParaSpace"/>
            </w:pPr>
            <w:r w:rsidRPr="0002429A">
              <w:t>Baseline Sharp score, mean:</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rPr>
                <w:noProof/>
              </w:rPr>
              <w:t>Larsen score, median</w:t>
            </w:r>
            <w:r w:rsidRPr="0002429A">
              <w:t>:</w:t>
            </w:r>
          </w:p>
          <w:p w:rsidR="008368A7" w:rsidRPr="0002429A" w:rsidRDefault="008368A7" w:rsidP="008368A7">
            <w:pPr>
              <w:pStyle w:val="TableText"/>
              <w:rPr>
                <w:noProof/>
              </w:rPr>
            </w:pPr>
            <w:r>
              <w:rPr>
                <w:rFonts w:cs="Arial"/>
                <w:noProof/>
              </w:rPr>
              <w:t>G1:</w:t>
            </w:r>
            <w:r w:rsidRPr="0002429A">
              <w:rPr>
                <w:rFonts w:cs="Arial"/>
                <w:noProof/>
              </w:rPr>
              <w:t xml:space="preserve"> 2 </w:t>
            </w:r>
            <w:r>
              <w:rPr>
                <w:rFonts w:cs="Arial"/>
                <w:noProof/>
              </w:rPr>
              <w:t xml:space="preserve">(IQR, </w:t>
            </w:r>
            <w:r w:rsidRPr="0002429A">
              <w:rPr>
                <w:rFonts w:cs="Arial"/>
                <w:noProof/>
              </w:rPr>
              <w:t>0-4)</w:t>
            </w:r>
          </w:p>
          <w:p w:rsidR="008368A7" w:rsidRPr="0002429A" w:rsidRDefault="008368A7" w:rsidP="008368A7">
            <w:pPr>
              <w:pStyle w:val="TableText"/>
              <w:rPr>
                <w:noProof/>
              </w:rPr>
            </w:pPr>
            <w:r>
              <w:rPr>
                <w:rFonts w:cs="Arial"/>
                <w:noProof/>
              </w:rPr>
              <w:t>G2:</w:t>
            </w:r>
            <w:r w:rsidRPr="0002429A">
              <w:rPr>
                <w:rFonts w:cs="Arial"/>
                <w:noProof/>
              </w:rPr>
              <w:t xml:space="preserve"> 2 </w:t>
            </w:r>
            <w:r>
              <w:rPr>
                <w:rFonts w:cs="Arial"/>
                <w:noProof/>
              </w:rPr>
              <w:t xml:space="preserve">(IQR, </w:t>
            </w:r>
            <w:r w:rsidRPr="0002429A">
              <w:rPr>
                <w:rFonts w:cs="Arial"/>
                <w:noProof/>
              </w:rPr>
              <w:t>0-8)</w:t>
            </w:r>
          </w:p>
          <w:p w:rsidR="008368A7" w:rsidRPr="0002429A" w:rsidRDefault="008368A7" w:rsidP="008368A7">
            <w:pPr>
              <w:pStyle w:val="TableText"/>
              <w:rPr>
                <w:noProof/>
              </w:rPr>
            </w:pPr>
            <w:r w:rsidRPr="0002429A">
              <w:rPr>
                <w:noProof/>
              </w:rPr>
              <w:t>Overall: NR</w:t>
            </w:r>
          </w:p>
          <w:p w:rsidR="008368A7" w:rsidRPr="0002429A" w:rsidRDefault="008368A7" w:rsidP="008368A7">
            <w:pPr>
              <w:rPr>
                <w:rFonts w:ascii="Arial" w:hAnsi="Arial" w:cs="Arial"/>
                <w:sz w:val="18"/>
                <w:szCs w:val="18"/>
              </w:rPr>
            </w:pPr>
          </w:p>
        </w:tc>
        <w:tc>
          <w:tcPr>
            <w:tcW w:w="2880" w:type="dxa"/>
          </w:tcPr>
          <w:p w:rsidR="008368A7" w:rsidRDefault="008368A7" w:rsidP="008368A7">
            <w:pPr>
              <w:pStyle w:val="TableTextBold0"/>
              <w:rPr>
                <w:noProof/>
              </w:rPr>
            </w:pPr>
            <w:r>
              <w:rPr>
                <w:noProof/>
              </w:rPr>
              <w:t>At 5 years</w:t>
            </w:r>
          </w:p>
          <w:p w:rsidR="008368A7" w:rsidRDefault="008368A7" w:rsidP="008368A7">
            <w:pPr>
              <w:pStyle w:val="TableTextBold0"/>
              <w:rPr>
                <w:b w:val="0"/>
                <w:noProof/>
              </w:rPr>
            </w:pPr>
            <w:r>
              <w:rPr>
                <w:b w:val="0"/>
                <w:noProof/>
              </w:rPr>
              <w:t>DAS28 remission, %:</w:t>
            </w:r>
          </w:p>
          <w:p w:rsidR="008368A7" w:rsidRPr="002A0582" w:rsidRDefault="008368A7" w:rsidP="008368A7">
            <w:pPr>
              <w:pStyle w:val="TableTextBold0"/>
              <w:rPr>
                <w:rFonts w:ascii="Arial" w:hAnsi="Arial" w:cs="Arial"/>
                <w:b w:val="0"/>
                <w:noProof/>
              </w:rPr>
            </w:pPr>
            <w:r w:rsidRPr="002A0582">
              <w:rPr>
                <w:rFonts w:ascii="Arial" w:hAnsi="Arial" w:cs="Arial"/>
                <w:b w:val="0"/>
                <w:noProof/>
              </w:rPr>
              <w:t xml:space="preserve">G1: </w:t>
            </w:r>
            <w:r>
              <w:rPr>
                <w:rFonts w:ascii="Arial" w:hAnsi="Arial" w:cs="Arial"/>
                <w:b w:val="0"/>
                <w:noProof/>
              </w:rPr>
              <w:t>28</w:t>
            </w:r>
          </w:p>
          <w:p w:rsidR="008368A7" w:rsidRPr="002A0582" w:rsidRDefault="008368A7" w:rsidP="008368A7">
            <w:pPr>
              <w:pStyle w:val="TableTextBold0"/>
              <w:rPr>
                <w:rFonts w:ascii="Arial" w:hAnsi="Arial" w:cs="Arial"/>
                <w:b w:val="0"/>
                <w:noProof/>
              </w:rPr>
            </w:pPr>
            <w:r w:rsidRPr="002A0582">
              <w:rPr>
                <w:rFonts w:ascii="Arial" w:hAnsi="Arial" w:cs="Arial"/>
                <w:b w:val="0"/>
                <w:noProof/>
              </w:rPr>
              <w:t xml:space="preserve">G2: </w:t>
            </w:r>
            <w:r>
              <w:rPr>
                <w:rFonts w:ascii="Arial" w:hAnsi="Arial" w:cs="Arial"/>
                <w:b w:val="0"/>
                <w:noProof/>
              </w:rPr>
              <w:t>22</w:t>
            </w:r>
          </w:p>
          <w:p w:rsidR="008368A7" w:rsidRPr="002A0582" w:rsidRDefault="008368A7" w:rsidP="008368A7">
            <w:pPr>
              <w:pStyle w:val="TableTextBold0"/>
              <w:rPr>
                <w:rFonts w:ascii="Arial" w:hAnsi="Arial" w:cs="Arial"/>
                <w:b w:val="0"/>
                <w:noProof/>
              </w:rPr>
            </w:pPr>
            <w:r w:rsidRPr="002A0582">
              <w:rPr>
                <w:rFonts w:ascii="Arial" w:hAnsi="Arial" w:cs="Arial"/>
                <w:b w:val="0"/>
                <w:noProof/>
              </w:rPr>
              <w:t>P = NS</w:t>
            </w:r>
          </w:p>
          <w:p w:rsidR="008368A7" w:rsidRPr="0002429A" w:rsidRDefault="008368A7" w:rsidP="008368A7">
            <w:pPr>
              <w:pStyle w:val="TableTextBold0"/>
              <w:spacing w:before="120"/>
              <w:rPr>
                <w:noProof/>
              </w:rPr>
            </w:pPr>
            <w:r w:rsidRPr="0002429A">
              <w:rPr>
                <w:noProof/>
              </w:rPr>
              <w:t>At 2 years</w:t>
            </w:r>
          </w:p>
          <w:p w:rsidR="008368A7" w:rsidRPr="0002429A" w:rsidRDefault="008368A7" w:rsidP="008368A7">
            <w:pPr>
              <w:pStyle w:val="TableTextBold0"/>
              <w:rPr>
                <w:noProof/>
              </w:rPr>
            </w:pPr>
            <w:r w:rsidRPr="0002429A">
              <w:rPr>
                <w:noProof/>
              </w:rPr>
              <w:t>DAS28 disease activity:</w:t>
            </w:r>
          </w:p>
          <w:p w:rsidR="008368A7" w:rsidRPr="0002429A" w:rsidRDefault="008368A7" w:rsidP="008368A7">
            <w:pPr>
              <w:pStyle w:val="TableText"/>
              <w:rPr>
                <w:noProof/>
              </w:rPr>
            </w:pPr>
            <w:r w:rsidRPr="0002429A">
              <w:rPr>
                <w:noProof/>
              </w:rPr>
              <w:t>NR</w:t>
            </w:r>
          </w:p>
          <w:p w:rsidR="008368A7" w:rsidRPr="0002429A" w:rsidRDefault="008368A7" w:rsidP="008368A7">
            <w:pPr>
              <w:pStyle w:val="TableBoldParaSpace"/>
              <w:rPr>
                <w:noProof/>
              </w:rPr>
            </w:pPr>
            <w:r w:rsidRPr="0002429A">
              <w:rPr>
                <w:noProof/>
              </w:rPr>
              <w:t>ACR20 response, %:</w:t>
            </w:r>
          </w:p>
          <w:p w:rsidR="008368A7" w:rsidRPr="0002429A" w:rsidRDefault="008368A7" w:rsidP="008368A7">
            <w:pPr>
              <w:pStyle w:val="TableText"/>
              <w:rPr>
                <w:noProof/>
              </w:rPr>
            </w:pPr>
            <w:r>
              <w:rPr>
                <w:rFonts w:cs="Arial"/>
                <w:noProof/>
              </w:rPr>
              <w:t>G1:</w:t>
            </w:r>
            <w:r w:rsidRPr="0002429A">
              <w:rPr>
                <w:rFonts w:cs="Arial"/>
                <w:noProof/>
              </w:rPr>
              <w:t xml:space="preserve"> 78 (95% CI, 69 to 80)</w:t>
            </w:r>
          </w:p>
          <w:p w:rsidR="008368A7" w:rsidRPr="0002429A" w:rsidRDefault="008368A7" w:rsidP="008368A7">
            <w:pPr>
              <w:pStyle w:val="TableText"/>
              <w:rPr>
                <w:noProof/>
              </w:rPr>
            </w:pPr>
            <w:r>
              <w:rPr>
                <w:rFonts w:cs="Arial"/>
                <w:noProof/>
              </w:rPr>
              <w:t>G2:</w:t>
            </w:r>
            <w:r w:rsidRPr="0002429A">
              <w:rPr>
                <w:rFonts w:cs="Arial"/>
                <w:noProof/>
              </w:rPr>
              <w:t xml:space="preserve"> 84 (95% CI, 75 to 90)</w:t>
            </w:r>
          </w:p>
          <w:p w:rsidR="008368A7" w:rsidRPr="0002429A" w:rsidRDefault="008368A7" w:rsidP="008368A7">
            <w:pPr>
              <w:pStyle w:val="TableBoldParaSpace"/>
              <w:rPr>
                <w:noProof/>
              </w:rPr>
            </w:pPr>
            <w:r w:rsidRPr="0002429A">
              <w:rPr>
                <w:noProof/>
              </w:rPr>
              <w:t>ACR50 response, %:</w:t>
            </w:r>
          </w:p>
          <w:p w:rsidR="008368A7" w:rsidRPr="0002429A" w:rsidRDefault="008368A7" w:rsidP="008368A7">
            <w:pPr>
              <w:pStyle w:val="TableText"/>
              <w:rPr>
                <w:noProof/>
              </w:rPr>
            </w:pPr>
            <w:r>
              <w:rPr>
                <w:rFonts w:cs="Arial"/>
                <w:noProof/>
              </w:rPr>
              <w:t>G1:</w:t>
            </w:r>
            <w:r w:rsidRPr="0002429A">
              <w:rPr>
                <w:rFonts w:cs="Arial"/>
                <w:b/>
                <w:noProof/>
              </w:rPr>
              <w:t xml:space="preserve"> </w:t>
            </w:r>
            <w:r w:rsidRPr="0002429A">
              <w:rPr>
                <w:rFonts w:cs="Arial"/>
                <w:noProof/>
              </w:rPr>
              <w:t>71.1</w:t>
            </w:r>
          </w:p>
          <w:p w:rsidR="008368A7" w:rsidRPr="0002429A" w:rsidRDefault="008368A7" w:rsidP="008368A7">
            <w:pPr>
              <w:pStyle w:val="TableText"/>
              <w:rPr>
                <w:noProof/>
              </w:rPr>
            </w:pPr>
            <w:r>
              <w:rPr>
                <w:rFonts w:cs="Arial"/>
                <w:noProof/>
              </w:rPr>
              <w:t>G2:</w:t>
            </w:r>
            <w:r w:rsidRPr="0002429A">
              <w:rPr>
                <w:rFonts w:cs="Arial"/>
                <w:b/>
                <w:noProof/>
              </w:rPr>
              <w:t xml:space="preserve"> </w:t>
            </w:r>
            <w:r w:rsidRPr="0002429A">
              <w:rPr>
                <w:rFonts w:cs="Arial"/>
                <w:noProof/>
              </w:rPr>
              <w:t>58.1</w:t>
            </w:r>
          </w:p>
          <w:p w:rsidR="008368A7" w:rsidRPr="0002429A" w:rsidRDefault="008368A7" w:rsidP="008368A7">
            <w:pPr>
              <w:pStyle w:val="TableText"/>
              <w:rPr>
                <w:noProof/>
              </w:rPr>
            </w:pPr>
            <w:r w:rsidRPr="00260BEA">
              <w:rPr>
                <w:noProof/>
              </w:rPr>
              <w:t>p=</w:t>
            </w:r>
            <w:r w:rsidRPr="0002429A">
              <w:rPr>
                <w:noProof/>
              </w:rPr>
              <w:t>0.058</w:t>
            </w:r>
          </w:p>
          <w:p w:rsidR="008368A7" w:rsidRPr="0002429A" w:rsidRDefault="008368A7" w:rsidP="008368A7">
            <w:pPr>
              <w:pStyle w:val="TableBoldParaSpace"/>
              <w:rPr>
                <w:noProof/>
              </w:rPr>
            </w:pPr>
            <w:r w:rsidRPr="0002429A">
              <w:rPr>
                <w:noProof/>
              </w:rPr>
              <w:t>ACR70 response, %:</w:t>
            </w:r>
          </w:p>
          <w:p w:rsidR="008368A7" w:rsidRPr="0002429A" w:rsidRDefault="008368A7" w:rsidP="008368A7">
            <w:pPr>
              <w:pStyle w:val="TableText"/>
              <w:rPr>
                <w:noProof/>
              </w:rPr>
            </w:pPr>
            <w:r w:rsidRPr="0002429A">
              <w:rPr>
                <w:noProof/>
              </w:rPr>
              <w:t>NR</w:t>
            </w:r>
          </w:p>
          <w:p w:rsidR="008368A7" w:rsidRDefault="008368A7" w:rsidP="008368A7">
            <w:pPr>
              <w:pStyle w:val="TableBoldParaSpace"/>
              <w:rPr>
                <w:noProof/>
              </w:rPr>
            </w:pPr>
            <w:r>
              <w:rPr>
                <w:noProof/>
              </w:rPr>
              <w:t>DAS28 remission, %</w:t>
            </w:r>
          </w:p>
          <w:p w:rsidR="008368A7" w:rsidRDefault="008368A7" w:rsidP="008368A7">
            <w:pPr>
              <w:pStyle w:val="TableText"/>
              <w:rPr>
                <w:noProof/>
              </w:rPr>
            </w:pPr>
            <w:r>
              <w:rPr>
                <w:rFonts w:cs="Arial"/>
                <w:noProof/>
              </w:rPr>
              <w:t>G1: 68</w:t>
            </w:r>
          </w:p>
          <w:p w:rsidR="008368A7" w:rsidRDefault="008368A7" w:rsidP="008368A7">
            <w:pPr>
              <w:pStyle w:val="TableText"/>
              <w:rPr>
                <w:noProof/>
              </w:rPr>
            </w:pPr>
            <w:r>
              <w:rPr>
                <w:rFonts w:cs="Arial"/>
                <w:noProof/>
              </w:rPr>
              <w:t>G2: 41</w:t>
            </w:r>
          </w:p>
          <w:p w:rsidR="008368A7" w:rsidRDefault="008368A7" w:rsidP="008368A7">
            <w:pPr>
              <w:pStyle w:val="TableBoldParaSpace"/>
              <w:rPr>
                <w:noProof/>
              </w:rPr>
            </w:pPr>
            <w:r>
              <w:rPr>
                <w:noProof/>
              </w:rPr>
              <w:t>Sustained DAS28 remission, % (95% CI)</w:t>
            </w:r>
          </w:p>
          <w:p w:rsidR="008368A7" w:rsidRDefault="008368A7" w:rsidP="008368A7">
            <w:pPr>
              <w:pStyle w:val="TableText"/>
              <w:rPr>
                <w:noProof/>
              </w:rPr>
            </w:pPr>
            <w:r>
              <w:rPr>
                <w:rFonts w:cs="Arial"/>
                <w:noProof/>
              </w:rPr>
              <w:t>G1: 51 (95% CI 39 to 62)</w:t>
            </w:r>
          </w:p>
          <w:p w:rsidR="008368A7" w:rsidRDefault="008368A7" w:rsidP="008368A7">
            <w:pPr>
              <w:pStyle w:val="TableText"/>
              <w:rPr>
                <w:noProof/>
              </w:rPr>
            </w:pPr>
            <w:r>
              <w:rPr>
                <w:rFonts w:cs="Arial"/>
                <w:noProof/>
              </w:rPr>
              <w:t>G2: 16 (95% CI 10 to 24)</w:t>
            </w:r>
          </w:p>
          <w:p w:rsidR="008368A7" w:rsidRDefault="008368A7" w:rsidP="008368A7">
            <w:pPr>
              <w:pStyle w:val="TableText"/>
              <w:rPr>
                <w:noProof/>
              </w:rPr>
            </w:pPr>
            <w:r>
              <w:rPr>
                <w:rFonts w:cs="Arial"/>
                <w:noProof/>
              </w:rPr>
              <w:t>P &lt; 0.001</w:t>
            </w:r>
          </w:p>
          <w:p w:rsidR="008368A7" w:rsidRDefault="008368A7" w:rsidP="008368A7">
            <w:pPr>
              <w:pStyle w:val="TableText"/>
              <w:rPr>
                <w:noProof/>
              </w:rPr>
            </w:pPr>
            <w:r>
              <w:rPr>
                <w:rFonts w:cs="Arial"/>
                <w:noProof/>
              </w:rPr>
              <w:t>OR: 5.58 (95% CI 2.60-11.55)</w:t>
            </w:r>
          </w:p>
          <w:p w:rsidR="008368A7" w:rsidRDefault="008368A7" w:rsidP="008368A7">
            <w:pPr>
              <w:pStyle w:val="TableBoldParaSpace"/>
              <w:rPr>
                <w:noProof/>
              </w:rPr>
            </w:pPr>
            <w:r>
              <w:rPr>
                <w:noProof/>
              </w:rPr>
              <w:t>ACR remission, %</w:t>
            </w:r>
          </w:p>
          <w:p w:rsidR="008368A7" w:rsidRDefault="008368A7" w:rsidP="008368A7">
            <w:pPr>
              <w:pStyle w:val="TableText"/>
              <w:rPr>
                <w:noProof/>
              </w:rPr>
            </w:pPr>
            <w:r>
              <w:rPr>
                <w:rFonts w:cs="Arial"/>
                <w:noProof/>
              </w:rPr>
              <w:t>G1: 42</w:t>
            </w:r>
          </w:p>
          <w:p w:rsidR="008368A7" w:rsidRDefault="008368A7" w:rsidP="008368A7">
            <w:pPr>
              <w:pStyle w:val="TableText"/>
              <w:rPr>
                <w:noProof/>
              </w:rPr>
            </w:pPr>
            <w:r>
              <w:rPr>
                <w:rFonts w:cs="Arial"/>
                <w:noProof/>
              </w:rPr>
              <w:t>G2: 20</w:t>
            </w:r>
          </w:p>
          <w:p w:rsidR="008368A7" w:rsidRPr="0002429A" w:rsidRDefault="008368A7" w:rsidP="008368A7">
            <w:pPr>
              <w:pStyle w:val="TableText"/>
              <w:rPr>
                <w:rFonts w:cs="Arial"/>
                <w:noProof/>
                <w:u w:val="single"/>
              </w:rPr>
            </w:pPr>
          </w:p>
        </w:tc>
        <w:tc>
          <w:tcPr>
            <w:tcW w:w="2070" w:type="dxa"/>
          </w:tcPr>
          <w:p w:rsidR="008368A7" w:rsidRPr="0002429A" w:rsidRDefault="008368A7" w:rsidP="008368A7">
            <w:pPr>
              <w:pStyle w:val="TableTextBold0"/>
            </w:pPr>
            <w:r w:rsidRPr="0002429A">
              <w:t xml:space="preserve">Overall AEs: </w:t>
            </w:r>
          </w:p>
          <w:p w:rsidR="008368A7" w:rsidRPr="0002429A" w:rsidRDefault="008368A7" w:rsidP="008368A7">
            <w:pPr>
              <w:pStyle w:val="TableText"/>
              <w:rPr>
                <w:noProof/>
              </w:rPr>
            </w:pPr>
            <w:r>
              <w:rPr>
                <w:rFonts w:cs="Arial"/>
                <w:noProof/>
              </w:rPr>
              <w:t>G1:</w:t>
            </w:r>
            <w:r w:rsidRPr="0002429A">
              <w:rPr>
                <w:rFonts w:cs="Arial"/>
                <w:noProof/>
              </w:rPr>
              <w:t xml:space="preserve"> 70.1</w:t>
            </w:r>
          </w:p>
          <w:p w:rsidR="008368A7" w:rsidRPr="0002429A" w:rsidRDefault="008368A7" w:rsidP="008368A7">
            <w:pPr>
              <w:pStyle w:val="TableText"/>
              <w:rPr>
                <w:noProof/>
              </w:rPr>
            </w:pPr>
            <w:r>
              <w:rPr>
                <w:rFonts w:cs="Arial"/>
                <w:noProof/>
              </w:rPr>
              <w:t>G2:</w:t>
            </w:r>
            <w:r w:rsidRPr="0002429A">
              <w:rPr>
                <w:rFonts w:cs="Arial"/>
                <w:noProof/>
              </w:rPr>
              <w:t xml:space="preserve"> 71.4</w:t>
            </w:r>
          </w:p>
          <w:p w:rsidR="008368A7" w:rsidRPr="0002429A" w:rsidRDefault="008368A7" w:rsidP="008368A7">
            <w:pPr>
              <w:pStyle w:val="TableBoldParaSpace"/>
            </w:pPr>
            <w:r w:rsidRPr="0002429A">
              <w:t>SAEs:</w:t>
            </w:r>
          </w:p>
          <w:p w:rsidR="008368A7" w:rsidRPr="0002429A" w:rsidRDefault="008368A7" w:rsidP="008368A7">
            <w:pPr>
              <w:pStyle w:val="TableText"/>
              <w:rPr>
                <w:noProof/>
              </w:rPr>
            </w:pPr>
            <w:r>
              <w:rPr>
                <w:rFonts w:cs="Arial"/>
                <w:noProof/>
              </w:rPr>
              <w:t>G1:</w:t>
            </w:r>
            <w:r w:rsidRPr="0002429A">
              <w:rPr>
                <w:rFonts w:cs="Arial"/>
                <w:noProof/>
              </w:rPr>
              <w:t xml:space="preserve"> 3.1</w:t>
            </w:r>
          </w:p>
          <w:p w:rsidR="008368A7" w:rsidRPr="0002429A" w:rsidRDefault="008368A7" w:rsidP="008368A7">
            <w:pPr>
              <w:pStyle w:val="TableText"/>
              <w:rPr>
                <w:noProof/>
              </w:rPr>
            </w:pPr>
            <w:r>
              <w:rPr>
                <w:rFonts w:cs="Arial"/>
                <w:noProof/>
              </w:rPr>
              <w:t>G2:</w:t>
            </w:r>
            <w:r w:rsidRPr="0002429A">
              <w:rPr>
                <w:rFonts w:cs="Arial"/>
                <w:noProof/>
              </w:rPr>
              <w:t xml:space="preserve"> 5.1</w:t>
            </w:r>
          </w:p>
          <w:p w:rsidR="008368A7" w:rsidRPr="0002429A" w:rsidRDefault="008368A7" w:rsidP="008368A7">
            <w:pPr>
              <w:pStyle w:val="TableBoldParaSpace"/>
            </w:pPr>
            <w:r w:rsidRPr="0002429A">
              <w:t>Overall discontinuation:</w:t>
            </w:r>
          </w:p>
          <w:p w:rsidR="008368A7" w:rsidRPr="0002429A" w:rsidRDefault="008368A7" w:rsidP="008368A7">
            <w:pPr>
              <w:pStyle w:val="TableText"/>
            </w:pPr>
            <w:r>
              <w:rPr>
                <w:rFonts w:cs="Arial"/>
              </w:rPr>
              <w:t>G1:</w:t>
            </w:r>
            <w:r w:rsidRPr="0002429A">
              <w:rPr>
                <w:rFonts w:cs="Arial"/>
              </w:rPr>
              <w:t xml:space="preserve"> 10.3</w:t>
            </w:r>
          </w:p>
          <w:p w:rsidR="008368A7" w:rsidRPr="0002429A" w:rsidRDefault="008368A7" w:rsidP="008368A7">
            <w:pPr>
              <w:pStyle w:val="TableText"/>
            </w:pPr>
            <w:r>
              <w:rPr>
                <w:rFonts w:cs="Arial"/>
              </w:rPr>
              <w:t>G2:</w:t>
            </w:r>
            <w:r w:rsidRPr="0002429A">
              <w:rPr>
                <w:rFonts w:cs="Arial"/>
              </w:rPr>
              <w:t xml:space="preserve"> 7.1</w:t>
            </w:r>
          </w:p>
          <w:p w:rsidR="008368A7" w:rsidRPr="0002429A" w:rsidRDefault="008368A7" w:rsidP="008368A7">
            <w:pPr>
              <w:pStyle w:val="TableBoldParaSpace"/>
            </w:pPr>
            <w:r w:rsidRPr="0002429A">
              <w:t>Discontinuation due to AEs:</w:t>
            </w:r>
          </w:p>
          <w:p w:rsidR="008368A7" w:rsidRPr="0002429A" w:rsidRDefault="008368A7" w:rsidP="008368A7">
            <w:pPr>
              <w:pStyle w:val="TableText"/>
            </w:pPr>
            <w:r>
              <w:rPr>
                <w:rFonts w:cs="Arial"/>
              </w:rPr>
              <w:t>G1:</w:t>
            </w:r>
            <w:r w:rsidRPr="0002429A">
              <w:rPr>
                <w:rFonts w:cs="Arial"/>
              </w:rPr>
              <w:t xml:space="preserve"> 23.7</w:t>
            </w:r>
          </w:p>
          <w:p w:rsidR="008368A7" w:rsidRPr="0002429A" w:rsidRDefault="008368A7" w:rsidP="008368A7">
            <w:pPr>
              <w:pStyle w:val="TableText"/>
            </w:pPr>
            <w:r>
              <w:rPr>
                <w:rFonts w:cs="Arial"/>
              </w:rPr>
              <w:t>G2:</w:t>
            </w:r>
            <w:r w:rsidRPr="0002429A">
              <w:rPr>
                <w:rFonts w:cs="Arial"/>
              </w:rPr>
              <w:t xml:space="preserve"> 22.4</w:t>
            </w:r>
          </w:p>
          <w:p w:rsidR="008368A7" w:rsidRPr="0002429A" w:rsidRDefault="008368A7" w:rsidP="008368A7">
            <w:pPr>
              <w:pStyle w:val="TableBoldParaSpace"/>
            </w:pPr>
            <w:r w:rsidRPr="0002429A">
              <w:t>Discontinuation due to lack of efficacy:</w:t>
            </w:r>
          </w:p>
          <w:p w:rsidR="008368A7" w:rsidRPr="0002429A" w:rsidRDefault="008368A7" w:rsidP="008368A7">
            <w:pPr>
              <w:pStyle w:val="TableText"/>
            </w:pPr>
            <w:r>
              <w:rPr>
                <w:rFonts w:cs="Arial"/>
              </w:rPr>
              <w:t>G1:</w:t>
            </w:r>
            <w:r w:rsidRPr="0002429A">
              <w:rPr>
                <w:rFonts w:cs="Arial"/>
              </w:rPr>
              <w:t xml:space="preserve"> 1.0</w:t>
            </w:r>
          </w:p>
          <w:p w:rsidR="008368A7" w:rsidRDefault="008368A7" w:rsidP="008368A7">
            <w:pPr>
              <w:pStyle w:val="TableText"/>
            </w:pPr>
            <w:r>
              <w:rPr>
                <w:rFonts w:cs="Arial"/>
              </w:rPr>
              <w:t>G2:</w:t>
            </w:r>
            <w:r w:rsidRPr="0002429A">
              <w:rPr>
                <w:rFonts w:cs="Arial"/>
              </w:rPr>
              <w:t xml:space="preserve"> 0.0</w:t>
            </w:r>
          </w:p>
          <w:p w:rsidR="008368A7" w:rsidRPr="0002429A" w:rsidRDefault="008368A7" w:rsidP="008368A7">
            <w:pPr>
              <w:pStyle w:val="TableBoldParaSpace"/>
            </w:pPr>
            <w:r w:rsidRPr="0002429A">
              <w:t xml:space="preserve">Patient adherence: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Specific AEs</w:t>
            </w:r>
          </w:p>
          <w:p w:rsidR="008368A7" w:rsidRPr="0002429A" w:rsidRDefault="008368A7" w:rsidP="008368A7">
            <w:pPr>
              <w:pStyle w:val="TableText"/>
            </w:pPr>
            <w:r w:rsidRPr="0002429A">
              <w:t>AAT and AP &gt; 2x normal:</w:t>
            </w:r>
          </w:p>
          <w:p w:rsidR="008368A7" w:rsidRPr="0002429A" w:rsidRDefault="008368A7" w:rsidP="008368A7">
            <w:pPr>
              <w:pStyle w:val="TableText"/>
            </w:pPr>
            <w:r>
              <w:rPr>
                <w:rFonts w:cs="Arial"/>
              </w:rPr>
              <w:t>G1:</w:t>
            </w:r>
            <w:r w:rsidRPr="0002429A">
              <w:rPr>
                <w:rFonts w:cs="Arial"/>
              </w:rPr>
              <w:t xml:space="preserve"> 11.3</w:t>
            </w:r>
          </w:p>
          <w:p w:rsidR="008368A7" w:rsidRPr="0002429A" w:rsidRDefault="008368A7" w:rsidP="008368A7">
            <w:pPr>
              <w:pStyle w:val="TableText"/>
            </w:pPr>
            <w:r>
              <w:rPr>
                <w:rFonts w:cs="Arial"/>
              </w:rPr>
              <w:t>G2:</w:t>
            </w:r>
            <w:r w:rsidRPr="0002429A">
              <w:rPr>
                <w:rFonts w:cs="Arial"/>
              </w:rPr>
              <w:t xml:space="preserve"> 23.5</w:t>
            </w:r>
          </w:p>
          <w:p w:rsidR="008368A7" w:rsidRPr="0002429A" w:rsidRDefault="008368A7" w:rsidP="008368A7">
            <w:pPr>
              <w:pStyle w:val="TableText"/>
            </w:pPr>
            <w:r>
              <w:t>p=</w:t>
            </w:r>
            <w:r w:rsidRPr="0002429A">
              <w:t>0.026</w:t>
            </w:r>
          </w:p>
          <w:p w:rsidR="008368A7" w:rsidRPr="0002429A" w:rsidRDefault="008368A7" w:rsidP="008368A7">
            <w:pPr>
              <w:rPr>
                <w:rFonts w:ascii="Arial" w:hAnsi="Arial" w:cs="Arial"/>
                <w:sz w:val="18"/>
                <w:szCs w:val="18"/>
              </w:rPr>
            </w:pPr>
          </w:p>
        </w:tc>
        <w:tc>
          <w:tcPr>
            <w:tcW w:w="990" w:type="dxa"/>
          </w:tcPr>
          <w:p w:rsidR="008368A7" w:rsidRPr="0002429A" w:rsidRDefault="008368A7" w:rsidP="008368A7">
            <w:pPr>
              <w:pStyle w:val="TableText"/>
            </w:pPr>
            <w:r w:rsidRPr="0002429A">
              <w:t>Medium</w:t>
            </w:r>
          </w:p>
        </w:tc>
      </w:tr>
    </w:tbl>
    <w:p w:rsidR="008368A7" w:rsidRDefault="008368A7" w:rsidP="008368A7"/>
    <w:p w:rsidR="008368A7" w:rsidRDefault="008368A7" w:rsidP="008368A7">
      <w:pPr>
        <w:spacing w:after="160" w:line="259" w:lineRule="auto"/>
      </w:pPr>
      <w:r>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440"/>
        <w:gridCol w:w="243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440" w:type="dxa"/>
          </w:tcPr>
          <w:p w:rsidR="008368A7" w:rsidRPr="0002429A" w:rsidRDefault="008368A7" w:rsidP="008368A7">
            <w:pPr>
              <w:pStyle w:val="TableText"/>
              <w:rPr>
                <w:b w:val="0"/>
              </w:rPr>
            </w:pPr>
            <w:r w:rsidRPr="0002429A">
              <w:t xml:space="preserve">Study Population Summary </w:t>
            </w:r>
          </w:p>
        </w:tc>
        <w:tc>
          <w:tcPr>
            <w:tcW w:w="243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Mottonen et al., 1999</w:t>
            </w:r>
            <w:r w:rsidRPr="0002429A">
              <w:fldChar w:fldCharType="begin"/>
            </w:r>
            <w:r>
              <w:instrText xml:space="preserve"> ADDIN EN.CITE &lt;EndNote&gt;&lt;Cite ExcludeYear="1"&gt;&lt;Author&gt;Mottonen&lt;/Author&gt;&lt;Year&gt;1999&lt;/Year&gt;&lt;RecNum&gt;5703&lt;/RecNum&gt;&lt;DisplayText&gt;&lt;style face="superscript" font="Times New Roman"&gt;22&lt;/style&gt;&lt;/DisplayText&gt;&lt;record&gt;&lt;rec-number&gt;5703&lt;/rec-number&gt;&lt;foreign-keys&gt;&lt;key app="EN" db-id="5zffdztfz0v2s3eevp95ape4t5v9srf0r29v" timestamp="1498240403"&gt;5703&lt;/key&gt;&lt;/foreign-keys&gt;&lt;ref-type name="Journal Article"&gt;17&lt;/ref-type&gt;&lt;contributors&gt;&lt;authors&gt;&lt;author&gt;Mottonen, T&lt;/author&gt;&lt;author&gt;Hannonen, P&lt;/author&gt;&lt;author&gt;Leirisalo-Repo, M&lt;/author&gt;&lt;author&gt;Nissila, M&lt;/author&gt;&lt;author&gt;Kautiainen, H&lt;/author&gt;&lt;author&gt;Korpela, M&lt;/author&gt;&lt;author&gt;Laasonen, L&lt;/author&gt;&lt;author&gt;Julkunen, H&lt;/author&gt;&lt;author&gt;Luukkainen, R&lt;/author&gt;&lt;author&gt;Vuori, K&lt;/author&gt;&lt;author&gt;Paimela, L&lt;/author&gt;&lt;author&gt;Blafield, H&lt;/author&gt;&lt;author&gt;Hakala, M&lt;/author&gt;&lt;author&gt;Ilva, K&lt;/author&gt;&lt;author&gt;Yli-Kerttula, U&lt;/author&gt;&lt;author&gt;Puolakka, K&lt;/author&gt;&lt;author&gt;Jarvinen, P&lt;/author&gt;&lt;author&gt;Hakola, M&lt;/author&gt;&lt;author&gt;Piirainen, H&lt;/author&gt;&lt;author&gt;Ahonen, J&lt;/author&gt;&lt;author&gt;Palvimaki, I&lt;/author&gt;&lt;author&gt;Forsberg, S&lt;/author&gt;&lt;author&gt;Koota, K&lt;/author&gt;&lt;author&gt;Friman, C&lt;/author&gt;&lt;/authors&gt;&lt;/contributors&gt;&lt;titles&gt;&lt;title&gt;Comparison of combination therapy with single-drug therapy in early rheumatoid arthritis: a randomised trial&lt;/title&gt;&lt;secondary-title&gt;Lancet&lt;/secondary-title&gt;&lt;/titles&gt;&lt;periodical&gt;&lt;full-title&gt;Lancet&lt;/full-title&gt;&lt;abbr-1&gt;Lancet&lt;/abbr-1&gt;&lt;abbr-2&gt;Lancet&lt;/abbr-2&gt;&lt;/periodical&gt;&lt;pages&gt;1568-73&lt;/pages&gt;&lt;volume&gt;353&lt;/volume&gt;&lt;number&gt;9164&lt;/number&gt;&lt;keywords&gt;&lt;keyword&gt;CN-00413880&lt;/keyword&gt;&lt;keyword&gt;RCT&lt;/keyword&gt;&lt;/keywords&gt;&lt;dates&gt;&lt;year&gt;1999&lt;/year&gt;&lt;/dates&gt;&lt;urls&gt;&lt;/urls&gt;&lt;custom1&gt;INC&lt;/custom1&gt;&lt;custom2&gt;INC&lt;/custom2&gt;&lt;custom3&gt;HRCT&lt;/custom3&gt;&lt;custom4&gt;1,2&lt;/custom4&gt;&lt;custom7&gt;Goes w/ #1536&lt;/custom7&gt;&lt;modified-date&gt;Prior Report INC (Study)&lt;/modified-date&gt;&lt;/record&gt;&lt;/Cite&gt;&lt;/EndNote&gt;</w:instrText>
            </w:r>
            <w:r w:rsidRPr="0002429A">
              <w:fldChar w:fldCharType="separate"/>
            </w:r>
            <w:r w:rsidRPr="00290386">
              <w:rPr>
                <w:rFonts w:ascii="Times New Roman" w:hAnsi="Times New Roman"/>
                <w:noProof/>
                <w:vertAlign w:val="superscript"/>
              </w:rPr>
              <w:t>22</w:t>
            </w:r>
            <w:r w:rsidRPr="0002429A">
              <w:fldChar w:fldCharType="end"/>
            </w:r>
            <w:r w:rsidRPr="0002429A">
              <w:t>;</w:t>
            </w:r>
          </w:p>
          <w:p w:rsidR="008368A7" w:rsidRDefault="008368A7" w:rsidP="008368A7">
            <w:pPr>
              <w:pStyle w:val="TableText"/>
            </w:pPr>
            <w:r w:rsidRPr="0002429A">
              <w:t>Puolakka et al., 2004</w:t>
            </w:r>
            <w:r w:rsidRPr="0002429A">
              <w:fldChar w:fldCharType="begin"/>
            </w:r>
            <w:r>
              <w:instrText xml:space="preserve"> ADDIN EN.CITE &lt;EndNote&gt;&lt;Cite ExcludeYear="1"&gt;&lt;Author&gt;Puolakka&lt;/Author&gt;&lt;Year&gt;2004&lt;/Year&gt;&lt;RecNum&gt;5691&lt;/RecNum&gt;&lt;DisplayText&gt;&lt;style face="superscript" font="Times New Roman"&gt;102&lt;/style&gt;&lt;/DisplayText&gt;&lt;record&gt;&lt;rec-number&gt;5691&lt;/rec-number&gt;&lt;foreign-keys&gt;&lt;key app="EN" db-id="5zffdztfz0v2s3eevp95ape4t5v9srf0r29v" timestamp="1498240401"&gt;5691&lt;/key&gt;&lt;/foreign-keys&gt;&lt;ref-type name="Journal Article"&gt;17&lt;/ref-type&gt;&lt;contributors&gt;&lt;authors&gt;&lt;author&gt;Puolakka, K&lt;/author&gt;&lt;author&gt;Kautiainen, H&lt;/author&gt;&lt;author&gt;Mottonen, T&lt;/author&gt;&lt;author&gt;Hannonen, P&lt;/author&gt;&lt;author&gt;Korpela, M&lt;/author&gt;&lt;author&gt;Julkunen, H&lt;/author&gt;&lt;author&gt;Luukkainen, R&lt;/author&gt;&lt;author&gt;Vuori, K&lt;/author&gt;&lt;author&gt;Paimela, L&lt;/author&gt;&lt;author&gt;Blafield, H&lt;/author&gt;&lt;author&gt;Hakala, M&lt;/author&gt;&lt;author&gt;Leirisalo Repo, M&lt;/author&gt;&lt;/authors&gt;&lt;/contributors&gt;&lt;titles&gt;&lt;title&gt;Impact of initial aggressive drug treatment with a combination of disease-modifying antirheumatic drugs on the development of work disability in early rheumatoid arthritis: a five-year randomized followup trial&lt;/title&gt;&lt;secondary-title&gt;Arthritis and rheumatism&lt;/secondary-title&gt;&lt;/titles&gt;&lt;periodical&gt;&lt;full-title&gt;Arthritis and Rheumatism&lt;/full-title&gt;&lt;abbr-1&gt;Arthritis Rheum.&lt;/abbr-1&gt;&lt;abbr-2&gt;Arthritis Rheum&lt;/abbr-2&gt;&lt;abbr-3&gt;Arthritis &amp;amp; Rheumatism&lt;/abbr-3&gt;&lt;/periodical&gt;&lt;pages&gt;55-62&lt;/pages&gt;&lt;volume&gt;50&lt;/volume&gt;&lt;number&gt;1&lt;/number&gt;&lt;keywords&gt;&lt;keyword&gt;CN-00460092&lt;/keyword&gt;&lt;/keywords&gt;&lt;dates&gt;&lt;year&gt;2004&lt;/year&gt;&lt;/dates&gt;&lt;urls&gt;&lt;/urls&gt;&lt;custom1&gt;INC&lt;/custom1&gt;&lt;custom2&gt;INC&lt;/custom2&gt;&lt;custom3&gt;HRCT&lt;/custom3&gt;&lt;custom4&gt;2&lt;/custom4&gt;&lt;custom7&gt;PT 10-2 (LL 8-16) GOES W/ #1536 &amp;amp; #1491, #1620&lt;/custom7&gt;&lt;modified-date&gt;Prior Report INC (Study)&lt;/modified-date&gt;&lt;/record&gt;&lt;/Cite&gt;&lt;/EndNote&gt;</w:instrText>
            </w:r>
            <w:r w:rsidRPr="0002429A">
              <w:fldChar w:fldCharType="separate"/>
            </w:r>
            <w:r w:rsidRPr="0081681D">
              <w:rPr>
                <w:rFonts w:ascii="Times New Roman" w:hAnsi="Times New Roman"/>
                <w:noProof/>
                <w:vertAlign w:val="superscript"/>
              </w:rPr>
              <w:t>102</w:t>
            </w:r>
            <w:r w:rsidRPr="0002429A">
              <w:fldChar w:fldCharType="end"/>
            </w:r>
            <w:r w:rsidRPr="0002429A">
              <w:t>;</w:t>
            </w:r>
          </w:p>
          <w:p w:rsidR="008368A7" w:rsidRDefault="008368A7" w:rsidP="008368A7">
            <w:pPr>
              <w:pStyle w:val="TableText"/>
            </w:pPr>
            <w:r>
              <w:t>Korpela et al., 2004;</w:t>
            </w:r>
            <w:r>
              <w:fldChar w:fldCharType="begin"/>
            </w:r>
            <w:r>
              <w:instrText xml:space="preserve"> ADDIN EN.CITE &lt;EndNote&gt;&lt;Cite ExcludeAuth="1" ExcludeYear="1"&gt;&lt;Author&gt;Korpela&lt;/Author&gt;&lt;Year&gt;2004&lt;/Year&gt;&lt;RecNum&gt;5692&lt;/RecNum&gt;&lt;DisplayText&gt;&lt;style face="superscript" font="Times New Roman"&gt;101&lt;/style&gt;&lt;/DisplayText&gt;&lt;record&gt;&lt;rec-number&gt;5692&lt;/rec-number&gt;&lt;foreign-keys&gt;&lt;key app="EN" db-id="5zffdztfz0v2s3eevp95ape4t5v9srf0r29v" timestamp="1498240401"&gt;5692&lt;/key&gt;&lt;/foreign-keys&gt;&lt;ref-type name="Journal Article"&gt;17&lt;/ref-type&gt;&lt;contributors&gt;&lt;authors&gt;&lt;author&gt;Korpela, Markku&lt;/author&gt;&lt;author&gt;Laasonen, Leena&lt;/author&gt;&lt;author&gt;Hannonen, Pekka&lt;/author&gt;&lt;author&gt;Kautiainen, Hannu&lt;/author&gt;&lt;author&gt;Leirisalo-Repo, Marjatta&lt;/author&gt;&lt;author&gt;Hakala, Markku&lt;/author&gt;&lt;author&gt;Paimela, Leena&lt;/author&gt;&lt;author&gt;Blafield, Harri&lt;/author&gt;&lt;author&gt;Puolakka, Kari&lt;/author&gt;&lt;author&gt;Mottonen, Timo&lt;/author&gt;&lt;/authors&gt;&lt;/contributors&gt;&lt;titles&gt;&lt;title&gt;Retardation of joint damage in patients with early rheumatoid arthritis by initial aggressive treatment with disease-modifying antirheumatic drugs: five-year experience from the Fin-Raco Study&lt;/title&gt;&lt;secondary-title&gt;Arthritis and rheumatism&lt;/secondary-title&gt;&lt;/titles&gt;&lt;periodical&gt;&lt;full-title&gt;Arthritis and Rheumatism&lt;/full-title&gt;&lt;abbr-1&gt;Arthritis Rheum.&lt;/abbr-1&gt;&lt;abbr-2&gt;Arthritis Rheum&lt;/abbr-2&gt;&lt;abbr-3&gt;Arthritis &amp;amp; Rheumatism&lt;/abbr-3&gt;&lt;/periodical&gt;&lt;pages&gt;2072-81&lt;/pages&gt;&lt;volume&gt;50&lt;/volume&gt;&lt;number&gt;7&lt;/number&gt;&lt;keywords&gt;&lt;keyword&gt;CN-00482280&lt;/keyword&gt;&lt;/keywords&gt;&lt;dates&gt;&lt;year&gt;2004&lt;/year&gt;&lt;/dates&gt;&lt;urls&gt;&lt;/urls&gt;&lt;custom1&gt;INC&lt;/custom1&gt;&lt;custom2&gt;INC&lt;/custom2&gt;&lt;custom3&gt;HRCT&lt;/custom3&gt;&lt;custom4&gt;1,2,3&lt;/custom4&gt;&lt;custom7&gt;PT 10-2 (LL 8-16) GOES W #1536 &amp;amp; #1487, #1620&lt;/custom7&gt;&lt;modified-date&gt;Prior Report INC (Study)&lt;/modified-date&gt;&lt;/record&gt;&lt;/Cite&gt;&lt;/EndNote&gt;</w:instrText>
            </w:r>
            <w:r>
              <w:fldChar w:fldCharType="separate"/>
            </w:r>
            <w:r w:rsidRPr="0081681D">
              <w:rPr>
                <w:rFonts w:ascii="Times New Roman" w:hAnsi="Times New Roman"/>
                <w:noProof/>
                <w:vertAlign w:val="superscript"/>
              </w:rPr>
              <w:t>101</w:t>
            </w:r>
            <w:r>
              <w:fldChar w:fldCharType="end"/>
            </w:r>
          </w:p>
          <w:p w:rsidR="008368A7" w:rsidRPr="0002429A" w:rsidRDefault="008368A7" w:rsidP="008368A7">
            <w:pPr>
              <w:pStyle w:val="TableText"/>
            </w:pPr>
            <w:r>
              <w:t>Makinen et al., 2007;</w:t>
            </w:r>
            <w:r>
              <w:fldChar w:fldCharType="begin">
                <w:fldData xml:space="preserve">PEVuZE5vdGU+PENpdGUgRXhjbHVkZVllYXI9IjEiPjxBdXRob3I+TWFraW5lbjwvQXV0aG9yPjxZ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</w:fldData>
              </w:fldChar>
            </w:r>
            <w:r>
              <w:instrText xml:space="preserve"> ADDIN EN.CITE </w:instrText>
            </w:r>
            <w:r>
              <w:fldChar w:fldCharType="begin">
                <w:fldData xml:space="preserve">PEVuZE5vdGU+PENpdGUgRXhjbHVkZVllYXI9IjEiPjxBdXRob3I+TWFraW5lbjwvQXV0aG9yPjxZ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</w:fldData>
              </w:fldChar>
            </w:r>
            <w:r>
              <w:instrText xml:space="preserve"> ADDIN EN.CITE.DATA </w:instrText>
            </w:r>
            <w:r>
              <w:fldChar w:fldCharType="end"/>
            </w:r>
            <w:r>
              <w:fldChar w:fldCharType="separate"/>
            </w:r>
            <w:r w:rsidRPr="008D1BD6">
              <w:rPr>
                <w:rFonts w:ascii="Times New Roman" w:hAnsi="Times New Roman"/>
                <w:noProof/>
                <w:vertAlign w:val="superscript"/>
              </w:rPr>
              <w:t>144</w:t>
            </w:r>
            <w:r>
              <w:fldChar w:fldCharType="end"/>
            </w:r>
          </w:p>
          <w:p w:rsidR="008368A7" w:rsidRPr="0002429A" w:rsidRDefault="008368A7" w:rsidP="008368A7">
            <w:pPr>
              <w:pStyle w:val="TableText"/>
            </w:pPr>
            <w:r w:rsidRPr="0002429A">
              <w:t>Rantalaiho et al., 2010</w:t>
            </w:r>
            <w:r w:rsidRPr="0002429A">
              <w:fldChar w:fldCharType="begin">
                <w:fldData xml:space="preserve">PEVuZE5vdGU+PENpdGUgRXhjbHVkZVllYXI9IjEiPjxBdXRob3I+UmFudGFsYWlobzwvQXV0aG9y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</w:fldData>
              </w:fldChar>
            </w:r>
            <w:r>
              <w:instrText xml:space="preserve"> ADDIN EN.CITE </w:instrText>
            </w:r>
            <w:r>
              <w:fldChar w:fldCharType="begin">
                <w:fldData xml:space="preserve">PEVuZE5vdGU+PENpdGUgRXhjbHVkZVllYXI9IjEiPjxBdXRob3I+UmFudGFsYWlobzwvQXV0aG9y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142</w:t>
            </w:r>
            <w:r w:rsidRPr="0002429A">
              <w:fldChar w:fldCharType="end"/>
            </w:r>
            <w:r w:rsidRPr="0002429A">
              <w:t>;</w:t>
            </w:r>
          </w:p>
          <w:p w:rsidR="008368A7" w:rsidRPr="0002429A" w:rsidRDefault="008368A7" w:rsidP="008368A7">
            <w:pPr>
              <w:pStyle w:val="TableText"/>
            </w:pPr>
            <w:r w:rsidRPr="0002429A">
              <w:t>Karstila et al., 201</w:t>
            </w:r>
            <w:r>
              <w:t>2</w:t>
            </w:r>
            <w:r w:rsidRPr="0002429A">
              <w:fldChar w:fldCharType="begin">
                <w:fldData xml:space="preserve">PEVuZE5vdGU+PENpdGUgRXhjbHVkZVllYXI9IjEiPjxBdXRob3I+S2Fyc3RpbGE8L0F1dGhvcj48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</w:fldData>
              </w:fldChar>
            </w:r>
            <w:r>
              <w:instrText xml:space="preserve"> ADDIN EN.CITE </w:instrText>
            </w:r>
            <w:r>
              <w:fldChar w:fldCharType="begin">
                <w:fldData xml:space="preserve">PEVuZE5vdGU+PENpdGUgRXhjbHVkZVllYXI9IjEiPjxBdXRob3I+S2Fyc3RpbGE8L0F1dGhvcj48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145</w:t>
            </w:r>
            <w:r w:rsidRPr="0002429A">
              <w:fldChar w:fldCharType="end"/>
            </w:r>
            <w:r w:rsidRPr="0002429A">
              <w:rPr>
                <w:b/>
              </w:rPr>
              <w:t>;</w:t>
            </w:r>
          </w:p>
          <w:p w:rsidR="008368A7" w:rsidRDefault="008368A7" w:rsidP="008368A7">
            <w:pPr>
              <w:pStyle w:val="TableText"/>
            </w:pPr>
            <w:r w:rsidRPr="0002429A">
              <w:t>Rantalaiho et al., 2013</w:t>
            </w:r>
            <w:r w:rsidRPr="0002429A">
              <w:fldChar w:fldCharType="begin"/>
            </w:r>
            <w:r>
              <w:instrText xml:space="preserve"> ADDIN EN.CITE &lt;EndNote&gt;&lt;Cite ExcludeYear="1"&gt;&lt;Author&gt;Rantalaiho&lt;/Author&gt;&lt;Year&gt;2013&lt;/Year&gt;&lt;RecNum&gt;2375&lt;/RecNum&gt;&lt;DisplayText&gt;&lt;style face="superscript" font="Times New Roman"&gt;143&lt;/style&gt;&lt;/DisplayText&gt;&lt;record&gt;&lt;rec-number&gt;2375&lt;/rec-number&gt;&lt;foreign-keys&gt;&lt;key app="EN" db-id="5zffdztfz0v2s3eevp95ape4t5v9srf0r29v" timestamp="1492614567"&gt;2375&lt;/key&gt;&lt;/foreign-keys&gt;&lt;ref-type name="Electronic Article"&gt;43&lt;/ref-type&gt;&lt;contributors&gt;&lt;authors&gt;&lt;author&gt;Rantalaiho, Vm&lt;/author&gt;&lt;author&gt;Kautiainen, H&lt;/author&gt;&lt;author&gt;Korpela, M&lt;/author&gt;&lt;author&gt;Hannonen, Pj&lt;/author&gt;&lt;author&gt;Leirisalo-Repo, M&lt;/author&gt;&lt;author&gt;Möttönen, T&lt;/author&gt;&lt;/authors&gt;&lt;/contributors&gt;&lt;titles&gt;&lt;title&gt;Changing sulphasalazine to methotrexate does not improve the 2-year outcomes of the initial single DMARD treatment in early rheumatoid arthritis: subanalysis of the FIN-RACo trial&lt;/title&gt;&lt;secondary-title&gt;Annals of the rheumatic diseases&lt;/secondary-title&gt;&lt;/titles&gt;&lt;periodical&gt;&lt;full-title&gt;Annals of the Rheumatic Diseases&lt;/full-title&gt;&lt;abbr-1&gt;Ann. Rheum. Dis.&lt;/abbr-1&gt;&lt;abbr-2&gt;Ann Rheum Dis&lt;/abbr-2&gt;&lt;/periodical&gt;&lt;pages&gt;786-8&lt;/pages&gt;&lt;volume&gt;72&lt;/volume&gt;&lt;number&gt;5&lt;/number&gt;&lt;keywords&gt;&lt;keyword&gt;Antirheumatic Agents [therapeutic use]&lt;/keyword&gt;&lt;keyword&gt;Arthritis, Rheumatoid [drug therapy]&lt;/keyword&gt;&lt;keyword&gt;Drug Therapy, Combination&lt;/keyword&gt;&lt;keyword&gt;Hydroxychloroquine [therapeutic use]&lt;/keyword&gt;&lt;keyword&gt;Methotrexate [therapeutic use]&lt;/keyword&gt;&lt;keyword&gt;Sulfasalazine [therapeutic use]&lt;/keyword&gt;&lt;keyword&gt;Treatment Outcome&lt;/keyword&gt;&lt;keyword&gt;Humans[checkword]&lt;/keyword&gt;&lt;/keywords&gt;&lt;dates&gt;&lt;year&gt;2013&lt;/year&gt;&lt;/dates&gt;&lt;accession-num&gt;CN-00877603&lt;/accession-num&gt;&lt;work-type&gt;Randomized Controlled Trial; Research Support, Non-U.S. Gov&amp;apos;t&lt;/work-type&gt;&lt;urls&gt;&lt;related-urls&gt;&lt;url&gt;http://onlinelibrary.wiley.com/o/cochrane/clcentral/articles/603/CN-00877603/frame.html&lt;/url&gt;&lt;/related-urls&gt;&lt;/urls&gt;&lt;custom1&gt;INC&lt;/custom1&gt;&lt;custom2&gt;INC&lt;/custom2&gt;&lt;custom3&gt;Pubmed 23349132&lt;/custom3&gt;&lt;custom4&gt;LW&lt;/custom4&gt;&lt;electronic-resource-num&gt;10.1136/annrheumdis-2012-202737&lt;/electronic-resource-num&gt;&lt;/record&gt;&lt;/Cite&gt;&lt;/EndNote&gt;</w:instrText>
            </w:r>
            <w:r w:rsidRPr="0002429A">
              <w:fldChar w:fldCharType="separate"/>
            </w:r>
            <w:r w:rsidRPr="008D1BD6">
              <w:rPr>
                <w:rFonts w:ascii="Times New Roman" w:hAnsi="Times New Roman"/>
                <w:noProof/>
                <w:vertAlign w:val="superscript"/>
              </w:rPr>
              <w:t>143</w:t>
            </w:r>
            <w:r w:rsidRPr="0002429A">
              <w:fldChar w:fldCharType="end"/>
            </w:r>
          </w:p>
          <w:p w:rsidR="008368A7" w:rsidRPr="0002429A" w:rsidRDefault="008368A7" w:rsidP="008368A7">
            <w:pPr>
              <w:pStyle w:val="TableText"/>
            </w:pPr>
            <w:r w:rsidRPr="0002429A">
              <w:t>FIN-RACo</w:t>
            </w:r>
          </w:p>
          <w:p w:rsidR="008368A7" w:rsidRPr="0002429A" w:rsidRDefault="008368A7" w:rsidP="008368A7">
            <w:pPr>
              <w:pStyle w:val="TableText"/>
              <w:rPr>
                <w:lang w:val="nb-NO"/>
              </w:rPr>
            </w:pPr>
            <w:r>
              <w:rPr>
                <w:lang w:val="nb-NO"/>
              </w:rPr>
              <w:t>(continued)</w:t>
            </w:r>
          </w:p>
        </w:tc>
        <w:tc>
          <w:tcPr>
            <w:tcW w:w="1440" w:type="dxa"/>
          </w:tcPr>
          <w:p w:rsidR="008368A7" w:rsidRPr="0002429A" w:rsidRDefault="008368A7" w:rsidP="008368A7">
            <w:pPr>
              <w:pStyle w:val="TableText"/>
            </w:pPr>
            <w:r>
              <w:t> </w:t>
            </w:r>
          </w:p>
        </w:tc>
        <w:tc>
          <w:tcPr>
            <w:tcW w:w="2430" w:type="dxa"/>
          </w:tcPr>
          <w:p w:rsidR="008368A7" w:rsidRDefault="008368A7" w:rsidP="008368A7">
            <w:pPr>
              <w:pStyle w:val="TableText"/>
              <w:rPr>
                <w:rFonts w:cs="Arial"/>
                <w:noProof/>
              </w:rPr>
            </w:pPr>
            <w:r>
              <w:rPr>
                <w:rFonts w:cs="Arial"/>
                <w:noProof/>
              </w:rPr>
              <w:t> </w:t>
            </w:r>
          </w:p>
        </w:tc>
        <w:tc>
          <w:tcPr>
            <w:tcW w:w="1800" w:type="dxa"/>
          </w:tcPr>
          <w:p w:rsidR="008368A7" w:rsidRPr="0002429A" w:rsidRDefault="008368A7" w:rsidP="008368A7">
            <w:pPr>
              <w:pStyle w:val="TableTextBold0"/>
              <w:rPr>
                <w:rFonts w:ascii="Arial" w:hAnsi="Arial" w:cs="Arial"/>
              </w:rPr>
            </w:pPr>
            <w:r>
              <w:rPr>
                <w:rFonts w:ascii="Arial" w:hAnsi="Arial" w:cs="Arial"/>
              </w:rPr>
              <w:t> </w:t>
            </w:r>
          </w:p>
        </w:tc>
        <w:tc>
          <w:tcPr>
            <w:tcW w:w="2880" w:type="dxa"/>
          </w:tcPr>
          <w:p w:rsidR="008368A7" w:rsidRDefault="008368A7" w:rsidP="008368A7">
            <w:pPr>
              <w:pStyle w:val="TableTextBold0"/>
              <w:rPr>
                <w:noProof/>
              </w:rPr>
            </w:pPr>
            <w:r>
              <w:rPr>
                <w:noProof/>
              </w:rPr>
              <w:t>Sustained ACR remission, % (95% CI)</w:t>
            </w:r>
          </w:p>
          <w:p w:rsidR="008368A7" w:rsidRDefault="008368A7" w:rsidP="008368A7">
            <w:pPr>
              <w:pStyle w:val="TableText"/>
              <w:rPr>
                <w:noProof/>
              </w:rPr>
            </w:pPr>
            <w:r>
              <w:rPr>
                <w:rFonts w:cs="Arial"/>
                <w:noProof/>
              </w:rPr>
              <w:t>G1: 14 (95% CI 7 to 23)</w:t>
            </w:r>
          </w:p>
          <w:p w:rsidR="008368A7" w:rsidRDefault="008368A7" w:rsidP="008368A7">
            <w:pPr>
              <w:pStyle w:val="TableText"/>
              <w:rPr>
                <w:noProof/>
              </w:rPr>
            </w:pPr>
            <w:r>
              <w:rPr>
                <w:rFonts w:cs="Arial"/>
                <w:noProof/>
              </w:rPr>
              <w:t>G2: 3 (95% CI 1 to 9)</w:t>
            </w:r>
          </w:p>
          <w:p w:rsidR="008368A7" w:rsidRDefault="008368A7" w:rsidP="008368A7">
            <w:pPr>
              <w:pStyle w:val="TableText"/>
              <w:rPr>
                <w:noProof/>
              </w:rPr>
            </w:pPr>
            <w:r>
              <w:rPr>
                <w:rFonts w:cs="Arial"/>
                <w:noProof/>
              </w:rPr>
              <w:t>P = 0.013</w:t>
            </w:r>
          </w:p>
          <w:p w:rsidR="008368A7" w:rsidRPr="002B33BB" w:rsidRDefault="008368A7" w:rsidP="008368A7">
            <w:pPr>
              <w:pStyle w:val="TableText0"/>
              <w:rPr>
                <w:noProof/>
              </w:rPr>
            </w:pPr>
            <w:r w:rsidRPr="002B33BB">
              <w:rPr>
                <w:noProof/>
              </w:rPr>
              <w:t>OR: 4.61 (95% CI 1.17-16.99)</w:t>
            </w:r>
          </w:p>
          <w:p w:rsidR="008368A7" w:rsidRPr="0002429A" w:rsidRDefault="008368A7" w:rsidP="008368A7">
            <w:pPr>
              <w:pStyle w:val="TableBoldParaSpace"/>
              <w:rPr>
                <w:noProof/>
              </w:rPr>
            </w:pPr>
            <w:r w:rsidRPr="0002429A">
              <w:rPr>
                <w:noProof/>
              </w:rPr>
              <w:t>Clinical remission, %:</w:t>
            </w:r>
          </w:p>
          <w:p w:rsidR="008368A7" w:rsidRPr="0002429A" w:rsidRDefault="008368A7" w:rsidP="008368A7">
            <w:pPr>
              <w:pStyle w:val="TableText"/>
              <w:rPr>
                <w:noProof/>
              </w:rPr>
            </w:pPr>
            <w:r>
              <w:rPr>
                <w:rFonts w:cs="Arial"/>
                <w:noProof/>
              </w:rPr>
              <w:t>G1:</w:t>
            </w:r>
            <w:r w:rsidRPr="0002429A">
              <w:rPr>
                <w:rFonts w:cs="Arial"/>
                <w:noProof/>
              </w:rPr>
              <w:t xml:space="preserve"> 37.1</w:t>
            </w:r>
          </w:p>
          <w:p w:rsidR="008368A7" w:rsidRPr="0002429A" w:rsidRDefault="008368A7" w:rsidP="008368A7">
            <w:pPr>
              <w:pStyle w:val="TableText"/>
              <w:rPr>
                <w:noProof/>
              </w:rPr>
            </w:pPr>
            <w:r>
              <w:rPr>
                <w:rFonts w:cs="Arial"/>
                <w:noProof/>
              </w:rPr>
              <w:t>G2:</w:t>
            </w:r>
            <w:r w:rsidRPr="0002429A">
              <w:rPr>
                <w:rFonts w:cs="Arial"/>
                <w:noProof/>
              </w:rPr>
              <w:t xml:space="preserve"> 18.4 </w:t>
            </w:r>
          </w:p>
          <w:p w:rsidR="008368A7" w:rsidRPr="0002429A" w:rsidRDefault="008368A7" w:rsidP="008368A7">
            <w:pPr>
              <w:pStyle w:val="TableText"/>
              <w:rPr>
                <w:noProof/>
              </w:rPr>
            </w:pPr>
            <w:r w:rsidRPr="00260BEA">
              <w:rPr>
                <w:noProof/>
              </w:rPr>
              <w:t>p=</w:t>
            </w:r>
            <w:r w:rsidRPr="0002429A">
              <w:rPr>
                <w:noProof/>
              </w:rPr>
              <w:t>0.003</w:t>
            </w:r>
          </w:p>
          <w:p w:rsidR="008368A7" w:rsidRPr="0002429A" w:rsidRDefault="008368A7" w:rsidP="008368A7">
            <w:pPr>
              <w:pStyle w:val="TableBoldParaSpace"/>
              <w:rPr>
                <w:noProof/>
              </w:rPr>
            </w:pPr>
            <w:r w:rsidRPr="0002429A">
              <w:rPr>
                <w:noProof/>
              </w:rPr>
              <w:t>Sharp score:</w:t>
            </w:r>
          </w:p>
          <w:p w:rsidR="008368A7" w:rsidRPr="0002429A" w:rsidRDefault="008368A7" w:rsidP="008368A7">
            <w:pPr>
              <w:pStyle w:val="TableText"/>
              <w:rPr>
                <w:noProof/>
              </w:rPr>
            </w:pPr>
            <w:r w:rsidRPr="0002429A">
              <w:rPr>
                <w:noProof/>
              </w:rPr>
              <w:t>NR</w:t>
            </w:r>
          </w:p>
          <w:p w:rsidR="008368A7" w:rsidRPr="0002429A" w:rsidRDefault="008368A7" w:rsidP="008368A7">
            <w:pPr>
              <w:pStyle w:val="TableBoldParaSpace"/>
              <w:rPr>
                <w:noProof/>
              </w:rPr>
            </w:pPr>
            <w:r w:rsidRPr="0002429A">
              <w:rPr>
                <w:noProof/>
              </w:rPr>
              <w:t xml:space="preserve">Larsen score medain: </w:t>
            </w:r>
          </w:p>
          <w:p w:rsidR="008368A7" w:rsidRPr="0002429A" w:rsidRDefault="008368A7" w:rsidP="008368A7">
            <w:pPr>
              <w:pStyle w:val="TableText"/>
              <w:rPr>
                <w:noProof/>
              </w:rPr>
            </w:pPr>
            <w:r>
              <w:rPr>
                <w:rFonts w:cs="Arial"/>
                <w:noProof/>
              </w:rPr>
              <w:t>G1:</w:t>
            </w:r>
            <w:r w:rsidRPr="0002429A">
              <w:rPr>
                <w:rFonts w:cs="Arial"/>
                <w:b/>
                <w:noProof/>
              </w:rPr>
              <w:t xml:space="preserve"> </w:t>
            </w:r>
            <w:r w:rsidRPr="0002429A">
              <w:rPr>
                <w:rFonts w:cs="Arial"/>
                <w:noProof/>
              </w:rPr>
              <w:t xml:space="preserve">4 </w:t>
            </w:r>
            <w:r>
              <w:rPr>
                <w:rFonts w:cs="Arial"/>
                <w:noProof/>
              </w:rPr>
              <w:t xml:space="preserve">(IQR, </w:t>
            </w:r>
            <w:r w:rsidRPr="0002429A">
              <w:rPr>
                <w:rFonts w:cs="Arial"/>
                <w:noProof/>
              </w:rPr>
              <w:t>0-14)</w:t>
            </w:r>
          </w:p>
          <w:p w:rsidR="008368A7" w:rsidRPr="0002429A" w:rsidRDefault="008368A7" w:rsidP="008368A7">
            <w:pPr>
              <w:pStyle w:val="TableText"/>
              <w:rPr>
                <w:noProof/>
              </w:rPr>
            </w:pPr>
            <w:r>
              <w:rPr>
                <w:rFonts w:cs="Arial"/>
                <w:noProof/>
              </w:rPr>
              <w:t>G2:</w:t>
            </w:r>
            <w:r w:rsidRPr="0002429A">
              <w:rPr>
                <w:rFonts w:cs="Arial"/>
                <w:b/>
                <w:noProof/>
              </w:rPr>
              <w:t xml:space="preserve"> </w:t>
            </w:r>
            <w:r w:rsidRPr="0002429A">
              <w:rPr>
                <w:rFonts w:cs="Arial"/>
                <w:noProof/>
              </w:rPr>
              <w:t xml:space="preserve">12 </w:t>
            </w:r>
            <w:r>
              <w:rPr>
                <w:rFonts w:cs="Arial"/>
                <w:noProof/>
              </w:rPr>
              <w:t xml:space="preserve">(IQR, </w:t>
            </w:r>
            <w:r w:rsidRPr="0002429A">
              <w:rPr>
                <w:rFonts w:cs="Arial"/>
                <w:noProof/>
              </w:rPr>
              <w:t>4-20)</w:t>
            </w:r>
          </w:p>
          <w:p w:rsidR="008368A7" w:rsidRPr="0002429A" w:rsidRDefault="008368A7" w:rsidP="008368A7">
            <w:pPr>
              <w:pStyle w:val="TableText"/>
              <w:rPr>
                <w:noProof/>
              </w:rPr>
            </w:pPr>
            <w:r w:rsidRPr="00260BEA">
              <w:rPr>
                <w:noProof/>
              </w:rPr>
              <w:t>p=</w:t>
            </w:r>
            <w:r w:rsidRPr="0002429A">
              <w:rPr>
                <w:noProof/>
              </w:rPr>
              <w:t>0.002</w:t>
            </w:r>
          </w:p>
          <w:p w:rsidR="008368A7" w:rsidRPr="0002429A" w:rsidRDefault="008368A7" w:rsidP="008368A7">
            <w:pPr>
              <w:pStyle w:val="TableBoldParaSpace"/>
              <w:rPr>
                <w:noProof/>
              </w:rPr>
            </w:pPr>
            <w:r w:rsidRPr="0002429A">
              <w:rPr>
                <w:noProof/>
              </w:rPr>
              <w:t xml:space="preserve">Median increase in Larsen Score: </w:t>
            </w:r>
          </w:p>
          <w:p w:rsidR="008368A7" w:rsidRPr="0002429A" w:rsidRDefault="008368A7" w:rsidP="008368A7">
            <w:pPr>
              <w:pStyle w:val="TableText"/>
              <w:rPr>
                <w:noProof/>
              </w:rPr>
            </w:pPr>
            <w:r>
              <w:rPr>
                <w:rFonts w:cs="Arial"/>
                <w:noProof/>
              </w:rPr>
              <w:t>G1:</w:t>
            </w:r>
            <w:r w:rsidRPr="0002429A">
              <w:rPr>
                <w:rFonts w:cs="Arial"/>
                <w:b/>
                <w:noProof/>
              </w:rPr>
              <w:t xml:space="preserve"> </w:t>
            </w:r>
            <w:r w:rsidRPr="0002429A">
              <w:rPr>
                <w:rFonts w:cs="Arial"/>
                <w:noProof/>
              </w:rPr>
              <w:t>1.5</w:t>
            </w:r>
          </w:p>
          <w:p w:rsidR="008368A7" w:rsidRPr="0002429A" w:rsidRDefault="008368A7" w:rsidP="008368A7">
            <w:pPr>
              <w:pStyle w:val="TableText"/>
              <w:rPr>
                <w:noProof/>
              </w:rPr>
            </w:pPr>
            <w:r>
              <w:rPr>
                <w:rFonts w:cs="Arial"/>
                <w:noProof/>
              </w:rPr>
              <w:t>G2:</w:t>
            </w:r>
            <w:r w:rsidRPr="0002429A">
              <w:rPr>
                <w:rFonts w:cs="Arial"/>
                <w:b/>
                <w:noProof/>
              </w:rPr>
              <w:t xml:space="preserve"> </w:t>
            </w:r>
            <w:r w:rsidRPr="0002429A">
              <w:rPr>
                <w:rFonts w:cs="Arial"/>
                <w:noProof/>
              </w:rPr>
              <w:t>2.0 (</w:t>
            </w:r>
            <w:r w:rsidRPr="006A07AB">
              <w:rPr>
                <w:rFonts w:cs="Arial"/>
                <w:noProof/>
              </w:rPr>
              <w:t>p&lt;</w:t>
            </w:r>
            <w:r w:rsidRPr="0002429A">
              <w:rPr>
                <w:rFonts w:cs="Arial"/>
                <w:noProof/>
              </w:rPr>
              <w:t xml:space="preserve">0.001) </w:t>
            </w:r>
          </w:p>
          <w:p w:rsidR="008368A7" w:rsidRDefault="008368A7" w:rsidP="008368A7">
            <w:pPr>
              <w:pStyle w:val="TableTextBold0"/>
              <w:rPr>
                <w:noProof/>
              </w:rPr>
            </w:pPr>
          </w:p>
        </w:tc>
        <w:tc>
          <w:tcPr>
            <w:tcW w:w="2070" w:type="dxa"/>
          </w:tcPr>
          <w:p w:rsidR="008368A7" w:rsidRPr="0002429A" w:rsidRDefault="008368A7" w:rsidP="008368A7">
            <w:pPr>
              <w:pStyle w:val="TableTextBold0"/>
            </w:pPr>
            <w:r>
              <w:t> </w:t>
            </w:r>
          </w:p>
        </w:tc>
        <w:tc>
          <w:tcPr>
            <w:tcW w:w="990" w:type="dxa"/>
          </w:tcPr>
          <w:p w:rsidR="008368A7" w:rsidRPr="0002429A" w:rsidRDefault="008368A7" w:rsidP="008368A7">
            <w:pPr>
              <w:pStyle w:val="TableText"/>
            </w:pPr>
            <w:r>
              <w:t> </w:t>
            </w:r>
          </w:p>
        </w:tc>
      </w:tr>
    </w:tbl>
    <w:p w:rsidR="008368A7" w:rsidRDefault="008368A7" w:rsidP="008368A7">
      <w:pPr>
        <w:pStyle w:val="TableTitle"/>
      </w:pPr>
    </w:p>
    <w:p w:rsidR="008368A7" w:rsidRDefault="008368A7" w:rsidP="008368A7">
      <w:pPr>
        <w:spacing w:after="160" w:line="259" w:lineRule="auto"/>
        <w:rPr>
          <w:rFonts w:ascii="Arial" w:eastAsia="Calibri" w:hAnsi="Arial"/>
          <w:b/>
          <w:sz w:val="20"/>
          <w:szCs w:val="24"/>
        </w:rPr>
      </w:pPr>
      <w:r>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Mottonen et al., 1999</w:t>
            </w:r>
            <w:r w:rsidRPr="0002429A">
              <w:fldChar w:fldCharType="begin"/>
            </w:r>
            <w:r>
              <w:instrText xml:space="preserve"> ADDIN EN.CITE &lt;EndNote&gt;&lt;Cite ExcludeYear="1"&gt;&lt;Author&gt;Mottonen&lt;/Author&gt;&lt;Year&gt;1999&lt;/Year&gt;&lt;RecNum&gt;5703&lt;/RecNum&gt;&lt;DisplayText&gt;&lt;style face="superscript" font="Times New Roman"&gt;22&lt;/style&gt;&lt;/DisplayText&gt;&lt;record&gt;&lt;rec-number&gt;5703&lt;/rec-number&gt;&lt;foreign-keys&gt;&lt;key app="EN" db-id="5zffdztfz0v2s3eevp95ape4t5v9srf0r29v" timestamp="1498240403"&gt;5703&lt;/key&gt;&lt;/foreign-keys&gt;&lt;ref-type name="Journal Article"&gt;17&lt;/ref-type&gt;&lt;contributors&gt;&lt;authors&gt;&lt;author&gt;Mottonen, T&lt;/author&gt;&lt;author&gt;Hannonen, P&lt;/author&gt;&lt;author&gt;Leirisalo-Repo, M&lt;/author&gt;&lt;author&gt;Nissila, M&lt;/author&gt;&lt;author&gt;Kautiainen, H&lt;/author&gt;&lt;author&gt;Korpela, M&lt;/author&gt;&lt;author&gt;Laasonen, L&lt;/author&gt;&lt;author&gt;Julkunen, H&lt;/author&gt;&lt;author&gt;Luukkainen, R&lt;/author&gt;&lt;author&gt;Vuori, K&lt;/author&gt;&lt;author&gt;Paimela, L&lt;/author&gt;&lt;author&gt;Blafield, H&lt;/author&gt;&lt;author&gt;Hakala, M&lt;/author&gt;&lt;author&gt;Ilva, K&lt;/author&gt;&lt;author&gt;Yli-Kerttula, U&lt;/author&gt;&lt;author&gt;Puolakka, K&lt;/author&gt;&lt;author&gt;Jarvinen, P&lt;/author&gt;&lt;author&gt;Hakola, M&lt;/author&gt;&lt;author&gt;Piirainen, H&lt;/author&gt;&lt;author&gt;Ahonen, J&lt;/author&gt;&lt;author&gt;Palvimaki, I&lt;/author&gt;&lt;author&gt;Forsberg, S&lt;/author&gt;&lt;author&gt;Koota, K&lt;/author&gt;&lt;author&gt;Friman, C&lt;/author&gt;&lt;/authors&gt;&lt;/contributors&gt;&lt;titles&gt;&lt;title&gt;Comparison of combination therapy with single-drug therapy in early rheumatoid arthritis: a randomised trial&lt;/title&gt;&lt;secondary-title&gt;Lancet&lt;/secondary-title&gt;&lt;/titles&gt;&lt;periodical&gt;&lt;full-title&gt;Lancet&lt;/full-title&gt;&lt;abbr-1&gt;Lancet&lt;/abbr-1&gt;&lt;abbr-2&gt;Lancet&lt;/abbr-2&gt;&lt;/periodical&gt;&lt;pages&gt;1568-73&lt;/pages&gt;&lt;volume&gt;353&lt;/volume&gt;&lt;number&gt;9164&lt;/number&gt;&lt;keywords&gt;&lt;keyword&gt;CN-00413880&lt;/keyword&gt;&lt;keyword&gt;RCT&lt;/keyword&gt;&lt;/keywords&gt;&lt;dates&gt;&lt;year&gt;1999&lt;/year&gt;&lt;/dates&gt;&lt;urls&gt;&lt;/urls&gt;&lt;custom1&gt;INC&lt;/custom1&gt;&lt;custom2&gt;INC&lt;/custom2&gt;&lt;custom3&gt;HRCT&lt;/custom3&gt;&lt;custom4&gt;1,2&lt;/custom4&gt;&lt;custom7&gt;Goes w/ #1536&lt;/custom7&gt;&lt;modified-date&gt;Prior Report INC (Study)&lt;/modified-date&gt;&lt;/record&gt;&lt;/Cite&gt;&lt;/EndNote&gt;</w:instrText>
            </w:r>
            <w:r w:rsidRPr="0002429A">
              <w:fldChar w:fldCharType="separate"/>
            </w:r>
            <w:r w:rsidRPr="00290386">
              <w:rPr>
                <w:rFonts w:ascii="Times New Roman" w:hAnsi="Times New Roman"/>
                <w:noProof/>
                <w:vertAlign w:val="superscript"/>
              </w:rPr>
              <w:t>22</w:t>
            </w:r>
            <w:r w:rsidRPr="0002429A">
              <w:fldChar w:fldCharType="end"/>
            </w:r>
            <w:r w:rsidRPr="0002429A">
              <w:t>;</w:t>
            </w:r>
          </w:p>
          <w:p w:rsidR="008368A7" w:rsidRDefault="008368A7" w:rsidP="008368A7">
            <w:pPr>
              <w:pStyle w:val="TableText"/>
            </w:pPr>
            <w:r w:rsidRPr="0002429A">
              <w:t>Puolakka et al., 2004</w:t>
            </w:r>
            <w:r w:rsidRPr="0002429A">
              <w:fldChar w:fldCharType="begin"/>
            </w:r>
            <w:r>
              <w:instrText xml:space="preserve"> ADDIN EN.CITE &lt;EndNote&gt;&lt;Cite ExcludeYear="1"&gt;&lt;Author&gt;Puolakka&lt;/Author&gt;&lt;Year&gt;2004&lt;/Year&gt;&lt;RecNum&gt;5691&lt;/RecNum&gt;&lt;DisplayText&gt;&lt;style face="superscript" font="Times New Roman"&gt;102&lt;/style&gt;&lt;/DisplayText&gt;&lt;record&gt;&lt;rec-number&gt;5691&lt;/rec-number&gt;&lt;foreign-keys&gt;&lt;key app="EN" db-id="5zffdztfz0v2s3eevp95ape4t5v9srf0r29v" timestamp="1498240401"&gt;5691&lt;/key&gt;&lt;/foreign-keys&gt;&lt;ref-type name="Journal Article"&gt;17&lt;/ref-type&gt;&lt;contributors&gt;&lt;authors&gt;&lt;author&gt;Puolakka, K&lt;/author&gt;&lt;author&gt;Kautiainen, H&lt;/author&gt;&lt;author&gt;Mottonen, T&lt;/author&gt;&lt;author&gt;Hannonen, P&lt;/author&gt;&lt;author&gt;Korpela, M&lt;/author&gt;&lt;author&gt;Julkunen, H&lt;/author&gt;&lt;author&gt;Luukkainen, R&lt;/author&gt;&lt;author&gt;Vuori, K&lt;/author&gt;&lt;author&gt;Paimela, L&lt;/author&gt;&lt;author&gt;Blafield, H&lt;/author&gt;&lt;author&gt;Hakala, M&lt;/author&gt;&lt;author&gt;Leirisalo Repo, M&lt;/author&gt;&lt;/authors&gt;&lt;/contributors&gt;&lt;titles&gt;&lt;title&gt;Impact of initial aggressive drug treatment with a combination of disease-modifying antirheumatic drugs on the development of work disability in early rheumatoid arthritis: a five-year randomized followup trial&lt;/title&gt;&lt;secondary-title&gt;Arthritis and rheumatism&lt;/secondary-title&gt;&lt;/titles&gt;&lt;periodical&gt;&lt;full-title&gt;Arthritis and Rheumatism&lt;/full-title&gt;&lt;abbr-1&gt;Arthritis Rheum.&lt;/abbr-1&gt;&lt;abbr-2&gt;Arthritis Rheum&lt;/abbr-2&gt;&lt;abbr-3&gt;Arthritis &amp;amp; Rheumatism&lt;/abbr-3&gt;&lt;/periodical&gt;&lt;pages&gt;55-62&lt;/pages&gt;&lt;volume&gt;50&lt;/volume&gt;&lt;number&gt;1&lt;/number&gt;&lt;keywords&gt;&lt;keyword&gt;CN-00460092&lt;/keyword&gt;&lt;/keywords&gt;&lt;dates&gt;&lt;year&gt;2004&lt;/year&gt;&lt;/dates&gt;&lt;urls&gt;&lt;/urls&gt;&lt;custom1&gt;INC&lt;/custom1&gt;&lt;custom2&gt;INC&lt;/custom2&gt;&lt;custom3&gt;HRCT&lt;/custom3&gt;&lt;custom4&gt;2&lt;/custom4&gt;&lt;custom7&gt;PT 10-2 (LL 8-16) GOES W/ #1536 &amp;amp; #1491, #1620&lt;/custom7&gt;&lt;modified-date&gt;Prior Report INC (Study)&lt;/modified-date&gt;&lt;/record&gt;&lt;/Cite&gt;&lt;/EndNote&gt;</w:instrText>
            </w:r>
            <w:r w:rsidRPr="0002429A">
              <w:fldChar w:fldCharType="separate"/>
            </w:r>
            <w:r w:rsidRPr="0081681D">
              <w:rPr>
                <w:rFonts w:ascii="Times New Roman" w:hAnsi="Times New Roman"/>
                <w:noProof/>
                <w:vertAlign w:val="superscript"/>
              </w:rPr>
              <w:t>102</w:t>
            </w:r>
            <w:r w:rsidRPr="0002429A">
              <w:fldChar w:fldCharType="end"/>
            </w:r>
            <w:r w:rsidRPr="0002429A">
              <w:t>;</w:t>
            </w:r>
          </w:p>
          <w:p w:rsidR="008368A7" w:rsidRDefault="008368A7" w:rsidP="008368A7">
            <w:pPr>
              <w:pStyle w:val="TableText"/>
            </w:pPr>
            <w:r>
              <w:t>Korpela et al., 2004;</w:t>
            </w:r>
            <w:r>
              <w:fldChar w:fldCharType="begin"/>
            </w:r>
            <w:r>
              <w:instrText xml:space="preserve"> ADDIN EN.CITE &lt;EndNote&gt;&lt;Cite ExcludeAuth="1" ExcludeYear="1"&gt;&lt;Author&gt;Korpela&lt;/Author&gt;&lt;Year&gt;2004&lt;/Year&gt;&lt;RecNum&gt;5692&lt;/RecNum&gt;&lt;DisplayText&gt;&lt;style face="superscript" font="Times New Roman"&gt;101&lt;/style&gt;&lt;/DisplayText&gt;&lt;record&gt;&lt;rec-number&gt;5692&lt;/rec-number&gt;&lt;foreign-keys&gt;&lt;key app="EN" db-id="5zffdztfz0v2s3eevp95ape4t5v9srf0r29v" timestamp="1498240401"&gt;5692&lt;/key&gt;&lt;/foreign-keys&gt;&lt;ref-type name="Journal Article"&gt;17&lt;/ref-type&gt;&lt;contributors&gt;&lt;authors&gt;&lt;author&gt;Korpela, Markku&lt;/author&gt;&lt;author&gt;Laasonen, Leena&lt;/author&gt;&lt;author&gt;Hannonen, Pekka&lt;/author&gt;&lt;author&gt;Kautiainen, Hannu&lt;/author&gt;&lt;author&gt;Leirisalo-Repo, Marjatta&lt;/author&gt;&lt;author&gt;Hakala, Markku&lt;/author&gt;&lt;author&gt;Paimela, Leena&lt;/author&gt;&lt;author&gt;Blafield, Harri&lt;/author&gt;&lt;author&gt;Puolakka, Kari&lt;/author&gt;&lt;author&gt;Mottonen, Timo&lt;/author&gt;&lt;/authors&gt;&lt;/contributors&gt;&lt;titles&gt;&lt;title&gt;Retardation of joint damage in patients with early rheumatoid arthritis by initial aggressive treatment with disease-modifying antirheumatic drugs: five-year experience from the Fin-Raco Study&lt;/title&gt;&lt;secondary-title&gt;Arthritis and rheumatism&lt;/secondary-title&gt;&lt;/titles&gt;&lt;periodical&gt;&lt;full-title&gt;Arthritis and Rheumatism&lt;/full-title&gt;&lt;abbr-1&gt;Arthritis Rheum.&lt;/abbr-1&gt;&lt;abbr-2&gt;Arthritis Rheum&lt;/abbr-2&gt;&lt;abbr-3&gt;Arthritis &amp;amp; Rheumatism&lt;/abbr-3&gt;&lt;/periodical&gt;&lt;pages&gt;2072-81&lt;/pages&gt;&lt;volume&gt;50&lt;/volume&gt;&lt;number&gt;7&lt;/number&gt;&lt;keywords&gt;&lt;keyword&gt;CN-00482280&lt;/keyword&gt;&lt;/keywords&gt;&lt;dates&gt;&lt;year&gt;2004&lt;/year&gt;&lt;/dates&gt;&lt;urls&gt;&lt;/urls&gt;&lt;custom1&gt;INC&lt;/custom1&gt;&lt;custom2&gt;INC&lt;/custom2&gt;&lt;custom3&gt;HRCT&lt;/custom3&gt;&lt;custom4&gt;1,2,3&lt;/custom4&gt;&lt;custom7&gt;PT 10-2 (LL 8-16) GOES W #1536 &amp;amp; #1487, #1620&lt;/custom7&gt;&lt;modified-date&gt;Prior Report INC (Study)&lt;/modified-date&gt;&lt;/record&gt;&lt;/Cite&gt;&lt;/EndNote&gt;</w:instrText>
            </w:r>
            <w:r>
              <w:fldChar w:fldCharType="separate"/>
            </w:r>
            <w:r w:rsidRPr="0081681D">
              <w:rPr>
                <w:rFonts w:ascii="Times New Roman" w:hAnsi="Times New Roman"/>
                <w:noProof/>
                <w:vertAlign w:val="superscript"/>
              </w:rPr>
              <w:t>101</w:t>
            </w:r>
            <w:r>
              <w:fldChar w:fldCharType="end"/>
            </w:r>
          </w:p>
          <w:p w:rsidR="008368A7" w:rsidRPr="0002429A" w:rsidRDefault="008368A7" w:rsidP="008368A7">
            <w:pPr>
              <w:pStyle w:val="TableText"/>
            </w:pPr>
            <w:r>
              <w:t>Makinen et al., 2007;</w:t>
            </w:r>
            <w:r>
              <w:fldChar w:fldCharType="begin">
                <w:fldData xml:space="preserve">PEVuZE5vdGU+PENpdGUgRXhjbHVkZVllYXI9IjEiPjxBdXRob3I+TWFraW5lbjwvQXV0aG9yPjxZ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</w:fldData>
              </w:fldChar>
            </w:r>
            <w:r>
              <w:instrText xml:space="preserve"> ADDIN EN.CITE </w:instrText>
            </w:r>
            <w:r>
              <w:fldChar w:fldCharType="begin">
                <w:fldData xml:space="preserve">PEVuZE5vdGU+PENpdGUgRXhjbHVkZVllYXI9IjEiPjxBdXRob3I+TWFraW5lbjwvQXV0aG9yPjxZ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</w:fldData>
              </w:fldChar>
            </w:r>
            <w:r>
              <w:instrText xml:space="preserve"> ADDIN EN.CITE.DATA </w:instrText>
            </w:r>
            <w:r>
              <w:fldChar w:fldCharType="end"/>
            </w:r>
            <w:r>
              <w:fldChar w:fldCharType="separate"/>
            </w:r>
            <w:r w:rsidRPr="008D1BD6">
              <w:rPr>
                <w:rFonts w:ascii="Times New Roman" w:hAnsi="Times New Roman"/>
                <w:noProof/>
                <w:vertAlign w:val="superscript"/>
              </w:rPr>
              <w:t>144</w:t>
            </w:r>
            <w:r>
              <w:fldChar w:fldCharType="end"/>
            </w:r>
          </w:p>
          <w:p w:rsidR="008368A7" w:rsidRPr="0002429A" w:rsidRDefault="008368A7" w:rsidP="008368A7">
            <w:pPr>
              <w:pStyle w:val="TableText"/>
            </w:pPr>
            <w:r w:rsidRPr="0002429A">
              <w:t>Rantalaiho et al., 2010</w:t>
            </w:r>
            <w:r w:rsidRPr="0002429A">
              <w:fldChar w:fldCharType="begin">
                <w:fldData xml:space="preserve">PEVuZE5vdGU+PENpdGUgRXhjbHVkZVllYXI9IjEiPjxBdXRob3I+UmFudGFsYWlobzwvQXV0aG9y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</w:fldData>
              </w:fldChar>
            </w:r>
            <w:r>
              <w:instrText xml:space="preserve"> ADDIN EN.CITE </w:instrText>
            </w:r>
            <w:r>
              <w:fldChar w:fldCharType="begin">
                <w:fldData xml:space="preserve">PEVuZE5vdGU+PENpdGUgRXhjbHVkZVllYXI9IjEiPjxBdXRob3I+UmFudGFsYWlobzwvQXV0aG9y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142</w:t>
            </w:r>
            <w:r w:rsidRPr="0002429A">
              <w:fldChar w:fldCharType="end"/>
            </w:r>
            <w:r w:rsidRPr="0002429A">
              <w:t>;</w:t>
            </w:r>
          </w:p>
          <w:p w:rsidR="008368A7" w:rsidRPr="0002429A" w:rsidRDefault="008368A7" w:rsidP="008368A7">
            <w:pPr>
              <w:pStyle w:val="TableText"/>
            </w:pPr>
            <w:r w:rsidRPr="0002429A">
              <w:t>Karstila et al., 201</w:t>
            </w:r>
            <w:r>
              <w:t>2</w:t>
            </w:r>
            <w:r w:rsidRPr="0002429A">
              <w:fldChar w:fldCharType="begin">
                <w:fldData xml:space="preserve">PEVuZE5vdGU+PENpdGUgRXhjbHVkZVllYXI9IjEiPjxBdXRob3I+S2Fyc3RpbGE8L0F1dGhvcj48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</w:fldData>
              </w:fldChar>
            </w:r>
            <w:r>
              <w:instrText xml:space="preserve"> ADDIN EN.CITE </w:instrText>
            </w:r>
            <w:r>
              <w:fldChar w:fldCharType="begin">
                <w:fldData xml:space="preserve">PEVuZE5vdGU+PENpdGUgRXhjbHVkZVllYXI9IjEiPjxBdXRob3I+S2Fyc3RpbGE8L0F1dGhvcj48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145</w:t>
            </w:r>
            <w:r w:rsidRPr="0002429A">
              <w:fldChar w:fldCharType="end"/>
            </w:r>
            <w:r w:rsidRPr="0002429A">
              <w:rPr>
                <w:b/>
              </w:rPr>
              <w:t>;</w:t>
            </w:r>
          </w:p>
          <w:p w:rsidR="008368A7" w:rsidRPr="0002429A" w:rsidRDefault="008368A7" w:rsidP="008368A7">
            <w:pPr>
              <w:pStyle w:val="TableText"/>
            </w:pPr>
            <w:r w:rsidRPr="0002429A">
              <w:t>Rantalaiho et al., 2013</w:t>
            </w:r>
            <w:r w:rsidRPr="0002429A">
              <w:fldChar w:fldCharType="begin"/>
            </w:r>
            <w:r>
              <w:instrText xml:space="preserve"> ADDIN EN.CITE &lt;EndNote&gt;&lt;Cite ExcludeYear="1"&gt;&lt;Author&gt;Rantalaiho&lt;/Author&gt;&lt;Year&gt;2013&lt;/Year&gt;&lt;RecNum&gt;2375&lt;/RecNum&gt;&lt;DisplayText&gt;&lt;style face="superscript" font="Times New Roman"&gt;143&lt;/style&gt;&lt;/DisplayText&gt;&lt;record&gt;&lt;rec-number&gt;2375&lt;/rec-number&gt;&lt;foreign-keys&gt;&lt;key app="EN" db-id="5zffdztfz0v2s3eevp95ape4t5v9srf0r29v" timestamp="1492614567"&gt;2375&lt;/key&gt;&lt;/foreign-keys&gt;&lt;ref-type name="Electronic Article"&gt;43&lt;/ref-type&gt;&lt;contributors&gt;&lt;authors&gt;&lt;author&gt;Rantalaiho, Vm&lt;/author&gt;&lt;author&gt;Kautiainen, H&lt;/author&gt;&lt;author&gt;Korpela, M&lt;/author&gt;&lt;author&gt;Hannonen, Pj&lt;/author&gt;&lt;author&gt;Leirisalo-Repo, M&lt;/author&gt;&lt;author&gt;Möttönen, T&lt;/author&gt;&lt;/authors&gt;&lt;/contributors&gt;&lt;titles&gt;&lt;title&gt;Changing sulphasalazine to methotrexate does not improve the 2-year outcomes of the initial single DMARD treatment in early rheumatoid arthritis: subanalysis of the FIN-RACo trial&lt;/title&gt;&lt;secondary-title&gt;Annals of the rheumatic diseases&lt;/secondary-title&gt;&lt;/titles&gt;&lt;periodical&gt;&lt;full-title&gt;Annals of the Rheumatic Diseases&lt;/full-title&gt;&lt;abbr-1&gt;Ann. Rheum. Dis.&lt;/abbr-1&gt;&lt;abbr-2&gt;Ann Rheum Dis&lt;/abbr-2&gt;&lt;/periodical&gt;&lt;pages&gt;786-8&lt;/pages&gt;&lt;volume&gt;72&lt;/volume&gt;&lt;number&gt;5&lt;/number&gt;&lt;keywords&gt;&lt;keyword&gt;Antirheumatic Agents [therapeutic use]&lt;/keyword&gt;&lt;keyword&gt;Arthritis, Rheumatoid [drug therapy]&lt;/keyword&gt;&lt;keyword&gt;Drug Therapy, Combination&lt;/keyword&gt;&lt;keyword&gt;Hydroxychloroquine [therapeutic use]&lt;/keyword&gt;&lt;keyword&gt;Methotrexate [therapeutic use]&lt;/keyword&gt;&lt;keyword&gt;Sulfasalazine [therapeutic use]&lt;/keyword&gt;&lt;keyword&gt;Treatment Outcome&lt;/keyword&gt;&lt;keyword&gt;Humans[checkword]&lt;/keyword&gt;&lt;/keywords&gt;&lt;dates&gt;&lt;year&gt;2013&lt;/year&gt;&lt;/dates&gt;&lt;accession-num&gt;CN-00877603&lt;/accession-num&gt;&lt;work-type&gt;Randomized Controlled Trial; Research Support, Non-U.S. Gov&amp;apos;t&lt;/work-type&gt;&lt;urls&gt;&lt;related-urls&gt;&lt;url&gt;http://onlinelibrary.wiley.com/o/cochrane/clcentral/articles/603/CN-00877603/frame.html&lt;/url&gt;&lt;/related-urls&gt;&lt;/urls&gt;&lt;custom1&gt;INC&lt;/custom1&gt;&lt;custom2&gt;INC&lt;/custom2&gt;&lt;custom3&gt;Pubmed 23349132&lt;/custom3&gt;&lt;custom4&gt;LW&lt;/custom4&gt;&lt;electronic-resource-num&gt;10.1136/annrheumdis-2012-202737&lt;/electronic-resource-num&gt;&lt;/record&gt;&lt;/Cite&gt;&lt;/EndNote&gt;</w:instrText>
            </w:r>
            <w:r w:rsidRPr="0002429A">
              <w:fldChar w:fldCharType="separate"/>
            </w:r>
            <w:r w:rsidRPr="008D1BD6">
              <w:rPr>
                <w:rFonts w:ascii="Times New Roman" w:hAnsi="Times New Roman"/>
                <w:noProof/>
                <w:vertAlign w:val="superscript"/>
              </w:rPr>
              <w:t>143</w:t>
            </w:r>
            <w:r w:rsidRPr="0002429A">
              <w:fldChar w:fldCharType="end"/>
            </w:r>
          </w:p>
          <w:p w:rsidR="008368A7" w:rsidRPr="0002429A" w:rsidRDefault="008368A7" w:rsidP="008368A7">
            <w:pPr>
              <w:pStyle w:val="TableText"/>
            </w:pPr>
            <w:r w:rsidRPr="0002429A">
              <w:t>(continued)</w:t>
            </w:r>
          </w:p>
          <w:p w:rsidR="008368A7" w:rsidRPr="0002429A" w:rsidRDefault="008368A7" w:rsidP="008368A7">
            <w:pPr>
              <w:pStyle w:val="TableBoldParaSpace"/>
            </w:pPr>
            <w:r>
              <w:t xml:space="preserve">Study </w:t>
            </w:r>
            <w:r w:rsidRPr="00EA6609">
              <w:t>Design</w:t>
            </w:r>
            <w:r>
              <w:t>:</w:t>
            </w:r>
          </w:p>
          <w:p w:rsidR="008368A7" w:rsidRPr="0002429A" w:rsidRDefault="008368A7" w:rsidP="008368A7">
            <w:pPr>
              <w:pStyle w:val="TableText"/>
            </w:pPr>
            <w:r w:rsidRPr="0002429A">
              <w:rPr>
                <w:noProof/>
              </w:rPr>
              <w:t>RCT</w:t>
            </w:r>
          </w:p>
          <w:p w:rsidR="008368A7" w:rsidRPr="0002429A" w:rsidRDefault="008368A7" w:rsidP="008368A7">
            <w:pPr>
              <w:pStyle w:val="TableBoldParaSpace"/>
            </w:pPr>
            <w:r>
              <w:t>Overall N:</w:t>
            </w:r>
          </w:p>
          <w:p w:rsidR="008368A7" w:rsidRPr="0002429A" w:rsidRDefault="008368A7" w:rsidP="008368A7">
            <w:pPr>
              <w:pStyle w:val="TableText"/>
            </w:pPr>
            <w:r w:rsidRPr="0002429A">
              <w:rPr>
                <w:noProof/>
              </w:rPr>
              <w:t xml:space="preserve">199 </w:t>
            </w:r>
          </w:p>
          <w:p w:rsidR="008368A7" w:rsidRPr="0002429A" w:rsidRDefault="008368A7" w:rsidP="008368A7">
            <w:pPr>
              <w:pStyle w:val="TableBoldParaSpace"/>
            </w:pPr>
            <w:r>
              <w:t>Study Duration:</w:t>
            </w:r>
            <w:r w:rsidRPr="0002429A">
              <w:t xml:space="preserve"> </w:t>
            </w:r>
          </w:p>
          <w:p w:rsidR="008368A7" w:rsidRPr="0002429A" w:rsidRDefault="008368A7" w:rsidP="008368A7">
            <w:pPr>
              <w:pStyle w:val="TableText"/>
              <w:rPr>
                <w:lang w:val="nb-NO"/>
              </w:rPr>
            </w:pPr>
            <w:r w:rsidRPr="0002429A">
              <w:rPr>
                <w:noProof/>
              </w:rPr>
              <w:t>2 yrs</w:t>
            </w:r>
          </w:p>
        </w:tc>
        <w:tc>
          <w:tcPr>
            <w:tcW w:w="1260" w:type="dxa"/>
          </w:tcPr>
          <w:p w:rsidR="008368A7" w:rsidRPr="0002429A" w:rsidRDefault="008368A7" w:rsidP="008368A7">
            <w:pPr>
              <w:pStyle w:val="TableTextBold0"/>
              <w:rPr>
                <w:rFonts w:ascii="Arial" w:hAnsi="Arial" w:cs="Arial"/>
                <w:b w:val="0"/>
              </w:rPr>
            </w:pPr>
            <w:r>
              <w:rPr>
                <w:rFonts w:ascii="Arial" w:hAnsi="Arial" w:cs="Arial"/>
                <w:b w:val="0"/>
              </w:rPr>
              <w:t> </w:t>
            </w:r>
          </w:p>
        </w:tc>
        <w:tc>
          <w:tcPr>
            <w:tcW w:w="2610" w:type="dxa"/>
          </w:tcPr>
          <w:p w:rsidR="008368A7" w:rsidRPr="0002429A" w:rsidRDefault="008368A7" w:rsidP="008368A7">
            <w:pPr>
              <w:pStyle w:val="TableTextBold0"/>
              <w:rPr>
                <w:rFonts w:ascii="Arial" w:hAnsi="Arial" w:cs="Arial"/>
              </w:rPr>
            </w:pPr>
            <w:r w:rsidRPr="0002429A">
              <w:rPr>
                <w:rFonts w:ascii="Arial" w:hAnsi="Arial" w:cs="Arial"/>
              </w:rPr>
              <w:t>N:</w:t>
            </w:r>
          </w:p>
          <w:p w:rsidR="008368A7" w:rsidRPr="0002429A" w:rsidRDefault="008368A7" w:rsidP="008368A7">
            <w:pPr>
              <w:pStyle w:val="TableText"/>
            </w:pPr>
            <w:r>
              <w:rPr>
                <w:rFonts w:cs="Arial"/>
              </w:rPr>
              <w:t>G1:</w:t>
            </w:r>
            <w:r w:rsidRPr="0002429A">
              <w:rPr>
                <w:rFonts w:cs="Arial"/>
              </w:rPr>
              <w:t xml:space="preserve"> 97</w:t>
            </w:r>
          </w:p>
          <w:p w:rsidR="008368A7" w:rsidRPr="0002429A" w:rsidRDefault="008368A7" w:rsidP="008368A7">
            <w:pPr>
              <w:pStyle w:val="TableText"/>
            </w:pPr>
            <w:r>
              <w:rPr>
                <w:rFonts w:cs="Arial"/>
              </w:rPr>
              <w:t>G2:</w:t>
            </w:r>
            <w:r w:rsidRPr="0002429A">
              <w:rPr>
                <w:rFonts w:cs="Arial"/>
              </w:rPr>
              <w:t xml:space="preserve"> 98</w:t>
            </w:r>
          </w:p>
          <w:p w:rsidR="008368A7" w:rsidRPr="0002429A" w:rsidRDefault="008368A7" w:rsidP="008368A7">
            <w:pPr>
              <w:pStyle w:val="TableBoldParaSpace"/>
            </w:pPr>
            <w:r w:rsidRPr="0002429A">
              <w:t>Mean age, yrs:</w:t>
            </w:r>
          </w:p>
          <w:p w:rsidR="008368A7" w:rsidRPr="0002429A" w:rsidRDefault="008368A7" w:rsidP="008368A7">
            <w:pPr>
              <w:pStyle w:val="TableText"/>
            </w:pPr>
            <w:r>
              <w:rPr>
                <w:rFonts w:cs="Arial"/>
              </w:rPr>
              <w:t>G1:</w:t>
            </w:r>
            <w:r w:rsidRPr="0002429A">
              <w:rPr>
                <w:rFonts w:cs="Arial"/>
              </w:rPr>
              <w:t xml:space="preserve"> 47 (range 23-65)</w:t>
            </w:r>
          </w:p>
          <w:p w:rsidR="008368A7" w:rsidRPr="0002429A" w:rsidRDefault="008368A7" w:rsidP="008368A7">
            <w:pPr>
              <w:pStyle w:val="TableText"/>
            </w:pPr>
            <w:r>
              <w:rPr>
                <w:rFonts w:cs="Arial"/>
              </w:rPr>
              <w:t>G2:</w:t>
            </w:r>
            <w:r w:rsidRPr="0002429A">
              <w:rPr>
                <w:rFonts w:cs="Arial"/>
              </w:rPr>
              <w:t xml:space="preserve"> 48 (range 20-65)</w:t>
            </w:r>
          </w:p>
          <w:p w:rsidR="008368A7" w:rsidRPr="0002429A" w:rsidRDefault="008368A7" w:rsidP="008368A7">
            <w:pPr>
              <w:pStyle w:val="TableText"/>
            </w:pPr>
            <w:r w:rsidRPr="0002429A">
              <w:t>Overall: NR</w:t>
            </w:r>
          </w:p>
          <w:p w:rsidR="008368A7" w:rsidRPr="0002429A" w:rsidRDefault="008368A7" w:rsidP="008368A7">
            <w:pPr>
              <w:pStyle w:val="TableBoldParaSpace"/>
            </w:pPr>
            <w:r w:rsidRPr="0002429A">
              <w:t>Sex, % female:</w:t>
            </w:r>
          </w:p>
          <w:p w:rsidR="008368A7" w:rsidRPr="0002429A" w:rsidRDefault="008368A7" w:rsidP="008368A7">
            <w:pPr>
              <w:pStyle w:val="TableText"/>
            </w:pPr>
            <w:r w:rsidRPr="0002429A">
              <w:t>62.1</w:t>
            </w:r>
          </w:p>
          <w:p w:rsidR="008368A7" w:rsidRPr="0002429A" w:rsidRDefault="008368A7" w:rsidP="008368A7">
            <w:pPr>
              <w:pStyle w:val="TableBoldParaSpace"/>
            </w:pPr>
            <w:r w:rsidRPr="0002429A">
              <w:t>Race, % white:</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Race, % black:</w:t>
            </w:r>
          </w:p>
          <w:p w:rsidR="008368A7" w:rsidRPr="0002429A" w:rsidRDefault="008368A7" w:rsidP="008368A7">
            <w:pPr>
              <w:pStyle w:val="TableText"/>
            </w:pPr>
            <w:r w:rsidRPr="0002429A">
              <w:rPr>
                <w:noProof/>
              </w:rPr>
              <w:t>NR</w:t>
            </w:r>
          </w:p>
          <w:p w:rsidR="008368A7" w:rsidRPr="0002429A" w:rsidRDefault="008368A7" w:rsidP="008368A7">
            <w:pPr>
              <w:pStyle w:val="TableBoldParaSpace"/>
            </w:pPr>
            <w:r w:rsidRPr="0002429A">
              <w:t>Ethnicity, % Latino:</w:t>
            </w:r>
          </w:p>
          <w:p w:rsidR="008368A7" w:rsidRPr="0002429A" w:rsidRDefault="008368A7" w:rsidP="008368A7">
            <w:pPr>
              <w:pStyle w:val="TableText"/>
            </w:pPr>
            <w:r w:rsidRPr="0002429A">
              <w:rPr>
                <w:rFonts w:eastAsia="Calibri"/>
                <w:noProof/>
              </w:rPr>
              <w:t>NR</w:t>
            </w:r>
          </w:p>
        </w:tc>
        <w:tc>
          <w:tcPr>
            <w:tcW w:w="1800" w:type="dxa"/>
          </w:tcPr>
          <w:p w:rsidR="008368A7" w:rsidRPr="0002429A" w:rsidRDefault="008368A7" w:rsidP="008368A7">
            <w:pPr>
              <w:pStyle w:val="TableTextBold0"/>
              <w:rPr>
                <w:rFonts w:ascii="Arial" w:hAnsi="Arial" w:cs="Arial"/>
                <w:b w:val="0"/>
              </w:rPr>
            </w:pPr>
            <w:r w:rsidRPr="0002429A">
              <w:rPr>
                <w:rFonts w:ascii="Arial" w:hAnsi="Arial" w:cs="Arial"/>
              </w:rPr>
              <w:t xml:space="preserve">Radiographic evidence of erosions, %: </w:t>
            </w:r>
          </w:p>
          <w:p w:rsidR="008368A7" w:rsidRPr="0002429A" w:rsidRDefault="008368A7" w:rsidP="008368A7">
            <w:pPr>
              <w:pStyle w:val="TableText"/>
            </w:pPr>
            <w:r w:rsidRPr="0002429A">
              <w:t>48.2</w:t>
            </w:r>
          </w:p>
        </w:tc>
        <w:tc>
          <w:tcPr>
            <w:tcW w:w="2880" w:type="dxa"/>
          </w:tcPr>
          <w:p w:rsidR="008368A7" w:rsidRPr="0002429A" w:rsidRDefault="008368A7" w:rsidP="008368A7">
            <w:pPr>
              <w:pStyle w:val="TableTextBold0"/>
              <w:rPr>
                <w:noProof/>
              </w:rPr>
            </w:pPr>
            <w:r w:rsidRPr="0002429A">
              <w:rPr>
                <w:noProof/>
              </w:rPr>
              <w:t>HAQ, mean change:</w:t>
            </w:r>
          </w:p>
          <w:p w:rsidR="008368A7" w:rsidRPr="0002429A" w:rsidRDefault="008368A7" w:rsidP="008368A7">
            <w:pPr>
              <w:pStyle w:val="TableText"/>
              <w:rPr>
                <w:noProof/>
              </w:rPr>
            </w:pPr>
            <w:r>
              <w:rPr>
                <w:rFonts w:cs="Arial"/>
                <w:noProof/>
              </w:rPr>
              <w:t>G1:</w:t>
            </w:r>
            <w:r w:rsidRPr="0002429A">
              <w:rPr>
                <w:rFonts w:cs="Arial"/>
                <w:b/>
                <w:noProof/>
              </w:rPr>
              <w:t xml:space="preserve"> </w:t>
            </w:r>
            <w:r w:rsidRPr="0002429A">
              <w:rPr>
                <w:rFonts w:cs="Arial"/>
                <w:noProof/>
              </w:rPr>
              <w:t xml:space="preserve">-0.6 (95% CI, -0.7 to -0.4) </w:t>
            </w:r>
          </w:p>
          <w:p w:rsidR="008368A7" w:rsidRPr="0002429A" w:rsidRDefault="008368A7" w:rsidP="008368A7">
            <w:pPr>
              <w:pStyle w:val="TableText"/>
              <w:rPr>
                <w:noProof/>
              </w:rPr>
            </w:pPr>
            <w:r>
              <w:rPr>
                <w:rFonts w:cs="Arial"/>
                <w:noProof/>
              </w:rPr>
              <w:t>G2:</w:t>
            </w:r>
            <w:r w:rsidRPr="0002429A">
              <w:rPr>
                <w:rFonts w:cs="Arial"/>
                <w:b/>
                <w:noProof/>
              </w:rPr>
              <w:t xml:space="preserve"> </w:t>
            </w:r>
            <w:r w:rsidRPr="0002429A">
              <w:rPr>
                <w:rFonts w:cs="Arial"/>
                <w:noProof/>
              </w:rPr>
              <w:t>-0.6 (95% CI, -0.8 to -0.5)</w:t>
            </w:r>
          </w:p>
          <w:p w:rsidR="008368A7" w:rsidRPr="0002429A" w:rsidRDefault="008368A7" w:rsidP="008368A7">
            <w:pPr>
              <w:pStyle w:val="TableBoldParaSpace"/>
              <w:rPr>
                <w:noProof/>
              </w:rPr>
            </w:pPr>
            <w:r w:rsidRPr="0002429A">
              <w:rPr>
                <w:noProof/>
              </w:rPr>
              <w:t xml:space="preserve">Median work disability per pt-observation yr, days: </w:t>
            </w:r>
          </w:p>
          <w:p w:rsidR="008368A7" w:rsidRPr="0002429A" w:rsidRDefault="008368A7" w:rsidP="008368A7">
            <w:pPr>
              <w:pStyle w:val="TableText"/>
              <w:rPr>
                <w:noProof/>
              </w:rPr>
            </w:pPr>
            <w:r>
              <w:rPr>
                <w:rFonts w:cs="Arial"/>
                <w:noProof/>
              </w:rPr>
              <w:t>G1:</w:t>
            </w:r>
            <w:r w:rsidRPr="0002429A">
              <w:rPr>
                <w:rFonts w:cs="Arial"/>
                <w:b/>
                <w:noProof/>
              </w:rPr>
              <w:t xml:space="preserve"> </w:t>
            </w:r>
            <w:r w:rsidRPr="0002429A">
              <w:rPr>
                <w:rFonts w:cs="Arial"/>
                <w:noProof/>
              </w:rPr>
              <w:t xml:space="preserve">12.4 </w:t>
            </w:r>
          </w:p>
          <w:p w:rsidR="008368A7" w:rsidRPr="0002429A" w:rsidRDefault="008368A7" w:rsidP="008368A7">
            <w:pPr>
              <w:pStyle w:val="TableText"/>
              <w:rPr>
                <w:noProof/>
              </w:rPr>
            </w:pPr>
            <w:r>
              <w:rPr>
                <w:rFonts w:cs="Arial"/>
                <w:noProof/>
              </w:rPr>
              <w:t>G2:</w:t>
            </w:r>
            <w:r w:rsidRPr="0002429A">
              <w:rPr>
                <w:rFonts w:cs="Arial"/>
                <w:b/>
                <w:noProof/>
              </w:rPr>
              <w:t xml:space="preserve"> </w:t>
            </w:r>
            <w:r w:rsidRPr="0002429A">
              <w:rPr>
                <w:rFonts w:cs="Arial"/>
                <w:noProof/>
              </w:rPr>
              <w:t>32.2 (</w:t>
            </w:r>
            <w:r w:rsidRPr="00260BEA">
              <w:rPr>
                <w:rFonts w:cs="Arial"/>
                <w:noProof/>
              </w:rPr>
              <w:t>p=</w:t>
            </w:r>
            <w:r w:rsidRPr="0002429A">
              <w:rPr>
                <w:rFonts w:cs="Arial"/>
                <w:noProof/>
              </w:rPr>
              <w:t>0.008)</w:t>
            </w:r>
          </w:p>
          <w:p w:rsidR="008368A7" w:rsidRPr="0002429A" w:rsidRDefault="008368A7" w:rsidP="008368A7">
            <w:pPr>
              <w:pStyle w:val="TableBoldParaSpace"/>
              <w:rPr>
                <w:noProof/>
              </w:rPr>
            </w:pPr>
            <w:r w:rsidRPr="0002429A">
              <w:rPr>
                <w:noProof/>
              </w:rPr>
              <w:t>At 1 yr</w:t>
            </w:r>
          </w:p>
          <w:p w:rsidR="008368A7" w:rsidRPr="0002429A" w:rsidRDefault="008368A7" w:rsidP="008368A7">
            <w:pPr>
              <w:pStyle w:val="TableTextBold0"/>
              <w:rPr>
                <w:noProof/>
              </w:rPr>
            </w:pPr>
            <w:r w:rsidRPr="0002429A">
              <w:rPr>
                <w:noProof/>
              </w:rPr>
              <w:t>ACR50 response, %:</w:t>
            </w:r>
          </w:p>
          <w:p w:rsidR="008368A7" w:rsidRPr="0002429A" w:rsidRDefault="008368A7" w:rsidP="008368A7">
            <w:pPr>
              <w:pStyle w:val="TableText"/>
              <w:rPr>
                <w:noProof/>
              </w:rPr>
            </w:pPr>
            <w:r>
              <w:rPr>
                <w:rFonts w:cs="Arial"/>
                <w:noProof/>
              </w:rPr>
              <w:t>G1:</w:t>
            </w:r>
            <w:r w:rsidRPr="0002429A">
              <w:rPr>
                <w:rFonts w:cs="Arial"/>
                <w:noProof/>
              </w:rPr>
              <w:t xml:space="preserve"> 70.1</w:t>
            </w:r>
          </w:p>
          <w:p w:rsidR="008368A7" w:rsidRPr="0002429A" w:rsidRDefault="008368A7" w:rsidP="008368A7">
            <w:pPr>
              <w:pStyle w:val="TableText"/>
              <w:rPr>
                <w:noProof/>
              </w:rPr>
            </w:pPr>
            <w:r>
              <w:rPr>
                <w:rFonts w:cs="Arial"/>
                <w:noProof/>
              </w:rPr>
              <w:t>G2:</w:t>
            </w:r>
            <w:r w:rsidRPr="0002429A">
              <w:rPr>
                <w:rFonts w:cs="Arial"/>
                <w:noProof/>
              </w:rPr>
              <w:t xml:space="preserve"> 57.1 </w:t>
            </w:r>
          </w:p>
          <w:p w:rsidR="008368A7" w:rsidRPr="0002429A" w:rsidRDefault="008368A7" w:rsidP="008368A7">
            <w:pPr>
              <w:pStyle w:val="TableText"/>
              <w:rPr>
                <w:noProof/>
              </w:rPr>
            </w:pPr>
            <w:r w:rsidRPr="00260BEA">
              <w:rPr>
                <w:noProof/>
              </w:rPr>
              <w:t>p=</w:t>
            </w:r>
            <w:r w:rsidRPr="0002429A">
              <w:rPr>
                <w:noProof/>
              </w:rPr>
              <w:t>0.028</w:t>
            </w:r>
          </w:p>
          <w:p w:rsidR="008368A7" w:rsidRPr="0002429A" w:rsidRDefault="008368A7" w:rsidP="008368A7">
            <w:pPr>
              <w:pStyle w:val="TableBoldParaSpace"/>
              <w:rPr>
                <w:noProof/>
              </w:rPr>
            </w:pPr>
            <w:r w:rsidRPr="0002429A">
              <w:rPr>
                <w:noProof/>
              </w:rPr>
              <w:t>Clinical remission, %:</w:t>
            </w:r>
          </w:p>
          <w:p w:rsidR="008368A7" w:rsidRPr="0002429A" w:rsidRDefault="008368A7" w:rsidP="008368A7">
            <w:pPr>
              <w:pStyle w:val="TableText"/>
              <w:rPr>
                <w:noProof/>
              </w:rPr>
            </w:pPr>
            <w:r>
              <w:rPr>
                <w:rFonts w:cs="Arial"/>
                <w:noProof/>
              </w:rPr>
              <w:t>G1:</w:t>
            </w:r>
            <w:r w:rsidRPr="0002429A">
              <w:rPr>
                <w:rFonts w:cs="Arial"/>
                <w:noProof/>
              </w:rPr>
              <w:t xml:space="preserve"> 24.7</w:t>
            </w:r>
          </w:p>
          <w:p w:rsidR="008368A7" w:rsidRPr="0002429A" w:rsidRDefault="008368A7" w:rsidP="008368A7">
            <w:pPr>
              <w:pStyle w:val="TableText"/>
              <w:rPr>
                <w:noProof/>
              </w:rPr>
            </w:pPr>
            <w:r>
              <w:rPr>
                <w:rFonts w:cs="Arial"/>
                <w:noProof/>
              </w:rPr>
              <w:t>G2:</w:t>
            </w:r>
            <w:r w:rsidRPr="0002429A">
              <w:rPr>
                <w:rFonts w:cs="Arial"/>
                <w:noProof/>
              </w:rPr>
              <w:t xml:space="preserve"> 11.2 </w:t>
            </w:r>
          </w:p>
          <w:p w:rsidR="008368A7" w:rsidRDefault="008368A7" w:rsidP="008368A7">
            <w:pPr>
              <w:pStyle w:val="TableText"/>
              <w:rPr>
                <w:noProof/>
              </w:rPr>
            </w:pPr>
            <w:r w:rsidRPr="00260BEA">
              <w:rPr>
                <w:noProof/>
              </w:rPr>
              <w:t>p=</w:t>
            </w:r>
            <w:r w:rsidRPr="0002429A">
              <w:rPr>
                <w:noProof/>
              </w:rPr>
              <w:t>0.011</w:t>
            </w:r>
          </w:p>
          <w:p w:rsidR="008368A7" w:rsidRDefault="008368A7" w:rsidP="008368A7">
            <w:pPr>
              <w:pStyle w:val="TableBoldParaSpace"/>
              <w:rPr>
                <w:noProof/>
              </w:rPr>
            </w:pPr>
            <w:r>
              <w:rPr>
                <w:noProof/>
              </w:rPr>
              <w:t>DAS28 remission, %</w:t>
            </w:r>
          </w:p>
          <w:p w:rsidR="008368A7" w:rsidRDefault="008368A7" w:rsidP="008368A7">
            <w:pPr>
              <w:pStyle w:val="TableText"/>
              <w:rPr>
                <w:noProof/>
              </w:rPr>
            </w:pPr>
            <w:r>
              <w:rPr>
                <w:rFonts w:cs="Arial"/>
                <w:noProof/>
              </w:rPr>
              <w:t>G1: Figure only (Fig. 2)</w:t>
            </w:r>
          </w:p>
          <w:p w:rsidR="008368A7" w:rsidRDefault="008368A7" w:rsidP="008368A7">
            <w:pPr>
              <w:pStyle w:val="TableText"/>
              <w:rPr>
                <w:rFonts w:cs="Arial"/>
                <w:noProof/>
              </w:rPr>
            </w:pPr>
            <w:r>
              <w:rPr>
                <w:rFonts w:cs="Arial"/>
                <w:noProof/>
              </w:rPr>
              <w:t>G2: Figure only (Fig. 2)</w:t>
            </w:r>
          </w:p>
          <w:p w:rsidR="008368A7" w:rsidRPr="007B25B4" w:rsidRDefault="008368A7" w:rsidP="008368A7">
            <w:pPr>
              <w:pStyle w:val="TableText"/>
              <w:rPr>
                <w:rFonts w:cs="Arial"/>
                <w:b/>
                <w:noProof/>
              </w:rPr>
            </w:pPr>
          </w:p>
          <w:p w:rsidR="008368A7" w:rsidRPr="007B25B4" w:rsidRDefault="008368A7" w:rsidP="008368A7">
            <w:pPr>
              <w:pStyle w:val="TableText"/>
              <w:rPr>
                <w:rFonts w:cs="Arial"/>
                <w:b/>
                <w:noProof/>
              </w:rPr>
            </w:pPr>
            <w:r w:rsidRPr="00D542C7">
              <w:rPr>
                <w:rFonts w:cs="Arial"/>
                <w:b/>
                <w:noProof/>
              </w:rPr>
              <w:t>Sustained DAS28 remission, %</w:t>
            </w:r>
          </w:p>
          <w:p w:rsidR="008368A7" w:rsidRDefault="008368A7" w:rsidP="008368A7">
            <w:pPr>
              <w:pStyle w:val="TableText"/>
              <w:rPr>
                <w:noProof/>
              </w:rPr>
            </w:pPr>
            <w:r>
              <w:rPr>
                <w:rFonts w:cs="Arial"/>
                <w:noProof/>
              </w:rPr>
              <w:t>G1: 57.0</w:t>
            </w:r>
          </w:p>
          <w:p w:rsidR="008368A7" w:rsidRDefault="008368A7" w:rsidP="008368A7">
            <w:pPr>
              <w:pStyle w:val="TableText"/>
              <w:rPr>
                <w:rFonts w:cs="Arial"/>
                <w:noProof/>
              </w:rPr>
            </w:pPr>
            <w:r>
              <w:rPr>
                <w:rFonts w:cs="Arial"/>
                <w:noProof/>
              </w:rPr>
              <w:t>G2: 23.3</w:t>
            </w:r>
          </w:p>
          <w:p w:rsidR="008368A7" w:rsidRDefault="008368A7" w:rsidP="008368A7">
            <w:pPr>
              <w:pStyle w:val="TableBoldParaSpace"/>
              <w:rPr>
                <w:noProof/>
              </w:rPr>
            </w:pPr>
            <w:r>
              <w:rPr>
                <w:noProof/>
              </w:rPr>
              <w:t>ACR remission, %</w:t>
            </w:r>
          </w:p>
          <w:p w:rsidR="008368A7" w:rsidRDefault="008368A7" w:rsidP="008368A7">
            <w:pPr>
              <w:pStyle w:val="TableText"/>
              <w:rPr>
                <w:noProof/>
              </w:rPr>
            </w:pPr>
            <w:r>
              <w:rPr>
                <w:rFonts w:cs="Arial"/>
                <w:noProof/>
              </w:rPr>
              <w:t>G1: Figure only (Fig. 2)</w:t>
            </w:r>
          </w:p>
          <w:p w:rsidR="008368A7" w:rsidRDefault="008368A7" w:rsidP="008368A7">
            <w:pPr>
              <w:pStyle w:val="TableText"/>
              <w:rPr>
                <w:rFonts w:cs="Arial"/>
                <w:noProof/>
              </w:rPr>
            </w:pPr>
            <w:r>
              <w:rPr>
                <w:rFonts w:cs="Arial"/>
                <w:noProof/>
              </w:rPr>
              <w:t>G2: Figure only (Fig. 2)</w:t>
            </w:r>
          </w:p>
          <w:p w:rsidR="008368A7" w:rsidRDefault="008368A7" w:rsidP="008368A7">
            <w:pPr>
              <w:pStyle w:val="TableBoldParaSpace"/>
              <w:rPr>
                <w:noProof/>
              </w:rPr>
            </w:pPr>
            <w:r>
              <w:rPr>
                <w:noProof/>
              </w:rPr>
              <w:t xml:space="preserve">Sustained ACR remission, % </w:t>
            </w:r>
          </w:p>
          <w:p w:rsidR="008368A7" w:rsidRDefault="008368A7" w:rsidP="008368A7">
            <w:pPr>
              <w:pStyle w:val="TableText"/>
              <w:rPr>
                <w:noProof/>
              </w:rPr>
            </w:pPr>
            <w:r>
              <w:rPr>
                <w:rFonts w:cs="Arial"/>
                <w:noProof/>
              </w:rPr>
              <w:t>G1: 16.5</w:t>
            </w:r>
          </w:p>
          <w:p w:rsidR="008368A7" w:rsidRPr="0002429A" w:rsidRDefault="008368A7" w:rsidP="008368A7">
            <w:pPr>
              <w:pStyle w:val="TableText"/>
              <w:rPr>
                <w:noProof/>
              </w:rPr>
            </w:pPr>
            <w:r>
              <w:rPr>
                <w:rFonts w:cs="Arial"/>
                <w:noProof/>
              </w:rPr>
              <w:t>G2: 3.3</w:t>
            </w:r>
          </w:p>
          <w:p w:rsidR="008368A7" w:rsidRPr="0002429A" w:rsidRDefault="008368A7" w:rsidP="008368A7">
            <w:pPr>
              <w:pStyle w:val="TableBoldParaSpace"/>
              <w:rPr>
                <w:noProof/>
              </w:rPr>
            </w:pPr>
            <w:r w:rsidRPr="0002429A">
              <w:rPr>
                <w:noProof/>
              </w:rPr>
              <w:t>At 6 mos</w:t>
            </w:r>
          </w:p>
          <w:p w:rsidR="008368A7" w:rsidRPr="0002429A" w:rsidRDefault="008368A7" w:rsidP="008368A7">
            <w:pPr>
              <w:pStyle w:val="TableTextBold0"/>
              <w:rPr>
                <w:noProof/>
              </w:rPr>
            </w:pPr>
            <w:r w:rsidRPr="0002429A">
              <w:rPr>
                <w:noProof/>
              </w:rPr>
              <w:t>ACR20 response, %:</w:t>
            </w:r>
          </w:p>
          <w:p w:rsidR="008368A7" w:rsidRPr="0002429A" w:rsidRDefault="008368A7" w:rsidP="008368A7">
            <w:pPr>
              <w:pStyle w:val="TableText"/>
              <w:rPr>
                <w:noProof/>
              </w:rPr>
            </w:pPr>
            <w:r>
              <w:rPr>
                <w:rFonts w:cs="Arial"/>
                <w:noProof/>
              </w:rPr>
              <w:t>G1:</w:t>
            </w:r>
            <w:r w:rsidRPr="0002429A">
              <w:rPr>
                <w:rFonts w:cs="Arial"/>
                <w:noProof/>
              </w:rPr>
              <w:t xml:space="preserve"> 80 (95% CI, 71 to 88)</w:t>
            </w:r>
          </w:p>
          <w:p w:rsidR="008368A7" w:rsidRPr="0002429A" w:rsidRDefault="008368A7" w:rsidP="008368A7">
            <w:pPr>
              <w:pStyle w:val="TableText"/>
              <w:rPr>
                <w:noProof/>
              </w:rPr>
            </w:pPr>
            <w:r>
              <w:rPr>
                <w:rFonts w:cs="Arial"/>
                <w:noProof/>
              </w:rPr>
              <w:t>G2:</w:t>
            </w:r>
            <w:r w:rsidRPr="0002429A">
              <w:rPr>
                <w:rFonts w:cs="Arial"/>
                <w:noProof/>
              </w:rPr>
              <w:t xml:space="preserve"> 78 (95% CI, 69 to 86)</w:t>
            </w:r>
          </w:p>
          <w:p w:rsidR="008368A7" w:rsidRPr="0002429A" w:rsidRDefault="008368A7" w:rsidP="008368A7">
            <w:pPr>
              <w:pStyle w:val="TableText0"/>
            </w:pPr>
          </w:p>
        </w:tc>
        <w:tc>
          <w:tcPr>
            <w:tcW w:w="2070" w:type="dxa"/>
          </w:tcPr>
          <w:p w:rsidR="008368A7" w:rsidRPr="0002429A" w:rsidRDefault="008368A7" w:rsidP="008368A7">
            <w:pPr>
              <w:pStyle w:val="TableTextBold0"/>
            </w:pPr>
            <w:r w:rsidRPr="0002429A">
              <w:t>Cardiovascular Events:</w:t>
            </w:r>
          </w:p>
          <w:p w:rsidR="008368A7" w:rsidRPr="0002429A" w:rsidRDefault="008368A7" w:rsidP="008368A7">
            <w:pPr>
              <w:pStyle w:val="TableText"/>
              <w:rPr>
                <w:noProof/>
                <w:lang w:val="fr-FR"/>
              </w:rPr>
            </w:pPr>
            <w:r>
              <w:rPr>
                <w:rFonts w:cs="Arial"/>
                <w:noProof/>
                <w:lang w:val="fr-FR"/>
              </w:rPr>
              <w:t>G1:</w:t>
            </w:r>
            <w:r w:rsidRPr="0002429A">
              <w:rPr>
                <w:rFonts w:cs="Arial"/>
                <w:noProof/>
                <w:lang w:val="fr-FR"/>
              </w:rPr>
              <w:t xml:space="preserve"> 1 MI</w:t>
            </w:r>
          </w:p>
          <w:p w:rsidR="008368A7" w:rsidRPr="0002429A" w:rsidRDefault="008368A7" w:rsidP="008368A7">
            <w:pPr>
              <w:pStyle w:val="TableText"/>
              <w:rPr>
                <w:noProof/>
                <w:lang w:val="fr-FR"/>
              </w:rPr>
            </w:pPr>
            <w:r>
              <w:rPr>
                <w:rFonts w:cs="Arial"/>
                <w:noProof/>
                <w:lang w:val="fr-FR"/>
              </w:rPr>
              <w:t>G2:</w:t>
            </w:r>
            <w:r w:rsidRPr="0002429A">
              <w:rPr>
                <w:rFonts w:cs="Arial"/>
                <w:noProof/>
                <w:lang w:val="fr-FR"/>
              </w:rPr>
              <w:t xml:space="preserve"> 2 MIs</w:t>
            </w:r>
          </w:p>
          <w:p w:rsidR="008368A7" w:rsidRPr="0002429A" w:rsidRDefault="008368A7" w:rsidP="008368A7">
            <w:pPr>
              <w:pStyle w:val="TableBoldParaSpace"/>
              <w:rPr>
                <w:lang w:val="fr-FR"/>
              </w:rPr>
            </w:pPr>
            <w:r w:rsidRPr="0002429A">
              <w:rPr>
                <w:lang w:val="fr-FR"/>
              </w:rPr>
              <w:t>Malignancies:</w:t>
            </w:r>
          </w:p>
          <w:p w:rsidR="008368A7" w:rsidRPr="0002429A" w:rsidRDefault="008368A7" w:rsidP="008368A7">
            <w:pPr>
              <w:pStyle w:val="TableText"/>
              <w:rPr>
                <w:noProof/>
              </w:rPr>
            </w:pPr>
            <w:r w:rsidRPr="0002429A">
              <w:rPr>
                <w:noProof/>
              </w:rPr>
              <w:t>1 prostate cancer; 1 multiple myeloma</w:t>
            </w:r>
          </w:p>
          <w:p w:rsidR="008368A7" w:rsidRPr="0002429A" w:rsidRDefault="008368A7" w:rsidP="008368A7">
            <w:pPr>
              <w:pStyle w:val="TableBoldParaSpace"/>
            </w:pPr>
            <w:r w:rsidRPr="0002429A">
              <w:t>URTI:</w:t>
            </w:r>
          </w:p>
          <w:p w:rsidR="008368A7" w:rsidRPr="0002429A" w:rsidRDefault="008368A7" w:rsidP="008368A7">
            <w:pPr>
              <w:pStyle w:val="TableText"/>
            </w:pPr>
            <w:r w:rsidRPr="0002429A">
              <w:rPr>
                <w:noProof/>
              </w:rPr>
              <w:t>1 pneumonia</w:t>
            </w:r>
          </w:p>
        </w:tc>
        <w:tc>
          <w:tcPr>
            <w:tcW w:w="990" w:type="dxa"/>
          </w:tcPr>
          <w:p w:rsidR="008368A7" w:rsidRPr="0002429A" w:rsidRDefault="008368A7" w:rsidP="008368A7">
            <w:pPr>
              <w:pStyle w:val="TableText"/>
            </w:pPr>
            <w:r>
              <w:t> </w:t>
            </w:r>
          </w:p>
        </w:tc>
      </w:tr>
    </w:tbl>
    <w:p w:rsidR="008368A7" w:rsidRDefault="008368A7" w:rsidP="008368A7">
      <w:pPr>
        <w:spacing w:after="160" w:line="259" w:lineRule="auto"/>
        <w:rPr>
          <w:rFonts w:ascii="Arial" w:eastAsia="Calibri" w:hAnsi="Arial"/>
          <w:b/>
          <w:sz w:val="20"/>
          <w:szCs w:val="24"/>
        </w:rPr>
      </w:pPr>
      <w:r>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Mottonen et al., 1999</w:t>
            </w:r>
            <w:r w:rsidRPr="0002429A">
              <w:fldChar w:fldCharType="begin"/>
            </w:r>
            <w:r>
              <w:instrText xml:space="preserve"> ADDIN EN.CITE &lt;EndNote&gt;&lt;Cite ExcludeYear="1"&gt;&lt;Author&gt;Mottonen&lt;/Author&gt;&lt;Year&gt;1999&lt;/Year&gt;&lt;RecNum&gt;5703&lt;/RecNum&gt;&lt;DisplayText&gt;&lt;style face="superscript" font="Times New Roman"&gt;22&lt;/style&gt;&lt;/DisplayText&gt;&lt;record&gt;&lt;rec-number&gt;5703&lt;/rec-number&gt;&lt;foreign-keys&gt;&lt;key app="EN" db-id="5zffdztfz0v2s3eevp95ape4t5v9srf0r29v" timestamp="1498240403"&gt;5703&lt;/key&gt;&lt;/foreign-keys&gt;&lt;ref-type name="Journal Article"&gt;17&lt;/ref-type&gt;&lt;contributors&gt;&lt;authors&gt;&lt;author&gt;Mottonen, T&lt;/author&gt;&lt;author&gt;Hannonen, P&lt;/author&gt;&lt;author&gt;Leirisalo-Repo, M&lt;/author&gt;&lt;author&gt;Nissila, M&lt;/author&gt;&lt;author&gt;Kautiainen, H&lt;/author&gt;&lt;author&gt;Korpela, M&lt;/author&gt;&lt;author&gt;Laasonen, L&lt;/author&gt;&lt;author&gt;Julkunen, H&lt;/author&gt;&lt;author&gt;Luukkainen, R&lt;/author&gt;&lt;author&gt;Vuori, K&lt;/author&gt;&lt;author&gt;Paimela, L&lt;/author&gt;&lt;author&gt;Blafield, H&lt;/author&gt;&lt;author&gt;Hakala, M&lt;/author&gt;&lt;author&gt;Ilva, K&lt;/author&gt;&lt;author&gt;Yli-Kerttula, U&lt;/author&gt;&lt;author&gt;Puolakka, K&lt;/author&gt;&lt;author&gt;Jarvinen, P&lt;/author&gt;&lt;author&gt;Hakola, M&lt;/author&gt;&lt;author&gt;Piirainen, H&lt;/author&gt;&lt;author&gt;Ahonen, J&lt;/author&gt;&lt;author&gt;Palvimaki, I&lt;/author&gt;&lt;author&gt;Forsberg, S&lt;/author&gt;&lt;author&gt;Koota, K&lt;/author&gt;&lt;author&gt;Friman, C&lt;/author&gt;&lt;/authors&gt;&lt;/contributors&gt;&lt;titles&gt;&lt;title&gt;Comparison of combination therapy with single-drug therapy in early rheumatoid arthritis: a randomised trial&lt;/title&gt;&lt;secondary-title&gt;Lancet&lt;/secondary-title&gt;&lt;/titles&gt;&lt;periodical&gt;&lt;full-title&gt;Lancet&lt;/full-title&gt;&lt;abbr-1&gt;Lancet&lt;/abbr-1&gt;&lt;abbr-2&gt;Lancet&lt;/abbr-2&gt;&lt;/periodical&gt;&lt;pages&gt;1568-73&lt;/pages&gt;&lt;volume&gt;353&lt;/volume&gt;&lt;number&gt;9164&lt;/number&gt;&lt;keywords&gt;&lt;keyword&gt;CN-00413880&lt;/keyword&gt;&lt;keyword&gt;RCT&lt;/keyword&gt;&lt;/keywords&gt;&lt;dates&gt;&lt;year&gt;1999&lt;/year&gt;&lt;/dates&gt;&lt;urls&gt;&lt;/urls&gt;&lt;custom1&gt;INC&lt;/custom1&gt;&lt;custom2&gt;INC&lt;/custom2&gt;&lt;custom3&gt;HRCT&lt;/custom3&gt;&lt;custom4&gt;1,2&lt;/custom4&gt;&lt;custom7&gt;Goes w/ #1536&lt;/custom7&gt;&lt;modified-date&gt;Prior Report INC (Study)&lt;/modified-date&gt;&lt;/record&gt;&lt;/Cite&gt;&lt;/EndNote&gt;</w:instrText>
            </w:r>
            <w:r w:rsidRPr="0002429A">
              <w:fldChar w:fldCharType="separate"/>
            </w:r>
            <w:r w:rsidRPr="00290386">
              <w:rPr>
                <w:rFonts w:ascii="Times New Roman" w:hAnsi="Times New Roman"/>
                <w:noProof/>
                <w:vertAlign w:val="superscript"/>
              </w:rPr>
              <w:t>22</w:t>
            </w:r>
            <w:r w:rsidRPr="0002429A">
              <w:fldChar w:fldCharType="end"/>
            </w:r>
            <w:r w:rsidRPr="0002429A">
              <w:t>;</w:t>
            </w:r>
          </w:p>
          <w:p w:rsidR="008368A7" w:rsidRDefault="008368A7" w:rsidP="008368A7">
            <w:pPr>
              <w:pStyle w:val="TableText"/>
            </w:pPr>
            <w:r w:rsidRPr="0002429A">
              <w:t>Puolakka et al., 2004</w:t>
            </w:r>
            <w:r w:rsidRPr="0002429A">
              <w:fldChar w:fldCharType="begin"/>
            </w:r>
            <w:r>
              <w:instrText xml:space="preserve"> ADDIN EN.CITE &lt;EndNote&gt;&lt;Cite ExcludeYear="1"&gt;&lt;Author&gt;Puolakka&lt;/Author&gt;&lt;Year&gt;2004&lt;/Year&gt;&lt;RecNum&gt;5691&lt;/RecNum&gt;&lt;DisplayText&gt;&lt;style face="superscript" font="Times New Roman"&gt;102&lt;/style&gt;&lt;/DisplayText&gt;&lt;record&gt;&lt;rec-number&gt;5691&lt;/rec-number&gt;&lt;foreign-keys&gt;&lt;key app="EN" db-id="5zffdztfz0v2s3eevp95ape4t5v9srf0r29v" timestamp="1498240401"&gt;5691&lt;/key&gt;&lt;/foreign-keys&gt;&lt;ref-type name="Journal Article"&gt;17&lt;/ref-type&gt;&lt;contributors&gt;&lt;authors&gt;&lt;author&gt;Puolakka, K&lt;/author&gt;&lt;author&gt;Kautiainen, H&lt;/author&gt;&lt;author&gt;Mottonen, T&lt;/author&gt;&lt;author&gt;Hannonen, P&lt;/author&gt;&lt;author&gt;Korpela, M&lt;/author&gt;&lt;author&gt;Julkunen, H&lt;/author&gt;&lt;author&gt;Luukkainen, R&lt;/author&gt;&lt;author&gt;Vuori, K&lt;/author&gt;&lt;author&gt;Paimela, L&lt;/author&gt;&lt;author&gt;Blafield, H&lt;/author&gt;&lt;author&gt;Hakala, M&lt;/author&gt;&lt;author&gt;Leirisalo Repo, M&lt;/author&gt;&lt;/authors&gt;&lt;/contributors&gt;&lt;titles&gt;&lt;title&gt;Impact of initial aggressive drug treatment with a combination of disease-modifying antirheumatic drugs on the development of work disability in early rheumatoid arthritis: a five-year randomized followup trial&lt;/title&gt;&lt;secondary-title&gt;Arthritis and rheumatism&lt;/secondary-title&gt;&lt;/titles&gt;&lt;periodical&gt;&lt;full-title&gt;Arthritis and Rheumatism&lt;/full-title&gt;&lt;abbr-1&gt;Arthritis Rheum.&lt;/abbr-1&gt;&lt;abbr-2&gt;Arthritis Rheum&lt;/abbr-2&gt;&lt;abbr-3&gt;Arthritis &amp;amp; Rheumatism&lt;/abbr-3&gt;&lt;/periodical&gt;&lt;pages&gt;55-62&lt;/pages&gt;&lt;volume&gt;50&lt;/volume&gt;&lt;number&gt;1&lt;/number&gt;&lt;keywords&gt;&lt;keyword&gt;CN-00460092&lt;/keyword&gt;&lt;/keywords&gt;&lt;dates&gt;&lt;year&gt;2004&lt;/year&gt;&lt;/dates&gt;&lt;urls&gt;&lt;/urls&gt;&lt;custom1&gt;INC&lt;/custom1&gt;&lt;custom2&gt;INC&lt;/custom2&gt;&lt;custom3&gt;HRCT&lt;/custom3&gt;&lt;custom4&gt;2&lt;/custom4&gt;&lt;custom7&gt;PT 10-2 (LL 8-16) GOES W/ #1536 &amp;amp; #1491, #1620&lt;/custom7&gt;&lt;modified-date&gt;Prior Report INC (Study)&lt;/modified-date&gt;&lt;/record&gt;&lt;/Cite&gt;&lt;/EndNote&gt;</w:instrText>
            </w:r>
            <w:r w:rsidRPr="0002429A">
              <w:fldChar w:fldCharType="separate"/>
            </w:r>
            <w:r w:rsidRPr="0081681D">
              <w:rPr>
                <w:rFonts w:ascii="Times New Roman" w:hAnsi="Times New Roman"/>
                <w:noProof/>
                <w:vertAlign w:val="superscript"/>
              </w:rPr>
              <w:t>102</w:t>
            </w:r>
            <w:r w:rsidRPr="0002429A">
              <w:fldChar w:fldCharType="end"/>
            </w:r>
            <w:r w:rsidRPr="0002429A">
              <w:t>;</w:t>
            </w:r>
          </w:p>
          <w:p w:rsidR="008368A7" w:rsidRDefault="008368A7" w:rsidP="008368A7">
            <w:pPr>
              <w:pStyle w:val="TableText"/>
            </w:pPr>
            <w:r>
              <w:t>Korpela et al., 2004;</w:t>
            </w:r>
            <w:r>
              <w:fldChar w:fldCharType="begin"/>
            </w:r>
            <w:r>
              <w:instrText xml:space="preserve"> ADDIN EN.CITE &lt;EndNote&gt;&lt;Cite ExcludeAuth="1" ExcludeYear="1"&gt;&lt;Author&gt;Korpela&lt;/Author&gt;&lt;Year&gt;2004&lt;/Year&gt;&lt;RecNum&gt;5692&lt;/RecNum&gt;&lt;DisplayText&gt;&lt;style face="superscript" font="Times New Roman"&gt;101&lt;/style&gt;&lt;/DisplayText&gt;&lt;record&gt;&lt;rec-number&gt;5692&lt;/rec-number&gt;&lt;foreign-keys&gt;&lt;key app="EN" db-id="5zffdztfz0v2s3eevp95ape4t5v9srf0r29v" timestamp="1498240401"&gt;5692&lt;/key&gt;&lt;/foreign-keys&gt;&lt;ref-type name="Journal Article"&gt;17&lt;/ref-type&gt;&lt;contributors&gt;&lt;authors&gt;&lt;author&gt;Korpela, Markku&lt;/author&gt;&lt;author&gt;Laasonen, Leena&lt;/author&gt;&lt;author&gt;Hannonen, Pekka&lt;/author&gt;&lt;author&gt;Kautiainen, Hannu&lt;/author&gt;&lt;author&gt;Leirisalo-Repo, Marjatta&lt;/author&gt;&lt;author&gt;Hakala, Markku&lt;/author&gt;&lt;author&gt;Paimela, Leena&lt;/author&gt;&lt;author&gt;Blafield, Harri&lt;/author&gt;&lt;author&gt;Puolakka, Kari&lt;/author&gt;&lt;author&gt;Mottonen, Timo&lt;/author&gt;&lt;/authors&gt;&lt;/contributors&gt;&lt;titles&gt;&lt;title&gt;Retardation of joint damage in patients with early rheumatoid arthritis by initial aggressive treatment with disease-modifying antirheumatic drugs: five-year experience from the Fin-Raco Study&lt;/title&gt;&lt;secondary-title&gt;Arthritis and rheumatism&lt;/secondary-title&gt;&lt;/titles&gt;&lt;periodical&gt;&lt;full-title&gt;Arthritis and Rheumatism&lt;/full-title&gt;&lt;abbr-1&gt;Arthritis Rheum.&lt;/abbr-1&gt;&lt;abbr-2&gt;Arthritis Rheum&lt;/abbr-2&gt;&lt;abbr-3&gt;Arthritis &amp;amp; Rheumatism&lt;/abbr-3&gt;&lt;/periodical&gt;&lt;pages&gt;2072-81&lt;/pages&gt;&lt;volume&gt;50&lt;/volume&gt;&lt;number&gt;7&lt;/number&gt;&lt;keywords&gt;&lt;keyword&gt;CN-00482280&lt;/keyword&gt;&lt;/keywords&gt;&lt;dates&gt;&lt;year&gt;2004&lt;/year&gt;&lt;/dates&gt;&lt;urls&gt;&lt;/urls&gt;&lt;custom1&gt;INC&lt;/custom1&gt;&lt;custom2&gt;INC&lt;/custom2&gt;&lt;custom3&gt;HRCT&lt;/custom3&gt;&lt;custom4&gt;1,2,3&lt;/custom4&gt;&lt;custom7&gt;PT 10-2 (LL 8-16) GOES W #1536 &amp;amp; #1487, #1620&lt;/custom7&gt;&lt;modified-date&gt;Prior Report INC (Study)&lt;/modified-date&gt;&lt;/record&gt;&lt;/Cite&gt;&lt;/EndNote&gt;</w:instrText>
            </w:r>
            <w:r>
              <w:fldChar w:fldCharType="separate"/>
            </w:r>
            <w:r w:rsidRPr="0081681D">
              <w:rPr>
                <w:rFonts w:ascii="Times New Roman" w:hAnsi="Times New Roman"/>
                <w:noProof/>
                <w:vertAlign w:val="superscript"/>
              </w:rPr>
              <w:t>101</w:t>
            </w:r>
            <w:r>
              <w:fldChar w:fldCharType="end"/>
            </w:r>
          </w:p>
          <w:p w:rsidR="008368A7" w:rsidRPr="0002429A" w:rsidRDefault="008368A7" w:rsidP="008368A7">
            <w:pPr>
              <w:pStyle w:val="TableText"/>
            </w:pPr>
            <w:r>
              <w:t>Makinen et al., 2007;</w:t>
            </w:r>
            <w:r>
              <w:fldChar w:fldCharType="begin">
                <w:fldData xml:space="preserve">PEVuZE5vdGU+PENpdGUgRXhjbHVkZVllYXI9IjEiPjxBdXRob3I+TWFraW5lbjwvQXV0aG9yPjxZ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</w:fldData>
              </w:fldChar>
            </w:r>
            <w:r>
              <w:instrText xml:space="preserve"> ADDIN EN.CITE </w:instrText>
            </w:r>
            <w:r>
              <w:fldChar w:fldCharType="begin">
                <w:fldData xml:space="preserve">PEVuZE5vdGU+PENpdGUgRXhjbHVkZVllYXI9IjEiPjxBdXRob3I+TWFraW5lbjwvQXV0aG9yPjxZ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</w:fldData>
              </w:fldChar>
            </w:r>
            <w:r>
              <w:instrText xml:space="preserve"> ADDIN EN.CITE.DATA </w:instrText>
            </w:r>
            <w:r>
              <w:fldChar w:fldCharType="end"/>
            </w:r>
            <w:r>
              <w:fldChar w:fldCharType="separate"/>
            </w:r>
            <w:r w:rsidRPr="008D1BD6">
              <w:rPr>
                <w:rFonts w:ascii="Times New Roman" w:hAnsi="Times New Roman"/>
                <w:noProof/>
                <w:vertAlign w:val="superscript"/>
              </w:rPr>
              <w:t>144</w:t>
            </w:r>
            <w:r>
              <w:fldChar w:fldCharType="end"/>
            </w:r>
          </w:p>
          <w:p w:rsidR="008368A7" w:rsidRPr="0002429A" w:rsidRDefault="008368A7" w:rsidP="008368A7">
            <w:pPr>
              <w:pStyle w:val="TableText"/>
            </w:pPr>
            <w:r w:rsidRPr="0002429A">
              <w:t>Rantalaiho et al., 2010</w:t>
            </w:r>
            <w:r w:rsidRPr="0002429A">
              <w:fldChar w:fldCharType="begin">
                <w:fldData xml:space="preserve">PEVuZE5vdGU+PENpdGUgRXhjbHVkZVllYXI9IjEiPjxBdXRob3I+UmFudGFsYWlobzwvQXV0aG9y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</w:fldData>
              </w:fldChar>
            </w:r>
            <w:r>
              <w:instrText xml:space="preserve"> ADDIN EN.CITE </w:instrText>
            </w:r>
            <w:r>
              <w:fldChar w:fldCharType="begin">
                <w:fldData xml:space="preserve">PEVuZE5vdGU+PENpdGUgRXhjbHVkZVllYXI9IjEiPjxBdXRob3I+UmFudGFsYWlobzwvQXV0aG9y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142</w:t>
            </w:r>
            <w:r w:rsidRPr="0002429A">
              <w:fldChar w:fldCharType="end"/>
            </w:r>
            <w:r w:rsidRPr="0002429A">
              <w:t>;</w:t>
            </w:r>
          </w:p>
          <w:p w:rsidR="008368A7" w:rsidRPr="0002429A" w:rsidRDefault="008368A7" w:rsidP="008368A7">
            <w:pPr>
              <w:pStyle w:val="TableText"/>
            </w:pPr>
            <w:r w:rsidRPr="0002429A">
              <w:t>Karstila et al., 201</w:t>
            </w:r>
            <w:r>
              <w:t>2</w:t>
            </w:r>
            <w:r w:rsidRPr="0002429A">
              <w:fldChar w:fldCharType="begin">
                <w:fldData xml:space="preserve">PEVuZE5vdGU+PENpdGUgRXhjbHVkZVllYXI9IjEiPjxBdXRob3I+S2Fyc3RpbGE8L0F1dGhvcj48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</w:fldData>
              </w:fldChar>
            </w:r>
            <w:r>
              <w:instrText xml:space="preserve"> ADDIN EN.CITE </w:instrText>
            </w:r>
            <w:r>
              <w:fldChar w:fldCharType="begin">
                <w:fldData xml:space="preserve">PEVuZE5vdGU+PENpdGUgRXhjbHVkZVllYXI9IjEiPjxBdXRob3I+S2Fyc3RpbGE8L0F1dGhvcj48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145</w:t>
            </w:r>
            <w:r w:rsidRPr="0002429A">
              <w:fldChar w:fldCharType="end"/>
            </w:r>
            <w:r w:rsidRPr="0002429A">
              <w:rPr>
                <w:b/>
              </w:rPr>
              <w:t>;</w:t>
            </w:r>
          </w:p>
          <w:p w:rsidR="008368A7" w:rsidRPr="0002429A" w:rsidRDefault="008368A7" w:rsidP="008368A7">
            <w:pPr>
              <w:pStyle w:val="TableText"/>
            </w:pPr>
            <w:r w:rsidRPr="0002429A">
              <w:t>Rantalaiho et al., 2013</w:t>
            </w:r>
            <w:r w:rsidRPr="0002429A">
              <w:fldChar w:fldCharType="begin"/>
            </w:r>
            <w:r>
              <w:instrText xml:space="preserve"> ADDIN EN.CITE &lt;EndNote&gt;&lt;Cite ExcludeYear="1"&gt;&lt;Author&gt;Rantalaiho&lt;/Author&gt;&lt;Year&gt;2013&lt;/Year&gt;&lt;RecNum&gt;2375&lt;/RecNum&gt;&lt;DisplayText&gt;&lt;style face="superscript" font="Times New Roman"&gt;143&lt;/style&gt;&lt;/DisplayText&gt;&lt;record&gt;&lt;rec-number&gt;2375&lt;/rec-number&gt;&lt;foreign-keys&gt;&lt;key app="EN" db-id="5zffdztfz0v2s3eevp95ape4t5v9srf0r29v" timestamp="1492614567"&gt;2375&lt;/key&gt;&lt;/foreign-keys&gt;&lt;ref-type name="Electronic Article"&gt;43&lt;/ref-type&gt;&lt;contributors&gt;&lt;authors&gt;&lt;author&gt;Rantalaiho, Vm&lt;/author&gt;&lt;author&gt;Kautiainen, H&lt;/author&gt;&lt;author&gt;Korpela, M&lt;/author&gt;&lt;author&gt;Hannonen, Pj&lt;/author&gt;&lt;author&gt;Leirisalo-Repo, M&lt;/author&gt;&lt;author&gt;Möttönen, T&lt;/author&gt;&lt;/authors&gt;&lt;/contributors&gt;&lt;titles&gt;&lt;title&gt;Changing sulphasalazine to methotrexate does not improve the 2-year outcomes of the initial single DMARD treatment in early rheumatoid arthritis: subanalysis of the FIN-RACo trial&lt;/title&gt;&lt;secondary-title&gt;Annals of the rheumatic diseases&lt;/secondary-title&gt;&lt;/titles&gt;&lt;periodical&gt;&lt;full-title&gt;Annals of the Rheumatic Diseases&lt;/full-title&gt;&lt;abbr-1&gt;Ann. Rheum. Dis.&lt;/abbr-1&gt;&lt;abbr-2&gt;Ann Rheum Dis&lt;/abbr-2&gt;&lt;/periodical&gt;&lt;pages&gt;786-8&lt;/pages&gt;&lt;volume&gt;72&lt;/volume&gt;&lt;number&gt;5&lt;/number&gt;&lt;keywords&gt;&lt;keyword&gt;Antirheumatic Agents [therapeutic use]&lt;/keyword&gt;&lt;keyword&gt;Arthritis, Rheumatoid [drug therapy]&lt;/keyword&gt;&lt;keyword&gt;Drug Therapy, Combination&lt;/keyword&gt;&lt;keyword&gt;Hydroxychloroquine [therapeutic use]&lt;/keyword&gt;&lt;keyword&gt;Methotrexate [therapeutic use]&lt;/keyword&gt;&lt;keyword&gt;Sulfasalazine [therapeutic use]&lt;/keyword&gt;&lt;keyword&gt;Treatment Outcome&lt;/keyword&gt;&lt;keyword&gt;Humans[checkword]&lt;/keyword&gt;&lt;/keywords&gt;&lt;dates&gt;&lt;year&gt;2013&lt;/year&gt;&lt;/dates&gt;&lt;accession-num&gt;CN-00877603&lt;/accession-num&gt;&lt;work-type&gt;Randomized Controlled Trial; Research Support, Non-U.S. Gov&amp;apos;t&lt;/work-type&gt;&lt;urls&gt;&lt;related-urls&gt;&lt;url&gt;http://onlinelibrary.wiley.com/o/cochrane/clcentral/articles/603/CN-00877603/frame.html&lt;/url&gt;&lt;/related-urls&gt;&lt;/urls&gt;&lt;custom1&gt;INC&lt;/custom1&gt;&lt;custom2&gt;INC&lt;/custom2&gt;&lt;custom3&gt;Pubmed 23349132&lt;/custom3&gt;&lt;custom4&gt;LW&lt;/custom4&gt;&lt;electronic-resource-num&gt;10.1136/annrheumdis-2012-202737&lt;/electronic-resource-num&gt;&lt;/record&gt;&lt;/Cite&gt;&lt;/EndNote&gt;</w:instrText>
            </w:r>
            <w:r w:rsidRPr="0002429A">
              <w:fldChar w:fldCharType="separate"/>
            </w:r>
            <w:r w:rsidRPr="008D1BD6">
              <w:rPr>
                <w:rFonts w:ascii="Times New Roman" w:hAnsi="Times New Roman"/>
                <w:noProof/>
                <w:vertAlign w:val="superscript"/>
              </w:rPr>
              <w:t>143</w:t>
            </w:r>
            <w:r w:rsidRPr="0002429A">
              <w:fldChar w:fldCharType="end"/>
            </w:r>
          </w:p>
          <w:p w:rsidR="008368A7" w:rsidRPr="0002429A" w:rsidRDefault="008368A7" w:rsidP="008368A7">
            <w:pPr>
              <w:pStyle w:val="TableText"/>
            </w:pPr>
            <w:r w:rsidRPr="0002429A">
              <w:t>(continued)</w:t>
            </w:r>
          </w:p>
          <w:p w:rsidR="008368A7" w:rsidRPr="0002429A" w:rsidRDefault="008368A7" w:rsidP="008368A7">
            <w:pPr>
              <w:pStyle w:val="TableTextBold0"/>
              <w:rPr>
                <w:rFonts w:ascii="Arial" w:hAnsi="Arial" w:cs="Arial"/>
                <w:lang w:val="nb-NO"/>
              </w:rPr>
            </w:pPr>
          </w:p>
        </w:tc>
        <w:tc>
          <w:tcPr>
            <w:tcW w:w="1260" w:type="dxa"/>
          </w:tcPr>
          <w:p w:rsidR="008368A7" w:rsidRPr="0002429A" w:rsidRDefault="008368A7" w:rsidP="008368A7">
            <w:pPr>
              <w:pStyle w:val="TableTextBold0"/>
              <w:rPr>
                <w:rFonts w:ascii="Arial" w:hAnsi="Arial" w:cs="Arial"/>
                <w:b w:val="0"/>
              </w:rPr>
            </w:pPr>
            <w:r>
              <w:rPr>
                <w:rFonts w:ascii="Arial" w:hAnsi="Arial" w:cs="Arial"/>
                <w:b w:val="0"/>
              </w:rPr>
              <w:t> </w:t>
            </w:r>
          </w:p>
        </w:tc>
        <w:tc>
          <w:tcPr>
            <w:tcW w:w="2610" w:type="dxa"/>
          </w:tcPr>
          <w:p w:rsidR="008368A7" w:rsidRPr="0002429A" w:rsidRDefault="008368A7" w:rsidP="008368A7">
            <w:pPr>
              <w:pStyle w:val="TableTextBold0"/>
              <w:rPr>
                <w:rFonts w:ascii="Arial" w:hAnsi="Arial" w:cs="Arial"/>
              </w:rPr>
            </w:pPr>
            <w:r>
              <w:rPr>
                <w:rFonts w:ascii="Arial" w:hAnsi="Arial" w:cs="Arial"/>
              </w:rPr>
              <w:t> </w:t>
            </w:r>
          </w:p>
        </w:tc>
        <w:tc>
          <w:tcPr>
            <w:tcW w:w="1800" w:type="dxa"/>
          </w:tcPr>
          <w:p w:rsidR="008368A7" w:rsidRPr="0002429A" w:rsidRDefault="008368A7" w:rsidP="008368A7">
            <w:pPr>
              <w:pStyle w:val="TableTextBold0"/>
              <w:rPr>
                <w:rFonts w:ascii="Arial" w:hAnsi="Arial" w:cs="Arial"/>
              </w:rPr>
            </w:pPr>
            <w:r>
              <w:rPr>
                <w:rFonts w:ascii="Arial" w:hAnsi="Arial" w:cs="Arial"/>
              </w:rPr>
              <w:t> </w:t>
            </w:r>
          </w:p>
        </w:tc>
        <w:tc>
          <w:tcPr>
            <w:tcW w:w="2880" w:type="dxa"/>
          </w:tcPr>
          <w:p w:rsidR="008368A7" w:rsidRDefault="008368A7" w:rsidP="008368A7">
            <w:pPr>
              <w:pStyle w:val="TableTextBold0"/>
              <w:rPr>
                <w:noProof/>
              </w:rPr>
            </w:pPr>
            <w:r>
              <w:rPr>
                <w:noProof/>
              </w:rPr>
              <w:t>DAS28 remission, %</w:t>
            </w:r>
          </w:p>
          <w:p w:rsidR="008368A7" w:rsidRDefault="008368A7" w:rsidP="008368A7">
            <w:pPr>
              <w:pStyle w:val="TableText"/>
              <w:rPr>
                <w:noProof/>
              </w:rPr>
            </w:pPr>
            <w:r>
              <w:rPr>
                <w:rFonts w:cs="Arial"/>
                <w:noProof/>
              </w:rPr>
              <w:t>G1: 66</w:t>
            </w:r>
          </w:p>
          <w:p w:rsidR="008368A7" w:rsidRDefault="008368A7" w:rsidP="008368A7">
            <w:pPr>
              <w:pStyle w:val="TableText"/>
              <w:rPr>
                <w:rFonts w:cs="Arial"/>
                <w:noProof/>
              </w:rPr>
            </w:pPr>
            <w:r>
              <w:rPr>
                <w:rFonts w:cs="Arial"/>
                <w:noProof/>
              </w:rPr>
              <w:t>G2: 37</w:t>
            </w:r>
          </w:p>
          <w:p w:rsidR="008368A7" w:rsidRDefault="008368A7" w:rsidP="008368A7">
            <w:pPr>
              <w:pStyle w:val="TableText"/>
              <w:rPr>
                <w:rFonts w:cs="Arial"/>
                <w:b/>
                <w:noProof/>
              </w:rPr>
            </w:pPr>
          </w:p>
          <w:p w:rsidR="008368A7" w:rsidRDefault="008368A7" w:rsidP="008368A7">
            <w:pPr>
              <w:pStyle w:val="TableText"/>
              <w:rPr>
                <w:rFonts w:cs="Arial"/>
                <w:b/>
                <w:noProof/>
              </w:rPr>
            </w:pPr>
            <w:r>
              <w:rPr>
                <w:rFonts w:cs="Arial"/>
                <w:b/>
                <w:noProof/>
              </w:rPr>
              <w:t>Sustained DAS28 remission, %</w:t>
            </w:r>
          </w:p>
          <w:p w:rsidR="008368A7" w:rsidRDefault="008368A7" w:rsidP="008368A7">
            <w:pPr>
              <w:pStyle w:val="TableText"/>
              <w:rPr>
                <w:rFonts w:cs="Arial"/>
                <w:noProof/>
              </w:rPr>
            </w:pPr>
            <w:r>
              <w:rPr>
                <w:rFonts w:cs="Arial"/>
                <w:noProof/>
              </w:rPr>
              <w:t>NA</w:t>
            </w:r>
          </w:p>
          <w:p w:rsidR="008368A7" w:rsidRDefault="008368A7" w:rsidP="008368A7">
            <w:pPr>
              <w:pStyle w:val="TableBoldParaSpace"/>
              <w:rPr>
                <w:noProof/>
              </w:rPr>
            </w:pPr>
            <w:r>
              <w:rPr>
                <w:noProof/>
              </w:rPr>
              <w:t>ACR remission, %</w:t>
            </w:r>
          </w:p>
          <w:p w:rsidR="008368A7" w:rsidRDefault="008368A7" w:rsidP="008368A7">
            <w:pPr>
              <w:pStyle w:val="TableText"/>
              <w:rPr>
                <w:noProof/>
              </w:rPr>
            </w:pPr>
            <w:r>
              <w:rPr>
                <w:rFonts w:cs="Arial"/>
                <w:noProof/>
              </w:rPr>
              <w:t>G1: 25</w:t>
            </w:r>
          </w:p>
          <w:p w:rsidR="008368A7" w:rsidRDefault="008368A7" w:rsidP="008368A7">
            <w:pPr>
              <w:pStyle w:val="TableText"/>
              <w:rPr>
                <w:rFonts w:cs="Arial"/>
                <w:noProof/>
              </w:rPr>
            </w:pPr>
            <w:r>
              <w:rPr>
                <w:rFonts w:cs="Arial"/>
                <w:noProof/>
              </w:rPr>
              <w:t>G2: 12</w:t>
            </w:r>
          </w:p>
          <w:p w:rsidR="008368A7" w:rsidRDefault="008368A7" w:rsidP="008368A7">
            <w:pPr>
              <w:pStyle w:val="TableBoldParaSpace"/>
              <w:rPr>
                <w:noProof/>
              </w:rPr>
            </w:pPr>
            <w:r>
              <w:rPr>
                <w:noProof/>
              </w:rPr>
              <w:t xml:space="preserve">Sustained ACR remission, % </w:t>
            </w:r>
          </w:p>
          <w:p w:rsidR="008368A7" w:rsidRPr="0002429A" w:rsidRDefault="008368A7" w:rsidP="008368A7">
            <w:pPr>
              <w:pStyle w:val="TableTextBold0"/>
              <w:rPr>
                <w:noProof/>
              </w:rPr>
            </w:pPr>
            <w:r>
              <w:rPr>
                <w:noProof/>
              </w:rPr>
              <w:t>NA</w:t>
            </w:r>
          </w:p>
        </w:tc>
        <w:tc>
          <w:tcPr>
            <w:tcW w:w="2070" w:type="dxa"/>
          </w:tcPr>
          <w:p w:rsidR="008368A7" w:rsidRPr="0002429A" w:rsidRDefault="008368A7" w:rsidP="008368A7">
            <w:pPr>
              <w:pStyle w:val="TableTextBold0"/>
            </w:pPr>
            <w:r>
              <w:t> </w:t>
            </w:r>
          </w:p>
        </w:tc>
        <w:tc>
          <w:tcPr>
            <w:tcW w:w="990" w:type="dxa"/>
          </w:tcPr>
          <w:p w:rsidR="008368A7" w:rsidRPr="0002429A" w:rsidRDefault="008368A7" w:rsidP="008368A7">
            <w:pPr>
              <w:pStyle w:val="TableText"/>
            </w:pPr>
            <w:r>
              <w:t> </w:t>
            </w:r>
          </w:p>
        </w:tc>
      </w:tr>
    </w:tbl>
    <w:p w:rsidR="008368A7" w:rsidRPr="0002429A" w:rsidRDefault="008368A7" w:rsidP="008368A7">
      <w:pPr>
        <w:rPr>
          <w:rFonts w:ascii="Arial" w:eastAsia="Calibri" w:hAnsi="Arial"/>
          <w:b/>
          <w:color w:val="000000"/>
          <w:sz w:val="20"/>
          <w:szCs w:val="24"/>
        </w:rPr>
      </w:pPr>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440"/>
        <w:gridCol w:w="243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440" w:type="dxa"/>
          </w:tcPr>
          <w:p w:rsidR="008368A7" w:rsidRPr="0002429A" w:rsidRDefault="008368A7" w:rsidP="008368A7">
            <w:pPr>
              <w:pStyle w:val="TableText"/>
              <w:rPr>
                <w:b w:val="0"/>
              </w:rPr>
            </w:pPr>
            <w:r w:rsidRPr="0002429A">
              <w:t xml:space="preserve">Study Population Summary </w:t>
            </w:r>
          </w:p>
        </w:tc>
        <w:tc>
          <w:tcPr>
            <w:tcW w:w="243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Nam et al., 2014</w:t>
            </w:r>
            <w:r w:rsidRPr="0002429A">
              <w:fldChar w:fldCharType="begin">
                <w:fldData xml:space="preserve">PEVuZE5vdGU+PENpdGUgRXhjbHVkZVllYXI9IjEiPjxBdXRob3I+TmFtPC9BdXRob3I+PFllYXI+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</w:fldData>
              </w:fldChar>
            </w:r>
            <w:r>
              <w:instrText xml:space="preserve"> ADDIN EN.CITE </w:instrText>
            </w:r>
            <w:r>
              <w:fldChar w:fldCharType="begin">
                <w:fldData xml:space="preserve">PEVuZE5vdGU+PENpdGUgRXhjbHVkZVllYXI9IjEiPjxBdXRob3I+TmFtPC9BdXRob3I+PFllYXI+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96</w:t>
            </w:r>
            <w:r w:rsidRPr="0002429A">
              <w:fldChar w:fldCharType="end"/>
            </w:r>
          </w:p>
          <w:p w:rsidR="008368A7" w:rsidRPr="0002429A" w:rsidRDefault="008368A7" w:rsidP="008368A7">
            <w:pPr>
              <w:pStyle w:val="TableText"/>
            </w:pPr>
            <w:r w:rsidRPr="0002429A">
              <w:t>IDEA</w:t>
            </w:r>
          </w:p>
          <w:p w:rsidR="008368A7" w:rsidRPr="0002429A" w:rsidRDefault="008368A7" w:rsidP="008368A7">
            <w:pPr>
              <w:pStyle w:val="TableBoldParaSpace"/>
            </w:pPr>
            <w:r>
              <w:t>Country, Clinical Setting:</w:t>
            </w:r>
          </w:p>
          <w:p w:rsidR="008368A7" w:rsidRPr="0002429A" w:rsidRDefault="008368A7" w:rsidP="008368A7">
            <w:pPr>
              <w:pStyle w:val="TableText"/>
            </w:pPr>
            <w:r w:rsidRPr="0002429A">
              <w:t>United Kingdom,</w:t>
            </w:r>
          </w:p>
          <w:p w:rsidR="008368A7" w:rsidRPr="0002429A" w:rsidRDefault="008368A7" w:rsidP="008368A7">
            <w:pPr>
              <w:pStyle w:val="TableText"/>
            </w:pPr>
            <w:r>
              <w:t>4 clinical sites</w:t>
            </w:r>
          </w:p>
          <w:p w:rsidR="008368A7" w:rsidRPr="0002429A" w:rsidRDefault="008368A7" w:rsidP="008368A7">
            <w:pPr>
              <w:pStyle w:val="TableBoldParaSpace"/>
            </w:pPr>
            <w:r>
              <w:t>Study Design:</w:t>
            </w:r>
          </w:p>
          <w:p w:rsidR="008368A7" w:rsidRPr="0002429A" w:rsidRDefault="008368A7" w:rsidP="008368A7">
            <w:pPr>
              <w:pStyle w:val="TableText"/>
            </w:pPr>
            <w:r w:rsidRPr="0002429A">
              <w:t>RCT</w:t>
            </w:r>
          </w:p>
          <w:p w:rsidR="008368A7" w:rsidRPr="0002429A" w:rsidRDefault="008368A7" w:rsidP="008368A7">
            <w:pPr>
              <w:pStyle w:val="TableBoldParaSpace"/>
            </w:pPr>
            <w:r>
              <w:t>Overall N:</w:t>
            </w:r>
          </w:p>
          <w:p w:rsidR="008368A7" w:rsidRPr="0002429A" w:rsidRDefault="008368A7" w:rsidP="008368A7">
            <w:pPr>
              <w:pStyle w:val="TableText"/>
            </w:pPr>
            <w:r w:rsidRPr="0002429A">
              <w:t>112</w:t>
            </w:r>
          </w:p>
          <w:p w:rsidR="008368A7" w:rsidRPr="0002429A" w:rsidRDefault="008368A7" w:rsidP="008368A7">
            <w:pPr>
              <w:pStyle w:val="TableBoldParaSpace"/>
            </w:pPr>
            <w:r>
              <w:t>Study Duration:</w:t>
            </w:r>
            <w:r w:rsidRPr="0002429A">
              <w:t xml:space="preserve"> </w:t>
            </w:r>
          </w:p>
          <w:p w:rsidR="008368A7" w:rsidRPr="0002429A" w:rsidRDefault="008368A7" w:rsidP="008368A7">
            <w:pPr>
              <w:pStyle w:val="TableText"/>
            </w:pPr>
            <w:r w:rsidRPr="0002429A">
              <w:t xml:space="preserve">78 wks (1-26 wks blinded, 26-78 </w:t>
            </w:r>
            <w:r>
              <w:t xml:space="preserve">wks </w:t>
            </w:r>
            <w:r w:rsidRPr="0002429A">
              <w:t>open-label)</w:t>
            </w:r>
          </w:p>
          <w:p w:rsidR="008368A7" w:rsidRPr="0002429A" w:rsidRDefault="008368A7" w:rsidP="008368A7">
            <w:pPr>
              <w:pStyle w:val="TableTextBold0"/>
              <w:rPr>
                <w:rFonts w:ascii="Arial" w:hAnsi="Arial" w:cs="Arial"/>
                <w:lang w:val="nb-NO"/>
              </w:rPr>
            </w:pPr>
          </w:p>
        </w:tc>
        <w:tc>
          <w:tcPr>
            <w:tcW w:w="1440" w:type="dxa"/>
          </w:tcPr>
          <w:p w:rsidR="008368A7" w:rsidRPr="0002429A" w:rsidRDefault="008368A7" w:rsidP="008368A7">
            <w:pPr>
              <w:pStyle w:val="TableText"/>
            </w:pPr>
            <w:r w:rsidRPr="0002429A">
              <w:t>Patients aged 18-80, meeting ACR criteria for RA, with 3-12 mos symptom duration, active disease (</w:t>
            </w:r>
            <w:r>
              <w:t>DAS</w:t>
            </w:r>
            <w:r w:rsidRPr="0002429A">
              <w:t>&gt;2.4) and DMARD naive</w:t>
            </w:r>
          </w:p>
          <w:p w:rsidR="008368A7" w:rsidRPr="0002429A" w:rsidRDefault="008368A7" w:rsidP="008368A7">
            <w:pPr>
              <w:pStyle w:val="TableTextBold0"/>
              <w:rPr>
                <w:rFonts w:ascii="Arial" w:hAnsi="Arial" w:cs="Arial"/>
                <w:b w:val="0"/>
              </w:rPr>
            </w:pPr>
          </w:p>
        </w:tc>
        <w:tc>
          <w:tcPr>
            <w:tcW w:w="2430" w:type="dxa"/>
          </w:tcPr>
          <w:p w:rsidR="008368A7" w:rsidRPr="0002429A" w:rsidRDefault="008368A7" w:rsidP="008368A7">
            <w:pPr>
              <w:pStyle w:val="TableTextBold0"/>
              <w:rPr>
                <w:rFonts w:ascii="Arial" w:hAnsi="Arial" w:cs="Arial"/>
              </w:rPr>
            </w:pPr>
            <w:r w:rsidRPr="0002429A">
              <w:rPr>
                <w:rFonts w:ascii="Arial" w:hAnsi="Arial" w:cs="Arial"/>
              </w:rPr>
              <w:t>Interventions, dose:</w:t>
            </w:r>
          </w:p>
          <w:p w:rsidR="008368A7" w:rsidRPr="0002429A" w:rsidRDefault="008368A7" w:rsidP="008368A7">
            <w:pPr>
              <w:pStyle w:val="TableText"/>
            </w:pPr>
            <w:r>
              <w:rPr>
                <w:rFonts w:cs="Arial"/>
              </w:rPr>
              <w:t>G1:</w:t>
            </w:r>
            <w:r w:rsidRPr="0002429A">
              <w:rPr>
                <w:rFonts w:cs="Arial"/>
              </w:rPr>
              <w:t xml:space="preserve"> MTX (10 mg/wk to max tolerated dose) + IFX (3</w:t>
            </w:r>
            <w:r w:rsidRPr="006A07AB">
              <w:rPr>
                <w:rFonts w:cs="Arial"/>
              </w:rPr>
              <w:t xml:space="preserve"> mg</w:t>
            </w:r>
            <w:r w:rsidRPr="0002429A">
              <w:rPr>
                <w:rFonts w:cs="Arial"/>
              </w:rPr>
              <w:t>/kg)</w:t>
            </w:r>
          </w:p>
          <w:p w:rsidR="008368A7" w:rsidRPr="0002429A" w:rsidRDefault="008368A7" w:rsidP="008368A7">
            <w:pPr>
              <w:pStyle w:val="TableText"/>
            </w:pPr>
            <w:r>
              <w:rPr>
                <w:rFonts w:cs="Arial"/>
              </w:rPr>
              <w:t>G2:</w:t>
            </w:r>
            <w:r w:rsidRPr="0002429A">
              <w:rPr>
                <w:rFonts w:cs="Arial"/>
              </w:rPr>
              <w:t xml:space="preserve"> MTX (10 mg/wk to max tolerated dose) + Intravenous Methyl</w:t>
            </w:r>
            <w:r>
              <w:rPr>
                <w:rFonts w:cs="Arial"/>
              </w:rPr>
              <w:t>-PNL</w:t>
            </w:r>
            <w:r w:rsidRPr="0002429A">
              <w:rPr>
                <w:rFonts w:cs="Arial"/>
              </w:rPr>
              <w:t xml:space="preserve"> (250 mg single dose) + Placebo</w:t>
            </w:r>
          </w:p>
          <w:p w:rsidR="008368A7" w:rsidRPr="0002429A" w:rsidRDefault="008368A7" w:rsidP="008368A7">
            <w:pPr>
              <w:pStyle w:val="TableText-paraspace"/>
            </w:pPr>
            <w:r w:rsidRPr="0002429A">
              <w:t>MTX: 10 mg/wk to 20 mg or max tolerated dose by wk 6</w:t>
            </w:r>
          </w:p>
          <w:p w:rsidR="008368A7" w:rsidRPr="0002429A" w:rsidRDefault="008368A7" w:rsidP="008368A7">
            <w:pPr>
              <w:pStyle w:val="TableText-paraspace"/>
            </w:pPr>
            <w:r w:rsidRPr="0002429A">
              <w:t>IFX: Max dose 1000 mg, delivered via infusion at wks 0, 2, 6, 14, 22</w:t>
            </w:r>
          </w:p>
          <w:p w:rsidR="008368A7" w:rsidRPr="0002429A" w:rsidRDefault="008368A7" w:rsidP="008368A7">
            <w:pPr>
              <w:pStyle w:val="TableText-paraspace"/>
            </w:pPr>
            <w:r w:rsidRPr="0002429A">
              <w:t>Methyl</w:t>
            </w:r>
            <w:r>
              <w:t>-PNL</w:t>
            </w:r>
            <w:r w:rsidRPr="0002429A">
              <w:t>/Placebo: Delivered via infusion at wk 0; placebo delivered at wks 2, 6, 14, 22, 26, 38, 50, 68 and 78</w:t>
            </w:r>
          </w:p>
          <w:p w:rsidR="008368A7" w:rsidRPr="0002429A" w:rsidRDefault="008368A7" w:rsidP="008368A7">
            <w:pPr>
              <w:pStyle w:val="TableBoldParaSpace"/>
            </w:pPr>
            <w:r w:rsidRPr="0002429A">
              <w:t>N:</w:t>
            </w:r>
          </w:p>
          <w:p w:rsidR="008368A7" w:rsidRPr="0002429A" w:rsidRDefault="008368A7" w:rsidP="008368A7">
            <w:pPr>
              <w:pStyle w:val="TableText"/>
            </w:pPr>
            <w:r>
              <w:rPr>
                <w:rFonts w:cs="Arial"/>
              </w:rPr>
              <w:t>G1:</w:t>
            </w:r>
            <w:r w:rsidRPr="0002429A">
              <w:rPr>
                <w:rFonts w:cs="Arial"/>
              </w:rPr>
              <w:t xml:space="preserve"> 55</w:t>
            </w:r>
          </w:p>
          <w:p w:rsidR="008368A7" w:rsidRPr="0002429A" w:rsidRDefault="008368A7" w:rsidP="008368A7">
            <w:pPr>
              <w:pStyle w:val="TableText"/>
            </w:pPr>
            <w:r>
              <w:rPr>
                <w:rFonts w:cs="Arial"/>
              </w:rPr>
              <w:t>G2:</w:t>
            </w:r>
            <w:r w:rsidRPr="0002429A">
              <w:rPr>
                <w:rFonts w:cs="Arial"/>
              </w:rPr>
              <w:t xml:space="preserve"> 57</w:t>
            </w:r>
          </w:p>
          <w:p w:rsidR="008368A7" w:rsidRPr="0002429A" w:rsidRDefault="008368A7" w:rsidP="008368A7">
            <w:pPr>
              <w:pStyle w:val="TableBoldParaSpace"/>
            </w:pPr>
            <w:r w:rsidRPr="0002429A">
              <w:t>Mean age, yrs:</w:t>
            </w:r>
          </w:p>
          <w:p w:rsidR="008368A7" w:rsidRPr="0002429A" w:rsidRDefault="008368A7" w:rsidP="008368A7">
            <w:pPr>
              <w:pStyle w:val="TableText"/>
            </w:pPr>
            <w:r w:rsidRPr="0002429A">
              <w:t>52.9-53.7</w:t>
            </w:r>
          </w:p>
          <w:p w:rsidR="008368A7" w:rsidRPr="0002429A" w:rsidRDefault="008368A7" w:rsidP="008368A7">
            <w:pPr>
              <w:pStyle w:val="TableBoldParaSpace"/>
            </w:pPr>
            <w:r w:rsidRPr="0002429A">
              <w:t>Sex, % female:</w:t>
            </w:r>
          </w:p>
          <w:p w:rsidR="008368A7" w:rsidRPr="0002429A" w:rsidRDefault="008368A7" w:rsidP="008368A7">
            <w:pPr>
              <w:pStyle w:val="TableText"/>
            </w:pPr>
            <w:r w:rsidRPr="0002429A">
              <w:t>68.8</w:t>
            </w:r>
          </w:p>
          <w:p w:rsidR="008368A7" w:rsidRPr="0002429A" w:rsidRDefault="008368A7" w:rsidP="008368A7">
            <w:pPr>
              <w:pStyle w:val="TableBoldParaSpace"/>
            </w:pPr>
            <w:r w:rsidRPr="0002429A">
              <w:t>Race, % white:</w:t>
            </w:r>
          </w:p>
          <w:p w:rsidR="008368A7" w:rsidRPr="0002429A" w:rsidRDefault="008368A7" w:rsidP="008368A7">
            <w:pPr>
              <w:pStyle w:val="TableText"/>
            </w:pPr>
            <w:r w:rsidRPr="0002429A">
              <w:t>NR</w:t>
            </w:r>
          </w:p>
          <w:p w:rsidR="008368A7" w:rsidRPr="0002429A" w:rsidRDefault="008368A7" w:rsidP="008368A7">
            <w:pPr>
              <w:pStyle w:val="TableTextBold0"/>
              <w:rPr>
                <w:rFonts w:ascii="Arial" w:hAnsi="Arial" w:cs="Arial"/>
              </w:rPr>
            </w:pPr>
          </w:p>
        </w:tc>
        <w:tc>
          <w:tcPr>
            <w:tcW w:w="1800" w:type="dxa"/>
          </w:tcPr>
          <w:p w:rsidR="008368A7" w:rsidRPr="0002429A" w:rsidRDefault="008368A7" w:rsidP="008368A7">
            <w:pPr>
              <w:pStyle w:val="TableTextBold0"/>
              <w:rPr>
                <w:rFonts w:ascii="Arial" w:hAnsi="Arial" w:cs="Arial"/>
              </w:rPr>
            </w:pPr>
            <w:r w:rsidRPr="0002429A">
              <w:rPr>
                <w:rFonts w:ascii="Arial" w:hAnsi="Arial" w:cs="Arial"/>
              </w:rPr>
              <w:t>Median disease duration, mos:</w:t>
            </w:r>
          </w:p>
          <w:p w:rsidR="008368A7" w:rsidRPr="0002429A" w:rsidRDefault="008368A7" w:rsidP="008368A7">
            <w:pPr>
              <w:pStyle w:val="TableText"/>
            </w:pPr>
            <w:r w:rsidRPr="0002429A">
              <w:t>1.2</w:t>
            </w:r>
          </w:p>
          <w:p w:rsidR="008368A7" w:rsidRPr="0002429A" w:rsidRDefault="008368A7" w:rsidP="008368A7">
            <w:pPr>
              <w:pStyle w:val="TableBoldParaSpace"/>
            </w:pPr>
            <w:r w:rsidRPr="0002429A">
              <w:t xml:space="preserve">Baseline </w:t>
            </w:r>
            <w:r>
              <w:t>DAS</w:t>
            </w:r>
            <w:r w:rsidRPr="0002429A">
              <w:t>, mean:</w:t>
            </w:r>
          </w:p>
          <w:p w:rsidR="008368A7" w:rsidRPr="0002429A" w:rsidRDefault="008368A7" w:rsidP="008368A7">
            <w:pPr>
              <w:pStyle w:val="TableText"/>
            </w:pPr>
            <w:r w:rsidRPr="0002429A">
              <w:t>3.56-4.05</w:t>
            </w:r>
          </w:p>
          <w:p w:rsidR="008368A7" w:rsidRPr="0002429A" w:rsidRDefault="008368A7" w:rsidP="008368A7">
            <w:pPr>
              <w:pStyle w:val="TableBoldParaSpace"/>
            </w:pPr>
            <w:r w:rsidRPr="0002429A">
              <w:t>Baseline HAQ-DI, mean:</w:t>
            </w:r>
          </w:p>
          <w:p w:rsidR="008368A7" w:rsidRPr="0002429A" w:rsidRDefault="008368A7" w:rsidP="008368A7">
            <w:pPr>
              <w:pStyle w:val="TableText"/>
            </w:pPr>
            <w:r w:rsidRPr="0002429A">
              <w:t>1.3</w:t>
            </w:r>
            <w:r>
              <w:t>4</w:t>
            </w:r>
            <w:r w:rsidRPr="0002429A">
              <w:t>-1.4</w:t>
            </w:r>
            <w:r>
              <w:t>3</w:t>
            </w:r>
          </w:p>
          <w:p w:rsidR="008368A7" w:rsidRPr="0002429A" w:rsidRDefault="008368A7" w:rsidP="008368A7">
            <w:pPr>
              <w:pStyle w:val="TableBoldParaSpace"/>
            </w:pPr>
            <w:r w:rsidRPr="0002429A">
              <w:t>MTX naive:</w:t>
            </w:r>
          </w:p>
          <w:p w:rsidR="008368A7" w:rsidRPr="0002429A" w:rsidRDefault="008368A7" w:rsidP="008368A7">
            <w:pPr>
              <w:pStyle w:val="TableText"/>
            </w:pPr>
            <w:r>
              <w:t>10</w:t>
            </w:r>
            <w:r w:rsidRPr="0002429A">
              <w:t>0</w:t>
            </w:r>
          </w:p>
          <w:p w:rsidR="008368A7" w:rsidRPr="00140C98" w:rsidRDefault="008368A7" w:rsidP="008368A7">
            <w:pPr>
              <w:pStyle w:val="TableBoldParaSpace"/>
            </w:pPr>
            <w:r>
              <w:t xml:space="preserve">Prior </w:t>
            </w:r>
            <w:r w:rsidRPr="00140C98">
              <w:t>csDMARD use, %</w:t>
            </w:r>
          </w:p>
          <w:p w:rsidR="008368A7" w:rsidRPr="002A0582" w:rsidRDefault="008368A7" w:rsidP="008368A7">
            <w:pPr>
              <w:pStyle w:val="TableBoldParaSpace"/>
              <w:spacing w:before="0"/>
              <w:rPr>
                <w:b w:val="0"/>
              </w:rPr>
            </w:pPr>
            <w:r w:rsidRPr="002A0582">
              <w:rPr>
                <w:b w:val="0"/>
              </w:rPr>
              <w:t>0</w:t>
            </w:r>
          </w:p>
          <w:p w:rsidR="008368A7" w:rsidRPr="0002429A" w:rsidRDefault="008368A7" w:rsidP="008368A7">
            <w:pPr>
              <w:pStyle w:val="TableBoldParaSpace"/>
            </w:pPr>
            <w:r w:rsidRPr="0002429A">
              <w:t>MTX inadequate responders:</w:t>
            </w:r>
          </w:p>
          <w:p w:rsidR="008368A7" w:rsidRPr="0002429A" w:rsidRDefault="008368A7" w:rsidP="008368A7">
            <w:pPr>
              <w:pStyle w:val="TableText"/>
            </w:pPr>
            <w:r w:rsidRPr="0002429A">
              <w:t>100</w:t>
            </w:r>
          </w:p>
          <w:p w:rsidR="008368A7" w:rsidRPr="0002429A" w:rsidRDefault="008368A7" w:rsidP="008368A7">
            <w:pPr>
              <w:pStyle w:val="TableBoldParaSpace"/>
            </w:pPr>
            <w:r w:rsidRPr="0002429A">
              <w:t>Biologic non-responders:</w:t>
            </w:r>
          </w:p>
          <w:p w:rsidR="008368A7" w:rsidRDefault="008368A7" w:rsidP="008368A7">
            <w:pPr>
              <w:pStyle w:val="TableText"/>
            </w:pPr>
            <w:r w:rsidRPr="0002429A">
              <w:t>NR</w:t>
            </w:r>
          </w:p>
          <w:p w:rsidR="008368A7" w:rsidRPr="002A0582" w:rsidRDefault="008368A7" w:rsidP="008368A7">
            <w:pPr>
              <w:pStyle w:val="TableText"/>
              <w:spacing w:before="120"/>
              <w:rPr>
                <w:b/>
              </w:rPr>
            </w:pPr>
            <w:r w:rsidRPr="002A0582">
              <w:rPr>
                <w:b/>
              </w:rPr>
              <w:t>Prior CS use, %:</w:t>
            </w:r>
          </w:p>
          <w:p w:rsidR="008368A7" w:rsidRPr="001D177F" w:rsidRDefault="008368A7" w:rsidP="008368A7">
            <w:pPr>
              <w:pStyle w:val="TableText"/>
            </w:pPr>
            <w:r w:rsidRPr="002A0582">
              <w:t>0</w:t>
            </w:r>
          </w:p>
          <w:p w:rsidR="008368A7" w:rsidRPr="0002429A" w:rsidRDefault="008368A7" w:rsidP="008368A7">
            <w:pPr>
              <w:pStyle w:val="TableBoldParaSpace"/>
            </w:pPr>
            <w:r w:rsidRPr="0002429A">
              <w:t xml:space="preserve">RF </w:t>
            </w:r>
            <w:r>
              <w:t>s</w:t>
            </w:r>
            <w:r w:rsidRPr="0002429A">
              <w:t>eropositive (%):</w:t>
            </w:r>
          </w:p>
          <w:p w:rsidR="008368A7" w:rsidRPr="0002429A" w:rsidRDefault="008368A7" w:rsidP="008368A7">
            <w:pPr>
              <w:pStyle w:val="TableText"/>
            </w:pPr>
            <w:r w:rsidRPr="0002429A">
              <w:t>55</w:t>
            </w:r>
          </w:p>
          <w:p w:rsidR="008368A7" w:rsidRPr="0002429A" w:rsidRDefault="008368A7" w:rsidP="008368A7">
            <w:pPr>
              <w:pStyle w:val="TableBoldParaSpace"/>
            </w:pPr>
            <w:r w:rsidRPr="0002429A">
              <w:t xml:space="preserve">Baseline </w:t>
            </w:r>
            <w:r>
              <w:t>mTSS</w:t>
            </w:r>
            <w:r w:rsidRPr="0002429A">
              <w:t xml:space="preserve"> score, mean:</w:t>
            </w:r>
          </w:p>
          <w:p w:rsidR="008368A7" w:rsidRPr="0002429A" w:rsidRDefault="008368A7" w:rsidP="008368A7">
            <w:pPr>
              <w:pStyle w:val="TableText"/>
            </w:pPr>
            <w:r w:rsidRPr="0002429A">
              <w:t>6.05-9.23</w:t>
            </w:r>
          </w:p>
          <w:p w:rsidR="008368A7" w:rsidRPr="0002429A" w:rsidRDefault="008368A7" w:rsidP="008368A7">
            <w:pPr>
              <w:pStyle w:val="TableBoldParaSpace"/>
            </w:pPr>
            <w:r w:rsidRPr="0002429A">
              <w:t>Erosion</w:t>
            </w:r>
            <w:r>
              <w:t xml:space="preserve"> disease:</w:t>
            </w:r>
          </w:p>
          <w:p w:rsidR="008368A7" w:rsidRPr="0002429A" w:rsidRDefault="008368A7" w:rsidP="008368A7">
            <w:pPr>
              <w:pStyle w:val="TableText"/>
            </w:pPr>
            <w:r>
              <w:t>NR</w:t>
            </w:r>
          </w:p>
          <w:p w:rsidR="008368A7" w:rsidRPr="0002429A" w:rsidRDefault="008368A7" w:rsidP="008368A7">
            <w:pPr>
              <w:pStyle w:val="TableTextBold0"/>
              <w:rPr>
                <w:rFonts w:ascii="Arial" w:hAnsi="Arial" w:cs="Arial"/>
              </w:rPr>
            </w:pPr>
          </w:p>
        </w:tc>
        <w:tc>
          <w:tcPr>
            <w:tcW w:w="2880" w:type="dxa"/>
          </w:tcPr>
          <w:p w:rsidR="008368A7" w:rsidRPr="002A0582" w:rsidRDefault="008368A7" w:rsidP="008368A7">
            <w:pPr>
              <w:pStyle w:val="TableTextBold0"/>
              <w:rPr>
                <w:u w:val="single"/>
              </w:rPr>
            </w:pPr>
            <w:r w:rsidRPr="002A0582">
              <w:rPr>
                <w:u w:val="single"/>
              </w:rPr>
              <w:t xml:space="preserve">At week 78 (Open Label) </w:t>
            </w:r>
          </w:p>
          <w:p w:rsidR="008368A7" w:rsidRPr="0002429A" w:rsidRDefault="008368A7" w:rsidP="008368A7">
            <w:pPr>
              <w:pStyle w:val="TableBoldParaSpace"/>
              <w:spacing w:before="0"/>
            </w:pPr>
            <w:r w:rsidRPr="0002429A">
              <w:t>DAS disease activity</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 xml:space="preserve">ACR20 </w:t>
            </w:r>
            <w:r w:rsidRPr="00253DD6">
              <w:t>response</w:t>
            </w:r>
            <w:r w:rsidRPr="0002429A">
              <w:t>, %</w:t>
            </w:r>
          </w:p>
          <w:p w:rsidR="008368A7" w:rsidRPr="0002429A" w:rsidRDefault="008368A7" w:rsidP="008368A7">
            <w:pPr>
              <w:pStyle w:val="TableText"/>
            </w:pPr>
            <w:r>
              <w:rPr>
                <w:rFonts w:cs="Arial"/>
              </w:rPr>
              <w:t>G1:</w:t>
            </w:r>
            <w:r w:rsidRPr="0002429A">
              <w:rPr>
                <w:rFonts w:cs="Arial"/>
              </w:rPr>
              <w:t xml:space="preserve"> 70.7</w:t>
            </w:r>
          </w:p>
          <w:p w:rsidR="008368A7" w:rsidRPr="0002429A" w:rsidRDefault="008368A7" w:rsidP="008368A7">
            <w:pPr>
              <w:pStyle w:val="TableText"/>
            </w:pPr>
            <w:r>
              <w:rPr>
                <w:rFonts w:cs="Arial"/>
              </w:rPr>
              <w:t>G2:</w:t>
            </w:r>
            <w:r w:rsidRPr="0002429A">
              <w:rPr>
                <w:rFonts w:cs="Arial"/>
              </w:rPr>
              <w:t xml:space="preserve"> 71.1</w:t>
            </w:r>
          </w:p>
          <w:p w:rsidR="008368A7" w:rsidRPr="0002429A" w:rsidRDefault="008368A7" w:rsidP="008368A7">
            <w:pPr>
              <w:pStyle w:val="TableBoldParaSpace"/>
            </w:pPr>
            <w:r w:rsidRPr="0002429A">
              <w:t>ACR50 response, %</w:t>
            </w:r>
          </w:p>
          <w:p w:rsidR="008368A7" w:rsidRPr="0002429A" w:rsidRDefault="008368A7" w:rsidP="008368A7">
            <w:pPr>
              <w:pStyle w:val="TableText"/>
            </w:pPr>
            <w:r>
              <w:rPr>
                <w:rFonts w:cs="Arial"/>
              </w:rPr>
              <w:t>G1:</w:t>
            </w:r>
            <w:r w:rsidRPr="0002429A">
              <w:rPr>
                <w:rFonts w:cs="Arial"/>
              </w:rPr>
              <w:t xml:space="preserve"> 64.3</w:t>
            </w:r>
          </w:p>
          <w:p w:rsidR="008368A7" w:rsidRPr="0002429A" w:rsidRDefault="008368A7" w:rsidP="008368A7">
            <w:pPr>
              <w:pStyle w:val="TableText"/>
            </w:pPr>
            <w:r>
              <w:rPr>
                <w:rFonts w:cs="Arial"/>
              </w:rPr>
              <w:t>G2:</w:t>
            </w:r>
            <w:r w:rsidRPr="0002429A">
              <w:rPr>
                <w:rFonts w:cs="Arial"/>
              </w:rPr>
              <w:t xml:space="preserve"> 63.4</w:t>
            </w:r>
          </w:p>
          <w:p w:rsidR="008368A7" w:rsidRPr="0002429A" w:rsidRDefault="008368A7" w:rsidP="008368A7">
            <w:pPr>
              <w:pStyle w:val="TableBoldParaSpace"/>
            </w:pPr>
            <w:r w:rsidRPr="0002429A">
              <w:t>ACR70 response, %</w:t>
            </w:r>
          </w:p>
          <w:p w:rsidR="008368A7" w:rsidRPr="0002429A" w:rsidRDefault="008368A7" w:rsidP="008368A7">
            <w:pPr>
              <w:pStyle w:val="TableText"/>
            </w:pPr>
            <w:r>
              <w:rPr>
                <w:rFonts w:cs="Arial"/>
              </w:rPr>
              <w:t>G1:</w:t>
            </w:r>
            <w:r w:rsidRPr="0002429A">
              <w:rPr>
                <w:rFonts w:cs="Arial"/>
              </w:rPr>
              <w:t xml:space="preserve"> 46.2</w:t>
            </w:r>
          </w:p>
          <w:p w:rsidR="008368A7" w:rsidRPr="0002429A" w:rsidRDefault="008368A7" w:rsidP="008368A7">
            <w:pPr>
              <w:pStyle w:val="TableText"/>
            </w:pPr>
            <w:r>
              <w:rPr>
                <w:rFonts w:cs="Arial"/>
              </w:rPr>
              <w:t>G2:</w:t>
            </w:r>
            <w:r w:rsidRPr="0002429A">
              <w:rPr>
                <w:rFonts w:cs="Arial"/>
              </w:rPr>
              <w:t xml:space="preserve"> 50.1</w:t>
            </w:r>
          </w:p>
          <w:p w:rsidR="008368A7" w:rsidRPr="0002429A" w:rsidRDefault="008368A7" w:rsidP="008368A7">
            <w:pPr>
              <w:pStyle w:val="TableBoldParaSpace"/>
            </w:pPr>
            <w:r w:rsidRPr="0002429A">
              <w:t>DAS28 remission, %</w:t>
            </w:r>
          </w:p>
          <w:p w:rsidR="008368A7" w:rsidRPr="0002429A" w:rsidRDefault="008368A7" w:rsidP="008368A7">
            <w:pPr>
              <w:pStyle w:val="TableText"/>
            </w:pPr>
            <w:r>
              <w:t>G1:</w:t>
            </w:r>
            <w:r w:rsidRPr="0002429A">
              <w:t xml:space="preserve"> 54.3</w:t>
            </w:r>
          </w:p>
          <w:p w:rsidR="008368A7" w:rsidRDefault="008368A7" w:rsidP="008368A7">
            <w:pPr>
              <w:pStyle w:val="TableText"/>
            </w:pPr>
            <w:r>
              <w:t>G2:</w:t>
            </w:r>
            <w:r w:rsidRPr="0002429A">
              <w:t xml:space="preserve"> 65.3</w:t>
            </w:r>
          </w:p>
          <w:p w:rsidR="008368A7" w:rsidRDefault="008368A7" w:rsidP="008368A7">
            <w:pPr>
              <w:pStyle w:val="TableText"/>
            </w:pPr>
          </w:p>
          <w:p w:rsidR="008368A7" w:rsidRPr="00B51719" w:rsidRDefault="008368A7" w:rsidP="008368A7">
            <w:pPr>
              <w:pStyle w:val="TableText"/>
              <w:rPr>
                <w:b/>
                <w:bCs/>
              </w:rPr>
            </w:pPr>
            <w:r w:rsidRPr="00B51719">
              <w:rPr>
                <w:b/>
                <w:bCs/>
              </w:rPr>
              <w:t>DAS remission, %</w:t>
            </w:r>
          </w:p>
          <w:p w:rsidR="008368A7" w:rsidRPr="00B51719" w:rsidRDefault="008368A7" w:rsidP="008368A7">
            <w:pPr>
              <w:pStyle w:val="TableText"/>
            </w:pPr>
            <w:r w:rsidRPr="00B51719">
              <w:t>G1: 47.7</w:t>
            </w:r>
          </w:p>
          <w:p w:rsidR="008368A7" w:rsidRDefault="008368A7" w:rsidP="008368A7">
            <w:pPr>
              <w:pStyle w:val="TableText"/>
            </w:pPr>
            <w:r w:rsidRPr="00B51719">
              <w:t>G2: 50.0</w:t>
            </w:r>
          </w:p>
          <w:p w:rsidR="008368A7" w:rsidRPr="00B51719" w:rsidRDefault="008368A7" w:rsidP="008368A7">
            <w:pPr>
              <w:pStyle w:val="TableText"/>
            </w:pPr>
            <w:r>
              <w:t>p=0.792</w:t>
            </w:r>
          </w:p>
          <w:p w:rsidR="008368A7" w:rsidRPr="0002429A" w:rsidRDefault="008368A7" w:rsidP="008368A7">
            <w:pPr>
              <w:pStyle w:val="TableBoldParaSpace"/>
            </w:pPr>
            <w:r>
              <w:t>mTSS</w:t>
            </w:r>
            <w:r w:rsidRPr="0002429A">
              <w:t xml:space="preserve"> total score, mean (SD)</w:t>
            </w:r>
          </w:p>
          <w:p w:rsidR="008368A7" w:rsidRPr="0002429A" w:rsidRDefault="008368A7" w:rsidP="008368A7">
            <w:pPr>
              <w:pStyle w:val="TableText"/>
            </w:pPr>
            <w:r>
              <w:t>G1:</w:t>
            </w:r>
            <w:r w:rsidRPr="0002429A">
              <w:t xml:space="preserve"> 1.69 </w:t>
            </w:r>
            <w:r>
              <w:t xml:space="preserve">(SD, </w:t>
            </w:r>
            <w:r w:rsidRPr="0002429A">
              <w:t>3.28)</w:t>
            </w:r>
          </w:p>
          <w:p w:rsidR="008368A7" w:rsidRPr="0002429A" w:rsidRDefault="008368A7" w:rsidP="008368A7">
            <w:pPr>
              <w:pStyle w:val="TableText"/>
            </w:pPr>
            <w:r>
              <w:t>G2:</w:t>
            </w:r>
            <w:r w:rsidRPr="0002429A">
              <w:t xml:space="preserve"> 3.19 </w:t>
            </w:r>
            <w:r>
              <w:t xml:space="preserve">(SD, </w:t>
            </w:r>
            <w:r w:rsidRPr="0002429A">
              <w:t>7.75)</w:t>
            </w:r>
          </w:p>
          <w:p w:rsidR="008368A7" w:rsidRPr="0002429A" w:rsidRDefault="008368A7" w:rsidP="008368A7">
            <w:pPr>
              <w:pStyle w:val="TableText"/>
            </w:pPr>
            <w:r>
              <w:t>p=</w:t>
            </w:r>
            <w:r w:rsidRPr="0002429A">
              <w:t>0.253</w:t>
            </w:r>
          </w:p>
          <w:p w:rsidR="008368A7" w:rsidRPr="0002429A" w:rsidRDefault="008368A7" w:rsidP="008368A7">
            <w:pPr>
              <w:pStyle w:val="TableText"/>
            </w:pPr>
            <w:r w:rsidRPr="0002429A">
              <w:t xml:space="preserve">Adjusted difference (95% CI): −1.31 (CI −3.59 to 0.96) </w:t>
            </w:r>
          </w:p>
          <w:p w:rsidR="008368A7" w:rsidRPr="0002429A" w:rsidRDefault="008368A7" w:rsidP="008368A7">
            <w:pPr>
              <w:pStyle w:val="TableBoldParaSpace"/>
            </w:pPr>
            <w:r w:rsidRPr="0002429A">
              <w:t>Mean change in HAQ-DI, mean (SD)</w:t>
            </w:r>
          </w:p>
          <w:p w:rsidR="008368A7" w:rsidRPr="0002429A" w:rsidRDefault="008368A7" w:rsidP="008368A7">
            <w:pPr>
              <w:pStyle w:val="TableText"/>
            </w:pPr>
            <w:r>
              <w:t>G1:</w:t>
            </w:r>
            <w:r w:rsidRPr="0002429A">
              <w:t xml:space="preserve"> -0.85 </w:t>
            </w:r>
            <w:r>
              <w:t xml:space="preserve">(SD, </w:t>
            </w:r>
            <w:r w:rsidRPr="0002429A">
              <w:t>0.60)</w:t>
            </w:r>
          </w:p>
          <w:p w:rsidR="008368A7" w:rsidRDefault="008368A7" w:rsidP="008368A7">
            <w:pPr>
              <w:pStyle w:val="TableText"/>
            </w:pPr>
            <w:r>
              <w:t>G2:</w:t>
            </w:r>
            <w:r w:rsidRPr="0002429A">
              <w:t xml:space="preserve"> -0.79 </w:t>
            </w:r>
            <w:r>
              <w:t xml:space="preserve">(SD, </w:t>
            </w:r>
            <w:r w:rsidRPr="0002429A">
              <w:t>0.54)</w:t>
            </w:r>
          </w:p>
          <w:p w:rsidR="008368A7" w:rsidRPr="0002429A" w:rsidRDefault="008368A7" w:rsidP="008368A7">
            <w:pPr>
              <w:pStyle w:val="TableText"/>
            </w:pPr>
            <w:r>
              <w:t>p=0.826</w:t>
            </w:r>
          </w:p>
          <w:p w:rsidR="008368A7" w:rsidRPr="0002429A" w:rsidRDefault="008368A7" w:rsidP="008368A7">
            <w:pPr>
              <w:pStyle w:val="TableBoldParaSpace"/>
            </w:pPr>
            <w:r w:rsidRPr="0002429A">
              <w:t>SF-36</w:t>
            </w:r>
          </w:p>
          <w:p w:rsidR="008368A7" w:rsidRPr="0002429A" w:rsidRDefault="008368A7" w:rsidP="008368A7">
            <w:pPr>
              <w:pStyle w:val="TableText"/>
            </w:pPr>
            <w:r w:rsidRPr="0002429A">
              <w:t>NR</w:t>
            </w:r>
          </w:p>
        </w:tc>
        <w:tc>
          <w:tcPr>
            <w:tcW w:w="2070" w:type="dxa"/>
          </w:tcPr>
          <w:p w:rsidR="008368A7" w:rsidRPr="0002429A" w:rsidRDefault="008368A7" w:rsidP="008368A7">
            <w:pPr>
              <w:pStyle w:val="TableTextBold0"/>
            </w:pPr>
            <w:r w:rsidRPr="0002429A">
              <w:t>Overall</w:t>
            </w:r>
          </w:p>
          <w:p w:rsidR="008368A7" w:rsidRPr="0002429A" w:rsidRDefault="008368A7" w:rsidP="008368A7">
            <w:pPr>
              <w:pStyle w:val="TableText"/>
            </w:pPr>
            <w:r>
              <w:rPr>
                <w:rFonts w:cs="Arial"/>
              </w:rPr>
              <w:t>G1:</w:t>
            </w:r>
            <w:r w:rsidRPr="0002429A">
              <w:rPr>
                <w:rFonts w:cs="Arial"/>
              </w:rPr>
              <w:t xml:space="preserve"> 98.2</w:t>
            </w:r>
          </w:p>
          <w:p w:rsidR="008368A7" w:rsidRPr="0002429A" w:rsidRDefault="008368A7" w:rsidP="008368A7">
            <w:pPr>
              <w:pStyle w:val="TableText"/>
            </w:pPr>
            <w:r>
              <w:rPr>
                <w:rFonts w:cs="Arial"/>
              </w:rPr>
              <w:t>G2:</w:t>
            </w:r>
            <w:r w:rsidRPr="0002429A">
              <w:rPr>
                <w:rFonts w:cs="Arial"/>
              </w:rPr>
              <w:t xml:space="preserve"> 94.7</w:t>
            </w:r>
          </w:p>
          <w:p w:rsidR="008368A7" w:rsidRPr="00140C98" w:rsidRDefault="008368A7" w:rsidP="008368A7">
            <w:pPr>
              <w:pStyle w:val="TableBoldParaSpace"/>
            </w:pPr>
            <w:r w:rsidRPr="002A0582">
              <w:t>SAEs</w:t>
            </w:r>
          </w:p>
          <w:p w:rsidR="008368A7" w:rsidRPr="0002429A" w:rsidRDefault="008368A7" w:rsidP="008368A7">
            <w:pPr>
              <w:pStyle w:val="TableText"/>
            </w:pPr>
            <w:r>
              <w:rPr>
                <w:rFonts w:cs="Arial"/>
              </w:rPr>
              <w:t>G1:</w:t>
            </w:r>
            <w:r w:rsidRPr="0002429A">
              <w:rPr>
                <w:rFonts w:cs="Arial"/>
              </w:rPr>
              <w:t xml:space="preserve"> 36.4</w:t>
            </w:r>
          </w:p>
          <w:p w:rsidR="008368A7" w:rsidRPr="0002429A" w:rsidRDefault="008368A7" w:rsidP="008368A7">
            <w:pPr>
              <w:pStyle w:val="TableText"/>
            </w:pPr>
            <w:r>
              <w:rPr>
                <w:rFonts w:cs="Arial"/>
              </w:rPr>
              <w:t>G2:</w:t>
            </w:r>
            <w:r w:rsidRPr="0002429A">
              <w:rPr>
                <w:rFonts w:cs="Arial"/>
              </w:rPr>
              <w:t xml:space="preserve"> 15.8</w:t>
            </w:r>
          </w:p>
          <w:p w:rsidR="008368A7" w:rsidRPr="0002429A" w:rsidRDefault="008368A7" w:rsidP="008368A7">
            <w:pPr>
              <w:pStyle w:val="TableBoldParaSpace"/>
            </w:pPr>
            <w:r w:rsidRPr="0002429A">
              <w:t>Overall discontinuation</w:t>
            </w:r>
          </w:p>
          <w:p w:rsidR="008368A7" w:rsidRPr="0002429A" w:rsidRDefault="008368A7" w:rsidP="008368A7">
            <w:pPr>
              <w:pStyle w:val="TableText"/>
            </w:pPr>
            <w:r>
              <w:rPr>
                <w:rFonts w:cs="Arial"/>
              </w:rPr>
              <w:t>G1:</w:t>
            </w:r>
            <w:r w:rsidRPr="0002429A">
              <w:rPr>
                <w:rFonts w:cs="Arial"/>
              </w:rPr>
              <w:t xml:space="preserve"> 20</w:t>
            </w:r>
          </w:p>
          <w:p w:rsidR="008368A7" w:rsidRPr="0002429A" w:rsidRDefault="008368A7" w:rsidP="008368A7">
            <w:pPr>
              <w:pStyle w:val="TableText"/>
            </w:pPr>
            <w:r>
              <w:rPr>
                <w:rFonts w:cs="Arial"/>
              </w:rPr>
              <w:t>G2:</w:t>
            </w:r>
            <w:r w:rsidRPr="0002429A">
              <w:rPr>
                <w:rFonts w:cs="Arial"/>
              </w:rPr>
              <w:t xml:space="preserve"> 24.6</w:t>
            </w:r>
          </w:p>
          <w:p w:rsidR="008368A7" w:rsidRPr="0002429A" w:rsidRDefault="008368A7" w:rsidP="008368A7">
            <w:pPr>
              <w:pStyle w:val="TableBoldParaSpace"/>
            </w:pPr>
            <w:r w:rsidRPr="0002429A">
              <w:t>Discontinuation because of AEs</w:t>
            </w:r>
          </w:p>
          <w:p w:rsidR="008368A7" w:rsidRPr="0002429A" w:rsidRDefault="008368A7" w:rsidP="008368A7">
            <w:pPr>
              <w:pStyle w:val="TableText"/>
            </w:pPr>
            <w:r>
              <w:rPr>
                <w:rFonts w:cs="Arial"/>
              </w:rPr>
              <w:t>G1:</w:t>
            </w:r>
            <w:r w:rsidRPr="0002429A">
              <w:rPr>
                <w:rFonts w:cs="Arial"/>
              </w:rPr>
              <w:t xml:space="preserve"> 5.5</w:t>
            </w:r>
          </w:p>
          <w:p w:rsidR="008368A7" w:rsidRPr="0002429A" w:rsidRDefault="008368A7" w:rsidP="008368A7">
            <w:pPr>
              <w:pStyle w:val="TableText"/>
            </w:pPr>
            <w:r>
              <w:rPr>
                <w:rFonts w:cs="Arial"/>
              </w:rPr>
              <w:t>G2:</w:t>
            </w:r>
            <w:r w:rsidRPr="0002429A">
              <w:rPr>
                <w:rFonts w:cs="Arial"/>
              </w:rPr>
              <w:t xml:space="preserve"> 1.8</w:t>
            </w:r>
          </w:p>
          <w:p w:rsidR="008368A7" w:rsidRPr="0002429A" w:rsidRDefault="008368A7" w:rsidP="008368A7">
            <w:pPr>
              <w:pStyle w:val="TableBoldParaSpace"/>
            </w:pPr>
            <w:r w:rsidRPr="0002429A">
              <w:t>Patient adh</w:t>
            </w:r>
            <w:r w:rsidRPr="00253DD6">
              <w:t>e</w:t>
            </w:r>
            <w:r w:rsidRPr="0002429A">
              <w:t xml:space="preserve">rence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Infection – pulmonary/upper respiratory</w:t>
            </w:r>
          </w:p>
          <w:p w:rsidR="008368A7" w:rsidRPr="0002429A" w:rsidRDefault="008368A7" w:rsidP="008368A7">
            <w:pPr>
              <w:pStyle w:val="TableText"/>
            </w:pPr>
            <w:r>
              <w:rPr>
                <w:rFonts w:cs="Arial"/>
              </w:rPr>
              <w:t>G1:</w:t>
            </w:r>
            <w:r w:rsidRPr="0002429A">
              <w:rPr>
                <w:rFonts w:cs="Arial"/>
              </w:rPr>
              <w:t xml:space="preserve"> 3.6</w:t>
            </w:r>
          </w:p>
          <w:p w:rsidR="008368A7" w:rsidRPr="0002429A" w:rsidRDefault="008368A7" w:rsidP="008368A7">
            <w:pPr>
              <w:pStyle w:val="TableText"/>
            </w:pPr>
            <w:r>
              <w:t>G2:</w:t>
            </w:r>
            <w:r w:rsidRPr="0002429A">
              <w:t xml:space="preserve"> 1.8</w:t>
            </w:r>
          </w:p>
        </w:tc>
        <w:tc>
          <w:tcPr>
            <w:tcW w:w="990" w:type="dxa"/>
          </w:tcPr>
          <w:p w:rsidR="008368A7" w:rsidRPr="0002429A" w:rsidRDefault="008368A7" w:rsidP="008368A7">
            <w:pPr>
              <w:pStyle w:val="TableText"/>
            </w:pPr>
            <w:r w:rsidRPr="0002429A">
              <w:t>Medium</w:t>
            </w:r>
          </w:p>
        </w:tc>
      </w:tr>
    </w:tbl>
    <w:p w:rsidR="008368A7" w:rsidRPr="0002429A" w:rsidRDefault="008368A7" w:rsidP="008368A7">
      <w:pPr>
        <w:rPr>
          <w:rFonts w:ascii="Arial" w:eastAsia="Calibri" w:hAnsi="Arial"/>
          <w:b/>
          <w:color w:val="000000"/>
          <w:sz w:val="20"/>
          <w:szCs w:val="24"/>
        </w:rPr>
      </w:pPr>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Nam et al., 2014</w:t>
            </w:r>
            <w:r w:rsidRPr="0002429A">
              <w:fldChar w:fldCharType="begin">
                <w:fldData xml:space="preserve">PEVuZE5vdGU+PENpdGUgRXhjbHVkZVllYXI9IjEiPjxBdXRob3I+TmFtPC9BdXRob3I+PFllYXI+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</w:fldData>
              </w:fldChar>
            </w:r>
            <w:r>
              <w:instrText xml:space="preserve"> ADDIN EN.CITE </w:instrText>
            </w:r>
            <w:r>
              <w:fldChar w:fldCharType="begin">
                <w:fldData xml:space="preserve">PEVuZE5vdGU+PENpdGUgRXhjbHVkZVllYXI9IjEiPjxBdXRob3I+TmFtPC9BdXRob3I+PFllYXI+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96</w:t>
            </w:r>
            <w:r w:rsidRPr="0002429A">
              <w:fldChar w:fldCharType="end"/>
            </w:r>
          </w:p>
          <w:p w:rsidR="008368A7" w:rsidRPr="0002429A" w:rsidRDefault="008368A7" w:rsidP="008368A7">
            <w:pPr>
              <w:pStyle w:val="TableText"/>
            </w:pPr>
            <w:r w:rsidRPr="0002429A">
              <w:t>IDEA</w:t>
            </w:r>
          </w:p>
          <w:p w:rsidR="008368A7" w:rsidRPr="0002429A" w:rsidRDefault="008368A7" w:rsidP="008368A7">
            <w:pPr>
              <w:pStyle w:val="TableText"/>
              <w:rPr>
                <w:lang w:val="nb-NO"/>
              </w:rPr>
            </w:pPr>
            <w:r w:rsidRPr="0002429A">
              <w:rPr>
                <w:lang w:val="nb-NO"/>
              </w:rPr>
              <w:t>(continued)</w:t>
            </w:r>
          </w:p>
        </w:tc>
        <w:tc>
          <w:tcPr>
            <w:tcW w:w="1260" w:type="dxa"/>
          </w:tcPr>
          <w:p w:rsidR="008368A7" w:rsidRPr="0002429A" w:rsidRDefault="008368A7" w:rsidP="008368A7">
            <w:pPr>
              <w:pStyle w:val="TableText"/>
              <w:rPr>
                <w:rFonts w:eastAsiaTheme="minorHAnsi"/>
              </w:rPr>
            </w:pPr>
            <w:r>
              <w:rPr>
                <w:rFonts w:eastAsiaTheme="minorHAnsi"/>
              </w:rP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2A0582" w:rsidRDefault="008368A7" w:rsidP="008368A7">
            <w:pPr>
              <w:pStyle w:val="TableTextBold0"/>
              <w:rPr>
                <w:u w:val="single"/>
              </w:rPr>
            </w:pPr>
            <w:r w:rsidRPr="002A0582">
              <w:rPr>
                <w:u w:val="single"/>
              </w:rPr>
              <w:t xml:space="preserve">At week 50 (Open Label) </w:t>
            </w:r>
          </w:p>
          <w:p w:rsidR="008368A7" w:rsidRPr="0002429A" w:rsidRDefault="008368A7" w:rsidP="008368A7">
            <w:pPr>
              <w:pStyle w:val="TableTextBold0"/>
            </w:pPr>
            <w:r w:rsidRPr="0002429A">
              <w:t>DAS disease activity</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ACR 20/50/</w:t>
            </w:r>
            <w:r w:rsidRPr="00253DD6">
              <w:t>70</w:t>
            </w:r>
            <w:r w:rsidRPr="0002429A">
              <w:t>,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EULAR remission, %</w:t>
            </w:r>
          </w:p>
          <w:p w:rsidR="008368A7" w:rsidRPr="0002429A" w:rsidRDefault="008368A7" w:rsidP="008368A7">
            <w:pPr>
              <w:pStyle w:val="TableText"/>
            </w:pPr>
            <w:r>
              <w:rPr>
                <w:rFonts w:cs="Arial"/>
              </w:rPr>
              <w:t>G1:</w:t>
            </w:r>
            <w:r w:rsidRPr="0002429A">
              <w:rPr>
                <w:rFonts w:cs="Arial"/>
              </w:rPr>
              <w:t xml:space="preserve"> 16.5</w:t>
            </w:r>
          </w:p>
          <w:p w:rsidR="008368A7" w:rsidRPr="0002429A" w:rsidRDefault="008368A7" w:rsidP="008368A7">
            <w:pPr>
              <w:pStyle w:val="TableText"/>
            </w:pPr>
            <w:r>
              <w:rPr>
                <w:rFonts w:cs="Arial"/>
              </w:rPr>
              <w:t>G2:</w:t>
            </w:r>
            <w:r w:rsidRPr="0002429A">
              <w:rPr>
                <w:rFonts w:cs="Arial"/>
              </w:rPr>
              <w:t xml:space="preserve"> 19.4</w:t>
            </w:r>
          </w:p>
          <w:p w:rsidR="008368A7" w:rsidRPr="0002429A" w:rsidRDefault="008368A7" w:rsidP="008368A7">
            <w:pPr>
              <w:pStyle w:val="TableBoldParaSpace"/>
            </w:pPr>
            <w:r w:rsidRPr="0002429A">
              <w:t>DAS28 remission, %</w:t>
            </w:r>
          </w:p>
          <w:p w:rsidR="008368A7" w:rsidRPr="0002429A" w:rsidRDefault="008368A7" w:rsidP="008368A7">
            <w:pPr>
              <w:pStyle w:val="TableText"/>
            </w:pPr>
            <w:r>
              <w:t>G1:</w:t>
            </w:r>
            <w:r w:rsidRPr="0002429A">
              <w:t xml:space="preserve"> 55.7</w:t>
            </w:r>
          </w:p>
          <w:p w:rsidR="008368A7" w:rsidRPr="0002429A" w:rsidRDefault="008368A7" w:rsidP="008368A7">
            <w:pPr>
              <w:pStyle w:val="TableText"/>
            </w:pPr>
            <w:r>
              <w:t>G2:</w:t>
            </w:r>
            <w:r w:rsidRPr="0002429A">
              <w:t xml:space="preserve"> 49.6</w:t>
            </w:r>
          </w:p>
          <w:p w:rsidR="008368A7" w:rsidRPr="0002429A" w:rsidRDefault="008368A7" w:rsidP="008368A7">
            <w:pPr>
              <w:pStyle w:val="TableBoldParaSpace"/>
            </w:pPr>
            <w:r>
              <w:t>mTSS</w:t>
            </w:r>
            <w:r w:rsidRPr="0002429A">
              <w:t xml:space="preserve"> total score, mean (SD)</w:t>
            </w:r>
          </w:p>
          <w:p w:rsidR="008368A7" w:rsidRPr="0002429A" w:rsidRDefault="008368A7" w:rsidP="008368A7">
            <w:pPr>
              <w:pStyle w:val="TableText"/>
            </w:pPr>
            <w:r>
              <w:t>G1:</w:t>
            </w:r>
            <w:r w:rsidRPr="0002429A">
              <w:t xml:space="preserve"> 1.20 </w:t>
            </w:r>
            <w:r>
              <w:t xml:space="preserve">(SD, </w:t>
            </w:r>
            <w:r w:rsidRPr="0002429A">
              <w:t>2.27)</w:t>
            </w:r>
          </w:p>
          <w:p w:rsidR="008368A7" w:rsidRPr="0002429A" w:rsidRDefault="008368A7" w:rsidP="008368A7">
            <w:pPr>
              <w:pStyle w:val="TableText"/>
            </w:pPr>
            <w:r>
              <w:t>G2:</w:t>
            </w:r>
            <w:r w:rsidRPr="0002429A">
              <w:t xml:space="preserve"> 2.81 </w:t>
            </w:r>
            <w:r>
              <w:t xml:space="preserve">(SD, </w:t>
            </w:r>
            <w:r w:rsidRPr="0002429A">
              <w:t>6.88)</w:t>
            </w:r>
          </w:p>
          <w:p w:rsidR="008368A7" w:rsidRPr="0002429A" w:rsidRDefault="008368A7" w:rsidP="008368A7">
            <w:pPr>
              <w:pStyle w:val="TableText"/>
            </w:pPr>
            <w:r>
              <w:t>p=</w:t>
            </w:r>
            <w:r w:rsidRPr="0002429A">
              <w:t>0.132</w:t>
            </w:r>
          </w:p>
          <w:p w:rsidR="008368A7" w:rsidRPr="0002429A" w:rsidRDefault="008368A7" w:rsidP="008368A7">
            <w:pPr>
              <w:pStyle w:val="TableText"/>
            </w:pPr>
            <w:r w:rsidRPr="0002429A">
              <w:t>Adjusted difference (95% CI): −1.45 (CI −3.35 to 0.45)</w:t>
            </w:r>
          </w:p>
          <w:p w:rsidR="008368A7" w:rsidRPr="0002429A" w:rsidRDefault="008368A7" w:rsidP="008368A7">
            <w:pPr>
              <w:pStyle w:val="TableBoldParaSpace"/>
            </w:pPr>
            <w:r w:rsidRPr="0002429A">
              <w:t>HAQ</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SF-36</w:t>
            </w:r>
          </w:p>
          <w:p w:rsidR="008368A7" w:rsidRPr="0002429A" w:rsidRDefault="008368A7" w:rsidP="008368A7">
            <w:pPr>
              <w:pStyle w:val="TableText"/>
            </w:pPr>
            <w:r w:rsidRPr="0002429A">
              <w:t>NR</w:t>
            </w:r>
          </w:p>
          <w:p w:rsidR="008368A7" w:rsidRPr="002A0582" w:rsidRDefault="008368A7" w:rsidP="008368A7">
            <w:pPr>
              <w:pStyle w:val="TableBoldParaSpace"/>
              <w:rPr>
                <w:u w:val="single"/>
              </w:rPr>
            </w:pPr>
            <w:r w:rsidRPr="002A0582">
              <w:rPr>
                <w:u w:val="single"/>
              </w:rPr>
              <w:t xml:space="preserve">At week 26 </w:t>
            </w:r>
          </w:p>
          <w:p w:rsidR="008368A7" w:rsidRPr="0002429A" w:rsidRDefault="008368A7" w:rsidP="008368A7">
            <w:pPr>
              <w:pStyle w:val="TableTextBold0"/>
            </w:pPr>
            <w:r w:rsidRPr="0002429A">
              <w:t xml:space="preserve">% achieving </w:t>
            </w:r>
            <w:r>
              <w:t>LDA</w:t>
            </w:r>
            <w:r w:rsidRPr="0002429A">
              <w:t xml:space="preserve"> score, DAS28 ≤3.2</w:t>
            </w:r>
          </w:p>
          <w:p w:rsidR="008368A7" w:rsidRPr="0002429A" w:rsidRDefault="008368A7" w:rsidP="008368A7">
            <w:pPr>
              <w:pStyle w:val="TableText"/>
            </w:pPr>
            <w:r>
              <w:rPr>
                <w:rFonts w:cs="Arial"/>
              </w:rPr>
              <w:t>G1:</w:t>
            </w:r>
            <w:r w:rsidRPr="0002429A">
              <w:rPr>
                <w:rFonts w:cs="Arial"/>
              </w:rPr>
              <w:t xml:space="preserve"> 64.4</w:t>
            </w:r>
          </w:p>
          <w:p w:rsidR="008368A7" w:rsidRPr="0002429A" w:rsidRDefault="008368A7" w:rsidP="008368A7">
            <w:pPr>
              <w:pStyle w:val="TableText"/>
            </w:pPr>
            <w:r>
              <w:rPr>
                <w:rFonts w:cs="Arial"/>
              </w:rPr>
              <w:t>G2:</w:t>
            </w:r>
            <w:r w:rsidRPr="0002429A">
              <w:rPr>
                <w:rFonts w:cs="Arial"/>
              </w:rPr>
              <w:t xml:space="preserve"> 66.6</w:t>
            </w:r>
          </w:p>
          <w:p w:rsidR="008368A7" w:rsidRPr="00253DD6" w:rsidRDefault="008368A7" w:rsidP="008368A7">
            <w:pPr>
              <w:pStyle w:val="TableBoldParaSpace"/>
            </w:pPr>
            <w:r w:rsidRPr="0002429A">
              <w:t>ACR20 response, %</w:t>
            </w:r>
          </w:p>
          <w:p w:rsidR="008368A7" w:rsidRPr="0002429A" w:rsidRDefault="008368A7" w:rsidP="008368A7">
            <w:pPr>
              <w:pStyle w:val="TableText"/>
            </w:pPr>
            <w:r>
              <w:rPr>
                <w:rFonts w:cs="Arial"/>
              </w:rPr>
              <w:t>G1:</w:t>
            </w:r>
            <w:r w:rsidRPr="0002429A">
              <w:rPr>
                <w:rFonts w:cs="Arial"/>
              </w:rPr>
              <w:t xml:space="preserve"> 71.0</w:t>
            </w:r>
          </w:p>
          <w:p w:rsidR="008368A7" w:rsidRPr="0002429A" w:rsidRDefault="008368A7" w:rsidP="008368A7">
            <w:pPr>
              <w:pStyle w:val="TableText"/>
            </w:pPr>
            <w:r>
              <w:rPr>
                <w:rFonts w:cs="Arial"/>
              </w:rPr>
              <w:t>G2:</w:t>
            </w:r>
            <w:r w:rsidRPr="0002429A">
              <w:rPr>
                <w:rFonts w:cs="Arial"/>
              </w:rPr>
              <w:t xml:space="preserve"> 75.2</w:t>
            </w: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rPr>
                <w:rFonts w:cs="Arial"/>
              </w:rPr>
            </w:pPr>
            <w:r>
              <w:rPr>
                <w:rFonts w:cs="Arial"/>
              </w:rPr>
              <w:t> </w:t>
            </w:r>
          </w:p>
        </w:tc>
      </w:tr>
    </w:tbl>
    <w:p w:rsidR="008368A7" w:rsidRPr="0002429A" w:rsidRDefault="008368A7" w:rsidP="008368A7">
      <w:pPr>
        <w:rPr>
          <w:rFonts w:ascii="Arial" w:eastAsia="Calibri" w:hAnsi="Arial"/>
          <w:b/>
          <w:color w:val="000000"/>
          <w:sz w:val="20"/>
          <w:szCs w:val="24"/>
        </w:rPr>
      </w:pPr>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Nam et al., 2014</w:t>
            </w:r>
            <w:r w:rsidRPr="0002429A">
              <w:fldChar w:fldCharType="begin">
                <w:fldData xml:space="preserve">PEVuZE5vdGU+PENpdGUgRXhjbHVkZVllYXI9IjEiPjxBdXRob3I+TmFtPC9BdXRob3I+PFllYXI+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</w:fldData>
              </w:fldChar>
            </w:r>
            <w:r>
              <w:instrText xml:space="preserve"> ADDIN EN.CITE </w:instrText>
            </w:r>
            <w:r>
              <w:fldChar w:fldCharType="begin">
                <w:fldData xml:space="preserve">PEVuZE5vdGU+PENpdGUgRXhjbHVkZVllYXI9IjEiPjxBdXRob3I+TmFtPC9BdXRob3I+PFllYXI+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96</w:t>
            </w:r>
            <w:r w:rsidRPr="0002429A">
              <w:fldChar w:fldCharType="end"/>
            </w:r>
          </w:p>
          <w:p w:rsidR="008368A7" w:rsidRPr="0002429A" w:rsidRDefault="008368A7" w:rsidP="008368A7">
            <w:pPr>
              <w:pStyle w:val="TableText"/>
            </w:pPr>
            <w:r w:rsidRPr="0002429A">
              <w:t>IDEA</w:t>
            </w:r>
          </w:p>
          <w:p w:rsidR="008368A7" w:rsidRPr="0002429A" w:rsidRDefault="008368A7" w:rsidP="008368A7">
            <w:pPr>
              <w:pStyle w:val="TableText"/>
              <w:rPr>
                <w:lang w:val="nb-NO"/>
              </w:rPr>
            </w:pPr>
            <w:r w:rsidRPr="0002429A">
              <w:rPr>
                <w:lang w:val="nb-NO"/>
              </w:rPr>
              <w:t>(continued)</w:t>
            </w:r>
          </w:p>
        </w:tc>
        <w:tc>
          <w:tcPr>
            <w:tcW w:w="1260" w:type="dxa"/>
          </w:tcPr>
          <w:p w:rsidR="008368A7" w:rsidRPr="0002429A" w:rsidRDefault="008368A7" w:rsidP="008368A7">
            <w:pPr>
              <w:pStyle w:val="TableText"/>
              <w:rPr>
                <w:rFonts w:eastAsiaTheme="minorHAnsi"/>
              </w:rPr>
            </w:pPr>
            <w:r>
              <w:rPr>
                <w:rFonts w:eastAsiaTheme="minorHAnsi"/>
              </w:rP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ACR50 response, %</w:t>
            </w:r>
          </w:p>
          <w:p w:rsidR="008368A7" w:rsidRPr="0002429A" w:rsidRDefault="008368A7" w:rsidP="008368A7">
            <w:pPr>
              <w:pStyle w:val="TableText"/>
            </w:pPr>
            <w:r>
              <w:rPr>
                <w:rFonts w:cs="Arial"/>
              </w:rPr>
              <w:t>G1:</w:t>
            </w:r>
            <w:r w:rsidRPr="0002429A">
              <w:rPr>
                <w:rFonts w:cs="Arial"/>
              </w:rPr>
              <w:t xml:space="preserve"> 54.0</w:t>
            </w:r>
          </w:p>
          <w:p w:rsidR="008368A7" w:rsidRPr="0002429A" w:rsidRDefault="008368A7" w:rsidP="008368A7">
            <w:pPr>
              <w:pStyle w:val="TableText"/>
            </w:pPr>
            <w:r>
              <w:rPr>
                <w:rFonts w:cs="Arial"/>
              </w:rPr>
              <w:t>G2:</w:t>
            </w:r>
            <w:r w:rsidRPr="0002429A">
              <w:rPr>
                <w:rFonts w:cs="Arial"/>
              </w:rPr>
              <w:t xml:space="preserve"> 55.1</w:t>
            </w:r>
          </w:p>
          <w:p w:rsidR="008368A7" w:rsidRPr="0002429A" w:rsidRDefault="008368A7" w:rsidP="008368A7">
            <w:pPr>
              <w:pStyle w:val="TableBoldParaSpace"/>
            </w:pPr>
            <w:r w:rsidRPr="0002429A">
              <w:t xml:space="preserve">ACR70 </w:t>
            </w:r>
            <w:r w:rsidRPr="00C51E6C">
              <w:t>response</w:t>
            </w:r>
            <w:r w:rsidRPr="0002429A">
              <w:t>, %</w:t>
            </w:r>
          </w:p>
          <w:p w:rsidR="008368A7" w:rsidRPr="0002429A" w:rsidRDefault="008368A7" w:rsidP="008368A7">
            <w:pPr>
              <w:pStyle w:val="TableText"/>
            </w:pPr>
            <w:r>
              <w:rPr>
                <w:rFonts w:cs="Arial"/>
              </w:rPr>
              <w:t>G1:</w:t>
            </w:r>
            <w:r w:rsidRPr="0002429A">
              <w:rPr>
                <w:rFonts w:cs="Arial"/>
              </w:rPr>
              <w:t xml:space="preserve"> 32.7</w:t>
            </w:r>
          </w:p>
          <w:p w:rsidR="008368A7" w:rsidRPr="0002429A" w:rsidRDefault="008368A7" w:rsidP="008368A7">
            <w:pPr>
              <w:pStyle w:val="TableText"/>
            </w:pPr>
            <w:r>
              <w:rPr>
                <w:rFonts w:cs="Arial"/>
              </w:rPr>
              <w:t>G2:</w:t>
            </w:r>
            <w:r w:rsidRPr="0002429A">
              <w:rPr>
                <w:rFonts w:cs="Arial"/>
              </w:rPr>
              <w:t xml:space="preserve"> 31.8</w:t>
            </w:r>
          </w:p>
          <w:p w:rsidR="008368A7" w:rsidRPr="0002429A" w:rsidRDefault="008368A7" w:rsidP="008368A7">
            <w:pPr>
              <w:pStyle w:val="TableBoldParaSpace"/>
            </w:pPr>
            <w:r w:rsidRPr="0002429A">
              <w:t>Remission, (DAS28 &lt;1.6), %</w:t>
            </w:r>
          </w:p>
          <w:p w:rsidR="008368A7" w:rsidRPr="0002429A" w:rsidRDefault="008368A7" w:rsidP="008368A7">
            <w:pPr>
              <w:pStyle w:val="TableText"/>
            </w:pPr>
            <w:r>
              <w:t>G1:</w:t>
            </w:r>
            <w:r w:rsidRPr="0002429A">
              <w:t xml:space="preserve"> 40.6</w:t>
            </w:r>
          </w:p>
          <w:p w:rsidR="008368A7" w:rsidRPr="0002429A" w:rsidRDefault="008368A7" w:rsidP="008368A7">
            <w:pPr>
              <w:pStyle w:val="TableText"/>
            </w:pPr>
            <w:r>
              <w:t>G2:</w:t>
            </w:r>
            <w:r w:rsidRPr="0002429A">
              <w:t xml:space="preserve"> 50.8</w:t>
            </w:r>
          </w:p>
          <w:p w:rsidR="008368A7" w:rsidRPr="0002429A" w:rsidRDefault="008368A7" w:rsidP="008368A7">
            <w:pPr>
              <w:pStyle w:val="TableBoldParaSpace"/>
            </w:pPr>
            <w:r>
              <w:t>mTSS</w:t>
            </w:r>
            <w:r w:rsidRPr="0002429A">
              <w:t xml:space="preserve"> total score, mean (SD)</w:t>
            </w:r>
          </w:p>
          <w:p w:rsidR="008368A7" w:rsidRPr="0002429A" w:rsidRDefault="008368A7" w:rsidP="008368A7">
            <w:pPr>
              <w:pStyle w:val="TableText"/>
            </w:pPr>
            <w:r>
              <w:t>G1:</w:t>
            </w:r>
            <w:r w:rsidRPr="0002429A">
              <w:t xml:space="preserve"> 0.83 </w:t>
            </w:r>
            <w:r>
              <w:t xml:space="preserve">(SD, </w:t>
            </w:r>
            <w:r w:rsidRPr="0002429A">
              <w:t>1.69)</w:t>
            </w:r>
          </w:p>
          <w:p w:rsidR="008368A7" w:rsidRPr="0002429A" w:rsidRDefault="008368A7" w:rsidP="008368A7">
            <w:pPr>
              <w:pStyle w:val="TableText"/>
            </w:pPr>
            <w:r>
              <w:t>G2:</w:t>
            </w:r>
            <w:r w:rsidRPr="0002429A">
              <w:t xml:space="preserve"> 1.52 </w:t>
            </w:r>
            <w:r>
              <w:t xml:space="preserve">(SD, </w:t>
            </w:r>
            <w:r w:rsidRPr="0002429A">
              <w:t>4.25)</w:t>
            </w:r>
          </w:p>
          <w:p w:rsidR="008368A7" w:rsidRPr="0002429A" w:rsidRDefault="008368A7" w:rsidP="008368A7">
            <w:pPr>
              <w:pStyle w:val="TableText"/>
            </w:pPr>
            <w:r>
              <w:t>p=</w:t>
            </w:r>
            <w:r w:rsidRPr="0002429A">
              <w:t>0.291</w:t>
            </w:r>
          </w:p>
          <w:p w:rsidR="008368A7" w:rsidRPr="0002429A" w:rsidRDefault="008368A7" w:rsidP="008368A7">
            <w:pPr>
              <w:pStyle w:val="TableText"/>
            </w:pPr>
            <w:r w:rsidRPr="0002429A">
              <w:t>Adjusted difference (95% CI): −0.59 (CI −1.70 to 0.52)</w:t>
            </w:r>
          </w:p>
          <w:p w:rsidR="008368A7" w:rsidRPr="0002429A" w:rsidRDefault="008368A7" w:rsidP="008368A7">
            <w:pPr>
              <w:pStyle w:val="TableBoldParaSpace"/>
            </w:pPr>
            <w:r w:rsidRPr="0002429A">
              <w:t>Mean change in HAQ-DI, mean (SD)</w:t>
            </w:r>
          </w:p>
          <w:p w:rsidR="008368A7" w:rsidRPr="0002429A" w:rsidRDefault="008368A7" w:rsidP="008368A7">
            <w:pPr>
              <w:pStyle w:val="TableText"/>
            </w:pPr>
            <w:r>
              <w:t>G1:</w:t>
            </w:r>
            <w:r w:rsidRPr="0002429A">
              <w:t xml:space="preserve"> -0.70 </w:t>
            </w:r>
            <w:r>
              <w:t xml:space="preserve">(SD, </w:t>
            </w:r>
            <w:r w:rsidRPr="0002429A">
              <w:t>0.56)</w:t>
            </w:r>
          </w:p>
          <w:p w:rsidR="008368A7" w:rsidRPr="0002429A" w:rsidRDefault="008368A7" w:rsidP="008368A7">
            <w:pPr>
              <w:pStyle w:val="TableText"/>
            </w:pPr>
            <w:r>
              <w:t>G2:</w:t>
            </w:r>
            <w:r w:rsidRPr="0002429A">
              <w:t xml:space="preserve"> -0.61 </w:t>
            </w:r>
            <w:r>
              <w:t xml:space="preserve">(SD, </w:t>
            </w:r>
            <w:r w:rsidRPr="0002429A">
              <w:t>0.47)</w:t>
            </w:r>
          </w:p>
          <w:p w:rsidR="008368A7" w:rsidRPr="0002429A" w:rsidRDefault="008368A7" w:rsidP="008368A7">
            <w:pPr>
              <w:pStyle w:val="TableBoldParaSpace"/>
            </w:pPr>
            <w:r w:rsidRPr="0002429A">
              <w:t>SF-36</w:t>
            </w:r>
          </w:p>
          <w:p w:rsidR="008368A7" w:rsidRPr="0002429A" w:rsidRDefault="008368A7" w:rsidP="008368A7">
            <w:pPr>
              <w:pStyle w:val="TableText"/>
            </w:pPr>
            <w:r w:rsidRPr="0002429A">
              <w:t>NR</w:t>
            </w:r>
          </w:p>
          <w:p w:rsidR="008368A7" w:rsidRPr="002A0582" w:rsidRDefault="008368A7" w:rsidP="008368A7">
            <w:pPr>
              <w:pStyle w:val="TableBoldParaSpace"/>
              <w:rPr>
                <w:u w:val="single"/>
              </w:rPr>
            </w:pPr>
            <w:r w:rsidRPr="002A0582">
              <w:rPr>
                <w:u w:val="single"/>
              </w:rPr>
              <w:t>At week 14</w:t>
            </w:r>
          </w:p>
          <w:p w:rsidR="008368A7" w:rsidRPr="0002429A" w:rsidRDefault="008368A7" w:rsidP="008368A7">
            <w:pPr>
              <w:pStyle w:val="TableTextBold0"/>
            </w:pPr>
            <w:r w:rsidRPr="0002429A">
              <w:t xml:space="preserve">% achieving </w:t>
            </w:r>
            <w:r>
              <w:t>LDA</w:t>
            </w:r>
            <w:r w:rsidRPr="0002429A">
              <w:t xml:space="preserve"> score, DAS28 ≤3.2</w:t>
            </w:r>
          </w:p>
          <w:p w:rsidR="008368A7" w:rsidRPr="0002429A" w:rsidRDefault="008368A7" w:rsidP="008368A7">
            <w:pPr>
              <w:pStyle w:val="TableText"/>
            </w:pPr>
            <w:r>
              <w:rPr>
                <w:rFonts w:cs="Arial"/>
              </w:rPr>
              <w:t>G1:</w:t>
            </w:r>
            <w:r w:rsidRPr="0002429A">
              <w:rPr>
                <w:rFonts w:cs="Arial"/>
              </w:rPr>
              <w:t xml:space="preserve"> 55.4</w:t>
            </w:r>
          </w:p>
          <w:p w:rsidR="008368A7" w:rsidRPr="0002429A" w:rsidRDefault="008368A7" w:rsidP="008368A7">
            <w:pPr>
              <w:pStyle w:val="TableText"/>
            </w:pPr>
            <w:r>
              <w:rPr>
                <w:rFonts w:cs="Arial"/>
              </w:rPr>
              <w:t>G2:</w:t>
            </w:r>
            <w:r w:rsidRPr="0002429A">
              <w:rPr>
                <w:rFonts w:cs="Arial"/>
              </w:rPr>
              <w:t xml:space="preserve"> 54.1</w:t>
            </w:r>
          </w:p>
          <w:p w:rsidR="008368A7" w:rsidRPr="0002429A" w:rsidRDefault="008368A7" w:rsidP="008368A7">
            <w:pPr>
              <w:pStyle w:val="TableBoldParaSpace"/>
            </w:pPr>
            <w:r w:rsidRPr="0002429A">
              <w:t>ACR20 response,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ACR50 response, %</w:t>
            </w:r>
          </w:p>
          <w:p w:rsidR="008368A7" w:rsidRPr="0002429A" w:rsidRDefault="008368A7" w:rsidP="008368A7">
            <w:pPr>
              <w:pStyle w:val="TableText"/>
            </w:pPr>
            <w:r w:rsidRPr="0002429A">
              <w:t>NR</w:t>
            </w: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rPr>
                <w:rFonts w:cs="Arial"/>
              </w:rPr>
            </w:pPr>
            <w:r>
              <w:rPr>
                <w:rFonts w:cs="Arial"/>
              </w:rPr>
              <w:t> </w:t>
            </w:r>
          </w:p>
        </w:tc>
      </w:tr>
    </w:tbl>
    <w:p w:rsidR="008368A7" w:rsidRPr="0002429A" w:rsidRDefault="008368A7" w:rsidP="008368A7">
      <w:pPr>
        <w:rPr>
          <w:rFonts w:ascii="Arial" w:eastAsia="Calibri" w:hAnsi="Arial"/>
          <w:b/>
          <w:color w:val="000000"/>
          <w:sz w:val="20"/>
          <w:szCs w:val="24"/>
        </w:rPr>
      </w:pPr>
      <w:r w:rsidRPr="0002429A">
        <w:br w:type="page"/>
      </w:r>
    </w:p>
    <w:p w:rsidR="008368A7" w:rsidRPr="0002429A" w:rsidRDefault="008368A7" w:rsidP="008368A7">
      <w:pPr>
        <w:pStyle w:val="TableTitle"/>
      </w:pPr>
    </w:p>
    <w:tbl>
      <w:tblPr>
        <w:tblStyle w:val="AHRQ1"/>
        <w:tblW w:w="13230" w:type="dxa"/>
        <w:tblLayout w:type="fixed"/>
        <w:tblLook w:val="01E0" w:firstRow="1" w:lastRow="1" w:firstColumn="1" w:lastColumn="1" w:noHBand="0" w:noVBand="0"/>
      </w:tblPr>
      <w:tblGrid>
        <w:gridCol w:w="1620"/>
        <w:gridCol w:w="1440"/>
        <w:gridCol w:w="243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62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 xml:space="preserve">Characteristics </w:t>
            </w:r>
          </w:p>
        </w:tc>
        <w:tc>
          <w:tcPr>
            <w:tcW w:w="1440" w:type="dxa"/>
          </w:tcPr>
          <w:p w:rsidR="008368A7" w:rsidRPr="0002429A" w:rsidRDefault="008368A7" w:rsidP="008368A7">
            <w:pPr>
              <w:pStyle w:val="TableText"/>
              <w:rPr>
                <w:b w:val="0"/>
              </w:rPr>
            </w:pPr>
            <w:r w:rsidRPr="0002429A">
              <w:t xml:space="preserve">Study Population Summary </w:t>
            </w:r>
          </w:p>
        </w:tc>
        <w:tc>
          <w:tcPr>
            <w:tcW w:w="243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62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Nam et al., 2014</w:t>
            </w:r>
            <w:r w:rsidRPr="0002429A">
              <w:fldChar w:fldCharType="begin">
                <w:fldData xml:space="preserve">PEVuZE5vdGU+PENpdGUgRXhjbHVkZVllYXI9IjEiPjxBdXRob3I+TmFtPC9BdXRob3I+PFllYXI+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</w:fldData>
              </w:fldChar>
            </w:r>
            <w:r>
              <w:instrText xml:space="preserve"> ADDIN EN.CITE </w:instrText>
            </w:r>
            <w:r>
              <w:fldChar w:fldCharType="begin">
                <w:fldData xml:space="preserve">PEVuZE5vdGU+PENpdGUgRXhjbHVkZVllYXI9IjEiPjxBdXRob3I+TmFtPC9BdXRob3I+PFllYXI+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96</w:t>
            </w:r>
            <w:r w:rsidRPr="0002429A">
              <w:fldChar w:fldCharType="end"/>
            </w:r>
          </w:p>
          <w:p w:rsidR="008368A7" w:rsidRPr="0002429A" w:rsidRDefault="008368A7" w:rsidP="008368A7">
            <w:pPr>
              <w:pStyle w:val="TableText"/>
            </w:pPr>
            <w:r w:rsidRPr="0002429A">
              <w:t>IDEA</w:t>
            </w:r>
          </w:p>
          <w:p w:rsidR="008368A7" w:rsidRPr="0002429A" w:rsidRDefault="008368A7" w:rsidP="008368A7">
            <w:pPr>
              <w:pStyle w:val="TableText"/>
              <w:rPr>
                <w:lang w:val="nb-NO"/>
              </w:rPr>
            </w:pPr>
            <w:r w:rsidRPr="0002429A">
              <w:rPr>
                <w:lang w:val="nb-NO"/>
              </w:rPr>
              <w:t>(continued)</w:t>
            </w:r>
          </w:p>
        </w:tc>
        <w:tc>
          <w:tcPr>
            <w:tcW w:w="1440" w:type="dxa"/>
          </w:tcPr>
          <w:p w:rsidR="008368A7" w:rsidRPr="0002429A" w:rsidRDefault="008368A7" w:rsidP="008368A7">
            <w:pPr>
              <w:autoSpaceDE w:val="0"/>
              <w:autoSpaceDN w:val="0"/>
              <w:adjustRightInd w:val="0"/>
              <w:rPr>
                <w:rFonts w:ascii="Arial" w:eastAsiaTheme="minorHAnsi" w:hAnsi="Arial" w:cs="Arial"/>
                <w:sz w:val="18"/>
                <w:szCs w:val="18"/>
              </w:rPr>
            </w:pPr>
            <w:r>
              <w:rPr>
                <w:rFonts w:ascii="Arial" w:eastAsiaTheme="minorHAnsi" w:hAnsi="Arial" w:cs="Arial"/>
                <w:sz w:val="18"/>
                <w:szCs w:val="18"/>
              </w:rPr>
              <w:t> </w:t>
            </w:r>
          </w:p>
        </w:tc>
        <w:tc>
          <w:tcPr>
            <w:tcW w:w="2430" w:type="dxa"/>
          </w:tcPr>
          <w:p w:rsidR="008368A7" w:rsidRPr="0002429A" w:rsidRDefault="008368A7" w:rsidP="008368A7">
            <w:pPr>
              <w:pStyle w:val="TableTextBold0"/>
              <w:rPr>
                <w:rFonts w:ascii="Arial" w:hAnsi="Arial" w:cs="Arial"/>
              </w:rPr>
            </w:pPr>
            <w:r>
              <w:rPr>
                <w:rFonts w:ascii="Arial" w:hAnsi="Arial" w:cs="Arial"/>
              </w:rPr>
              <w:t> </w:t>
            </w:r>
          </w:p>
        </w:tc>
        <w:tc>
          <w:tcPr>
            <w:tcW w:w="1800" w:type="dxa"/>
          </w:tcPr>
          <w:p w:rsidR="008368A7" w:rsidRPr="0002429A" w:rsidRDefault="008368A7" w:rsidP="008368A7">
            <w:pPr>
              <w:pStyle w:val="TableTextBold0"/>
              <w:rPr>
                <w:rFonts w:ascii="Arial" w:hAnsi="Arial" w:cs="Arial"/>
              </w:rPr>
            </w:pPr>
            <w:r>
              <w:rPr>
                <w:rFonts w:ascii="Arial" w:hAnsi="Arial" w:cs="Arial"/>
              </w:rPr>
              <w:t> </w:t>
            </w:r>
          </w:p>
        </w:tc>
        <w:tc>
          <w:tcPr>
            <w:tcW w:w="2880" w:type="dxa"/>
          </w:tcPr>
          <w:p w:rsidR="008368A7" w:rsidRPr="0002429A" w:rsidRDefault="008368A7" w:rsidP="008368A7">
            <w:pPr>
              <w:pStyle w:val="TableTextBold0"/>
            </w:pPr>
            <w:r w:rsidRPr="0002429A">
              <w:t>ACR70 response,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 xml:space="preserve">DAS28 </w:t>
            </w:r>
            <w:r w:rsidRPr="00C51E6C">
              <w:t>remission</w:t>
            </w:r>
            <w:r w:rsidRPr="0002429A">
              <w:t>, %</w:t>
            </w:r>
          </w:p>
          <w:p w:rsidR="008368A7" w:rsidRPr="0002429A" w:rsidRDefault="008368A7" w:rsidP="008368A7">
            <w:pPr>
              <w:pStyle w:val="TableText"/>
            </w:pPr>
            <w:r>
              <w:t>G1:</w:t>
            </w:r>
            <w:r w:rsidRPr="0002429A">
              <w:t xml:space="preserve"> 42.3</w:t>
            </w:r>
          </w:p>
          <w:p w:rsidR="008368A7" w:rsidRPr="0002429A" w:rsidRDefault="008368A7" w:rsidP="008368A7">
            <w:pPr>
              <w:pStyle w:val="TableText"/>
            </w:pPr>
            <w:r>
              <w:t>G2:</w:t>
            </w:r>
            <w:r w:rsidRPr="0002429A">
              <w:t xml:space="preserve"> 40.0</w:t>
            </w:r>
          </w:p>
          <w:p w:rsidR="008368A7" w:rsidRPr="0002429A" w:rsidRDefault="008368A7" w:rsidP="008368A7">
            <w:pPr>
              <w:pStyle w:val="TableBoldParaSpace"/>
            </w:pPr>
            <w:r>
              <w:t>mTSS</w:t>
            </w:r>
            <w:r w:rsidRPr="0002429A">
              <w:t xml:space="preserve"> total score, mean (SD)</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Mean change in HAQ-DI, mean (SD)</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SF-36</w:t>
            </w:r>
          </w:p>
          <w:p w:rsidR="008368A7" w:rsidRPr="0002429A" w:rsidRDefault="008368A7" w:rsidP="008368A7">
            <w:pPr>
              <w:pStyle w:val="TableText"/>
              <w:rPr>
                <w:b/>
                <w:bCs/>
              </w:rPr>
            </w:pPr>
            <w:r w:rsidRPr="0002429A">
              <w:t>NR</w:t>
            </w:r>
          </w:p>
        </w:tc>
        <w:tc>
          <w:tcPr>
            <w:tcW w:w="2070" w:type="dxa"/>
          </w:tcPr>
          <w:p w:rsidR="008368A7" w:rsidRPr="0002429A" w:rsidRDefault="008368A7" w:rsidP="008368A7">
            <w:pPr>
              <w:pStyle w:val="TableBoldParaSpace"/>
            </w:pPr>
            <w:r>
              <w:t> </w:t>
            </w:r>
          </w:p>
        </w:tc>
        <w:tc>
          <w:tcPr>
            <w:tcW w:w="990" w:type="dxa"/>
          </w:tcPr>
          <w:p w:rsidR="008368A7" w:rsidRPr="0002429A" w:rsidRDefault="008368A7" w:rsidP="008368A7">
            <w:pPr>
              <w:spacing w:before="120"/>
              <w:ind w:right="-39" w:hanging="14"/>
              <w:rPr>
                <w:rFonts w:ascii="Arial" w:hAnsi="Arial" w:cs="Arial"/>
                <w:sz w:val="18"/>
                <w:szCs w:val="18"/>
              </w:rPr>
            </w:pPr>
            <w:r>
              <w:rPr>
                <w:rFonts w:ascii="Arial" w:hAnsi="Arial" w:cs="Arial"/>
                <w:sz w:val="18"/>
                <w:szCs w:val="18"/>
              </w:rPr>
              <w:t> </w:t>
            </w:r>
          </w:p>
        </w:tc>
      </w:tr>
      <w:tr w:rsidR="008368A7" w:rsidRPr="0002429A" w:rsidTr="008368A7">
        <w:tc>
          <w:tcPr>
            <w:tcW w:w="162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Porter et al., 2016</w:t>
            </w:r>
            <w:r w:rsidRPr="0002429A">
              <w:fldChar w:fldCharType="begin">
                <w:fldData xml:space="preserve">PEVuZE5vdGU+PENpdGUgRXhjbHVkZVllYXI9IjEiPjxBdXRob3I+UG9ydGVyPC9BdXRob3I+PFll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</w:fldData>
              </w:fldChar>
            </w:r>
            <w:r>
              <w:instrText xml:space="preserve"> ADDIN EN.CITE </w:instrText>
            </w:r>
            <w:r>
              <w:fldChar w:fldCharType="begin">
                <w:fldData xml:space="preserve">PEVuZE5vdGU+PENpdGUgRXhjbHVkZVllYXI9IjEiPjxBdXRob3I+UG9ydGVyPC9BdXRob3I+PFll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8</w:t>
            </w:r>
            <w:r w:rsidRPr="0002429A">
              <w:fldChar w:fldCharType="end"/>
            </w:r>
          </w:p>
          <w:p w:rsidR="008368A7" w:rsidRPr="0002429A" w:rsidRDefault="008368A7" w:rsidP="008368A7">
            <w:pPr>
              <w:pStyle w:val="TableText"/>
            </w:pPr>
            <w:r w:rsidRPr="0002429A">
              <w:t>ORBIT</w:t>
            </w:r>
          </w:p>
          <w:p w:rsidR="008368A7" w:rsidRPr="0002429A" w:rsidRDefault="008368A7" w:rsidP="008368A7">
            <w:pPr>
              <w:pStyle w:val="TableBoldParaSpace"/>
            </w:pPr>
            <w:r>
              <w:t>Country, Clinical Setting:</w:t>
            </w:r>
          </w:p>
          <w:p w:rsidR="008368A7" w:rsidRPr="0002429A" w:rsidRDefault="008368A7" w:rsidP="008368A7">
            <w:pPr>
              <w:pStyle w:val="TableText"/>
            </w:pPr>
            <w:r w:rsidRPr="0002429A">
              <w:t>United Kingdom, multicenter (Rheumatology departments)</w:t>
            </w:r>
          </w:p>
          <w:p w:rsidR="008368A7" w:rsidRDefault="008368A7" w:rsidP="008368A7">
            <w:pPr>
              <w:pStyle w:val="TableBoldParaSpace"/>
            </w:pPr>
            <w:r>
              <w:t>Study Design:</w:t>
            </w:r>
            <w:r w:rsidRPr="0002429A">
              <w:t xml:space="preserve"> </w:t>
            </w:r>
          </w:p>
          <w:p w:rsidR="008368A7" w:rsidRPr="0002429A" w:rsidRDefault="008368A7" w:rsidP="008368A7">
            <w:pPr>
              <w:pStyle w:val="TableText"/>
            </w:pPr>
            <w:r w:rsidRPr="0002429A">
              <w:t>RCT, open label, noninferiority</w:t>
            </w:r>
          </w:p>
          <w:p w:rsidR="008368A7" w:rsidRPr="0002429A" w:rsidRDefault="008368A7" w:rsidP="008368A7">
            <w:pPr>
              <w:pStyle w:val="TableBoldParaSpace"/>
            </w:pPr>
            <w:r>
              <w:t>Overall N:</w:t>
            </w:r>
          </w:p>
          <w:p w:rsidR="008368A7" w:rsidRPr="0002429A" w:rsidRDefault="008368A7" w:rsidP="008368A7">
            <w:pPr>
              <w:pStyle w:val="TableText"/>
            </w:pPr>
            <w:r w:rsidRPr="0002429A">
              <w:t>329</w:t>
            </w:r>
          </w:p>
          <w:p w:rsidR="008368A7" w:rsidRPr="0002429A" w:rsidRDefault="008368A7" w:rsidP="008368A7">
            <w:pPr>
              <w:pStyle w:val="TableBoldParaSpace"/>
            </w:pPr>
            <w:r>
              <w:t>Study Duration:</w:t>
            </w:r>
            <w:r w:rsidRPr="0002429A">
              <w:t xml:space="preserve"> </w:t>
            </w:r>
          </w:p>
          <w:p w:rsidR="008368A7" w:rsidRPr="0002429A" w:rsidRDefault="008368A7" w:rsidP="008368A7">
            <w:pPr>
              <w:pStyle w:val="TableText"/>
            </w:pPr>
            <w:r>
              <w:t>1 yr</w:t>
            </w:r>
          </w:p>
          <w:p w:rsidR="008368A7" w:rsidRPr="0002429A" w:rsidRDefault="008368A7" w:rsidP="008368A7">
            <w:pPr>
              <w:pStyle w:val="TableTextBold0"/>
              <w:rPr>
                <w:rFonts w:ascii="Arial" w:hAnsi="Arial" w:cs="Arial"/>
                <w:lang w:val="nb-NO"/>
              </w:rPr>
            </w:pPr>
          </w:p>
        </w:tc>
        <w:tc>
          <w:tcPr>
            <w:tcW w:w="1440" w:type="dxa"/>
          </w:tcPr>
          <w:p w:rsidR="008368A7" w:rsidRPr="0002429A" w:rsidRDefault="008368A7" w:rsidP="008368A7">
            <w:pPr>
              <w:pStyle w:val="TableText"/>
              <w:rPr>
                <w:b/>
              </w:rPr>
            </w:pPr>
            <w:r w:rsidRPr="0002429A">
              <w:t xml:space="preserve">Patients were aged &gt;18, met 1987 ACR criteria for RA, and had a DAS28 score &gt;5.1. All had previously </w:t>
            </w:r>
            <w:r>
              <w:t>attempted</w:t>
            </w:r>
            <w:r w:rsidRPr="0002429A">
              <w:t xml:space="preserve"> treatment with </w:t>
            </w:r>
            <w:r w:rsidRPr="0002429A">
              <w:rPr>
                <w:shd w:val="clear" w:color="auto" w:fill="FFFFFF"/>
              </w:rPr>
              <w:t>≥</w:t>
            </w:r>
            <w:r w:rsidRPr="0002429A">
              <w:t>2 csDMARDs, were seropositive for RF or CCP, and were biological treatment naïve. All patients were not pregnant, breastfeeding, or of childbearing potential.</w:t>
            </w:r>
          </w:p>
        </w:tc>
        <w:tc>
          <w:tcPr>
            <w:tcW w:w="2430" w:type="dxa"/>
          </w:tcPr>
          <w:p w:rsidR="008368A7" w:rsidRPr="0002429A" w:rsidRDefault="008368A7" w:rsidP="008368A7">
            <w:pPr>
              <w:pStyle w:val="TableTextBold0"/>
              <w:rPr>
                <w:rFonts w:ascii="Arial" w:hAnsi="Arial" w:cs="Arial"/>
              </w:rPr>
            </w:pPr>
            <w:r w:rsidRPr="0002429A">
              <w:rPr>
                <w:rFonts w:ascii="Arial" w:hAnsi="Arial" w:cs="Arial"/>
              </w:rPr>
              <w:t>Interventions, dose:</w:t>
            </w:r>
          </w:p>
          <w:p w:rsidR="008368A7" w:rsidRPr="0002429A" w:rsidRDefault="008368A7" w:rsidP="008368A7">
            <w:pPr>
              <w:pStyle w:val="TableText"/>
            </w:pPr>
            <w:r>
              <w:rPr>
                <w:rFonts w:cs="Arial"/>
              </w:rPr>
              <w:t>G1:</w:t>
            </w:r>
            <w:r w:rsidRPr="0002429A">
              <w:rPr>
                <w:rFonts w:cs="Arial"/>
              </w:rPr>
              <w:t xml:space="preserve"> RTX 1 g on days 1 and 15 with premedication 30 min before of methylprednisolone 100mg IV, paracetamol 1gram, chlorphenamine 10mg, and after 26 wks if patient responded to treatment but had persistent disease activity (DAS&gt;3.2). If flare (&gt;1.2 increase in DASESR), early retreatment &gt;20 weeks was allowed</w:t>
            </w:r>
          </w:p>
          <w:p w:rsidR="008368A7" w:rsidRPr="0002429A" w:rsidRDefault="008368A7" w:rsidP="008368A7">
            <w:pPr>
              <w:pStyle w:val="TableText"/>
            </w:pPr>
            <w:r>
              <w:rPr>
                <w:rFonts w:cs="Arial"/>
              </w:rPr>
              <w:t>G2:</w:t>
            </w:r>
            <w:r w:rsidRPr="0002429A">
              <w:rPr>
                <w:rFonts w:cs="Arial"/>
              </w:rPr>
              <w:t xml:space="preserve"> TNF inhibitor – ADA 40 mg every other week subcutaneously, or</w:t>
            </w:r>
            <w:r>
              <w:rPr>
                <w:rFonts w:cs="Arial"/>
              </w:rPr>
              <w:t xml:space="preserve"> ETN </w:t>
            </w:r>
            <w:r w:rsidRPr="0002429A">
              <w:rPr>
                <w:rFonts w:cs="Arial"/>
              </w:rPr>
              <w:t>50 mg/wk subcutaneously</w:t>
            </w:r>
          </w:p>
          <w:p w:rsidR="008368A7" w:rsidRPr="0002429A" w:rsidRDefault="008368A7" w:rsidP="008368A7">
            <w:pPr>
              <w:pStyle w:val="TableText-paraspace"/>
            </w:pPr>
            <w:r w:rsidRPr="0002429A">
              <w:t>TNF inhibitor (either ADA or ETA</w:t>
            </w:r>
            <w:r>
              <w:t>N</w:t>
            </w:r>
            <w:r w:rsidRPr="0002429A">
              <w:t xml:space="preserve"> provided according to patient’s and rheumatologist’s choice </w:t>
            </w:r>
          </w:p>
          <w:p w:rsidR="008368A7" w:rsidRPr="0002429A" w:rsidRDefault="008368A7" w:rsidP="008368A7">
            <w:pPr>
              <w:pStyle w:val="TableText"/>
            </w:pPr>
          </w:p>
        </w:tc>
        <w:tc>
          <w:tcPr>
            <w:tcW w:w="1800" w:type="dxa"/>
          </w:tcPr>
          <w:p w:rsidR="008368A7" w:rsidRPr="0002429A" w:rsidRDefault="008368A7" w:rsidP="008368A7">
            <w:pPr>
              <w:pStyle w:val="TableTextBold0"/>
              <w:rPr>
                <w:rFonts w:ascii="Arial" w:hAnsi="Arial" w:cs="Arial"/>
              </w:rPr>
            </w:pPr>
            <w:r w:rsidRPr="0002429A">
              <w:rPr>
                <w:rFonts w:ascii="Arial" w:hAnsi="Arial" w:cs="Arial"/>
              </w:rPr>
              <w:t>Mean disease duration, mos:</w:t>
            </w:r>
          </w:p>
          <w:p w:rsidR="008368A7" w:rsidRPr="0002429A" w:rsidRDefault="008368A7" w:rsidP="008368A7">
            <w:pPr>
              <w:pStyle w:val="TableText"/>
            </w:pPr>
            <w:r>
              <w:rPr>
                <w:rFonts w:cs="Arial"/>
              </w:rPr>
              <w:t>G1:</w:t>
            </w:r>
            <w:r w:rsidRPr="0002429A">
              <w:rPr>
                <w:rFonts w:cs="Arial"/>
              </w:rPr>
              <w:t xml:space="preserve"> 8.0</w:t>
            </w:r>
          </w:p>
          <w:p w:rsidR="008368A7" w:rsidRPr="0002429A" w:rsidRDefault="008368A7" w:rsidP="008368A7">
            <w:pPr>
              <w:pStyle w:val="TableText"/>
            </w:pPr>
            <w:r>
              <w:rPr>
                <w:rFonts w:cs="Arial"/>
              </w:rPr>
              <w:t>G2:</w:t>
            </w:r>
            <w:r w:rsidRPr="0002429A">
              <w:rPr>
                <w:rFonts w:cs="Arial"/>
              </w:rPr>
              <w:t xml:space="preserve"> 6.7</w:t>
            </w:r>
          </w:p>
          <w:p w:rsidR="008368A7" w:rsidRPr="0002429A" w:rsidRDefault="008368A7" w:rsidP="008368A7">
            <w:pPr>
              <w:pStyle w:val="TableBoldParaSpace"/>
            </w:pPr>
            <w:r w:rsidRPr="0002429A">
              <w:t>Baseline DAS, mean:</w:t>
            </w:r>
          </w:p>
          <w:p w:rsidR="008368A7" w:rsidRPr="0002429A" w:rsidRDefault="008368A7" w:rsidP="008368A7">
            <w:pPr>
              <w:pStyle w:val="TableText"/>
            </w:pPr>
            <w:r>
              <w:rPr>
                <w:rFonts w:cs="Arial"/>
              </w:rPr>
              <w:t>G1:</w:t>
            </w:r>
            <w:r w:rsidRPr="0002429A">
              <w:rPr>
                <w:rFonts w:cs="Arial"/>
              </w:rPr>
              <w:t xml:space="preserve"> 6.2 (0.9)</w:t>
            </w:r>
          </w:p>
          <w:p w:rsidR="008368A7" w:rsidRPr="0002429A" w:rsidRDefault="008368A7" w:rsidP="008368A7">
            <w:pPr>
              <w:pStyle w:val="TableText"/>
            </w:pPr>
            <w:r>
              <w:rPr>
                <w:rFonts w:cs="Arial"/>
              </w:rPr>
              <w:t>G2:</w:t>
            </w:r>
            <w:r w:rsidRPr="0002429A">
              <w:rPr>
                <w:rFonts w:cs="Arial"/>
              </w:rPr>
              <w:t xml:space="preserve"> 6.2 (1.1)</w:t>
            </w:r>
          </w:p>
          <w:p w:rsidR="008368A7" w:rsidRPr="0002429A" w:rsidRDefault="008368A7" w:rsidP="008368A7">
            <w:pPr>
              <w:pStyle w:val="TableBoldParaSpace"/>
            </w:pPr>
            <w:r w:rsidRPr="0002429A">
              <w:t>Baseline HAQ, mean:</w:t>
            </w:r>
          </w:p>
          <w:p w:rsidR="008368A7" w:rsidRPr="0002429A" w:rsidRDefault="008368A7" w:rsidP="008368A7">
            <w:pPr>
              <w:pStyle w:val="TableText"/>
            </w:pPr>
            <w:r>
              <w:rPr>
                <w:rFonts w:cs="Arial"/>
              </w:rPr>
              <w:t>G1:</w:t>
            </w:r>
            <w:r w:rsidRPr="0002429A">
              <w:rPr>
                <w:rFonts w:cs="Arial"/>
              </w:rPr>
              <w:t xml:space="preserve"> 1.7</w:t>
            </w:r>
          </w:p>
          <w:p w:rsidR="008368A7" w:rsidRPr="0002429A" w:rsidRDefault="008368A7" w:rsidP="008368A7">
            <w:pPr>
              <w:pStyle w:val="TableText"/>
            </w:pPr>
            <w:r>
              <w:rPr>
                <w:rFonts w:cs="Arial"/>
              </w:rPr>
              <w:t>G2:</w:t>
            </w:r>
            <w:r w:rsidRPr="0002429A">
              <w:rPr>
                <w:rFonts w:cs="Arial"/>
              </w:rPr>
              <w:t xml:space="preserve"> 1.8</w:t>
            </w:r>
          </w:p>
          <w:p w:rsidR="008368A7" w:rsidRPr="0002429A" w:rsidRDefault="008368A7" w:rsidP="008368A7">
            <w:pPr>
              <w:pStyle w:val="TableBoldParaSpace"/>
            </w:pPr>
            <w:r w:rsidRPr="0002429A">
              <w:t>MTX naïve, %:</w:t>
            </w:r>
          </w:p>
          <w:p w:rsidR="008368A7" w:rsidRPr="0002429A" w:rsidRDefault="008368A7" w:rsidP="008368A7">
            <w:pPr>
              <w:pStyle w:val="TableText"/>
            </w:pPr>
            <w:r w:rsidRPr="0002429A">
              <w:t>0</w:t>
            </w:r>
          </w:p>
          <w:p w:rsidR="008368A7" w:rsidRPr="0002429A" w:rsidRDefault="008368A7" w:rsidP="008368A7">
            <w:pPr>
              <w:pStyle w:val="TableBoldParaSpace"/>
            </w:pPr>
            <w:r w:rsidRPr="0002429A">
              <w:t>MTX inadequate responders,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MTX intolerance, %:</w:t>
            </w:r>
          </w:p>
          <w:p w:rsidR="008368A7" w:rsidRPr="0002429A" w:rsidRDefault="008368A7" w:rsidP="008368A7">
            <w:pPr>
              <w:pStyle w:val="TableText"/>
            </w:pPr>
            <w:r>
              <w:rPr>
                <w:rFonts w:cs="Arial"/>
              </w:rPr>
              <w:t>G1:</w:t>
            </w:r>
            <w:r w:rsidRPr="0002429A">
              <w:rPr>
                <w:rFonts w:cs="Arial"/>
              </w:rPr>
              <w:t xml:space="preserve"> 26</w:t>
            </w:r>
          </w:p>
          <w:p w:rsidR="008368A7" w:rsidRDefault="008368A7" w:rsidP="008368A7">
            <w:pPr>
              <w:pStyle w:val="TableText"/>
              <w:rPr>
                <w:rFonts w:cs="Arial"/>
              </w:rPr>
            </w:pPr>
            <w:r>
              <w:rPr>
                <w:rFonts w:cs="Arial"/>
              </w:rPr>
              <w:t>G2:</w:t>
            </w:r>
            <w:r w:rsidRPr="0002429A">
              <w:rPr>
                <w:rFonts w:cs="Arial"/>
              </w:rPr>
              <w:t xml:space="preserve"> 25</w:t>
            </w:r>
          </w:p>
          <w:p w:rsidR="008368A7" w:rsidRPr="0002429A" w:rsidRDefault="008368A7" w:rsidP="008368A7">
            <w:pPr>
              <w:pStyle w:val="TableBoldParaSpace"/>
              <w:spacing w:before="0"/>
            </w:pPr>
          </w:p>
        </w:tc>
        <w:tc>
          <w:tcPr>
            <w:tcW w:w="2880" w:type="dxa"/>
          </w:tcPr>
          <w:p w:rsidR="008368A7" w:rsidRPr="0002429A" w:rsidRDefault="008368A7" w:rsidP="008368A7">
            <w:pPr>
              <w:pStyle w:val="TableTextBold0"/>
            </w:pPr>
            <w:r w:rsidRPr="0002429A">
              <w:t>At 1</w:t>
            </w:r>
            <w:r>
              <w:t xml:space="preserve"> yr </w:t>
            </w:r>
            <w:r w:rsidRPr="0002429A">
              <w:t>(primary outcome)</w:t>
            </w:r>
          </w:p>
          <w:p w:rsidR="008368A7" w:rsidRPr="0002429A" w:rsidRDefault="008368A7" w:rsidP="008368A7">
            <w:pPr>
              <w:pStyle w:val="TableTextBold0"/>
            </w:pPr>
            <w:r w:rsidRPr="0002429A">
              <w:t>DAS disease activity, mean change</w:t>
            </w:r>
          </w:p>
          <w:p w:rsidR="008368A7" w:rsidRPr="0002429A" w:rsidRDefault="008368A7" w:rsidP="008368A7">
            <w:pPr>
              <w:pStyle w:val="TableText"/>
            </w:pPr>
            <w:r>
              <w:rPr>
                <w:rFonts w:cs="Arial"/>
              </w:rPr>
              <w:t>G1:</w:t>
            </w:r>
            <w:r w:rsidRPr="0002429A">
              <w:rPr>
                <w:rFonts w:cs="Arial"/>
              </w:rPr>
              <w:t xml:space="preserve"> -2.6 </w:t>
            </w:r>
            <w:r>
              <w:rPr>
                <w:rFonts w:cs="Arial"/>
              </w:rPr>
              <w:t xml:space="preserve">(SD, </w:t>
            </w:r>
            <w:r w:rsidRPr="0002429A">
              <w:rPr>
                <w:rFonts w:cs="Arial"/>
              </w:rPr>
              <w:t>1.4)</w:t>
            </w:r>
          </w:p>
          <w:p w:rsidR="008368A7" w:rsidRDefault="008368A7" w:rsidP="008368A7">
            <w:pPr>
              <w:pStyle w:val="TableText"/>
              <w:rPr>
                <w:rFonts w:cs="Arial"/>
              </w:rPr>
            </w:pPr>
            <w:r>
              <w:rPr>
                <w:rFonts w:cs="Arial"/>
              </w:rPr>
              <w:t>G2:</w:t>
            </w:r>
            <w:r w:rsidRPr="0002429A">
              <w:rPr>
                <w:rFonts w:cs="Arial"/>
              </w:rPr>
              <w:t xml:space="preserve"> -2.4 </w:t>
            </w:r>
            <w:r>
              <w:rPr>
                <w:rFonts w:cs="Arial"/>
              </w:rPr>
              <w:t xml:space="preserve">(SD, </w:t>
            </w:r>
            <w:r w:rsidRPr="0002429A">
              <w:rPr>
                <w:rFonts w:cs="Arial"/>
              </w:rPr>
              <w:t>1.5)</w:t>
            </w:r>
          </w:p>
          <w:p w:rsidR="008368A7" w:rsidRPr="0002429A" w:rsidRDefault="008368A7" w:rsidP="008368A7">
            <w:pPr>
              <w:pStyle w:val="TableText"/>
            </w:pPr>
            <w:r>
              <w:t>p=0.24</w:t>
            </w:r>
          </w:p>
          <w:p w:rsidR="008368A7" w:rsidRPr="0002429A" w:rsidRDefault="008368A7" w:rsidP="008368A7">
            <w:pPr>
              <w:pStyle w:val="TableBoldParaSpace"/>
            </w:pPr>
            <w:r w:rsidRPr="0002429A">
              <w:t xml:space="preserve">ACR20 </w:t>
            </w:r>
            <w:r w:rsidRPr="00C51E6C">
              <w:t>response</w:t>
            </w:r>
            <w:r w:rsidRPr="0002429A">
              <w:t>, %</w:t>
            </w:r>
          </w:p>
          <w:p w:rsidR="008368A7" w:rsidRPr="0002429A" w:rsidRDefault="008368A7" w:rsidP="008368A7">
            <w:pPr>
              <w:pStyle w:val="TableText"/>
            </w:pPr>
            <w:r>
              <w:rPr>
                <w:rFonts w:cs="Arial"/>
              </w:rPr>
              <w:t>G1:</w:t>
            </w:r>
            <w:r w:rsidRPr="0002429A">
              <w:rPr>
                <w:rFonts w:cs="Arial"/>
              </w:rPr>
              <w:t xml:space="preserve"> 66</w:t>
            </w:r>
          </w:p>
          <w:p w:rsidR="008368A7" w:rsidRPr="0002429A" w:rsidRDefault="008368A7" w:rsidP="008368A7">
            <w:pPr>
              <w:pStyle w:val="TableText"/>
            </w:pPr>
            <w:r>
              <w:rPr>
                <w:rFonts w:cs="Arial"/>
              </w:rPr>
              <w:t>G2:</w:t>
            </w:r>
            <w:r w:rsidRPr="0002429A">
              <w:rPr>
                <w:rFonts w:cs="Arial"/>
              </w:rPr>
              <w:t xml:space="preserve"> 71</w:t>
            </w:r>
          </w:p>
          <w:p w:rsidR="008368A7" w:rsidRPr="0002429A" w:rsidRDefault="008368A7" w:rsidP="008368A7">
            <w:pPr>
              <w:pStyle w:val="TableText"/>
            </w:pPr>
            <w:r w:rsidRPr="0002429A">
              <w:t>OR (95% CI)</w:t>
            </w:r>
            <w:r>
              <w:t>=</w:t>
            </w:r>
            <w:r w:rsidRPr="0002429A">
              <w:t>0.8 (0.5-1.4)</w:t>
            </w:r>
          </w:p>
          <w:p w:rsidR="008368A7" w:rsidRPr="0002429A" w:rsidRDefault="008368A7" w:rsidP="008368A7">
            <w:pPr>
              <w:pStyle w:val="TableBoldParaSpace"/>
            </w:pPr>
            <w:r w:rsidRPr="0002429A">
              <w:t>ACR50 response, %</w:t>
            </w:r>
          </w:p>
          <w:p w:rsidR="008368A7" w:rsidRPr="0002429A" w:rsidRDefault="008368A7" w:rsidP="008368A7">
            <w:pPr>
              <w:pStyle w:val="TableText"/>
            </w:pPr>
            <w:r>
              <w:rPr>
                <w:rFonts w:cs="Arial"/>
              </w:rPr>
              <w:t>G1:</w:t>
            </w:r>
            <w:r w:rsidRPr="0002429A">
              <w:rPr>
                <w:rFonts w:cs="Arial"/>
              </w:rPr>
              <w:t xml:space="preserve"> 49</w:t>
            </w:r>
          </w:p>
          <w:p w:rsidR="008368A7" w:rsidRPr="0002429A" w:rsidRDefault="008368A7" w:rsidP="008368A7">
            <w:pPr>
              <w:pStyle w:val="TableText"/>
            </w:pPr>
            <w:r>
              <w:rPr>
                <w:rFonts w:cs="Arial"/>
              </w:rPr>
              <w:t>G2:</w:t>
            </w:r>
            <w:r w:rsidRPr="0002429A">
              <w:rPr>
                <w:rFonts w:cs="Arial"/>
              </w:rPr>
              <w:t xml:space="preserve"> 45</w:t>
            </w:r>
          </w:p>
          <w:p w:rsidR="008368A7" w:rsidRPr="0002429A" w:rsidRDefault="008368A7" w:rsidP="008368A7">
            <w:pPr>
              <w:pStyle w:val="TableText"/>
            </w:pPr>
            <w:r w:rsidRPr="0002429A">
              <w:t>OR (95% CI)</w:t>
            </w:r>
            <w:r>
              <w:t>=</w:t>
            </w:r>
            <w:r w:rsidRPr="0002429A">
              <w:t>1.2 (0.7-1.9)</w:t>
            </w:r>
          </w:p>
          <w:p w:rsidR="008368A7" w:rsidRPr="0002429A" w:rsidRDefault="008368A7" w:rsidP="008368A7">
            <w:pPr>
              <w:pStyle w:val="TableBoldParaSpace"/>
            </w:pPr>
            <w:r w:rsidRPr="0002429A">
              <w:t>ACR70 response, %</w:t>
            </w:r>
          </w:p>
          <w:p w:rsidR="008368A7" w:rsidRPr="0002429A" w:rsidRDefault="008368A7" w:rsidP="008368A7">
            <w:pPr>
              <w:pStyle w:val="TableText"/>
            </w:pPr>
            <w:r>
              <w:rPr>
                <w:rFonts w:cs="Arial"/>
              </w:rPr>
              <w:t>G1:</w:t>
            </w:r>
            <w:r w:rsidRPr="0002429A">
              <w:rPr>
                <w:rFonts w:cs="Arial"/>
              </w:rPr>
              <w:t xml:space="preserve"> 23</w:t>
            </w:r>
          </w:p>
          <w:p w:rsidR="008368A7" w:rsidRPr="0002429A" w:rsidRDefault="008368A7" w:rsidP="008368A7">
            <w:pPr>
              <w:pStyle w:val="TableText"/>
            </w:pPr>
            <w:r>
              <w:rPr>
                <w:rFonts w:cs="Arial"/>
              </w:rPr>
              <w:t>G2:</w:t>
            </w:r>
            <w:r w:rsidRPr="0002429A">
              <w:rPr>
                <w:rFonts w:cs="Arial"/>
              </w:rPr>
              <w:t xml:space="preserve"> 26</w:t>
            </w:r>
          </w:p>
          <w:p w:rsidR="008368A7" w:rsidRPr="0002429A" w:rsidRDefault="008368A7" w:rsidP="008368A7">
            <w:pPr>
              <w:pStyle w:val="TableText"/>
            </w:pPr>
            <w:r w:rsidRPr="0002429A">
              <w:t>OR (95% CI)</w:t>
            </w:r>
            <w:r>
              <w:t>=</w:t>
            </w:r>
            <w:r w:rsidRPr="0002429A">
              <w:t>0.8 (0.5-1.5)</w:t>
            </w:r>
          </w:p>
          <w:p w:rsidR="008368A7" w:rsidRPr="0002429A" w:rsidRDefault="008368A7" w:rsidP="008368A7">
            <w:pPr>
              <w:pStyle w:val="TableText"/>
              <w:rPr>
                <w:noProof/>
                <w:u w:val="single"/>
              </w:rPr>
            </w:pPr>
          </w:p>
        </w:tc>
        <w:tc>
          <w:tcPr>
            <w:tcW w:w="2070" w:type="dxa"/>
          </w:tcPr>
          <w:p w:rsidR="008368A7" w:rsidRPr="0002429A" w:rsidRDefault="008368A7" w:rsidP="008368A7">
            <w:pPr>
              <w:pStyle w:val="TableTextBold0"/>
            </w:pPr>
            <w:r w:rsidRPr="0002429A">
              <w:t>Overall:</w:t>
            </w:r>
          </w:p>
          <w:p w:rsidR="008368A7" w:rsidRPr="0002429A" w:rsidRDefault="008368A7" w:rsidP="008368A7">
            <w:pPr>
              <w:pStyle w:val="TableText"/>
            </w:pPr>
            <w:r>
              <w:rPr>
                <w:rFonts w:cs="Arial"/>
              </w:rPr>
              <w:t>G1:</w:t>
            </w:r>
            <w:r w:rsidRPr="0002429A">
              <w:rPr>
                <w:rFonts w:cs="Arial"/>
              </w:rPr>
              <w:t xml:space="preserve"> 95</w:t>
            </w:r>
          </w:p>
          <w:p w:rsidR="008368A7" w:rsidRPr="0002429A" w:rsidRDefault="008368A7" w:rsidP="008368A7">
            <w:pPr>
              <w:pStyle w:val="TableText"/>
            </w:pPr>
            <w:r>
              <w:rPr>
                <w:rFonts w:cs="Arial"/>
              </w:rPr>
              <w:t>G2:</w:t>
            </w:r>
            <w:r w:rsidRPr="0002429A">
              <w:rPr>
                <w:rFonts w:cs="Arial"/>
              </w:rPr>
              <w:t xml:space="preserve"> 95</w:t>
            </w:r>
          </w:p>
          <w:p w:rsidR="008368A7" w:rsidRPr="0002429A" w:rsidRDefault="008368A7" w:rsidP="008368A7">
            <w:pPr>
              <w:pStyle w:val="TableBoldParaSpace"/>
            </w:pPr>
            <w:r w:rsidRPr="0002429A">
              <w:rPr>
                <w:b w:val="0"/>
              </w:rPr>
              <w:t>SAEs</w:t>
            </w:r>
          </w:p>
          <w:p w:rsidR="008368A7" w:rsidRPr="0002429A" w:rsidRDefault="008368A7" w:rsidP="008368A7">
            <w:pPr>
              <w:pStyle w:val="TableText"/>
            </w:pPr>
            <w:r>
              <w:rPr>
                <w:rFonts w:cs="Arial"/>
              </w:rPr>
              <w:t>G1:</w:t>
            </w:r>
            <w:r w:rsidRPr="0002429A">
              <w:rPr>
                <w:rFonts w:cs="Arial"/>
              </w:rPr>
              <w:t xml:space="preserve"> 25.7</w:t>
            </w:r>
          </w:p>
          <w:p w:rsidR="008368A7" w:rsidRPr="0002429A" w:rsidRDefault="008368A7" w:rsidP="008368A7">
            <w:pPr>
              <w:pStyle w:val="TableText"/>
            </w:pPr>
            <w:r>
              <w:rPr>
                <w:rFonts w:cs="Arial"/>
              </w:rPr>
              <w:t>G2:</w:t>
            </w:r>
            <w:r w:rsidRPr="0002429A">
              <w:rPr>
                <w:rFonts w:cs="Arial"/>
              </w:rPr>
              <w:t xml:space="preserve"> 17.2</w:t>
            </w:r>
          </w:p>
          <w:p w:rsidR="008368A7" w:rsidRPr="0002429A" w:rsidRDefault="008368A7" w:rsidP="008368A7">
            <w:pPr>
              <w:pStyle w:val="TableBoldParaSpace"/>
            </w:pPr>
            <w:r w:rsidRPr="0002429A">
              <w:t>Overall discontinuation</w:t>
            </w:r>
          </w:p>
          <w:p w:rsidR="008368A7" w:rsidRPr="0002429A" w:rsidRDefault="008368A7" w:rsidP="008368A7">
            <w:pPr>
              <w:pStyle w:val="TableText"/>
            </w:pPr>
            <w:r>
              <w:rPr>
                <w:rFonts w:cs="Arial"/>
              </w:rPr>
              <w:t>G1:</w:t>
            </w:r>
            <w:r w:rsidRPr="0002429A">
              <w:rPr>
                <w:rFonts w:cs="Arial"/>
              </w:rPr>
              <w:t xml:space="preserve"> 18.8</w:t>
            </w:r>
          </w:p>
          <w:p w:rsidR="008368A7" w:rsidRPr="0002429A" w:rsidRDefault="008368A7" w:rsidP="008368A7">
            <w:pPr>
              <w:pStyle w:val="TableText"/>
            </w:pPr>
            <w:r>
              <w:rPr>
                <w:rFonts w:cs="Arial"/>
              </w:rPr>
              <w:t>G2:</w:t>
            </w:r>
            <w:r w:rsidRPr="0002429A">
              <w:rPr>
                <w:rFonts w:cs="Arial"/>
              </w:rPr>
              <w:t xml:space="preserve"> 17.7</w:t>
            </w:r>
          </w:p>
          <w:p w:rsidR="008368A7" w:rsidRPr="0002429A" w:rsidRDefault="008368A7" w:rsidP="008368A7">
            <w:pPr>
              <w:pStyle w:val="TableBoldParaSpace"/>
            </w:pPr>
            <w:r w:rsidRPr="0002429A">
              <w:t>Discontinuation because of AEs</w:t>
            </w:r>
          </w:p>
          <w:p w:rsidR="008368A7" w:rsidRPr="0002429A" w:rsidRDefault="008368A7" w:rsidP="008368A7">
            <w:pPr>
              <w:pStyle w:val="TableText"/>
            </w:pPr>
            <w:r>
              <w:rPr>
                <w:rFonts w:cs="Arial"/>
              </w:rPr>
              <w:t>G1:</w:t>
            </w:r>
            <w:r w:rsidRPr="0002429A">
              <w:rPr>
                <w:rFonts w:cs="Arial"/>
              </w:rPr>
              <w:t xml:space="preserve"> 1.4</w:t>
            </w:r>
          </w:p>
          <w:p w:rsidR="008368A7" w:rsidRPr="0002429A" w:rsidRDefault="008368A7" w:rsidP="008368A7">
            <w:pPr>
              <w:pStyle w:val="TableText"/>
            </w:pPr>
            <w:r>
              <w:rPr>
                <w:rFonts w:cs="Arial"/>
              </w:rPr>
              <w:t>G2:</w:t>
            </w:r>
            <w:r w:rsidRPr="0002429A">
              <w:rPr>
                <w:rFonts w:cs="Arial"/>
              </w:rPr>
              <w:t xml:space="preserve"> 1.3</w:t>
            </w:r>
          </w:p>
          <w:p w:rsidR="008368A7" w:rsidRPr="0002429A" w:rsidRDefault="008368A7" w:rsidP="008368A7">
            <w:pPr>
              <w:pStyle w:val="TableBoldParaSpace"/>
            </w:pPr>
            <w:r w:rsidRPr="0002429A">
              <w:t xml:space="preserve">Patient adherence </w:t>
            </w:r>
          </w:p>
          <w:p w:rsidR="008368A7" w:rsidRPr="0002429A" w:rsidRDefault="008368A7" w:rsidP="008368A7">
            <w:pPr>
              <w:pStyle w:val="TableText"/>
            </w:pPr>
            <w:r w:rsidRPr="0002429A">
              <w:t>See comment</w:t>
            </w:r>
          </w:p>
          <w:p w:rsidR="008368A7" w:rsidRPr="0002429A" w:rsidRDefault="008368A7" w:rsidP="008368A7">
            <w:pPr>
              <w:pStyle w:val="TableText"/>
            </w:pPr>
          </w:p>
        </w:tc>
        <w:tc>
          <w:tcPr>
            <w:tcW w:w="990" w:type="dxa"/>
          </w:tcPr>
          <w:p w:rsidR="008368A7" w:rsidRPr="0002429A" w:rsidRDefault="008368A7" w:rsidP="008368A7">
            <w:pPr>
              <w:pStyle w:val="TableText"/>
            </w:pPr>
            <w:r w:rsidRPr="0002429A">
              <w:t>High</w:t>
            </w:r>
          </w:p>
        </w:tc>
      </w:tr>
    </w:tbl>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 xml:space="preserve">Characteristics </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Porter et al., 2016</w:t>
            </w:r>
            <w:r w:rsidRPr="0002429A">
              <w:fldChar w:fldCharType="begin">
                <w:fldData xml:space="preserve">PEVuZE5vdGU+PENpdGUgRXhjbHVkZVllYXI9IjEiPjxBdXRob3I+UG9ydGVyPC9BdXRob3I+PFll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</w:fldData>
              </w:fldChar>
            </w:r>
            <w:r>
              <w:instrText xml:space="preserve"> ADDIN EN.CITE </w:instrText>
            </w:r>
            <w:r>
              <w:fldChar w:fldCharType="begin">
                <w:fldData xml:space="preserve">PEVuZE5vdGU+PENpdGUgRXhjbHVkZVllYXI9IjEiPjxBdXRob3I+UG9ydGVyPC9BdXRob3I+PFll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8</w:t>
            </w:r>
            <w:r w:rsidRPr="0002429A">
              <w:fldChar w:fldCharType="end"/>
            </w:r>
          </w:p>
          <w:p w:rsidR="008368A7" w:rsidRPr="0002429A" w:rsidRDefault="008368A7" w:rsidP="008368A7">
            <w:pPr>
              <w:pStyle w:val="TableText"/>
            </w:pPr>
            <w:r w:rsidRPr="0002429A">
              <w:t>ORBIT</w:t>
            </w:r>
          </w:p>
          <w:p w:rsidR="008368A7" w:rsidRPr="0002429A" w:rsidRDefault="008368A7" w:rsidP="008368A7">
            <w:pPr>
              <w:pStyle w:val="TableText"/>
              <w:rPr>
                <w:lang w:val="nb-NO"/>
              </w:rPr>
            </w:pPr>
            <w:r w:rsidRPr="0002429A">
              <w:rPr>
                <w:lang w:val="nb-NO"/>
              </w:rPr>
              <w:t>(continued)</w:t>
            </w: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Bold0"/>
            </w:pPr>
            <w:r w:rsidRPr="0002429A">
              <w:t>N:</w:t>
            </w:r>
          </w:p>
          <w:p w:rsidR="008368A7" w:rsidRPr="0002429A" w:rsidRDefault="008368A7" w:rsidP="008368A7">
            <w:pPr>
              <w:pStyle w:val="TableText"/>
            </w:pPr>
            <w:r>
              <w:rPr>
                <w:rFonts w:cs="Arial"/>
              </w:rPr>
              <w:t>G1:</w:t>
            </w:r>
            <w:r w:rsidRPr="0002429A">
              <w:rPr>
                <w:rFonts w:cs="Arial"/>
              </w:rPr>
              <w:t xml:space="preserve"> 165</w:t>
            </w:r>
          </w:p>
          <w:p w:rsidR="008368A7" w:rsidRPr="0002429A" w:rsidRDefault="008368A7" w:rsidP="008368A7">
            <w:pPr>
              <w:pStyle w:val="TableText"/>
            </w:pPr>
            <w:r>
              <w:rPr>
                <w:rFonts w:cs="Arial"/>
              </w:rPr>
              <w:t>G2:</w:t>
            </w:r>
            <w:r w:rsidRPr="0002429A">
              <w:rPr>
                <w:rFonts w:cs="Arial"/>
              </w:rPr>
              <w:t xml:space="preserve"> 164</w:t>
            </w:r>
          </w:p>
          <w:p w:rsidR="008368A7" w:rsidRPr="0002429A" w:rsidRDefault="008368A7" w:rsidP="008368A7">
            <w:pPr>
              <w:pStyle w:val="TableBoldParaSpace"/>
            </w:pPr>
            <w:r w:rsidRPr="0002429A">
              <w:t>Mean age, yrs:</w:t>
            </w:r>
          </w:p>
          <w:p w:rsidR="008368A7" w:rsidRPr="0002429A" w:rsidRDefault="008368A7" w:rsidP="008368A7">
            <w:pPr>
              <w:pStyle w:val="TableText"/>
            </w:pPr>
            <w:r w:rsidRPr="0002429A">
              <w:t>57</w:t>
            </w:r>
          </w:p>
          <w:p w:rsidR="008368A7" w:rsidRPr="0002429A" w:rsidRDefault="008368A7" w:rsidP="008368A7">
            <w:pPr>
              <w:pStyle w:val="TableBoldParaSpace"/>
            </w:pPr>
            <w:r w:rsidRPr="0002429A">
              <w:t>Sex, % female:</w:t>
            </w:r>
          </w:p>
          <w:p w:rsidR="008368A7" w:rsidRPr="0002429A" w:rsidRDefault="008368A7" w:rsidP="008368A7">
            <w:pPr>
              <w:pStyle w:val="TableText"/>
            </w:pPr>
            <w:r w:rsidRPr="0002429A">
              <w:t>72</w:t>
            </w:r>
          </w:p>
          <w:p w:rsidR="008368A7" w:rsidRPr="0002429A" w:rsidRDefault="008368A7" w:rsidP="008368A7">
            <w:pPr>
              <w:pStyle w:val="TableBoldParaSpace"/>
            </w:pPr>
            <w:r w:rsidRPr="0002429A">
              <w:t>Race, % white:</w:t>
            </w:r>
          </w:p>
          <w:p w:rsidR="008368A7" w:rsidRPr="0002429A" w:rsidRDefault="008368A7" w:rsidP="008368A7">
            <w:pPr>
              <w:pStyle w:val="TableText"/>
              <w:rPr>
                <w:rFonts w:cs="Arial"/>
              </w:rPr>
            </w:pPr>
            <w:r w:rsidRPr="0002429A">
              <w:t>NR</w:t>
            </w:r>
          </w:p>
        </w:tc>
        <w:tc>
          <w:tcPr>
            <w:tcW w:w="1800" w:type="dxa"/>
          </w:tcPr>
          <w:p w:rsidR="008368A7" w:rsidRDefault="008368A7" w:rsidP="008368A7">
            <w:pPr>
              <w:pStyle w:val="TableTextBold0"/>
            </w:pPr>
            <w:r>
              <w:t xml:space="preserve">Prior </w:t>
            </w:r>
            <w:r w:rsidRPr="00140C98">
              <w:t>csDMARD use, %</w:t>
            </w:r>
            <w:r>
              <w:t>:</w:t>
            </w:r>
          </w:p>
          <w:p w:rsidR="008368A7" w:rsidRDefault="008368A7" w:rsidP="008368A7">
            <w:pPr>
              <w:pStyle w:val="TableTextBold0"/>
            </w:pPr>
            <w:r>
              <w:rPr>
                <w:b w:val="0"/>
              </w:rPr>
              <w:t>100</w:t>
            </w:r>
          </w:p>
          <w:p w:rsidR="008368A7" w:rsidRPr="0002429A" w:rsidRDefault="008368A7" w:rsidP="008368A7">
            <w:pPr>
              <w:pStyle w:val="TableBoldParaSpace"/>
            </w:pPr>
            <w:r w:rsidRPr="0002429A">
              <w:t>Biologic non-responders, %:</w:t>
            </w:r>
          </w:p>
          <w:p w:rsidR="008368A7" w:rsidRPr="0002429A" w:rsidRDefault="008368A7" w:rsidP="008368A7">
            <w:pPr>
              <w:pStyle w:val="TableText"/>
            </w:pPr>
            <w:r w:rsidRPr="0002429A">
              <w:t>0</w:t>
            </w:r>
          </w:p>
          <w:p w:rsidR="008368A7" w:rsidRPr="0002429A" w:rsidRDefault="008368A7" w:rsidP="008368A7">
            <w:pPr>
              <w:pStyle w:val="TableBoldParaSpace"/>
            </w:pPr>
            <w:r w:rsidRPr="0002429A">
              <w:t>Seropositive (RF or CCP) (%):</w:t>
            </w:r>
          </w:p>
          <w:p w:rsidR="008368A7" w:rsidRPr="0002429A" w:rsidRDefault="008368A7" w:rsidP="008368A7">
            <w:pPr>
              <w:pStyle w:val="TableText"/>
            </w:pPr>
            <w:r w:rsidRPr="0002429A">
              <w:t>100</w:t>
            </w:r>
          </w:p>
          <w:p w:rsidR="008368A7" w:rsidRPr="0002429A" w:rsidRDefault="008368A7" w:rsidP="008368A7">
            <w:pPr>
              <w:pStyle w:val="TableBoldParaSpace"/>
            </w:pPr>
            <w:r w:rsidRPr="0002429A">
              <w:t>Baseline Sharp score, mean:</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 xml:space="preserve">Erosive disease, %: </w:t>
            </w:r>
          </w:p>
          <w:p w:rsidR="008368A7" w:rsidRPr="0002429A" w:rsidRDefault="008368A7" w:rsidP="008368A7">
            <w:pPr>
              <w:pStyle w:val="TableText"/>
              <w:rPr>
                <w:rFonts w:cs="Arial"/>
              </w:rPr>
            </w:pPr>
            <w:r w:rsidRPr="0002429A">
              <w:t>NR</w:t>
            </w:r>
          </w:p>
        </w:tc>
        <w:tc>
          <w:tcPr>
            <w:tcW w:w="2880" w:type="dxa"/>
          </w:tcPr>
          <w:p w:rsidR="008368A7" w:rsidRPr="0002429A" w:rsidRDefault="008368A7" w:rsidP="008368A7">
            <w:pPr>
              <w:pStyle w:val="TableTextBold0"/>
            </w:pPr>
            <w:r w:rsidRPr="0002429A">
              <w:t>DAS</w:t>
            </w:r>
            <w:r>
              <w:t>28</w:t>
            </w:r>
            <w:r w:rsidRPr="0002429A">
              <w:t xml:space="preserve"> remission (DAS</w:t>
            </w:r>
            <w:r>
              <w:t xml:space="preserve">28 </w:t>
            </w:r>
            <w:r w:rsidRPr="0002429A">
              <w:t>ESR &lt;2.6), %</w:t>
            </w:r>
          </w:p>
          <w:p w:rsidR="008368A7" w:rsidRPr="0002429A" w:rsidRDefault="008368A7" w:rsidP="008368A7">
            <w:pPr>
              <w:pStyle w:val="TableText"/>
            </w:pPr>
            <w:r>
              <w:t>G1:</w:t>
            </w:r>
            <w:r w:rsidRPr="0002429A">
              <w:t xml:space="preserve"> 23</w:t>
            </w:r>
          </w:p>
          <w:p w:rsidR="008368A7" w:rsidRPr="0002429A" w:rsidRDefault="008368A7" w:rsidP="008368A7">
            <w:pPr>
              <w:pStyle w:val="TableText"/>
            </w:pPr>
            <w:r>
              <w:t>G2:</w:t>
            </w:r>
            <w:r w:rsidRPr="0002429A">
              <w:t xml:space="preserve"> 21</w:t>
            </w:r>
          </w:p>
          <w:p w:rsidR="008368A7" w:rsidRPr="0002429A" w:rsidRDefault="008368A7" w:rsidP="008368A7">
            <w:pPr>
              <w:pStyle w:val="TableText"/>
            </w:pPr>
            <w:r w:rsidRPr="0002429A">
              <w:t>OR (95% CI)</w:t>
            </w:r>
            <w:r>
              <w:t>=</w:t>
            </w:r>
            <w:r w:rsidRPr="0002429A">
              <w:t>1.1 (0.6-2.1)</w:t>
            </w:r>
          </w:p>
          <w:p w:rsidR="008368A7" w:rsidRPr="0002429A" w:rsidRDefault="008368A7" w:rsidP="008368A7">
            <w:pPr>
              <w:pStyle w:val="TableBoldParaSpace"/>
            </w:pPr>
            <w:r w:rsidRPr="0002429A">
              <w:t xml:space="preserve">SHS </w:t>
            </w:r>
          </w:p>
          <w:p w:rsidR="008368A7" w:rsidRPr="0002429A" w:rsidRDefault="008368A7" w:rsidP="008368A7">
            <w:pPr>
              <w:pStyle w:val="TableText"/>
            </w:pPr>
            <w:r w:rsidRPr="0002429A">
              <w:t xml:space="preserve">NR </w:t>
            </w:r>
          </w:p>
          <w:p w:rsidR="008368A7" w:rsidRPr="0002429A" w:rsidRDefault="008368A7" w:rsidP="008368A7">
            <w:pPr>
              <w:pStyle w:val="TableBoldParaSpace"/>
            </w:pPr>
            <w:r w:rsidRPr="0002429A">
              <w:t>HAQ mean change from baseline</w:t>
            </w:r>
          </w:p>
          <w:p w:rsidR="008368A7" w:rsidRPr="0002429A" w:rsidRDefault="008368A7" w:rsidP="008368A7">
            <w:pPr>
              <w:pStyle w:val="TableText"/>
            </w:pPr>
            <w:r>
              <w:t>G1:</w:t>
            </w:r>
            <w:r w:rsidRPr="0002429A">
              <w:t xml:space="preserve"> -0.49 </w:t>
            </w:r>
            <w:r>
              <w:t xml:space="preserve">(SD, </w:t>
            </w:r>
            <w:r w:rsidRPr="0002429A">
              <w:t>0.6)</w:t>
            </w:r>
          </w:p>
          <w:p w:rsidR="008368A7" w:rsidRPr="0002429A" w:rsidRDefault="008368A7" w:rsidP="008368A7">
            <w:pPr>
              <w:pStyle w:val="TableText"/>
            </w:pPr>
            <w:r>
              <w:t>G2:</w:t>
            </w:r>
            <w:r w:rsidRPr="0002429A">
              <w:t xml:space="preserve"> -0.38 (SD</w:t>
            </w:r>
            <w:r>
              <w:t xml:space="preserve"> </w:t>
            </w:r>
            <w:r w:rsidRPr="0002429A">
              <w:t>0.5)</w:t>
            </w:r>
          </w:p>
          <w:p w:rsidR="008368A7" w:rsidRPr="0002429A" w:rsidRDefault="008368A7" w:rsidP="008368A7">
            <w:pPr>
              <w:pStyle w:val="TableText"/>
            </w:pPr>
            <w:r>
              <w:t>p=</w:t>
            </w:r>
            <w:r w:rsidRPr="0002429A">
              <w:t>0.0391</w:t>
            </w:r>
          </w:p>
          <w:p w:rsidR="008368A7" w:rsidRPr="0002429A" w:rsidRDefault="008368A7" w:rsidP="008368A7">
            <w:pPr>
              <w:pStyle w:val="TableBoldParaSpace"/>
            </w:pPr>
            <w:r w:rsidRPr="0002429A">
              <w:t xml:space="preserve">SF-36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E</w:t>
            </w:r>
            <w:r>
              <w:t>Q</w:t>
            </w:r>
            <w:r w:rsidRPr="0002429A">
              <w:t xml:space="preserve">-5D mean </w:t>
            </w:r>
            <w:r w:rsidRPr="00BE7811">
              <w:t>change</w:t>
            </w:r>
            <w:r w:rsidRPr="0002429A">
              <w:t xml:space="preserve"> from baseline</w:t>
            </w:r>
          </w:p>
          <w:p w:rsidR="008368A7" w:rsidRPr="0002429A" w:rsidRDefault="008368A7" w:rsidP="008368A7">
            <w:pPr>
              <w:pStyle w:val="TableText"/>
            </w:pPr>
            <w:r>
              <w:t>G1:</w:t>
            </w:r>
            <w:r w:rsidRPr="0002429A">
              <w:t xml:space="preserve"> 0.2 </w:t>
            </w:r>
            <w:r>
              <w:t xml:space="preserve">(SD, </w:t>
            </w:r>
            <w:r w:rsidRPr="0002429A">
              <w:t>0.4)</w:t>
            </w:r>
          </w:p>
          <w:p w:rsidR="008368A7" w:rsidRPr="0002429A" w:rsidRDefault="008368A7" w:rsidP="008368A7">
            <w:pPr>
              <w:pStyle w:val="TableText"/>
            </w:pPr>
            <w:r>
              <w:t>G2:</w:t>
            </w:r>
            <w:r w:rsidRPr="0002429A">
              <w:t xml:space="preserve"> 0.3 </w:t>
            </w:r>
            <w:r>
              <w:t xml:space="preserve">(SD, </w:t>
            </w:r>
            <w:r w:rsidRPr="0002429A">
              <w:t>0.3)</w:t>
            </w:r>
          </w:p>
          <w:p w:rsidR="008368A7" w:rsidRPr="0002429A" w:rsidRDefault="008368A7" w:rsidP="008368A7">
            <w:pPr>
              <w:pStyle w:val="TableText"/>
            </w:pPr>
            <w:r>
              <w:t>p=</w:t>
            </w:r>
            <w:r w:rsidRPr="0002429A">
              <w:t>0.9048</w:t>
            </w:r>
          </w:p>
          <w:p w:rsidR="008368A7" w:rsidRPr="0002429A" w:rsidRDefault="008368A7" w:rsidP="008368A7">
            <w:pPr>
              <w:pStyle w:val="TableBoldParaSpace"/>
            </w:pPr>
            <w:r w:rsidRPr="0002429A">
              <w:t>At 6 months</w:t>
            </w:r>
          </w:p>
          <w:p w:rsidR="008368A7" w:rsidRPr="0002429A" w:rsidRDefault="008368A7" w:rsidP="008368A7">
            <w:pPr>
              <w:pStyle w:val="TableTextBold0"/>
            </w:pPr>
            <w:r w:rsidRPr="0002429A">
              <w:t>DAS disease activity</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ACR20 response, %</w:t>
            </w:r>
          </w:p>
          <w:p w:rsidR="008368A7" w:rsidRPr="0002429A" w:rsidRDefault="008368A7" w:rsidP="008368A7">
            <w:pPr>
              <w:pStyle w:val="TableText"/>
            </w:pPr>
            <w:r>
              <w:rPr>
                <w:rFonts w:cs="Arial"/>
              </w:rPr>
              <w:t>G1:</w:t>
            </w:r>
            <w:r w:rsidRPr="0002429A">
              <w:rPr>
                <w:rFonts w:cs="Arial"/>
              </w:rPr>
              <w:t xml:space="preserve"> 61</w:t>
            </w:r>
          </w:p>
          <w:p w:rsidR="008368A7" w:rsidRPr="0002429A" w:rsidRDefault="008368A7" w:rsidP="008368A7">
            <w:pPr>
              <w:pStyle w:val="TableText"/>
            </w:pPr>
            <w:r>
              <w:rPr>
                <w:rFonts w:cs="Arial"/>
              </w:rPr>
              <w:t>G2:</w:t>
            </w:r>
            <w:r w:rsidRPr="0002429A">
              <w:rPr>
                <w:rFonts w:cs="Arial"/>
              </w:rPr>
              <w:t xml:space="preserve"> 65</w:t>
            </w:r>
          </w:p>
          <w:p w:rsidR="008368A7" w:rsidRPr="0002429A" w:rsidRDefault="008368A7" w:rsidP="008368A7">
            <w:pPr>
              <w:pStyle w:val="TableText"/>
            </w:pPr>
            <w:r w:rsidRPr="0002429A">
              <w:t>OR (95% CI)</w:t>
            </w:r>
            <w:r>
              <w:t>=</w:t>
            </w:r>
            <w:r w:rsidRPr="0002429A">
              <w:t>0.8 (0.5-1.4)</w:t>
            </w:r>
          </w:p>
          <w:p w:rsidR="008368A7" w:rsidRPr="0002429A" w:rsidRDefault="008368A7" w:rsidP="008368A7">
            <w:pPr>
              <w:pStyle w:val="TableBoldParaSpace"/>
            </w:pPr>
            <w:r w:rsidRPr="0002429A">
              <w:t>ACR50 response, %</w:t>
            </w:r>
          </w:p>
          <w:p w:rsidR="008368A7" w:rsidRPr="0002429A" w:rsidRDefault="008368A7" w:rsidP="008368A7">
            <w:pPr>
              <w:pStyle w:val="TableText"/>
            </w:pPr>
            <w:r>
              <w:rPr>
                <w:rFonts w:cs="Arial"/>
              </w:rPr>
              <w:t>G1:</w:t>
            </w:r>
            <w:r w:rsidRPr="0002429A">
              <w:rPr>
                <w:rFonts w:cs="Arial"/>
              </w:rPr>
              <w:t xml:space="preserve"> 37</w:t>
            </w:r>
          </w:p>
          <w:p w:rsidR="008368A7" w:rsidRPr="0002429A" w:rsidRDefault="008368A7" w:rsidP="008368A7">
            <w:pPr>
              <w:pStyle w:val="TableText"/>
            </w:pPr>
            <w:r>
              <w:rPr>
                <w:rFonts w:cs="Arial"/>
              </w:rPr>
              <w:t>G2:</w:t>
            </w:r>
            <w:r w:rsidRPr="0002429A">
              <w:rPr>
                <w:rFonts w:cs="Arial"/>
              </w:rPr>
              <w:t xml:space="preserve"> 41</w:t>
            </w:r>
          </w:p>
          <w:p w:rsidR="008368A7" w:rsidRPr="0002429A" w:rsidRDefault="008368A7" w:rsidP="008368A7">
            <w:pPr>
              <w:pStyle w:val="TableText"/>
            </w:pPr>
            <w:r w:rsidRPr="0002429A">
              <w:t>OR (95% CI)</w:t>
            </w:r>
            <w:r>
              <w:t>=</w:t>
            </w:r>
            <w:r w:rsidRPr="0002429A">
              <w:t>0.9 (0.5-1.4)</w:t>
            </w:r>
          </w:p>
          <w:p w:rsidR="008368A7" w:rsidRPr="00C51E6C" w:rsidRDefault="008368A7" w:rsidP="008368A7">
            <w:pPr>
              <w:pStyle w:val="TableText"/>
            </w:pPr>
          </w:p>
        </w:tc>
        <w:tc>
          <w:tcPr>
            <w:tcW w:w="2070" w:type="dxa"/>
          </w:tcPr>
          <w:p w:rsidR="008368A7" w:rsidRPr="0002429A" w:rsidRDefault="008368A7" w:rsidP="008368A7">
            <w:pPr>
              <w:pStyle w:val="TableTextBold0"/>
            </w:pPr>
            <w:r w:rsidRPr="0002429A">
              <w:t xml:space="preserve">Specific AEs </w:t>
            </w:r>
          </w:p>
          <w:p w:rsidR="008368A7" w:rsidRPr="0002429A" w:rsidRDefault="008368A7" w:rsidP="008368A7">
            <w:pPr>
              <w:pStyle w:val="TableTextBold0"/>
            </w:pPr>
            <w:r w:rsidRPr="0002429A">
              <w:t>Infections:</w:t>
            </w:r>
          </w:p>
          <w:p w:rsidR="008368A7" w:rsidRPr="0002429A" w:rsidRDefault="008368A7" w:rsidP="008368A7">
            <w:pPr>
              <w:pStyle w:val="TableText"/>
            </w:pPr>
            <w:r>
              <w:rPr>
                <w:rFonts w:cs="Arial"/>
              </w:rPr>
              <w:t>G1:</w:t>
            </w:r>
            <w:r w:rsidRPr="0002429A">
              <w:rPr>
                <w:rFonts w:cs="Arial"/>
              </w:rPr>
              <w:t xml:space="preserve"> 53.5</w:t>
            </w:r>
          </w:p>
          <w:p w:rsidR="008368A7" w:rsidRPr="0002429A" w:rsidRDefault="008368A7" w:rsidP="008368A7">
            <w:pPr>
              <w:pStyle w:val="TableText"/>
            </w:pPr>
            <w:r>
              <w:rPr>
                <w:rFonts w:cs="Arial"/>
              </w:rPr>
              <w:t>G2:</w:t>
            </w:r>
            <w:r w:rsidRPr="0002429A">
              <w:rPr>
                <w:rFonts w:cs="Arial"/>
              </w:rPr>
              <w:t xml:space="preserve"> 70.9</w:t>
            </w:r>
          </w:p>
          <w:p w:rsidR="008368A7" w:rsidRPr="0002429A" w:rsidRDefault="008368A7" w:rsidP="008368A7">
            <w:pPr>
              <w:pStyle w:val="TableText"/>
            </w:pPr>
            <w:r w:rsidRPr="0002429A">
              <w:t xml:space="preserve">Injection site reactions: </w:t>
            </w:r>
            <w:r>
              <w:t>p=</w:t>
            </w:r>
            <w:r w:rsidRPr="0002429A">
              <w:t>0.003</w:t>
            </w:r>
          </w:p>
          <w:p w:rsidR="008368A7" w:rsidRPr="0002429A" w:rsidRDefault="008368A7" w:rsidP="008368A7">
            <w:pPr>
              <w:pStyle w:val="TableBoldParaSpace"/>
            </w:pPr>
            <w:r w:rsidRPr="0002429A">
              <w:t>Death:</w:t>
            </w:r>
          </w:p>
          <w:p w:rsidR="008368A7" w:rsidRPr="0002429A" w:rsidRDefault="008368A7" w:rsidP="008368A7">
            <w:pPr>
              <w:pStyle w:val="TableText"/>
            </w:pPr>
            <w:r>
              <w:rPr>
                <w:rFonts w:cs="Arial"/>
              </w:rPr>
              <w:t>G1:</w:t>
            </w:r>
            <w:r w:rsidRPr="0002429A">
              <w:rPr>
                <w:rFonts w:cs="Arial"/>
              </w:rPr>
              <w:t xml:space="preserve"> 1 (elbow prosthesis infection)</w:t>
            </w:r>
          </w:p>
          <w:p w:rsidR="008368A7" w:rsidRPr="0002429A" w:rsidRDefault="008368A7" w:rsidP="008368A7">
            <w:pPr>
              <w:pStyle w:val="TableText"/>
            </w:pPr>
            <w:r>
              <w:t>G2:</w:t>
            </w:r>
            <w:r w:rsidRPr="0002429A">
              <w:t xml:space="preserve"> 1 (myocardial infarction)</w:t>
            </w:r>
          </w:p>
        </w:tc>
        <w:tc>
          <w:tcPr>
            <w:tcW w:w="990" w:type="dxa"/>
          </w:tcPr>
          <w:p w:rsidR="008368A7" w:rsidRPr="0002429A" w:rsidRDefault="008368A7" w:rsidP="008368A7">
            <w:pPr>
              <w:pStyle w:val="TableText"/>
            </w:pPr>
            <w:r>
              <w:t> </w:t>
            </w:r>
          </w:p>
        </w:tc>
      </w:tr>
    </w:tbl>
    <w:p w:rsidR="008368A7" w:rsidRPr="0002429A" w:rsidRDefault="008368A7" w:rsidP="008368A7">
      <w:pPr>
        <w:rPr>
          <w:rFonts w:ascii="Arial" w:eastAsia="Calibri" w:hAnsi="Arial"/>
          <w:b/>
          <w:color w:val="000000"/>
          <w:sz w:val="20"/>
          <w:szCs w:val="24"/>
        </w:rPr>
      </w:pPr>
    </w:p>
    <w:p w:rsidR="008368A7" w:rsidRPr="0002429A" w:rsidRDefault="008368A7" w:rsidP="008368A7">
      <w:pPr>
        <w:pStyle w:val="TableTitle"/>
      </w:pPr>
    </w:p>
    <w:tbl>
      <w:tblPr>
        <w:tblStyle w:val="AHRQ1"/>
        <w:tblW w:w="13230" w:type="dxa"/>
        <w:tblLayout w:type="fixed"/>
        <w:tblLook w:val="01E0" w:firstRow="1" w:lastRow="1" w:firstColumn="1" w:lastColumn="1" w:noHBand="0" w:noVBand="0"/>
      </w:tblPr>
      <w:tblGrid>
        <w:gridCol w:w="1530"/>
        <w:gridCol w:w="135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 xml:space="preserve">Characteristics </w:t>
            </w:r>
          </w:p>
        </w:tc>
        <w:tc>
          <w:tcPr>
            <w:tcW w:w="135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Porter et al., 2016</w:t>
            </w:r>
            <w:r w:rsidRPr="0002429A">
              <w:fldChar w:fldCharType="begin">
                <w:fldData xml:space="preserve">PEVuZE5vdGU+PENpdGUgRXhjbHVkZVllYXI9IjEiPjxBdXRob3I+UG9ydGVyPC9BdXRob3I+PFll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</w:fldData>
              </w:fldChar>
            </w:r>
            <w:r>
              <w:instrText xml:space="preserve"> ADDIN EN.CITE </w:instrText>
            </w:r>
            <w:r>
              <w:fldChar w:fldCharType="begin">
                <w:fldData xml:space="preserve">PEVuZE5vdGU+PENpdGUgRXhjbHVkZVllYXI9IjEiPjxBdXRob3I+UG9ydGVyPC9BdXRob3I+PFll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</w:fldData>
              </w:fldChar>
            </w:r>
            <w:r>
              <w:instrText xml:space="preserve"> ADDIN EN.CITE.DATA </w:instrText>
            </w:r>
            <w:r>
              <w:fldChar w:fldCharType="end"/>
            </w:r>
            <w:r w:rsidRPr="0002429A">
              <w:fldChar w:fldCharType="separate"/>
            </w:r>
            <w:r w:rsidRPr="0081681D">
              <w:rPr>
                <w:rFonts w:ascii="Times New Roman" w:hAnsi="Times New Roman"/>
                <w:noProof/>
                <w:vertAlign w:val="superscript"/>
              </w:rPr>
              <w:t>8</w:t>
            </w:r>
            <w:r w:rsidRPr="0002429A">
              <w:fldChar w:fldCharType="end"/>
            </w:r>
          </w:p>
          <w:p w:rsidR="008368A7" w:rsidRPr="0002429A" w:rsidRDefault="008368A7" w:rsidP="008368A7">
            <w:pPr>
              <w:pStyle w:val="TableText"/>
            </w:pPr>
            <w:r w:rsidRPr="0002429A">
              <w:t>ORBIT</w:t>
            </w:r>
          </w:p>
          <w:p w:rsidR="008368A7" w:rsidRPr="0002429A" w:rsidRDefault="008368A7" w:rsidP="008368A7">
            <w:pPr>
              <w:pStyle w:val="TableText"/>
              <w:rPr>
                <w:lang w:val="nb-NO"/>
              </w:rPr>
            </w:pPr>
            <w:r w:rsidRPr="0002429A">
              <w:rPr>
                <w:lang w:val="nb-NO"/>
              </w:rPr>
              <w:t>(continued)</w:t>
            </w:r>
          </w:p>
        </w:tc>
        <w:tc>
          <w:tcPr>
            <w:tcW w:w="135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ACR70 response, %</w:t>
            </w:r>
          </w:p>
          <w:p w:rsidR="008368A7" w:rsidRPr="0002429A" w:rsidRDefault="008368A7" w:rsidP="008368A7">
            <w:pPr>
              <w:pStyle w:val="TableText0"/>
            </w:pPr>
            <w:r>
              <w:t>G1:</w:t>
            </w:r>
            <w:r w:rsidRPr="0002429A">
              <w:t xml:space="preserve"> 15</w:t>
            </w:r>
          </w:p>
          <w:p w:rsidR="008368A7" w:rsidRPr="0002429A" w:rsidRDefault="008368A7" w:rsidP="008368A7">
            <w:pPr>
              <w:pStyle w:val="TableText0"/>
            </w:pPr>
            <w:r>
              <w:t>G2:</w:t>
            </w:r>
            <w:r w:rsidRPr="0002429A">
              <w:t xml:space="preserve"> 17</w:t>
            </w:r>
          </w:p>
          <w:p w:rsidR="008368A7" w:rsidRDefault="008368A7" w:rsidP="008368A7">
            <w:pPr>
              <w:pStyle w:val="TableText0"/>
            </w:pPr>
            <w:r w:rsidRPr="0002429A">
              <w:t>OR (95% CI)</w:t>
            </w:r>
            <w:r>
              <w:t>=</w:t>
            </w:r>
            <w:r w:rsidRPr="0002429A">
              <w:t>0.8 (0.5-1.5)</w:t>
            </w:r>
          </w:p>
          <w:p w:rsidR="008368A7" w:rsidRPr="0002429A" w:rsidRDefault="008368A7" w:rsidP="008368A7">
            <w:pPr>
              <w:pStyle w:val="TableBoldParaSpace"/>
            </w:pPr>
            <w:r w:rsidRPr="0002429A">
              <w:t>DAS</w:t>
            </w:r>
            <w:r>
              <w:t>28</w:t>
            </w:r>
            <w:r w:rsidRPr="0002429A">
              <w:t xml:space="preserve"> </w:t>
            </w:r>
            <w:r w:rsidRPr="00C51E6C">
              <w:t>remission</w:t>
            </w:r>
            <w:r w:rsidRPr="0002429A">
              <w:t>, %</w:t>
            </w:r>
          </w:p>
          <w:p w:rsidR="008368A7" w:rsidRPr="0002429A" w:rsidRDefault="008368A7" w:rsidP="008368A7">
            <w:pPr>
              <w:pStyle w:val="TableText"/>
            </w:pPr>
            <w:r>
              <w:t>G1:</w:t>
            </w:r>
            <w:r w:rsidRPr="0002429A">
              <w:t xml:space="preserve"> 14</w:t>
            </w:r>
          </w:p>
          <w:p w:rsidR="008368A7" w:rsidRPr="0002429A" w:rsidRDefault="008368A7" w:rsidP="008368A7">
            <w:pPr>
              <w:pStyle w:val="TableText"/>
            </w:pPr>
            <w:r>
              <w:t>G2:</w:t>
            </w:r>
            <w:r w:rsidRPr="0002429A">
              <w:t xml:space="preserve"> 16</w:t>
            </w:r>
          </w:p>
          <w:p w:rsidR="008368A7" w:rsidRPr="0002429A" w:rsidRDefault="008368A7" w:rsidP="008368A7">
            <w:pPr>
              <w:pStyle w:val="TableText"/>
            </w:pPr>
            <w:r w:rsidRPr="0002429A">
              <w:t>OR (95% CI)</w:t>
            </w:r>
            <w:r>
              <w:t>=</w:t>
            </w:r>
            <w:r w:rsidRPr="0002429A">
              <w:t>0.9 (0.4-1.8)</w:t>
            </w:r>
          </w:p>
          <w:p w:rsidR="008368A7" w:rsidRPr="0002429A" w:rsidRDefault="008368A7" w:rsidP="008368A7">
            <w:pPr>
              <w:pStyle w:val="TableBoldParaSpace"/>
            </w:pPr>
            <w:r w:rsidRPr="0002429A">
              <w:t xml:space="preserve">SHS </w:t>
            </w:r>
          </w:p>
          <w:p w:rsidR="008368A7" w:rsidRPr="0002429A" w:rsidRDefault="008368A7" w:rsidP="008368A7">
            <w:pPr>
              <w:pStyle w:val="TableText"/>
            </w:pPr>
            <w:r w:rsidRPr="0002429A">
              <w:t xml:space="preserve">NR </w:t>
            </w:r>
          </w:p>
          <w:p w:rsidR="008368A7" w:rsidRPr="0002429A" w:rsidRDefault="008368A7" w:rsidP="008368A7">
            <w:pPr>
              <w:pStyle w:val="TableBoldParaSpace"/>
            </w:pPr>
            <w:r w:rsidRPr="0002429A">
              <w:t>HAQ mean change from baseline</w:t>
            </w:r>
          </w:p>
          <w:p w:rsidR="008368A7" w:rsidRPr="0002429A" w:rsidRDefault="008368A7" w:rsidP="008368A7">
            <w:pPr>
              <w:pStyle w:val="TableText"/>
            </w:pPr>
            <w:r>
              <w:t>G1:</w:t>
            </w:r>
            <w:r w:rsidRPr="0002429A">
              <w:t xml:space="preserve"> -0.44 </w:t>
            </w:r>
            <w:r>
              <w:t xml:space="preserve">(SD, </w:t>
            </w:r>
            <w:r w:rsidRPr="0002429A">
              <w:t>0.6)</w:t>
            </w:r>
          </w:p>
          <w:p w:rsidR="008368A7" w:rsidRPr="0002429A" w:rsidRDefault="008368A7" w:rsidP="008368A7">
            <w:pPr>
              <w:pStyle w:val="TableText"/>
            </w:pPr>
            <w:r>
              <w:t>G2:</w:t>
            </w:r>
            <w:r w:rsidRPr="0002429A">
              <w:t xml:space="preserve"> -0.31 </w:t>
            </w:r>
            <w:r>
              <w:t xml:space="preserve">(SD, </w:t>
            </w:r>
            <w:r w:rsidRPr="0002429A">
              <w:t>0.6)</w:t>
            </w:r>
          </w:p>
          <w:p w:rsidR="008368A7" w:rsidRDefault="008368A7" w:rsidP="008368A7">
            <w:pPr>
              <w:pStyle w:val="TableText"/>
              <w:rPr>
                <w:b/>
              </w:rPr>
            </w:pPr>
            <w:r>
              <w:t>p=</w:t>
            </w:r>
            <w:r w:rsidRPr="0002429A">
              <w:t>0.0391</w:t>
            </w:r>
          </w:p>
          <w:p w:rsidR="008368A7" w:rsidRPr="00C51E6C" w:rsidRDefault="008368A7" w:rsidP="008368A7">
            <w:pPr>
              <w:pStyle w:val="TableBoldParaSpace"/>
            </w:pPr>
            <w:r w:rsidRPr="0002429A">
              <w:t xml:space="preserve">SF-36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E</w:t>
            </w:r>
            <w:r>
              <w:t>Q</w:t>
            </w:r>
            <w:r w:rsidRPr="0002429A">
              <w:t>-5D mean change from baseline</w:t>
            </w:r>
          </w:p>
          <w:p w:rsidR="008368A7" w:rsidRPr="0002429A" w:rsidRDefault="008368A7" w:rsidP="008368A7">
            <w:pPr>
              <w:pStyle w:val="TableText"/>
            </w:pPr>
            <w:r>
              <w:t>G1:</w:t>
            </w:r>
            <w:r w:rsidRPr="0002429A">
              <w:t xml:space="preserve"> 0.2 </w:t>
            </w:r>
            <w:r>
              <w:t xml:space="preserve">(SD, </w:t>
            </w:r>
            <w:r w:rsidRPr="0002429A">
              <w:t>0.4)</w:t>
            </w:r>
          </w:p>
          <w:p w:rsidR="008368A7" w:rsidRPr="0002429A" w:rsidRDefault="008368A7" w:rsidP="008368A7">
            <w:pPr>
              <w:pStyle w:val="TableText"/>
            </w:pPr>
            <w:r>
              <w:t>G2:</w:t>
            </w:r>
            <w:r w:rsidRPr="0002429A">
              <w:t xml:space="preserve"> 0.3 </w:t>
            </w:r>
            <w:r>
              <w:t xml:space="preserve">(SD, </w:t>
            </w:r>
            <w:r w:rsidRPr="0002429A">
              <w:t>0.4)</w:t>
            </w:r>
          </w:p>
          <w:p w:rsidR="008368A7" w:rsidRPr="0002429A" w:rsidRDefault="008368A7" w:rsidP="008368A7">
            <w:pPr>
              <w:pStyle w:val="TableText"/>
              <w:rPr>
                <w:b/>
                <w:bCs/>
              </w:rPr>
            </w:pPr>
            <w:r>
              <w:t>p=</w:t>
            </w:r>
            <w:r w:rsidRPr="0002429A">
              <w:t>0.9048</w:t>
            </w: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rPr>
                <w:rFonts w:cs="Arial"/>
              </w:rPr>
            </w:pPr>
            <w:r>
              <w:rPr>
                <w:rFonts w:cs="Arial"/>
              </w:rPr>
              <w:t> </w:t>
            </w:r>
          </w:p>
        </w:tc>
      </w:tr>
    </w:tbl>
    <w:p w:rsidR="008368A7" w:rsidRDefault="008368A7" w:rsidP="008368A7"/>
    <w:p w:rsidR="008368A7" w:rsidRDefault="008368A7" w:rsidP="008368A7">
      <w:pPr>
        <w:spacing w:after="160" w:line="259" w:lineRule="auto"/>
      </w:pPr>
      <w:r>
        <w:br w:type="page"/>
      </w:r>
    </w:p>
    <w:p w:rsidR="008368A7" w:rsidRPr="0002429A" w:rsidRDefault="008368A7" w:rsidP="008368A7">
      <w:pPr>
        <w:pStyle w:val="TableTitle"/>
      </w:pPr>
    </w:p>
    <w:tbl>
      <w:tblPr>
        <w:tblStyle w:val="AHRQ1"/>
        <w:tblW w:w="13230" w:type="dxa"/>
        <w:tblLayout w:type="fixed"/>
        <w:tblLook w:val="01E0" w:firstRow="1" w:lastRow="1" w:firstColumn="1" w:lastColumn="1" w:noHBand="0" w:noVBand="0"/>
      </w:tblPr>
      <w:tblGrid>
        <w:gridCol w:w="1530"/>
        <w:gridCol w:w="135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 xml:space="preserve">Characteristics </w:t>
            </w:r>
          </w:p>
        </w:tc>
        <w:tc>
          <w:tcPr>
            <w:tcW w:w="135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 xml:space="preserve">Author, yr, Study Name: </w:t>
            </w:r>
          </w:p>
          <w:p w:rsidR="008368A7" w:rsidRPr="0002429A" w:rsidRDefault="008368A7" w:rsidP="008368A7">
            <w:pPr>
              <w:pStyle w:val="TableText"/>
              <w:rPr>
                <w:lang w:val="nb-NO"/>
              </w:rPr>
            </w:pPr>
            <w:r w:rsidRPr="0002429A">
              <w:t>Quinn et al., 2005</w:t>
            </w:r>
            <w:r w:rsidRPr="0002429A">
              <w:fldChar w:fldCharType="begin">
                <w:fldData xml:space="preserve">PEVuZE5vdGU+PENpdGUgRXhjbHVkZVllYXI9IjEiPjxBdXRob3I+UXVpbm48L0F1dGhvcj48WWVh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</w:fldData>
              </w:fldChar>
            </w:r>
            <w:r>
              <w:instrText xml:space="preserve"> ADDIN EN.CITE </w:instrText>
            </w:r>
            <w:r>
              <w:fldChar w:fldCharType="begin">
                <w:fldData xml:space="preserve">PEVuZE5vdGU+PENpdGUgRXhjbHVkZVllYXI9IjEiPjxBdXRob3I+UXVpbm48L0F1dGhvcj48WWVh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41</w:t>
            </w:r>
            <w:r w:rsidRPr="0002429A">
              <w:fldChar w:fldCharType="end"/>
            </w:r>
          </w:p>
          <w:p w:rsidR="008368A7" w:rsidRPr="0002429A" w:rsidRDefault="008368A7" w:rsidP="008368A7">
            <w:pPr>
              <w:pStyle w:val="TableBoldParaSpace"/>
            </w:pPr>
            <w:r>
              <w:t>Country, Clinical Setting:</w:t>
            </w:r>
          </w:p>
          <w:p w:rsidR="008368A7" w:rsidRPr="0002429A" w:rsidRDefault="008368A7" w:rsidP="008368A7">
            <w:pPr>
              <w:pStyle w:val="TableText"/>
            </w:pPr>
            <w:r w:rsidRPr="0002429A">
              <w:t>NR</w:t>
            </w:r>
          </w:p>
          <w:p w:rsidR="008368A7" w:rsidRPr="0002429A" w:rsidRDefault="008368A7" w:rsidP="008368A7">
            <w:pPr>
              <w:pStyle w:val="TableBoldParaSpace"/>
            </w:pPr>
            <w:r>
              <w:t>Study Design:</w:t>
            </w:r>
          </w:p>
          <w:p w:rsidR="008368A7" w:rsidRPr="0002429A" w:rsidRDefault="008368A7" w:rsidP="008368A7">
            <w:pPr>
              <w:pStyle w:val="TableText"/>
            </w:pPr>
            <w:r w:rsidRPr="0002429A">
              <w:t>RCT</w:t>
            </w:r>
          </w:p>
          <w:p w:rsidR="008368A7" w:rsidRPr="0002429A" w:rsidRDefault="008368A7" w:rsidP="008368A7">
            <w:pPr>
              <w:pStyle w:val="TableBoldParaSpace"/>
            </w:pPr>
            <w:r>
              <w:t>Overall N:</w:t>
            </w:r>
          </w:p>
          <w:p w:rsidR="008368A7" w:rsidRDefault="008368A7" w:rsidP="008368A7">
            <w:pPr>
              <w:pStyle w:val="TableText"/>
            </w:pPr>
            <w:r w:rsidRPr="0002429A">
              <w:t>20</w:t>
            </w:r>
          </w:p>
          <w:p w:rsidR="008368A7" w:rsidRPr="0002429A" w:rsidRDefault="008368A7" w:rsidP="008368A7">
            <w:pPr>
              <w:pStyle w:val="TableBoldParaSpace"/>
            </w:pPr>
            <w:r>
              <w:t>Study Duration:</w:t>
            </w:r>
            <w:r w:rsidRPr="0002429A">
              <w:t xml:space="preserve"> </w:t>
            </w:r>
          </w:p>
          <w:p w:rsidR="008368A7" w:rsidRPr="00BE7811" w:rsidRDefault="008368A7" w:rsidP="008368A7">
            <w:pPr>
              <w:pStyle w:val="TableText"/>
            </w:pPr>
            <w:r>
              <w:t>2 yrs</w:t>
            </w:r>
          </w:p>
        </w:tc>
        <w:tc>
          <w:tcPr>
            <w:tcW w:w="1350" w:type="dxa"/>
          </w:tcPr>
          <w:p w:rsidR="008368A7" w:rsidRPr="0002429A" w:rsidRDefault="008368A7" w:rsidP="008368A7">
            <w:pPr>
              <w:pStyle w:val="TableText"/>
              <w:rPr>
                <w:b/>
              </w:rPr>
            </w:pPr>
            <w:r w:rsidRPr="0038214F">
              <w:t>Patients with RA diagnosis meeting 1987 ACR criteria for RA with &lt;1 yr symptoms, no prior treatment with DMARDs or oral corticosteroids, MCP joint involvement, stable dosage of NSAIDs for 2 wks prior to screening, and poor prognosis according to PISA scoring system</w:t>
            </w:r>
          </w:p>
        </w:tc>
        <w:tc>
          <w:tcPr>
            <w:tcW w:w="2610" w:type="dxa"/>
          </w:tcPr>
          <w:p w:rsidR="008368A7" w:rsidRPr="0002429A" w:rsidRDefault="008368A7" w:rsidP="008368A7">
            <w:pPr>
              <w:pStyle w:val="TableTextBold0"/>
              <w:rPr>
                <w:rFonts w:ascii="Arial" w:hAnsi="Arial" w:cs="Arial"/>
              </w:rPr>
            </w:pPr>
            <w:r w:rsidRPr="0002429A">
              <w:rPr>
                <w:rFonts w:ascii="Arial" w:hAnsi="Arial" w:cs="Arial"/>
              </w:rPr>
              <w:t>Interventions, dose:</w:t>
            </w:r>
          </w:p>
          <w:p w:rsidR="008368A7" w:rsidRPr="0002429A" w:rsidRDefault="008368A7" w:rsidP="008368A7">
            <w:pPr>
              <w:pStyle w:val="TableText"/>
            </w:pPr>
            <w:r>
              <w:rPr>
                <w:rFonts w:cs="Arial"/>
              </w:rPr>
              <w:t>G1:</w:t>
            </w:r>
            <w:r w:rsidRPr="0002429A">
              <w:rPr>
                <w:rFonts w:cs="Arial"/>
              </w:rPr>
              <w:t xml:space="preserve"> </w:t>
            </w:r>
          </w:p>
          <w:p w:rsidR="008368A7" w:rsidRPr="0002429A" w:rsidRDefault="008368A7" w:rsidP="008368A7">
            <w:pPr>
              <w:pStyle w:val="Tablebullet0"/>
            </w:pPr>
            <w:r w:rsidRPr="0002429A">
              <w:t>MTX: Beginning at 7.5 mg/wk, rapidly increased to 25 mg/wk in the presence of remaining synovitis</w:t>
            </w:r>
          </w:p>
          <w:p w:rsidR="008368A7" w:rsidRPr="0002429A" w:rsidRDefault="008368A7" w:rsidP="008368A7">
            <w:pPr>
              <w:pStyle w:val="Tablebullet0"/>
            </w:pPr>
            <w:r w:rsidRPr="0002429A">
              <w:t>IFX: 3 mg/kg infusion at wks 0, 2, 6 and every 8 wks thereafter for 46 wks</w:t>
            </w:r>
          </w:p>
          <w:p w:rsidR="008368A7" w:rsidRPr="0002429A" w:rsidRDefault="008368A7" w:rsidP="008368A7">
            <w:pPr>
              <w:pStyle w:val="TableText"/>
            </w:pPr>
            <w:r>
              <w:rPr>
                <w:rFonts w:cs="Arial"/>
              </w:rPr>
              <w:t>G2:</w:t>
            </w:r>
            <w:r w:rsidRPr="0002429A">
              <w:rPr>
                <w:rFonts w:cs="Arial"/>
              </w:rPr>
              <w:t xml:space="preserve"> </w:t>
            </w:r>
          </w:p>
          <w:p w:rsidR="008368A7" w:rsidRPr="0002429A" w:rsidRDefault="008368A7" w:rsidP="008368A7">
            <w:pPr>
              <w:pStyle w:val="Tablebullet0"/>
            </w:pPr>
            <w:r w:rsidRPr="0002429A">
              <w:t xml:space="preserve">MTX: Beginning at 7.5 mg/wk, rapidly increased to 25 mg/wk in the </w:t>
            </w:r>
            <w:r>
              <w:t>presence of remaining synovitis</w:t>
            </w:r>
          </w:p>
        </w:tc>
        <w:tc>
          <w:tcPr>
            <w:tcW w:w="1800" w:type="dxa"/>
          </w:tcPr>
          <w:p w:rsidR="008368A7" w:rsidRPr="0002429A" w:rsidRDefault="008368A7" w:rsidP="008368A7">
            <w:pPr>
              <w:pStyle w:val="TableTextBold0"/>
              <w:rPr>
                <w:rFonts w:ascii="Arial" w:hAnsi="Arial" w:cs="Arial"/>
              </w:rPr>
            </w:pPr>
            <w:r w:rsidRPr="0002429A">
              <w:rPr>
                <w:rFonts w:ascii="Arial" w:hAnsi="Arial" w:cs="Arial"/>
              </w:rPr>
              <w:t>Mean disease duration, mos:</w:t>
            </w:r>
          </w:p>
          <w:p w:rsidR="008368A7" w:rsidRPr="0002429A" w:rsidRDefault="008368A7" w:rsidP="008368A7">
            <w:pPr>
              <w:pStyle w:val="TableText"/>
            </w:pPr>
            <w:r w:rsidRPr="0002429A">
              <w:t>6.0-7.4 mos</w:t>
            </w:r>
          </w:p>
          <w:p w:rsidR="008368A7" w:rsidRPr="0002429A" w:rsidRDefault="008368A7" w:rsidP="008368A7">
            <w:pPr>
              <w:pStyle w:val="TableBoldParaSpace"/>
            </w:pPr>
            <w:r w:rsidRPr="0002429A">
              <w:t>Baseline DAS28, median:</w:t>
            </w:r>
          </w:p>
          <w:p w:rsidR="008368A7" w:rsidRPr="0002429A" w:rsidRDefault="008368A7" w:rsidP="008368A7">
            <w:pPr>
              <w:pStyle w:val="TableText"/>
            </w:pPr>
            <w:r>
              <w:rPr>
                <w:rFonts w:cs="Arial"/>
              </w:rPr>
              <w:t>G1:</w:t>
            </w:r>
            <w:r w:rsidRPr="0002429A">
              <w:rPr>
                <w:rFonts w:cs="Arial"/>
              </w:rPr>
              <w:t xml:space="preserve"> 6.3 </w:t>
            </w:r>
            <w:r>
              <w:rPr>
                <w:rFonts w:cs="Arial"/>
              </w:rPr>
              <w:t xml:space="preserve">(IQR, </w:t>
            </w:r>
            <w:r w:rsidRPr="0002429A">
              <w:rPr>
                <w:rFonts w:cs="Arial"/>
              </w:rPr>
              <w:t>5.6-6.5)</w:t>
            </w:r>
          </w:p>
          <w:p w:rsidR="008368A7" w:rsidRPr="0002429A" w:rsidRDefault="008368A7" w:rsidP="008368A7">
            <w:pPr>
              <w:pStyle w:val="TableText"/>
            </w:pPr>
            <w:r>
              <w:rPr>
                <w:rFonts w:cs="Arial"/>
              </w:rPr>
              <w:t>G2:</w:t>
            </w:r>
            <w:r w:rsidRPr="0002429A">
              <w:rPr>
                <w:rFonts w:cs="Arial"/>
              </w:rPr>
              <w:t xml:space="preserve"> 6.9 </w:t>
            </w:r>
            <w:r>
              <w:rPr>
                <w:rFonts w:cs="Arial"/>
              </w:rPr>
              <w:t xml:space="preserve">(IQR, </w:t>
            </w:r>
            <w:r w:rsidRPr="0002429A">
              <w:rPr>
                <w:rFonts w:cs="Arial"/>
              </w:rPr>
              <w:t>6.1-7.9)</w:t>
            </w:r>
          </w:p>
          <w:p w:rsidR="008368A7" w:rsidRPr="0002429A" w:rsidRDefault="008368A7" w:rsidP="008368A7">
            <w:pPr>
              <w:pStyle w:val="TableText"/>
              <w:rPr>
                <w:rFonts w:cs="Arial"/>
              </w:rPr>
            </w:pPr>
          </w:p>
        </w:tc>
        <w:tc>
          <w:tcPr>
            <w:tcW w:w="2880" w:type="dxa"/>
          </w:tcPr>
          <w:p w:rsidR="008368A7" w:rsidRPr="0002429A" w:rsidRDefault="008368A7" w:rsidP="008368A7">
            <w:pPr>
              <w:pStyle w:val="TableBoldParaSpace"/>
              <w:spacing w:before="0"/>
            </w:pPr>
            <w:r w:rsidRPr="0002429A">
              <w:t xml:space="preserve">At </w:t>
            </w:r>
            <w:r>
              <w:t>2 yrs</w:t>
            </w:r>
            <w:r w:rsidRPr="0002429A">
              <w:t xml:space="preserve"> (</w:t>
            </w:r>
            <w:r>
              <w:t>followup</w:t>
            </w:r>
            <w:r w:rsidRPr="0002429A">
              <w:t>)</w:t>
            </w:r>
          </w:p>
          <w:p w:rsidR="008368A7" w:rsidRPr="0002429A" w:rsidRDefault="008368A7" w:rsidP="008368A7">
            <w:pPr>
              <w:pStyle w:val="TableTextBold0"/>
            </w:pPr>
            <w:r w:rsidRPr="0002429A">
              <w:t>ACR20 response, %</w:t>
            </w:r>
          </w:p>
          <w:p w:rsidR="008368A7" w:rsidRPr="0002429A" w:rsidRDefault="008368A7" w:rsidP="008368A7">
            <w:pPr>
              <w:pStyle w:val="TableText"/>
            </w:pPr>
            <w:r>
              <w:t>G1:</w:t>
            </w:r>
            <w:r w:rsidRPr="0002429A">
              <w:t xml:space="preserve"> 70</w:t>
            </w:r>
          </w:p>
          <w:p w:rsidR="008368A7" w:rsidRPr="0002429A" w:rsidRDefault="008368A7" w:rsidP="008368A7">
            <w:pPr>
              <w:pStyle w:val="TableText"/>
            </w:pPr>
            <w:r>
              <w:t>G2:</w:t>
            </w:r>
            <w:r w:rsidRPr="0002429A">
              <w:t xml:space="preserve"> 50</w:t>
            </w:r>
          </w:p>
          <w:p w:rsidR="008368A7" w:rsidRPr="0002429A" w:rsidRDefault="008368A7" w:rsidP="008368A7">
            <w:pPr>
              <w:pStyle w:val="TableBoldParaSpace"/>
            </w:pPr>
            <w:r w:rsidRPr="0002429A">
              <w:t>ACR50 response, %</w:t>
            </w:r>
          </w:p>
          <w:p w:rsidR="008368A7" w:rsidRPr="0002429A" w:rsidRDefault="008368A7" w:rsidP="008368A7">
            <w:pPr>
              <w:pStyle w:val="TableText"/>
            </w:pPr>
            <w:r>
              <w:t>G1:</w:t>
            </w:r>
            <w:r w:rsidRPr="0002429A">
              <w:t xml:space="preserve"> 70</w:t>
            </w:r>
          </w:p>
          <w:p w:rsidR="008368A7" w:rsidRPr="0002429A" w:rsidRDefault="008368A7" w:rsidP="008368A7">
            <w:pPr>
              <w:pStyle w:val="TableText"/>
            </w:pPr>
            <w:r>
              <w:t>G2:</w:t>
            </w:r>
            <w:r w:rsidRPr="0002429A">
              <w:t xml:space="preserve"> 50</w:t>
            </w:r>
          </w:p>
          <w:p w:rsidR="008368A7" w:rsidRPr="0002429A" w:rsidRDefault="008368A7" w:rsidP="008368A7">
            <w:pPr>
              <w:pStyle w:val="TableBoldParaSpace"/>
            </w:pPr>
            <w:r w:rsidRPr="0002429A">
              <w:t>ACR70 response, %</w:t>
            </w:r>
          </w:p>
          <w:p w:rsidR="008368A7" w:rsidRPr="0002429A" w:rsidRDefault="008368A7" w:rsidP="008368A7">
            <w:pPr>
              <w:pStyle w:val="TableText"/>
            </w:pPr>
            <w:r>
              <w:t>G1:</w:t>
            </w:r>
            <w:r w:rsidRPr="0002429A">
              <w:t xml:space="preserve"> 67</w:t>
            </w:r>
          </w:p>
          <w:p w:rsidR="008368A7" w:rsidRPr="0002429A" w:rsidRDefault="008368A7" w:rsidP="008368A7">
            <w:pPr>
              <w:pStyle w:val="TableText"/>
            </w:pPr>
            <w:r>
              <w:t>G2:</w:t>
            </w:r>
            <w:r w:rsidRPr="0002429A">
              <w:t xml:space="preserve"> 30</w:t>
            </w:r>
          </w:p>
          <w:p w:rsidR="008368A7" w:rsidRPr="0002429A" w:rsidRDefault="008368A7" w:rsidP="008368A7">
            <w:pPr>
              <w:pStyle w:val="TableBoldParaSpace"/>
            </w:pPr>
            <w:r w:rsidRPr="006A07AB">
              <w:t>p&lt;</w:t>
            </w:r>
            <w:r w:rsidRPr="0002429A">
              <w:t>0.05</w:t>
            </w:r>
          </w:p>
          <w:p w:rsidR="008368A7" w:rsidRPr="0002429A" w:rsidRDefault="008368A7" w:rsidP="008368A7">
            <w:pPr>
              <w:pStyle w:val="TableBoldParaSpace"/>
            </w:pPr>
            <w:r w:rsidRPr="0002429A">
              <w:t>DAS28-4&lt;2.6 remission, %</w:t>
            </w:r>
          </w:p>
          <w:p w:rsidR="008368A7" w:rsidRPr="0002429A" w:rsidRDefault="008368A7" w:rsidP="008368A7">
            <w:pPr>
              <w:pStyle w:val="TableText"/>
            </w:pPr>
            <w:r>
              <w:t>G1:</w:t>
            </w:r>
            <w:r w:rsidRPr="0002429A">
              <w:t xml:space="preserve"> 70</w:t>
            </w:r>
          </w:p>
          <w:p w:rsidR="008368A7" w:rsidRPr="0002429A" w:rsidRDefault="008368A7" w:rsidP="008368A7">
            <w:pPr>
              <w:pStyle w:val="TableText"/>
            </w:pPr>
            <w:r>
              <w:t>G2:</w:t>
            </w:r>
            <w:r w:rsidRPr="0002429A">
              <w:t xml:space="preserve"> 20</w:t>
            </w:r>
          </w:p>
          <w:p w:rsidR="008368A7" w:rsidRPr="0002429A" w:rsidRDefault="008368A7" w:rsidP="008368A7">
            <w:pPr>
              <w:pStyle w:val="TableBoldParaSpace"/>
            </w:pPr>
            <w:r w:rsidRPr="0002429A">
              <w:t>SHS, mean change in total score from baseline</w:t>
            </w:r>
          </w:p>
          <w:p w:rsidR="008368A7" w:rsidRPr="0002429A" w:rsidRDefault="008368A7" w:rsidP="008368A7">
            <w:pPr>
              <w:pStyle w:val="TableText"/>
            </w:pPr>
            <w:r>
              <w:t>G1:</w:t>
            </w:r>
            <w:r w:rsidRPr="0002429A">
              <w:t xml:space="preserve"> 10</w:t>
            </w:r>
          </w:p>
          <w:p w:rsidR="008368A7" w:rsidRPr="0002429A" w:rsidRDefault="008368A7" w:rsidP="008368A7">
            <w:pPr>
              <w:pStyle w:val="TableText"/>
            </w:pPr>
            <w:r>
              <w:t>G2:</w:t>
            </w:r>
            <w:r w:rsidRPr="0002429A">
              <w:t xml:space="preserve"> 12</w:t>
            </w:r>
          </w:p>
        </w:tc>
        <w:tc>
          <w:tcPr>
            <w:tcW w:w="2070" w:type="dxa"/>
          </w:tcPr>
          <w:p w:rsidR="008368A7" w:rsidRPr="0002429A" w:rsidRDefault="008368A7" w:rsidP="008368A7">
            <w:pPr>
              <w:pStyle w:val="TableTextBold0"/>
            </w:pPr>
            <w:r w:rsidRPr="0002429A">
              <w:t>Overall AEs:</w:t>
            </w:r>
          </w:p>
          <w:p w:rsidR="008368A7" w:rsidRPr="0002429A" w:rsidRDefault="008368A7" w:rsidP="008368A7">
            <w:pPr>
              <w:pStyle w:val="TableText"/>
            </w:pPr>
            <w:r w:rsidRPr="0002429A">
              <w:t>Overall: 15</w:t>
            </w:r>
          </w:p>
          <w:p w:rsidR="008368A7" w:rsidRPr="0002429A" w:rsidRDefault="008368A7" w:rsidP="008368A7">
            <w:pPr>
              <w:pStyle w:val="TableBoldParaSpace"/>
            </w:pPr>
            <w:r w:rsidRPr="0002429A">
              <w:t>SAEs:</w:t>
            </w:r>
          </w:p>
          <w:p w:rsidR="008368A7" w:rsidRPr="0002429A" w:rsidRDefault="008368A7" w:rsidP="008368A7">
            <w:pPr>
              <w:pStyle w:val="TableText"/>
            </w:pPr>
            <w:r w:rsidRPr="0002429A">
              <w:t>NR</w:t>
            </w:r>
          </w:p>
          <w:p w:rsidR="008368A7" w:rsidRPr="002721D3" w:rsidRDefault="008368A7" w:rsidP="008368A7">
            <w:pPr>
              <w:pStyle w:val="TableBoldParaSpace"/>
            </w:pPr>
            <w:r w:rsidRPr="004315BF">
              <w:t>Overall discontinuation:</w:t>
            </w:r>
          </w:p>
          <w:p w:rsidR="008368A7" w:rsidRPr="0002429A" w:rsidRDefault="008368A7" w:rsidP="008368A7">
            <w:pPr>
              <w:pStyle w:val="TableText"/>
            </w:pPr>
            <w:r w:rsidRPr="0002429A">
              <w:t>NR</w:t>
            </w:r>
          </w:p>
          <w:p w:rsidR="008368A7" w:rsidRPr="002721D3" w:rsidRDefault="008368A7" w:rsidP="008368A7">
            <w:pPr>
              <w:pStyle w:val="TableBoldParaSpace"/>
            </w:pPr>
            <w:r w:rsidRPr="004315BF">
              <w:t>Discontinuation because of AEs:</w:t>
            </w:r>
          </w:p>
          <w:p w:rsidR="008368A7" w:rsidRPr="0002429A" w:rsidRDefault="008368A7" w:rsidP="008368A7">
            <w:pPr>
              <w:pStyle w:val="TableText"/>
            </w:pPr>
            <w:r w:rsidRPr="0002429A">
              <w:t>Overall: 5</w:t>
            </w:r>
          </w:p>
          <w:p w:rsidR="008368A7" w:rsidRDefault="008368A7" w:rsidP="008368A7">
            <w:pPr>
              <w:pStyle w:val="TableText"/>
            </w:pPr>
          </w:p>
          <w:p w:rsidR="008368A7" w:rsidRPr="0002429A" w:rsidRDefault="008368A7" w:rsidP="008368A7">
            <w:pPr>
              <w:pStyle w:val="TableTextBold0"/>
            </w:pPr>
            <w:r w:rsidRPr="0002429A">
              <w:t>Discontinuation because of lack of efficacy:</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 xml:space="preserve">Patient adherence: </w:t>
            </w:r>
          </w:p>
          <w:p w:rsidR="008368A7" w:rsidRPr="0002429A" w:rsidRDefault="008368A7" w:rsidP="008368A7">
            <w:pPr>
              <w:pStyle w:val="TableText"/>
            </w:pPr>
            <w:r w:rsidRPr="0002429A">
              <w:t xml:space="preserve">NR </w:t>
            </w:r>
          </w:p>
          <w:p w:rsidR="008368A7" w:rsidRPr="0002429A" w:rsidRDefault="008368A7" w:rsidP="008368A7">
            <w:pPr>
              <w:pStyle w:val="TableBoldParaSpace"/>
            </w:pPr>
            <w:r w:rsidRPr="0002429A">
              <w:t>Specific AEs:</w:t>
            </w:r>
          </w:p>
          <w:p w:rsidR="008368A7" w:rsidRPr="0002429A" w:rsidRDefault="008368A7" w:rsidP="008368A7">
            <w:pPr>
              <w:pStyle w:val="TableText"/>
            </w:pPr>
            <w:r w:rsidRPr="0002429A">
              <w:t>NR</w:t>
            </w:r>
          </w:p>
        </w:tc>
        <w:tc>
          <w:tcPr>
            <w:tcW w:w="990" w:type="dxa"/>
          </w:tcPr>
          <w:p w:rsidR="008368A7" w:rsidRPr="0002429A" w:rsidRDefault="008368A7" w:rsidP="008368A7">
            <w:pPr>
              <w:pStyle w:val="TableText"/>
            </w:pPr>
            <w:r w:rsidRPr="0002429A">
              <w:t>Medium</w:t>
            </w:r>
          </w:p>
        </w:tc>
      </w:tr>
    </w:tbl>
    <w:p w:rsidR="008368A7" w:rsidRPr="0002429A" w:rsidRDefault="008368A7" w:rsidP="008368A7"/>
    <w:p w:rsidR="008368A7" w:rsidRDefault="008368A7" w:rsidP="008368A7">
      <w:pPr>
        <w:spacing w:after="160" w:line="259" w:lineRule="auto"/>
        <w:rPr>
          <w:rFonts w:ascii="Arial" w:eastAsia="Calibri" w:hAnsi="Arial"/>
          <w:b/>
          <w:sz w:val="20"/>
          <w:szCs w:val="24"/>
        </w:rPr>
      </w:pPr>
      <w:r>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 xml:space="preserve">Author, yr, Study Name: </w:t>
            </w:r>
          </w:p>
          <w:p w:rsidR="008368A7" w:rsidRPr="0002429A" w:rsidRDefault="008368A7" w:rsidP="008368A7">
            <w:pPr>
              <w:pStyle w:val="TableText"/>
            </w:pPr>
            <w:r w:rsidRPr="0002429A">
              <w:t>Quinn et al., 2005</w:t>
            </w:r>
            <w:r w:rsidRPr="0002429A">
              <w:fldChar w:fldCharType="begin">
                <w:fldData xml:space="preserve">PEVuZE5vdGU+PENpdGUgRXhjbHVkZVllYXI9IjEiPjxBdXRob3I+UXVpbm48L0F1dGhvcj48WWVh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</w:fldData>
              </w:fldChar>
            </w:r>
            <w:r>
              <w:instrText xml:space="preserve"> ADDIN EN.CITE </w:instrText>
            </w:r>
            <w:r>
              <w:fldChar w:fldCharType="begin">
                <w:fldData xml:space="preserve">PEVuZE5vdGU+PENpdGUgRXhjbHVkZVllYXI9IjEiPjxBdXRob3I+UXVpbm48L0F1dGhvcj48WWVh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41</w:t>
            </w:r>
            <w:r w:rsidRPr="0002429A">
              <w:fldChar w:fldCharType="end"/>
            </w:r>
          </w:p>
          <w:p w:rsidR="008368A7" w:rsidRPr="0002429A" w:rsidRDefault="008368A7" w:rsidP="008368A7">
            <w:pPr>
              <w:pStyle w:val="TableText"/>
              <w:rPr>
                <w:rFonts w:cs="Arial"/>
                <w:lang w:val="nb-NO"/>
              </w:rPr>
            </w:pPr>
            <w:r w:rsidRPr="0002429A">
              <w:rPr>
                <w:lang w:val="nb-NO"/>
              </w:rPr>
              <w:t>(continued)</w:t>
            </w:r>
            <w:r w:rsidDel="00DC67C9">
              <w:t xml:space="preserve"> </w:t>
            </w:r>
          </w:p>
        </w:tc>
        <w:tc>
          <w:tcPr>
            <w:tcW w:w="1260" w:type="dxa"/>
          </w:tcPr>
          <w:p w:rsidR="008368A7" w:rsidRPr="0002429A" w:rsidRDefault="008368A7" w:rsidP="008368A7">
            <w:pPr>
              <w:pStyle w:val="TableText"/>
              <w:rPr>
                <w:rFonts w:cs="Arial"/>
              </w:rPr>
            </w:pPr>
            <w:r>
              <w:rPr>
                <w:rFonts w:cs="Arial"/>
              </w:rPr>
              <w:t> </w:t>
            </w:r>
          </w:p>
        </w:tc>
        <w:tc>
          <w:tcPr>
            <w:tcW w:w="2610" w:type="dxa"/>
          </w:tcPr>
          <w:p w:rsidR="008368A7" w:rsidRPr="0002429A" w:rsidRDefault="008368A7" w:rsidP="008368A7">
            <w:pPr>
              <w:pStyle w:val="Tablebullet0"/>
            </w:pPr>
            <w:r w:rsidRPr="0002429A">
              <w:t>Placebo</w:t>
            </w:r>
          </w:p>
          <w:p w:rsidR="008368A7" w:rsidRPr="0002429A" w:rsidRDefault="008368A7" w:rsidP="008368A7">
            <w:pPr>
              <w:pStyle w:val="TableBoldParaSpace"/>
            </w:pPr>
            <w:r w:rsidRPr="0002429A">
              <w:t>N:</w:t>
            </w:r>
          </w:p>
          <w:p w:rsidR="008368A7" w:rsidRPr="0002429A" w:rsidRDefault="008368A7" w:rsidP="008368A7">
            <w:pPr>
              <w:pStyle w:val="TableText"/>
            </w:pPr>
            <w:r>
              <w:rPr>
                <w:rFonts w:cs="Arial"/>
              </w:rPr>
              <w:t>G1:</w:t>
            </w:r>
            <w:r w:rsidRPr="0002429A">
              <w:rPr>
                <w:rFonts w:cs="Arial"/>
              </w:rPr>
              <w:t xml:space="preserve"> 10</w:t>
            </w:r>
          </w:p>
          <w:p w:rsidR="008368A7" w:rsidRPr="0002429A" w:rsidRDefault="008368A7" w:rsidP="008368A7">
            <w:pPr>
              <w:pStyle w:val="TableText"/>
            </w:pPr>
            <w:r>
              <w:rPr>
                <w:rFonts w:cs="Arial"/>
              </w:rPr>
              <w:t>G2:</w:t>
            </w:r>
            <w:r w:rsidRPr="0002429A">
              <w:rPr>
                <w:rFonts w:cs="Arial"/>
              </w:rPr>
              <w:t xml:space="preserve"> 10</w:t>
            </w:r>
          </w:p>
          <w:p w:rsidR="008368A7" w:rsidRPr="0002429A" w:rsidRDefault="008368A7" w:rsidP="008368A7">
            <w:pPr>
              <w:pStyle w:val="TableBoldParaSpace"/>
            </w:pPr>
            <w:r w:rsidRPr="0002429A">
              <w:t>Mean age, yrs:</w:t>
            </w:r>
          </w:p>
          <w:p w:rsidR="008368A7" w:rsidRDefault="008368A7" w:rsidP="008368A7">
            <w:pPr>
              <w:pStyle w:val="TableText"/>
              <w:rPr>
                <w:rFonts w:cs="Arial"/>
              </w:rPr>
            </w:pPr>
            <w:r w:rsidRPr="0002429A">
              <w:t>52</w:t>
            </w:r>
          </w:p>
          <w:p w:rsidR="008368A7" w:rsidRPr="0002429A" w:rsidRDefault="008368A7" w:rsidP="008368A7">
            <w:pPr>
              <w:pStyle w:val="TableBoldParaSpace"/>
            </w:pPr>
            <w:r w:rsidRPr="0002429A">
              <w:t>Sex, % female:</w:t>
            </w:r>
          </w:p>
          <w:p w:rsidR="008368A7" w:rsidRPr="0002429A" w:rsidRDefault="008368A7" w:rsidP="008368A7">
            <w:pPr>
              <w:pStyle w:val="TableText"/>
            </w:pPr>
            <w:r w:rsidRPr="0002429A">
              <w:t>66.7</w:t>
            </w:r>
          </w:p>
          <w:p w:rsidR="008368A7" w:rsidRPr="0002429A" w:rsidRDefault="008368A7" w:rsidP="008368A7">
            <w:pPr>
              <w:pStyle w:val="TableBoldParaSpace"/>
            </w:pPr>
            <w:r w:rsidRPr="0002429A">
              <w:t>Race, %:</w:t>
            </w:r>
          </w:p>
          <w:p w:rsidR="008368A7" w:rsidRPr="0002429A" w:rsidRDefault="008368A7" w:rsidP="008368A7">
            <w:pPr>
              <w:pStyle w:val="TableText"/>
              <w:rPr>
                <w:noProof/>
              </w:rPr>
            </w:pPr>
            <w:r w:rsidRPr="0002429A">
              <w:rPr>
                <w:noProof/>
              </w:rPr>
              <w:t>NR</w:t>
            </w:r>
          </w:p>
          <w:p w:rsidR="008368A7" w:rsidRPr="0002429A" w:rsidRDefault="008368A7" w:rsidP="008368A7">
            <w:pPr>
              <w:pStyle w:val="TableTextBold0"/>
              <w:rPr>
                <w:rFonts w:ascii="Arial" w:hAnsi="Arial" w:cs="Arial"/>
              </w:rPr>
            </w:pPr>
          </w:p>
        </w:tc>
        <w:tc>
          <w:tcPr>
            <w:tcW w:w="1800" w:type="dxa"/>
          </w:tcPr>
          <w:p w:rsidR="008368A7" w:rsidRPr="0002429A" w:rsidRDefault="008368A7" w:rsidP="008368A7">
            <w:pPr>
              <w:pStyle w:val="TableTextBold0"/>
            </w:pPr>
            <w:r w:rsidRPr="0002429A">
              <w:t>Baseline HAQ, median (IQR):</w:t>
            </w:r>
          </w:p>
          <w:p w:rsidR="008368A7" w:rsidRPr="0002429A" w:rsidRDefault="008368A7" w:rsidP="008368A7">
            <w:pPr>
              <w:pStyle w:val="TableText"/>
            </w:pPr>
            <w:r>
              <w:rPr>
                <w:rFonts w:cs="Arial"/>
              </w:rPr>
              <w:t>G1:</w:t>
            </w:r>
            <w:r w:rsidRPr="0002429A">
              <w:rPr>
                <w:rFonts w:cs="Arial"/>
              </w:rPr>
              <w:t xml:space="preserve"> 1.3 </w:t>
            </w:r>
            <w:r>
              <w:rPr>
                <w:rFonts w:cs="Arial"/>
              </w:rPr>
              <w:t xml:space="preserve">(IQR, </w:t>
            </w:r>
            <w:r w:rsidRPr="0002429A">
              <w:rPr>
                <w:rFonts w:cs="Arial"/>
              </w:rPr>
              <w:t>0.8</w:t>
            </w:r>
            <w:r>
              <w:rPr>
                <w:rFonts w:cs="Arial"/>
              </w:rPr>
              <w:t>8</w:t>
            </w:r>
            <w:r w:rsidRPr="0002429A">
              <w:rPr>
                <w:rFonts w:cs="Arial"/>
              </w:rPr>
              <w:t>)</w:t>
            </w:r>
          </w:p>
          <w:p w:rsidR="008368A7" w:rsidRPr="0002429A" w:rsidRDefault="008368A7" w:rsidP="008368A7">
            <w:pPr>
              <w:pStyle w:val="TableText"/>
            </w:pPr>
            <w:r>
              <w:rPr>
                <w:rFonts w:cs="Arial"/>
              </w:rPr>
              <w:t>G2:</w:t>
            </w:r>
            <w:r w:rsidRPr="0002429A">
              <w:rPr>
                <w:rFonts w:cs="Arial"/>
              </w:rPr>
              <w:t xml:space="preserve"> 1.3 </w:t>
            </w:r>
            <w:r>
              <w:rPr>
                <w:rFonts w:cs="Arial"/>
              </w:rPr>
              <w:t xml:space="preserve">(IQR, </w:t>
            </w:r>
            <w:r w:rsidRPr="0002429A">
              <w:rPr>
                <w:rFonts w:cs="Arial"/>
              </w:rPr>
              <w:t>0.97)</w:t>
            </w:r>
          </w:p>
          <w:p w:rsidR="008368A7" w:rsidRPr="0002429A" w:rsidRDefault="008368A7" w:rsidP="008368A7">
            <w:pPr>
              <w:pStyle w:val="TableBoldParaSpace"/>
            </w:pPr>
            <w:r w:rsidRPr="0002429A">
              <w:t xml:space="preserve">MTX </w:t>
            </w:r>
            <w:r>
              <w:t>naïve, %</w:t>
            </w:r>
            <w:r w:rsidRPr="0002429A">
              <w:t>:</w:t>
            </w:r>
          </w:p>
          <w:p w:rsidR="008368A7" w:rsidRPr="0002429A" w:rsidRDefault="008368A7" w:rsidP="008368A7">
            <w:pPr>
              <w:pStyle w:val="TableText"/>
            </w:pPr>
            <w:r w:rsidRPr="0002429A">
              <w:t>100</w:t>
            </w:r>
          </w:p>
          <w:p w:rsidR="008368A7" w:rsidRPr="0002429A" w:rsidRDefault="008368A7" w:rsidP="008368A7">
            <w:pPr>
              <w:pStyle w:val="TableBoldParaSpace"/>
            </w:pPr>
            <w:r w:rsidRPr="0002429A">
              <w:t>MTX inadequate responders</w:t>
            </w:r>
            <w:r>
              <w:t>, %</w:t>
            </w:r>
            <w:r w:rsidRPr="0002429A">
              <w:t>:</w:t>
            </w:r>
          </w:p>
          <w:p w:rsidR="008368A7" w:rsidRPr="0002429A" w:rsidRDefault="008368A7" w:rsidP="008368A7">
            <w:pPr>
              <w:pStyle w:val="TableText"/>
            </w:pPr>
            <w:r w:rsidRPr="0002429A">
              <w:t>0</w:t>
            </w:r>
          </w:p>
          <w:p w:rsidR="008368A7" w:rsidRPr="0002429A" w:rsidRDefault="008368A7" w:rsidP="008368A7">
            <w:pPr>
              <w:pStyle w:val="TableBoldParaSpace"/>
            </w:pPr>
            <w:r w:rsidRPr="0002429A">
              <w:t>Biologic non-responders:</w:t>
            </w:r>
          </w:p>
          <w:p w:rsidR="008368A7" w:rsidRDefault="008368A7" w:rsidP="008368A7">
            <w:pPr>
              <w:pStyle w:val="TableText"/>
            </w:pPr>
            <w:r w:rsidRPr="0002429A">
              <w:t>NR</w:t>
            </w:r>
          </w:p>
          <w:p w:rsidR="008368A7" w:rsidRPr="0002429A" w:rsidRDefault="008368A7" w:rsidP="008368A7">
            <w:pPr>
              <w:pStyle w:val="TableBoldParaSpace"/>
            </w:pPr>
            <w:r>
              <w:t>RF seropositive</w:t>
            </w:r>
            <w:r w:rsidRPr="0002429A">
              <w:t>, %:</w:t>
            </w:r>
          </w:p>
          <w:p w:rsidR="008368A7" w:rsidRPr="0002429A" w:rsidRDefault="008368A7" w:rsidP="008368A7">
            <w:pPr>
              <w:pStyle w:val="TableText"/>
            </w:pPr>
            <w:r w:rsidRPr="0002429A">
              <w:t>65</w:t>
            </w:r>
          </w:p>
          <w:p w:rsidR="008368A7" w:rsidRPr="0002429A" w:rsidRDefault="008368A7" w:rsidP="008368A7">
            <w:pPr>
              <w:pStyle w:val="TableBoldParaSpace"/>
            </w:pPr>
            <w:r w:rsidRPr="0002429A">
              <w:t>Baseline Sharp score, mean:</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 xml:space="preserve">Erosive disease, %: </w:t>
            </w:r>
          </w:p>
          <w:p w:rsidR="008368A7" w:rsidRPr="0002429A" w:rsidRDefault="008368A7" w:rsidP="008368A7">
            <w:pPr>
              <w:pStyle w:val="TableText"/>
            </w:pPr>
            <w:r w:rsidRPr="0002429A">
              <w:t>Figure only</w:t>
            </w:r>
          </w:p>
          <w:p w:rsidR="008368A7" w:rsidRPr="0002429A" w:rsidRDefault="008368A7" w:rsidP="008368A7">
            <w:pPr>
              <w:rPr>
                <w:rFonts w:ascii="Arial" w:hAnsi="Arial" w:cs="Arial"/>
                <w:sz w:val="18"/>
                <w:szCs w:val="18"/>
              </w:rPr>
            </w:pPr>
          </w:p>
          <w:p w:rsidR="008368A7" w:rsidRPr="0002429A" w:rsidRDefault="008368A7" w:rsidP="008368A7">
            <w:pPr>
              <w:pStyle w:val="TableTextBold0"/>
              <w:rPr>
                <w:rFonts w:ascii="Arial" w:hAnsi="Arial" w:cs="Arial"/>
              </w:rPr>
            </w:pPr>
          </w:p>
        </w:tc>
        <w:tc>
          <w:tcPr>
            <w:tcW w:w="2880" w:type="dxa"/>
          </w:tcPr>
          <w:p w:rsidR="008368A7" w:rsidRPr="002A0582" w:rsidRDefault="008368A7" w:rsidP="008368A7">
            <w:pPr>
              <w:pStyle w:val="TableTextBold0"/>
              <w:rPr>
                <w:u w:val="single"/>
              </w:rPr>
            </w:pPr>
            <w:r w:rsidRPr="002A0582">
              <w:rPr>
                <w:u w:val="single"/>
              </w:rPr>
              <w:t>At 54 weeks</w:t>
            </w:r>
          </w:p>
          <w:p w:rsidR="008368A7" w:rsidRPr="0002429A" w:rsidRDefault="008368A7" w:rsidP="008368A7">
            <w:pPr>
              <w:pStyle w:val="TableTextBold0"/>
            </w:pPr>
            <w:r w:rsidRPr="0002429A">
              <w:t>DAS28 disease activity score median change (IQR)</w:t>
            </w:r>
          </w:p>
          <w:p w:rsidR="008368A7" w:rsidRPr="0002429A" w:rsidRDefault="008368A7" w:rsidP="008368A7">
            <w:pPr>
              <w:pStyle w:val="TableText"/>
            </w:pPr>
            <w:r>
              <w:t>G1:</w:t>
            </w:r>
            <w:r w:rsidRPr="0002429A">
              <w:t xml:space="preserve"> Figure only (Fig 2)</w:t>
            </w:r>
          </w:p>
          <w:p w:rsidR="008368A7" w:rsidRPr="0002429A" w:rsidRDefault="008368A7" w:rsidP="008368A7">
            <w:pPr>
              <w:pStyle w:val="TableText"/>
            </w:pPr>
            <w:r>
              <w:t>G2:</w:t>
            </w:r>
            <w:r w:rsidRPr="0002429A">
              <w:t xml:space="preserve"> Figure only (Fig 2)</w:t>
            </w:r>
          </w:p>
          <w:p w:rsidR="008368A7" w:rsidRPr="0002429A" w:rsidRDefault="008368A7" w:rsidP="008368A7">
            <w:pPr>
              <w:pStyle w:val="TableBoldParaSpace"/>
            </w:pPr>
            <w:r w:rsidRPr="0002429A">
              <w:t>ACR20 response, %</w:t>
            </w:r>
          </w:p>
          <w:p w:rsidR="008368A7" w:rsidRPr="0002429A" w:rsidRDefault="008368A7" w:rsidP="008368A7">
            <w:pPr>
              <w:pStyle w:val="TableText"/>
            </w:pPr>
            <w:r>
              <w:t>G1:</w:t>
            </w:r>
            <w:r w:rsidRPr="0002429A">
              <w:t xml:space="preserve"> 80</w:t>
            </w:r>
          </w:p>
          <w:p w:rsidR="008368A7" w:rsidRPr="0002429A" w:rsidRDefault="008368A7" w:rsidP="008368A7">
            <w:pPr>
              <w:pStyle w:val="TableText"/>
            </w:pPr>
            <w:r>
              <w:t>G2:</w:t>
            </w:r>
            <w:r w:rsidRPr="0002429A">
              <w:t xml:space="preserve"> 60</w:t>
            </w:r>
          </w:p>
          <w:p w:rsidR="008368A7" w:rsidRPr="0002429A" w:rsidRDefault="008368A7" w:rsidP="008368A7">
            <w:pPr>
              <w:pStyle w:val="TableBoldParaSpace"/>
            </w:pPr>
            <w:r w:rsidRPr="0002429A">
              <w:t>ACR50 response, %</w:t>
            </w:r>
          </w:p>
          <w:p w:rsidR="008368A7" w:rsidRPr="0002429A" w:rsidRDefault="008368A7" w:rsidP="008368A7">
            <w:pPr>
              <w:pStyle w:val="TableText"/>
            </w:pPr>
            <w:r>
              <w:t>G1:</w:t>
            </w:r>
            <w:r w:rsidRPr="0002429A">
              <w:t xml:space="preserve"> 78</w:t>
            </w:r>
          </w:p>
          <w:p w:rsidR="008368A7" w:rsidRPr="0002429A" w:rsidRDefault="008368A7" w:rsidP="008368A7">
            <w:pPr>
              <w:pStyle w:val="TableText"/>
            </w:pPr>
            <w:r>
              <w:t>G2:</w:t>
            </w:r>
            <w:r w:rsidRPr="0002429A">
              <w:t xml:space="preserve"> 40</w:t>
            </w:r>
          </w:p>
          <w:p w:rsidR="008368A7" w:rsidRDefault="008368A7" w:rsidP="008368A7">
            <w:pPr>
              <w:pStyle w:val="TableText"/>
              <w:rPr>
                <w:b/>
              </w:rPr>
            </w:pPr>
            <w:r w:rsidRPr="006A07AB">
              <w:t>p&lt;</w:t>
            </w:r>
            <w:r w:rsidRPr="0002429A">
              <w:t>0.05</w:t>
            </w:r>
          </w:p>
          <w:p w:rsidR="008368A7" w:rsidRPr="0002429A" w:rsidRDefault="008368A7" w:rsidP="008368A7">
            <w:pPr>
              <w:pStyle w:val="TableBoldParaSpace"/>
            </w:pPr>
            <w:r w:rsidRPr="0002429A">
              <w:t>ACR70 response, %</w:t>
            </w:r>
          </w:p>
          <w:p w:rsidR="008368A7" w:rsidRPr="0002429A" w:rsidRDefault="008368A7" w:rsidP="008368A7">
            <w:pPr>
              <w:pStyle w:val="TableText"/>
            </w:pPr>
            <w:r>
              <w:t>G1:</w:t>
            </w:r>
            <w:r w:rsidRPr="0002429A">
              <w:t xml:space="preserve"> 67</w:t>
            </w:r>
          </w:p>
          <w:p w:rsidR="008368A7" w:rsidRPr="0002429A" w:rsidRDefault="008368A7" w:rsidP="008368A7">
            <w:pPr>
              <w:pStyle w:val="TableText"/>
            </w:pPr>
            <w:r>
              <w:t>G2:</w:t>
            </w:r>
            <w:r w:rsidRPr="0002429A">
              <w:t xml:space="preserve"> 30</w:t>
            </w:r>
          </w:p>
          <w:p w:rsidR="008368A7" w:rsidRPr="0002429A" w:rsidRDefault="008368A7" w:rsidP="008368A7">
            <w:pPr>
              <w:pStyle w:val="TableText"/>
            </w:pPr>
            <w:r w:rsidRPr="006A07AB">
              <w:t>p&lt;</w:t>
            </w:r>
            <w:r w:rsidRPr="0002429A">
              <w:t>0.05</w:t>
            </w:r>
          </w:p>
          <w:p w:rsidR="008368A7" w:rsidRPr="0002429A" w:rsidRDefault="008368A7" w:rsidP="008368A7">
            <w:pPr>
              <w:pStyle w:val="TableBoldParaSpace"/>
            </w:pPr>
            <w:r w:rsidRPr="0002429A">
              <w:t>DAS28-4&lt;2.6 remission, %</w:t>
            </w:r>
          </w:p>
          <w:p w:rsidR="008368A7" w:rsidRPr="0002429A" w:rsidRDefault="008368A7" w:rsidP="008368A7">
            <w:pPr>
              <w:pStyle w:val="TableText"/>
            </w:pPr>
            <w:r>
              <w:t>G1:</w:t>
            </w:r>
            <w:r w:rsidRPr="0002429A">
              <w:t xml:space="preserve"> Figure only (Fig 6)</w:t>
            </w:r>
          </w:p>
          <w:p w:rsidR="008368A7" w:rsidRPr="0002429A" w:rsidRDefault="008368A7" w:rsidP="008368A7">
            <w:pPr>
              <w:pStyle w:val="TableText"/>
            </w:pPr>
            <w:r>
              <w:t>G2:</w:t>
            </w:r>
            <w:r w:rsidRPr="0002429A">
              <w:t xml:space="preserve"> Figure only (Fig 6)</w:t>
            </w:r>
          </w:p>
          <w:p w:rsidR="008368A7" w:rsidRPr="0002429A" w:rsidRDefault="008368A7" w:rsidP="008368A7">
            <w:pPr>
              <w:pStyle w:val="TableBoldParaSpace"/>
            </w:pPr>
            <w:r w:rsidRPr="0002429A">
              <w:t>SHS</w:t>
            </w:r>
          </w:p>
          <w:p w:rsidR="008368A7" w:rsidRPr="0002429A" w:rsidRDefault="008368A7" w:rsidP="008368A7">
            <w:pPr>
              <w:pStyle w:val="TableText"/>
              <w:rPr>
                <w:rFonts w:eastAsiaTheme="minorHAnsi"/>
              </w:rPr>
            </w:pPr>
            <w:r w:rsidRPr="0002429A">
              <w:t>NR</w:t>
            </w:r>
          </w:p>
          <w:p w:rsidR="008368A7" w:rsidRPr="0002429A" w:rsidRDefault="008368A7" w:rsidP="008368A7">
            <w:pPr>
              <w:pStyle w:val="TableBoldParaSpace"/>
            </w:pPr>
            <w:r w:rsidRPr="002A0582">
              <w:t>HAQ, % change in median</w:t>
            </w:r>
            <w:r w:rsidRPr="0002429A">
              <w:rPr>
                <w:b w:val="0"/>
              </w:rPr>
              <w:t xml:space="preserve"> </w:t>
            </w:r>
            <w:r w:rsidRPr="002A0582">
              <w:t>functional score</w:t>
            </w:r>
          </w:p>
          <w:p w:rsidR="008368A7" w:rsidRPr="0002429A" w:rsidRDefault="008368A7" w:rsidP="008368A7">
            <w:pPr>
              <w:pStyle w:val="TableText"/>
            </w:pPr>
            <w:r w:rsidRPr="0002429A">
              <w:t>Figure only</w:t>
            </w:r>
            <w:r>
              <w:t>, but significant functional benefit favoring G1&gt;G2 (p=0.05)</w:t>
            </w:r>
          </w:p>
          <w:p w:rsidR="008368A7" w:rsidRPr="0002429A" w:rsidRDefault="008368A7" w:rsidP="008368A7">
            <w:pPr>
              <w:pStyle w:val="TableBoldParaSpace"/>
            </w:pPr>
            <w:r w:rsidRPr="0002429A">
              <w:t xml:space="preserve">SF-36 </w:t>
            </w:r>
          </w:p>
          <w:p w:rsidR="008368A7" w:rsidRPr="0002429A" w:rsidRDefault="008368A7" w:rsidP="008368A7">
            <w:pPr>
              <w:pStyle w:val="TableText"/>
            </w:pPr>
            <w:r w:rsidRPr="0002429A">
              <w:t>NR</w:t>
            </w:r>
          </w:p>
          <w:p w:rsidR="008368A7" w:rsidRPr="002A0582" w:rsidRDefault="008368A7" w:rsidP="008368A7">
            <w:pPr>
              <w:pStyle w:val="TableBoldParaSpace"/>
              <w:rPr>
                <w:u w:val="single"/>
              </w:rPr>
            </w:pPr>
            <w:r w:rsidRPr="002A0582">
              <w:rPr>
                <w:u w:val="single"/>
              </w:rPr>
              <w:t>At 14 weeks</w:t>
            </w:r>
          </w:p>
          <w:p w:rsidR="008368A7" w:rsidRPr="0002429A" w:rsidRDefault="008368A7" w:rsidP="008368A7">
            <w:pPr>
              <w:pStyle w:val="TableTextBold0"/>
            </w:pPr>
            <w:r w:rsidRPr="0002429A">
              <w:t>DAS28 disease activity score median change (IQR)</w:t>
            </w:r>
          </w:p>
          <w:p w:rsidR="008368A7" w:rsidRPr="0002429A" w:rsidRDefault="008368A7" w:rsidP="008368A7">
            <w:pPr>
              <w:pStyle w:val="TableText"/>
            </w:pPr>
            <w:r>
              <w:t>G1:</w:t>
            </w:r>
            <w:r w:rsidRPr="0002429A">
              <w:t xml:space="preserve"> Figure only (Fig 2)</w:t>
            </w:r>
          </w:p>
          <w:p w:rsidR="008368A7" w:rsidRPr="0002429A" w:rsidRDefault="008368A7" w:rsidP="008368A7">
            <w:pPr>
              <w:pStyle w:val="TableText"/>
            </w:pPr>
            <w:r>
              <w:t>G2:</w:t>
            </w:r>
            <w:r w:rsidRPr="0002429A">
              <w:t xml:space="preserve"> Figure only (Fig 2)</w:t>
            </w:r>
          </w:p>
        </w:tc>
        <w:tc>
          <w:tcPr>
            <w:tcW w:w="2070" w:type="dxa"/>
          </w:tcPr>
          <w:p w:rsidR="008368A7" w:rsidRPr="0002429A" w:rsidRDefault="008368A7" w:rsidP="008368A7">
            <w:pPr>
              <w:pStyle w:val="TableText"/>
            </w:pPr>
          </w:p>
        </w:tc>
        <w:tc>
          <w:tcPr>
            <w:tcW w:w="990" w:type="dxa"/>
          </w:tcPr>
          <w:p w:rsidR="008368A7" w:rsidRPr="0002429A" w:rsidRDefault="008368A7" w:rsidP="008368A7">
            <w:pPr>
              <w:spacing w:before="120"/>
              <w:ind w:right="-39" w:hanging="14"/>
              <w:rPr>
                <w:rFonts w:ascii="Arial" w:hAnsi="Arial" w:cs="Arial"/>
                <w:sz w:val="18"/>
                <w:szCs w:val="18"/>
              </w:rPr>
            </w:pPr>
            <w:r>
              <w:rPr>
                <w:rFonts w:ascii="Arial" w:hAnsi="Arial" w:cs="Arial"/>
                <w:sz w:val="18"/>
                <w:szCs w:val="18"/>
              </w:rPr>
              <w:t> </w:t>
            </w:r>
          </w:p>
        </w:tc>
      </w:tr>
    </w:tbl>
    <w:p w:rsidR="008368A7" w:rsidRPr="0002429A" w:rsidRDefault="008368A7" w:rsidP="008368A7">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 xml:space="preserve">Author, yr, Study Name: </w:t>
            </w:r>
          </w:p>
          <w:p w:rsidR="008368A7" w:rsidRPr="0002429A" w:rsidRDefault="008368A7" w:rsidP="008368A7">
            <w:pPr>
              <w:pStyle w:val="TableText"/>
            </w:pPr>
            <w:r w:rsidRPr="0002429A">
              <w:t>Quinn et al., 2005</w:t>
            </w:r>
            <w:r w:rsidRPr="0002429A">
              <w:fldChar w:fldCharType="begin">
                <w:fldData xml:space="preserve">PEVuZE5vdGU+PENpdGUgRXhjbHVkZVllYXI9IjEiPjxBdXRob3I+UXVpbm48L0F1dGhvcj48WWVh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</w:fldData>
              </w:fldChar>
            </w:r>
            <w:r>
              <w:instrText xml:space="preserve"> ADDIN EN.CITE </w:instrText>
            </w:r>
            <w:r>
              <w:fldChar w:fldCharType="begin">
                <w:fldData xml:space="preserve">PEVuZE5vdGU+PENpdGUgRXhjbHVkZVllYXI9IjEiPjxBdXRob3I+UXVpbm48L0F1dGhvcj48WWVh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41</w:t>
            </w:r>
            <w:r w:rsidRPr="0002429A">
              <w:fldChar w:fldCharType="end"/>
            </w:r>
          </w:p>
          <w:p w:rsidR="008368A7" w:rsidRPr="0002429A" w:rsidRDefault="008368A7" w:rsidP="008368A7">
            <w:pPr>
              <w:pStyle w:val="TableText"/>
              <w:rPr>
                <w:lang w:val="nb-NO"/>
              </w:rPr>
            </w:pPr>
            <w:r w:rsidRPr="0002429A">
              <w:rPr>
                <w:lang w:val="nb-NO"/>
              </w:rPr>
              <w:t>(continued)</w:t>
            </w:r>
          </w:p>
          <w:p w:rsidR="008368A7" w:rsidRPr="0002429A" w:rsidRDefault="008368A7" w:rsidP="008368A7">
            <w:pPr>
              <w:pStyle w:val="TableTextBold0"/>
              <w:rPr>
                <w:rFonts w:ascii="Arial" w:hAnsi="Arial" w:cs="Arial"/>
                <w:lang w:val="nb-NO"/>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ACR20 response, %</w:t>
            </w:r>
          </w:p>
          <w:p w:rsidR="008368A7" w:rsidRPr="0002429A" w:rsidRDefault="008368A7" w:rsidP="008368A7">
            <w:pPr>
              <w:pStyle w:val="TableText"/>
            </w:pPr>
            <w:r>
              <w:t>G1:</w:t>
            </w:r>
            <w:r w:rsidRPr="0002429A">
              <w:t xml:space="preserve"> 60</w:t>
            </w:r>
          </w:p>
          <w:p w:rsidR="008368A7" w:rsidRPr="0002429A" w:rsidRDefault="008368A7" w:rsidP="008368A7">
            <w:pPr>
              <w:pStyle w:val="TableText"/>
            </w:pPr>
            <w:r>
              <w:t>G2:</w:t>
            </w:r>
            <w:r w:rsidRPr="0002429A">
              <w:t xml:space="preserve"> 20</w:t>
            </w:r>
          </w:p>
          <w:p w:rsidR="008368A7" w:rsidRPr="0002429A" w:rsidRDefault="008368A7" w:rsidP="008368A7">
            <w:pPr>
              <w:pStyle w:val="TableBoldParaSpace"/>
            </w:pPr>
            <w:r w:rsidRPr="0002429A">
              <w:t>ACR50 response, %</w:t>
            </w:r>
          </w:p>
          <w:p w:rsidR="008368A7" w:rsidRPr="0002429A" w:rsidRDefault="008368A7" w:rsidP="008368A7">
            <w:pPr>
              <w:pStyle w:val="TableText"/>
            </w:pPr>
            <w:r>
              <w:t>G1:</w:t>
            </w:r>
            <w:r w:rsidRPr="0002429A">
              <w:t xml:space="preserve"> 60</w:t>
            </w:r>
          </w:p>
          <w:p w:rsidR="008368A7" w:rsidRPr="0002429A" w:rsidRDefault="008368A7" w:rsidP="008368A7">
            <w:pPr>
              <w:pStyle w:val="TableText"/>
            </w:pPr>
            <w:r>
              <w:t>G2:</w:t>
            </w:r>
            <w:r w:rsidRPr="0002429A">
              <w:t xml:space="preserve"> 0</w:t>
            </w:r>
          </w:p>
          <w:p w:rsidR="008368A7" w:rsidRPr="00BE7811" w:rsidRDefault="008368A7" w:rsidP="008368A7">
            <w:pPr>
              <w:pStyle w:val="TableBoldParaSpace"/>
            </w:pPr>
            <w:r w:rsidRPr="0002429A">
              <w:t>ACR70 response, %</w:t>
            </w:r>
          </w:p>
          <w:p w:rsidR="008368A7" w:rsidRPr="0002429A" w:rsidRDefault="008368A7" w:rsidP="008368A7">
            <w:pPr>
              <w:pStyle w:val="TableText"/>
            </w:pPr>
            <w:r>
              <w:t>G1:</w:t>
            </w:r>
            <w:r w:rsidRPr="0002429A">
              <w:t xml:space="preserve"> 60</w:t>
            </w:r>
          </w:p>
          <w:p w:rsidR="008368A7" w:rsidRPr="0002429A" w:rsidRDefault="008368A7" w:rsidP="008368A7">
            <w:pPr>
              <w:pStyle w:val="TableText"/>
            </w:pPr>
            <w:r>
              <w:t>G2:</w:t>
            </w:r>
            <w:r w:rsidRPr="0002429A">
              <w:t xml:space="preserve"> 0</w:t>
            </w:r>
          </w:p>
          <w:p w:rsidR="008368A7" w:rsidRPr="0002429A" w:rsidRDefault="008368A7" w:rsidP="008368A7">
            <w:pPr>
              <w:pStyle w:val="TableBoldParaSpace"/>
            </w:pPr>
            <w:r w:rsidRPr="0002429A">
              <w:t xml:space="preserve">DAS28 disease remission </w:t>
            </w:r>
          </w:p>
          <w:p w:rsidR="008368A7" w:rsidRPr="0002429A" w:rsidRDefault="008368A7" w:rsidP="008368A7">
            <w:pPr>
              <w:pStyle w:val="TableText"/>
            </w:pPr>
            <w:r>
              <w:t>G1:</w:t>
            </w:r>
            <w:r w:rsidRPr="0002429A">
              <w:t xml:space="preserve"> Figure only (Fig 2)</w:t>
            </w:r>
          </w:p>
          <w:p w:rsidR="008368A7" w:rsidRPr="0002429A" w:rsidRDefault="008368A7" w:rsidP="008368A7">
            <w:pPr>
              <w:pStyle w:val="TableText"/>
            </w:pPr>
            <w:r>
              <w:t>G2:</w:t>
            </w:r>
            <w:r w:rsidRPr="0002429A">
              <w:t xml:space="preserve"> Figure only (Fig 2)</w:t>
            </w:r>
          </w:p>
          <w:p w:rsidR="008368A7" w:rsidRPr="0002429A" w:rsidRDefault="008368A7" w:rsidP="008368A7">
            <w:pPr>
              <w:pStyle w:val="TableBoldParaSpace"/>
            </w:pPr>
            <w:r w:rsidRPr="0002429A">
              <w:t>HAQ, % change in median functional score</w:t>
            </w:r>
          </w:p>
          <w:p w:rsidR="008368A7" w:rsidRPr="0002429A" w:rsidRDefault="008368A7" w:rsidP="008368A7">
            <w:pPr>
              <w:pStyle w:val="TableText"/>
            </w:pPr>
            <w:r>
              <w:t>G1:</w:t>
            </w:r>
            <w:r w:rsidRPr="0002429A">
              <w:t xml:space="preserve"> Figure only (Fig 4)</w:t>
            </w:r>
          </w:p>
          <w:p w:rsidR="008368A7" w:rsidRPr="0002429A" w:rsidRDefault="008368A7" w:rsidP="008368A7">
            <w:pPr>
              <w:pStyle w:val="TableText"/>
            </w:pPr>
            <w:r>
              <w:t>G2:</w:t>
            </w:r>
            <w:r w:rsidRPr="0002429A">
              <w:t xml:space="preserve"> Figure only (Fig 4)</w:t>
            </w:r>
          </w:p>
          <w:p w:rsidR="008368A7" w:rsidRPr="0002429A" w:rsidRDefault="008368A7" w:rsidP="008368A7">
            <w:pPr>
              <w:pStyle w:val="TableBoldParaSpace"/>
            </w:pPr>
            <w:r w:rsidRPr="0002429A">
              <w:t xml:space="preserve">SF-36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Sharp score, mean change from baseline</w:t>
            </w:r>
          </w:p>
          <w:p w:rsidR="008368A7" w:rsidRPr="0002429A" w:rsidRDefault="008368A7" w:rsidP="008368A7">
            <w:pPr>
              <w:pStyle w:val="TableText"/>
              <w:rPr>
                <w:b/>
                <w:bCs/>
              </w:rPr>
            </w:pPr>
            <w:r w:rsidRPr="0002429A">
              <w:t>NR</w:t>
            </w: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rPr>
                <w:rFonts w:cs="Arial"/>
              </w:rPr>
            </w:pPr>
            <w:r>
              <w:rPr>
                <w:rFonts w:cs="Arial"/>
              </w:rPr>
              <w:t> </w:t>
            </w:r>
          </w:p>
        </w:tc>
      </w:tr>
    </w:tbl>
    <w:p w:rsidR="008368A7" w:rsidRPr="0002429A" w:rsidRDefault="008368A7" w:rsidP="008368A7">
      <w:r w:rsidRPr="0002429A">
        <w:br w:type="page"/>
      </w:r>
    </w:p>
    <w:p w:rsidR="008368A7" w:rsidRDefault="008368A7" w:rsidP="008368A7"/>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pPr>
            <w:r w:rsidRPr="0002429A">
              <w:t>Author, year, study name, if applicable</w:t>
            </w:r>
          </w:p>
          <w:p w:rsidR="008368A7" w:rsidRPr="0002429A" w:rsidRDefault="008368A7" w:rsidP="008368A7">
            <w:pPr>
              <w:pStyle w:val="TableText"/>
              <w:rPr>
                <w:noProof/>
              </w:rPr>
            </w:pPr>
            <w:r w:rsidRPr="0002429A">
              <w:rPr>
                <w:noProof/>
              </w:rPr>
              <w:t>Schipper et al., 2009</w:t>
            </w:r>
            <w:r w:rsidRPr="0002429A">
              <w:rPr>
                <w:noProof/>
              </w:rPr>
              <w:fldChar w:fldCharType="begin">
                <w:fldData xml:space="preserve">PEVuZE5vdGU+PENpdGUgRXhjbHVkZUF1dGg9IjEiIEV4Y2x1ZGVZZWFyPSIxIj48QXV0aG9yPlNj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</w:fldData>
              </w:fldChar>
            </w:r>
            <w:r>
              <w:rPr>
                <w:noProof/>
              </w:rPr>
              <w:instrText xml:space="preserve"> ADDIN EN.CITE </w:instrText>
            </w:r>
            <w:r>
              <w:rPr>
                <w:noProof/>
              </w:rPr>
              <w:fldChar w:fldCharType="begin">
                <w:fldData xml:space="preserve">PEVuZE5vdGU+PENpdGUgRXhjbHVkZUF1dGg9IjEiIEV4Y2x1ZGVZZWFyPSIxIj48QXV0aG9yPlNj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087D96">
              <w:rPr>
                <w:rFonts w:ascii="Times New Roman" w:hAnsi="Times New Roman"/>
                <w:noProof/>
                <w:vertAlign w:val="superscript"/>
              </w:rPr>
              <w:t>26</w:t>
            </w:r>
            <w:r w:rsidRPr="0002429A">
              <w:rPr>
                <w:noProof/>
              </w:rPr>
              <w:fldChar w:fldCharType="end"/>
            </w:r>
          </w:p>
          <w:p w:rsidR="008368A7" w:rsidRPr="0002429A" w:rsidRDefault="008368A7" w:rsidP="008368A7">
            <w:pPr>
              <w:pStyle w:val="TableText"/>
            </w:pPr>
            <w:r w:rsidRPr="0002429A">
              <w:rPr>
                <w:noProof/>
              </w:rPr>
              <w:t>Nijmegen RA Inception Cohort</w:t>
            </w:r>
          </w:p>
          <w:p w:rsidR="008368A7" w:rsidRPr="0002429A" w:rsidRDefault="008368A7" w:rsidP="008368A7">
            <w:pPr>
              <w:pStyle w:val="TableBoldParaSpace"/>
            </w:pPr>
            <w:r w:rsidRPr="0002429A">
              <w:t>Country and setting</w:t>
            </w:r>
          </w:p>
          <w:p w:rsidR="008368A7" w:rsidRPr="0002429A" w:rsidRDefault="008368A7" w:rsidP="008368A7">
            <w:pPr>
              <w:pStyle w:val="TableText"/>
            </w:pPr>
            <w:r w:rsidRPr="0002429A">
              <w:rPr>
                <w:noProof/>
              </w:rPr>
              <w:t>Netherlands, outpatient clinics</w:t>
            </w:r>
          </w:p>
          <w:p w:rsidR="008368A7" w:rsidRPr="0002429A" w:rsidRDefault="008368A7" w:rsidP="008368A7">
            <w:pPr>
              <w:pStyle w:val="TableBoldParaSpace"/>
            </w:pPr>
            <w:r w:rsidRPr="0002429A">
              <w:t>Study design</w:t>
            </w:r>
          </w:p>
          <w:p w:rsidR="008368A7" w:rsidRPr="0002429A" w:rsidRDefault="008368A7" w:rsidP="008368A7">
            <w:pPr>
              <w:pStyle w:val="TableText"/>
            </w:pPr>
            <w:r w:rsidRPr="0002429A">
              <w:rPr>
                <w:noProof/>
              </w:rPr>
              <w:t>Observational (prospective cohort)</w:t>
            </w:r>
          </w:p>
          <w:p w:rsidR="008368A7" w:rsidRPr="0002429A" w:rsidRDefault="008368A7" w:rsidP="008368A7">
            <w:pPr>
              <w:pStyle w:val="TableBoldParaSpace"/>
            </w:pPr>
            <w:r w:rsidRPr="0002429A">
              <w:t>Overall N</w:t>
            </w:r>
          </w:p>
          <w:p w:rsidR="008368A7" w:rsidRPr="0002429A" w:rsidRDefault="008368A7" w:rsidP="008368A7">
            <w:pPr>
              <w:pStyle w:val="TableText"/>
            </w:pPr>
            <w:r w:rsidRPr="0002429A">
              <w:rPr>
                <w:noProof/>
              </w:rPr>
              <w:t>230</w:t>
            </w:r>
          </w:p>
          <w:p w:rsidR="008368A7" w:rsidRPr="0002429A" w:rsidRDefault="008368A7" w:rsidP="008368A7">
            <w:pPr>
              <w:pStyle w:val="TableBoldParaSpace"/>
            </w:pPr>
            <w:r w:rsidRPr="0002429A">
              <w:t>Duration of study</w:t>
            </w:r>
          </w:p>
          <w:p w:rsidR="008368A7" w:rsidRPr="0002429A" w:rsidRDefault="008368A7" w:rsidP="008368A7">
            <w:pPr>
              <w:pStyle w:val="TableText"/>
              <w:rPr>
                <w:lang w:val="nb-NO"/>
              </w:rPr>
            </w:pPr>
            <w:r>
              <w:rPr>
                <w:noProof/>
              </w:rPr>
              <w:t>1 yr</w:t>
            </w:r>
          </w:p>
        </w:tc>
        <w:tc>
          <w:tcPr>
            <w:tcW w:w="1260" w:type="dxa"/>
          </w:tcPr>
          <w:p w:rsidR="008368A7" w:rsidRPr="0002429A" w:rsidRDefault="008368A7" w:rsidP="008368A7">
            <w:pPr>
              <w:pStyle w:val="TableText"/>
            </w:pPr>
            <w:r w:rsidRPr="0002429A">
              <w:t xml:space="preserve">Adults age ≥18 yrs with RA of &lt;1 yr duration diagnosed according to 1987 ACR revised criteria who had </w:t>
            </w:r>
            <w:r>
              <w:t>attempted</w:t>
            </w:r>
            <w:r w:rsidRPr="0002429A">
              <w:t xml:space="preserve"> SSZ treatment as first or second DMARD but were otherwise DMARD-naïve</w:t>
            </w:r>
          </w:p>
        </w:tc>
        <w:tc>
          <w:tcPr>
            <w:tcW w:w="2610" w:type="dxa"/>
          </w:tcPr>
          <w:p w:rsidR="008368A7" w:rsidRPr="0002429A" w:rsidRDefault="008368A7" w:rsidP="008368A7">
            <w:pPr>
              <w:pStyle w:val="TableTextBold0"/>
            </w:pPr>
            <w:r w:rsidRPr="0002429A">
              <w:t>Comparisons (dosage and frequency)</w:t>
            </w:r>
          </w:p>
          <w:p w:rsidR="008368A7" w:rsidRPr="0002429A" w:rsidRDefault="008368A7" w:rsidP="008368A7">
            <w:pPr>
              <w:pStyle w:val="TableText"/>
            </w:pPr>
            <w:r>
              <w:t>G1:</w:t>
            </w:r>
            <w:r w:rsidRPr="0002429A">
              <w:t xml:space="preserve"> MTX (7.5 mg</w:t>
            </w:r>
            <w:r w:rsidRPr="006A07AB">
              <w:t>/wk</w:t>
            </w:r>
            <w:r w:rsidRPr="0002429A">
              <w:t>; max 30 mg</w:t>
            </w:r>
            <w:r w:rsidRPr="006A07AB">
              <w:t>/wk</w:t>
            </w:r>
            <w:r w:rsidRPr="0002429A">
              <w:t>)</w:t>
            </w:r>
          </w:p>
          <w:p w:rsidR="008368A7" w:rsidRPr="0002429A" w:rsidRDefault="008368A7" w:rsidP="008368A7">
            <w:pPr>
              <w:pStyle w:val="TableText"/>
            </w:pPr>
            <w:r>
              <w:t>G2:</w:t>
            </w:r>
            <w:r w:rsidRPr="0002429A">
              <w:t xml:space="preserve"> SSZ (</w:t>
            </w:r>
            <w:r w:rsidRPr="0002429A">
              <w:rPr>
                <w:noProof/>
              </w:rPr>
              <w:t>750 mg/d; max 3 g/d</w:t>
            </w:r>
            <w:r w:rsidRPr="0002429A">
              <w:t>) + MTX (</w:t>
            </w:r>
            <w:r w:rsidRPr="0002429A">
              <w:rPr>
                <w:noProof/>
              </w:rPr>
              <w:t>7.5 - 30 mg</w:t>
            </w:r>
            <w:r w:rsidRPr="006A07AB">
              <w:rPr>
                <w:noProof/>
              </w:rPr>
              <w:t>/wk</w:t>
            </w:r>
            <w:r w:rsidRPr="0002429A">
              <w:t>)</w:t>
            </w:r>
            <w:r w:rsidRPr="0002429A">
              <w:rPr>
                <w:noProof/>
              </w:rPr>
              <w:t xml:space="preserve"> </w:t>
            </w:r>
          </w:p>
          <w:p w:rsidR="008368A7" w:rsidRPr="0002429A" w:rsidRDefault="008368A7" w:rsidP="008368A7">
            <w:pPr>
              <w:pStyle w:val="TableBoldParaSpace"/>
            </w:pPr>
            <w:r w:rsidRPr="0002429A">
              <w:t>N:</w:t>
            </w:r>
          </w:p>
          <w:p w:rsidR="008368A7" w:rsidRPr="0002429A" w:rsidRDefault="008368A7" w:rsidP="008368A7">
            <w:pPr>
              <w:pStyle w:val="TableText"/>
              <w:rPr>
                <w:noProof/>
              </w:rPr>
            </w:pPr>
            <w:r>
              <w:rPr>
                <w:noProof/>
              </w:rPr>
              <w:t>G1:</w:t>
            </w:r>
            <w:r w:rsidRPr="0002429A">
              <w:rPr>
                <w:noProof/>
              </w:rPr>
              <w:t xml:space="preserve"> 124</w:t>
            </w:r>
          </w:p>
          <w:p w:rsidR="008368A7" w:rsidRPr="0002429A" w:rsidRDefault="008368A7" w:rsidP="008368A7">
            <w:pPr>
              <w:pStyle w:val="TableText"/>
              <w:rPr>
                <w:noProof/>
              </w:rPr>
            </w:pPr>
            <w:r>
              <w:rPr>
                <w:noProof/>
              </w:rPr>
              <w:t>G2:</w:t>
            </w:r>
            <w:r w:rsidRPr="0002429A">
              <w:rPr>
                <w:noProof/>
              </w:rPr>
              <w:t xml:space="preserve"> 106</w:t>
            </w:r>
          </w:p>
          <w:p w:rsidR="008368A7" w:rsidRPr="0002429A" w:rsidRDefault="008368A7" w:rsidP="008368A7">
            <w:pPr>
              <w:pStyle w:val="TableBoldParaSpace"/>
            </w:pPr>
            <w:r w:rsidRPr="0002429A">
              <w:t>Mean age (years)</w:t>
            </w:r>
          </w:p>
          <w:p w:rsidR="008368A7" w:rsidRPr="0002429A" w:rsidRDefault="008368A7" w:rsidP="008368A7">
            <w:pPr>
              <w:pStyle w:val="TableText"/>
              <w:rPr>
                <w:noProof/>
              </w:rPr>
            </w:pPr>
            <w:r w:rsidRPr="0002429A">
              <w:rPr>
                <w:noProof/>
              </w:rPr>
              <w:t>61.8-63.8</w:t>
            </w:r>
          </w:p>
          <w:p w:rsidR="008368A7" w:rsidRPr="0002429A" w:rsidRDefault="008368A7" w:rsidP="008368A7">
            <w:pPr>
              <w:pStyle w:val="TableBoldParaSpace"/>
            </w:pPr>
            <w:r w:rsidRPr="0002429A">
              <w:t>Sex, % female</w:t>
            </w:r>
          </w:p>
          <w:p w:rsidR="008368A7" w:rsidRPr="0002429A" w:rsidRDefault="008368A7" w:rsidP="008368A7">
            <w:pPr>
              <w:pStyle w:val="TableText"/>
              <w:rPr>
                <w:noProof/>
              </w:rPr>
            </w:pPr>
            <w:r w:rsidRPr="0002429A">
              <w:rPr>
                <w:noProof/>
              </w:rPr>
              <w:t>70-74</w:t>
            </w:r>
          </w:p>
          <w:p w:rsidR="008368A7" w:rsidRPr="0002429A" w:rsidRDefault="008368A7" w:rsidP="008368A7">
            <w:pPr>
              <w:pStyle w:val="TableBoldParaSpace"/>
            </w:pPr>
            <w:r w:rsidRPr="0002429A">
              <w:t>Race, % white</w:t>
            </w:r>
          </w:p>
          <w:p w:rsidR="008368A7" w:rsidRPr="0002429A" w:rsidRDefault="008368A7" w:rsidP="008368A7">
            <w:pPr>
              <w:pStyle w:val="TableText"/>
              <w:rPr>
                <w:rFonts w:cs="Arial"/>
              </w:rPr>
            </w:pPr>
            <w:r w:rsidRPr="0002429A">
              <w:rPr>
                <w:noProof/>
              </w:rPr>
              <w:t>NR</w:t>
            </w:r>
          </w:p>
        </w:tc>
        <w:tc>
          <w:tcPr>
            <w:tcW w:w="1800" w:type="dxa"/>
          </w:tcPr>
          <w:p w:rsidR="008368A7" w:rsidRPr="0002429A" w:rsidRDefault="008368A7" w:rsidP="008368A7">
            <w:pPr>
              <w:pStyle w:val="TableTextBold0"/>
            </w:pPr>
            <w:r w:rsidRPr="0002429A">
              <w:t>Median disease duration, wks</w:t>
            </w:r>
            <w:r w:rsidRPr="0002429A">
              <w:rPr>
                <w:noProof/>
              </w:rPr>
              <w:t xml:space="preserve">: </w:t>
            </w:r>
          </w:p>
          <w:p w:rsidR="008368A7" w:rsidRPr="0002429A" w:rsidRDefault="008368A7" w:rsidP="008368A7">
            <w:pPr>
              <w:pStyle w:val="TableText"/>
              <w:rPr>
                <w:noProof/>
              </w:rPr>
            </w:pPr>
            <w:r w:rsidRPr="0002429A">
              <w:rPr>
                <w:noProof/>
              </w:rPr>
              <w:t>14-47</w:t>
            </w:r>
          </w:p>
          <w:p w:rsidR="008368A7" w:rsidRPr="0002429A" w:rsidRDefault="008368A7" w:rsidP="008368A7">
            <w:pPr>
              <w:pStyle w:val="TableBoldParaSpace"/>
            </w:pPr>
            <w:r w:rsidRPr="0002429A">
              <w:t>Baseline DAS28, mean</w:t>
            </w:r>
          </w:p>
          <w:p w:rsidR="008368A7" w:rsidRPr="0002429A" w:rsidRDefault="008368A7" w:rsidP="008368A7">
            <w:pPr>
              <w:pStyle w:val="TableText"/>
              <w:rPr>
                <w:noProof/>
              </w:rPr>
            </w:pPr>
            <w:r w:rsidRPr="0002429A">
              <w:rPr>
                <w:noProof/>
              </w:rPr>
              <w:t>4.9-5.1</w:t>
            </w:r>
          </w:p>
          <w:p w:rsidR="008368A7" w:rsidRPr="0002429A" w:rsidRDefault="008368A7" w:rsidP="008368A7">
            <w:pPr>
              <w:pStyle w:val="TableBoldParaSpace"/>
            </w:pPr>
            <w:r w:rsidRPr="0002429A">
              <w:t>Baseline HAQ:</w:t>
            </w:r>
          </w:p>
          <w:p w:rsidR="008368A7" w:rsidRPr="0002429A" w:rsidRDefault="008368A7" w:rsidP="008368A7">
            <w:pPr>
              <w:pStyle w:val="TableText"/>
            </w:pPr>
            <w:r w:rsidRPr="0002429A">
              <w:t>NR</w:t>
            </w:r>
          </w:p>
          <w:p w:rsidR="008368A7" w:rsidRPr="0002429A" w:rsidRDefault="008368A7" w:rsidP="008368A7">
            <w:pPr>
              <w:pStyle w:val="TableBoldParaSpace"/>
            </w:pPr>
            <w:r>
              <w:t>Prior CS</w:t>
            </w:r>
            <w:r w:rsidRPr="0002429A">
              <w:t xml:space="preserve"> use, %:</w:t>
            </w:r>
          </w:p>
          <w:p w:rsidR="008368A7" w:rsidRPr="0002429A" w:rsidRDefault="008368A7" w:rsidP="008368A7">
            <w:pPr>
              <w:pStyle w:val="TableText"/>
              <w:rPr>
                <w:noProof/>
              </w:rPr>
            </w:pPr>
            <w:r w:rsidRPr="0002429A">
              <w:rPr>
                <w:noProof/>
              </w:rPr>
              <w:t>8-9</w:t>
            </w:r>
          </w:p>
          <w:p w:rsidR="008368A7" w:rsidRPr="0002429A" w:rsidRDefault="008368A7" w:rsidP="008368A7">
            <w:pPr>
              <w:pStyle w:val="TableBoldParaSpace"/>
            </w:pPr>
            <w:r>
              <w:t>Prior cs</w:t>
            </w:r>
            <w:r w:rsidRPr="0002429A">
              <w:t xml:space="preserve">DMARD use, %: </w:t>
            </w:r>
          </w:p>
          <w:p w:rsidR="008368A7" w:rsidRPr="0002429A" w:rsidRDefault="008368A7" w:rsidP="008368A7">
            <w:pPr>
              <w:pStyle w:val="TableText"/>
              <w:rPr>
                <w:noProof/>
              </w:rPr>
            </w:pPr>
            <w:r>
              <w:rPr>
                <w:noProof/>
              </w:rPr>
              <w:t>O</w:t>
            </w:r>
            <w:r w:rsidRPr="0002429A">
              <w:rPr>
                <w:noProof/>
              </w:rPr>
              <w:t>ther than SSZ:</w:t>
            </w:r>
          </w:p>
          <w:p w:rsidR="008368A7" w:rsidRPr="0002429A" w:rsidRDefault="008368A7" w:rsidP="008368A7">
            <w:pPr>
              <w:pStyle w:val="TableText"/>
              <w:rPr>
                <w:noProof/>
              </w:rPr>
            </w:pPr>
            <w:r w:rsidRPr="0002429A">
              <w:rPr>
                <w:noProof/>
              </w:rPr>
              <w:t>13-15</w:t>
            </w:r>
          </w:p>
          <w:p w:rsidR="008368A7" w:rsidRPr="0002429A" w:rsidRDefault="008368A7" w:rsidP="008368A7">
            <w:pPr>
              <w:pStyle w:val="TableBoldParaSpace"/>
            </w:pPr>
            <w:r w:rsidRPr="0002429A">
              <w:t xml:space="preserve">MTX naïve, %: </w:t>
            </w:r>
          </w:p>
          <w:p w:rsidR="008368A7" w:rsidRPr="0002429A" w:rsidRDefault="008368A7" w:rsidP="008368A7">
            <w:pPr>
              <w:pStyle w:val="TableText"/>
              <w:rPr>
                <w:noProof/>
              </w:rPr>
            </w:pPr>
            <w:r w:rsidRPr="0002429A">
              <w:rPr>
                <w:noProof/>
              </w:rPr>
              <w:t>NR</w:t>
            </w:r>
          </w:p>
          <w:p w:rsidR="008368A7" w:rsidRPr="0002429A" w:rsidRDefault="008368A7" w:rsidP="008368A7">
            <w:pPr>
              <w:pStyle w:val="TableBoldParaSpace"/>
            </w:pPr>
            <w:r w:rsidRPr="0002429A">
              <w:t>MTX inadequate responders:</w:t>
            </w:r>
          </w:p>
          <w:p w:rsidR="008368A7" w:rsidRPr="0002429A" w:rsidRDefault="008368A7" w:rsidP="008368A7">
            <w:pPr>
              <w:pStyle w:val="TableText"/>
            </w:pPr>
            <w:r w:rsidRPr="0002429A">
              <w:t>0</w:t>
            </w:r>
          </w:p>
          <w:p w:rsidR="008368A7" w:rsidRPr="0002429A" w:rsidRDefault="008368A7" w:rsidP="008368A7">
            <w:pPr>
              <w:pStyle w:val="TableBoldParaSpace"/>
            </w:pPr>
            <w:r w:rsidRPr="0002429A">
              <w:t>Biologic non-responders:</w:t>
            </w:r>
          </w:p>
          <w:p w:rsidR="008368A7" w:rsidRPr="0002429A" w:rsidRDefault="008368A7" w:rsidP="008368A7">
            <w:pPr>
              <w:pStyle w:val="TableText"/>
            </w:pPr>
            <w:r w:rsidRPr="0002429A">
              <w:t>100 (to SSZ)</w:t>
            </w:r>
          </w:p>
          <w:p w:rsidR="008368A7" w:rsidRPr="0002429A" w:rsidRDefault="008368A7" w:rsidP="008368A7">
            <w:pPr>
              <w:pStyle w:val="TableBoldParaSpace"/>
            </w:pPr>
            <w:r w:rsidRPr="0002429A">
              <w:t>Seropositive (RF or CCP)</w:t>
            </w:r>
            <w:r>
              <w:t xml:space="preserve">, </w:t>
            </w:r>
            <w:r w:rsidRPr="0002429A">
              <w:t>%:</w:t>
            </w:r>
          </w:p>
          <w:p w:rsidR="008368A7" w:rsidRPr="0002429A" w:rsidRDefault="008368A7" w:rsidP="008368A7">
            <w:pPr>
              <w:pStyle w:val="TableText"/>
            </w:pPr>
            <w:r w:rsidRPr="0002429A">
              <w:t>RF(+): 73-81</w:t>
            </w:r>
          </w:p>
          <w:p w:rsidR="008368A7" w:rsidRPr="0002429A" w:rsidRDefault="008368A7" w:rsidP="008368A7">
            <w:pPr>
              <w:pStyle w:val="TableBoldParaSpace"/>
            </w:pPr>
            <w:r w:rsidRPr="0002429A">
              <w:t>Baseline Sharp score:</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 xml:space="preserve">Erosive disease, %: </w:t>
            </w:r>
          </w:p>
          <w:p w:rsidR="008368A7" w:rsidRPr="0002429A" w:rsidRDefault="008368A7" w:rsidP="008368A7">
            <w:pPr>
              <w:pStyle w:val="TableText"/>
            </w:pPr>
            <w:r w:rsidRPr="0002429A">
              <w:t>NR</w:t>
            </w:r>
          </w:p>
        </w:tc>
        <w:tc>
          <w:tcPr>
            <w:tcW w:w="2880" w:type="dxa"/>
          </w:tcPr>
          <w:p w:rsidR="008368A7" w:rsidRPr="002A0582" w:rsidRDefault="008368A7" w:rsidP="008368A7">
            <w:pPr>
              <w:pStyle w:val="TableTextBold0"/>
              <w:rPr>
                <w:u w:val="single"/>
              </w:rPr>
            </w:pPr>
            <w:r w:rsidRPr="002A0582">
              <w:rPr>
                <w:u w:val="single"/>
              </w:rPr>
              <w:t xml:space="preserve">At </w:t>
            </w:r>
            <w:r>
              <w:rPr>
                <w:u w:val="single"/>
              </w:rPr>
              <w:t>1 yr</w:t>
            </w:r>
          </w:p>
          <w:p w:rsidR="008368A7" w:rsidRPr="0002429A" w:rsidRDefault="008368A7" w:rsidP="008368A7">
            <w:pPr>
              <w:pStyle w:val="TableTextBold0"/>
            </w:pPr>
            <w:r w:rsidRPr="0002429A">
              <w:t xml:space="preserve">DAS28, mean difference in change from baseline (SD): </w:t>
            </w:r>
          </w:p>
          <w:p w:rsidR="008368A7" w:rsidRPr="0002429A" w:rsidRDefault="008368A7" w:rsidP="008368A7">
            <w:pPr>
              <w:pStyle w:val="TableText"/>
              <w:rPr>
                <w:noProof/>
              </w:rPr>
            </w:pPr>
            <w:r>
              <w:rPr>
                <w:noProof/>
              </w:rPr>
              <w:t>G1:</w:t>
            </w:r>
            <w:r w:rsidRPr="0002429A">
              <w:rPr>
                <w:noProof/>
              </w:rPr>
              <w:t xml:space="preserve"> -1.1 (1.3)</w:t>
            </w:r>
          </w:p>
          <w:p w:rsidR="008368A7" w:rsidRPr="0002429A" w:rsidRDefault="008368A7" w:rsidP="008368A7">
            <w:pPr>
              <w:pStyle w:val="TableText"/>
              <w:rPr>
                <w:noProof/>
              </w:rPr>
            </w:pPr>
            <w:r>
              <w:rPr>
                <w:noProof/>
              </w:rPr>
              <w:t>G2:</w:t>
            </w:r>
            <w:r w:rsidRPr="0002429A">
              <w:rPr>
                <w:noProof/>
              </w:rPr>
              <w:t xml:space="preserve"> -0.9 (1.2)</w:t>
            </w:r>
          </w:p>
          <w:p w:rsidR="008368A7" w:rsidRPr="0002429A" w:rsidRDefault="008368A7" w:rsidP="008368A7">
            <w:pPr>
              <w:pStyle w:val="TableText"/>
              <w:rPr>
                <w:noProof/>
              </w:rPr>
            </w:pPr>
            <w:r w:rsidRPr="0002429A">
              <w:rPr>
                <w:noProof/>
              </w:rPr>
              <w:t>Adjusted between-group difference (SE): 0.05 (0.15);</w:t>
            </w:r>
            <w:r w:rsidRPr="0002429A">
              <w:rPr>
                <w:i/>
                <w:noProof/>
              </w:rPr>
              <w:t xml:space="preserve"> P</w:t>
            </w:r>
            <w:r w:rsidRPr="0002429A">
              <w:rPr>
                <w:noProof/>
              </w:rPr>
              <w:t>=0.756</w:t>
            </w:r>
          </w:p>
          <w:p w:rsidR="008368A7" w:rsidRPr="0002429A" w:rsidRDefault="008368A7" w:rsidP="008368A7">
            <w:pPr>
              <w:pStyle w:val="TableText"/>
              <w:rPr>
                <w:noProof/>
                <w:u w:val="single"/>
              </w:rPr>
            </w:pPr>
            <w:r w:rsidRPr="0002429A">
              <w:rPr>
                <w:noProof/>
                <w:u w:val="single"/>
              </w:rPr>
              <w:t>Sub-analysis for SSZ</w:t>
            </w:r>
            <w:r>
              <w:rPr>
                <w:noProof/>
                <w:u w:val="single"/>
              </w:rPr>
              <w:t xml:space="preserve"> + </w:t>
            </w:r>
            <w:r w:rsidRPr="0002429A">
              <w:rPr>
                <w:noProof/>
                <w:u w:val="single"/>
              </w:rPr>
              <w:t>MTX group only</w:t>
            </w:r>
          </w:p>
          <w:p w:rsidR="008368A7" w:rsidRPr="0002429A" w:rsidRDefault="008368A7" w:rsidP="008368A7">
            <w:pPr>
              <w:pStyle w:val="TableBoldParaSpace"/>
              <w:rPr>
                <w:noProof/>
              </w:rPr>
            </w:pPr>
            <w:r w:rsidRPr="0002429A">
              <w:rPr>
                <w:noProof/>
              </w:rPr>
              <w:t xml:space="preserve">DAS28, mean difference in change from baseline </w:t>
            </w:r>
          </w:p>
          <w:p w:rsidR="008368A7" w:rsidRPr="0002429A" w:rsidRDefault="008368A7" w:rsidP="008368A7">
            <w:pPr>
              <w:pStyle w:val="TableText"/>
              <w:rPr>
                <w:noProof/>
              </w:rPr>
            </w:pPr>
            <w:r w:rsidRPr="0002429A">
              <w:rPr>
                <w:noProof/>
              </w:rPr>
              <w:t>SSZ</w:t>
            </w:r>
            <w:r>
              <w:rPr>
                <w:noProof/>
              </w:rPr>
              <w:t xml:space="preserve"> + </w:t>
            </w:r>
            <w:r w:rsidRPr="0002429A">
              <w:rPr>
                <w:noProof/>
              </w:rPr>
              <w:t xml:space="preserve">MTX completers: 1.0 </w:t>
            </w:r>
          </w:p>
          <w:p w:rsidR="008368A7" w:rsidRPr="0002429A" w:rsidRDefault="008368A7" w:rsidP="008368A7">
            <w:pPr>
              <w:pStyle w:val="TableText"/>
              <w:rPr>
                <w:noProof/>
              </w:rPr>
            </w:pPr>
            <w:r w:rsidRPr="0002429A">
              <w:rPr>
                <w:noProof/>
              </w:rPr>
              <w:t>SSZ discontinuers: 0.7 (P=0.158)</w:t>
            </w:r>
          </w:p>
          <w:p w:rsidR="008368A7" w:rsidRPr="0002429A" w:rsidRDefault="008368A7" w:rsidP="008368A7">
            <w:pPr>
              <w:pStyle w:val="TableBoldParaSpace"/>
            </w:pPr>
            <w:r w:rsidRPr="0002429A">
              <w:t>ACR 20/50/70, %:</w:t>
            </w:r>
          </w:p>
          <w:p w:rsidR="008368A7" w:rsidRPr="0002429A" w:rsidRDefault="008368A7" w:rsidP="008368A7">
            <w:pPr>
              <w:pStyle w:val="TableText"/>
            </w:pPr>
            <w:r w:rsidRPr="0002429A">
              <w:rPr>
                <w:noProof/>
              </w:rPr>
              <w:t>NR</w:t>
            </w:r>
          </w:p>
          <w:p w:rsidR="008368A7" w:rsidRPr="0002429A" w:rsidRDefault="008368A7" w:rsidP="008368A7">
            <w:pPr>
              <w:pStyle w:val="TableBoldParaSpace"/>
            </w:pPr>
            <w:r w:rsidRPr="0002429A">
              <w:t>EULAR good or moderate response, %:</w:t>
            </w:r>
          </w:p>
          <w:p w:rsidR="008368A7" w:rsidRPr="0002429A" w:rsidRDefault="008368A7" w:rsidP="008368A7">
            <w:pPr>
              <w:pStyle w:val="TableText"/>
              <w:rPr>
                <w:noProof/>
              </w:rPr>
            </w:pPr>
            <w:r>
              <w:rPr>
                <w:noProof/>
              </w:rPr>
              <w:t>G1:</w:t>
            </w:r>
            <w:r w:rsidRPr="0002429A">
              <w:rPr>
                <w:noProof/>
              </w:rPr>
              <w:t xml:space="preserve"> 53</w:t>
            </w:r>
          </w:p>
          <w:p w:rsidR="008368A7" w:rsidRPr="0002429A" w:rsidRDefault="008368A7" w:rsidP="008368A7">
            <w:pPr>
              <w:pStyle w:val="TableText"/>
            </w:pPr>
            <w:r>
              <w:rPr>
                <w:noProof/>
              </w:rPr>
              <w:t>G2:</w:t>
            </w:r>
            <w:r w:rsidRPr="0002429A">
              <w:rPr>
                <w:noProof/>
              </w:rPr>
              <w:t xml:space="preserve"> 51 (P=NS)</w:t>
            </w:r>
          </w:p>
          <w:p w:rsidR="008368A7" w:rsidRPr="002A0582" w:rsidRDefault="008368A7" w:rsidP="008368A7">
            <w:pPr>
              <w:pStyle w:val="TableBoldParaSpace"/>
              <w:rPr>
                <w:noProof/>
                <w:u w:val="single"/>
              </w:rPr>
            </w:pPr>
            <w:r w:rsidRPr="002A0582">
              <w:rPr>
                <w:noProof/>
                <w:u w:val="single"/>
              </w:rPr>
              <w:t>At 6 mos</w:t>
            </w:r>
          </w:p>
          <w:p w:rsidR="008368A7" w:rsidRPr="0002429A" w:rsidRDefault="008368A7" w:rsidP="008368A7">
            <w:pPr>
              <w:pStyle w:val="TableTextBold0"/>
            </w:pPr>
            <w:r w:rsidRPr="0002429A">
              <w:t xml:space="preserve">DAS28, mean difference in change from baseline (SD): </w:t>
            </w:r>
          </w:p>
          <w:p w:rsidR="008368A7" w:rsidRPr="0002429A" w:rsidRDefault="008368A7" w:rsidP="008368A7">
            <w:pPr>
              <w:pStyle w:val="TableText"/>
              <w:rPr>
                <w:noProof/>
              </w:rPr>
            </w:pPr>
            <w:r>
              <w:rPr>
                <w:noProof/>
              </w:rPr>
              <w:t>G1:</w:t>
            </w:r>
            <w:r w:rsidRPr="0002429A">
              <w:rPr>
                <w:noProof/>
              </w:rPr>
              <w:t xml:space="preserve"> -0.9 (1.3)</w:t>
            </w:r>
          </w:p>
          <w:p w:rsidR="008368A7" w:rsidRPr="0002429A" w:rsidRDefault="008368A7" w:rsidP="008368A7">
            <w:pPr>
              <w:pStyle w:val="TableText"/>
              <w:rPr>
                <w:noProof/>
              </w:rPr>
            </w:pPr>
            <w:r>
              <w:rPr>
                <w:noProof/>
              </w:rPr>
              <w:t>G2:</w:t>
            </w:r>
            <w:r w:rsidRPr="0002429A">
              <w:rPr>
                <w:noProof/>
              </w:rPr>
              <w:t xml:space="preserve"> -0.8 (1.3)</w:t>
            </w:r>
          </w:p>
          <w:p w:rsidR="008368A7" w:rsidRPr="0002429A" w:rsidRDefault="008368A7" w:rsidP="008368A7">
            <w:pPr>
              <w:pStyle w:val="TableText"/>
              <w:rPr>
                <w:rFonts w:cs="Arial"/>
                <w:noProof/>
                <w:u w:val="single"/>
              </w:rPr>
            </w:pPr>
            <w:r w:rsidRPr="0002429A">
              <w:rPr>
                <w:noProof/>
              </w:rPr>
              <w:t>Adjusted between-group difference (SE): -0.05 (0.16);</w:t>
            </w:r>
            <w:r w:rsidRPr="0002429A">
              <w:rPr>
                <w:i/>
                <w:noProof/>
              </w:rPr>
              <w:t xml:space="preserve"> P</w:t>
            </w:r>
            <w:r w:rsidRPr="0002429A">
              <w:rPr>
                <w:noProof/>
              </w:rPr>
              <w:t>=0.737</w:t>
            </w:r>
          </w:p>
        </w:tc>
        <w:tc>
          <w:tcPr>
            <w:tcW w:w="2070" w:type="dxa"/>
          </w:tcPr>
          <w:p w:rsidR="008368A7" w:rsidRPr="0002429A" w:rsidRDefault="008368A7" w:rsidP="008368A7">
            <w:pPr>
              <w:pStyle w:val="TableTextBold0"/>
            </w:pPr>
            <w:r w:rsidRPr="0002429A">
              <w:t>At 52 weeks</w:t>
            </w:r>
          </w:p>
          <w:p w:rsidR="008368A7" w:rsidRPr="0002429A" w:rsidRDefault="008368A7" w:rsidP="008368A7">
            <w:pPr>
              <w:pStyle w:val="TableTextBold0"/>
            </w:pPr>
            <w:r w:rsidRPr="0002429A">
              <w:t>Overall discontinuation</w:t>
            </w:r>
          </w:p>
          <w:p w:rsidR="008368A7" w:rsidRPr="0002429A" w:rsidRDefault="008368A7" w:rsidP="008368A7">
            <w:pPr>
              <w:pStyle w:val="TableText"/>
            </w:pPr>
            <w:r>
              <w:rPr>
                <w:rFonts w:cs="Arial"/>
              </w:rPr>
              <w:t>G1:</w:t>
            </w:r>
            <w:r w:rsidRPr="0002429A">
              <w:rPr>
                <w:rFonts w:cs="Arial"/>
              </w:rPr>
              <w:t xml:space="preserve"> 33.9</w:t>
            </w:r>
          </w:p>
          <w:p w:rsidR="008368A7" w:rsidRPr="0002429A" w:rsidRDefault="008368A7" w:rsidP="008368A7">
            <w:pPr>
              <w:pStyle w:val="TableText"/>
            </w:pPr>
            <w:r>
              <w:rPr>
                <w:rFonts w:cs="Arial"/>
              </w:rPr>
              <w:t>G2:</w:t>
            </w:r>
            <w:r w:rsidRPr="0002429A">
              <w:rPr>
                <w:rFonts w:cs="Arial"/>
              </w:rPr>
              <w:t xml:space="preserve"> 50 (P=0.013, mainly driven by events during first 6 months)</w:t>
            </w:r>
          </w:p>
          <w:p w:rsidR="008368A7" w:rsidRPr="0002429A" w:rsidRDefault="008368A7" w:rsidP="008368A7">
            <w:pPr>
              <w:pStyle w:val="TableBoldParaSpace"/>
            </w:pPr>
            <w:r w:rsidRPr="0002429A">
              <w:t xml:space="preserve">Discontinuation </w:t>
            </w:r>
            <w:r w:rsidRPr="00BE7811">
              <w:t>because</w:t>
            </w:r>
            <w:r w:rsidRPr="0002429A">
              <w:t xml:space="preserve"> of AEs</w:t>
            </w:r>
          </w:p>
          <w:p w:rsidR="008368A7" w:rsidRPr="0002429A" w:rsidRDefault="008368A7" w:rsidP="008368A7">
            <w:pPr>
              <w:pStyle w:val="TableText"/>
            </w:pPr>
            <w:r>
              <w:rPr>
                <w:rFonts w:cs="Arial"/>
              </w:rPr>
              <w:t>G1:</w:t>
            </w:r>
            <w:r w:rsidRPr="0002429A">
              <w:rPr>
                <w:rFonts w:cs="Arial"/>
              </w:rPr>
              <w:t xml:space="preserve"> 18.5</w:t>
            </w:r>
          </w:p>
          <w:p w:rsidR="008368A7" w:rsidRPr="0002429A" w:rsidRDefault="008368A7" w:rsidP="008368A7">
            <w:pPr>
              <w:pStyle w:val="TableText"/>
            </w:pPr>
            <w:r>
              <w:rPr>
                <w:rFonts w:cs="Arial"/>
              </w:rPr>
              <w:t>G2:</w:t>
            </w:r>
            <w:r w:rsidRPr="0002429A">
              <w:rPr>
                <w:rFonts w:cs="Arial"/>
              </w:rPr>
              <w:t xml:space="preserve"> 11.3</w:t>
            </w:r>
          </w:p>
          <w:p w:rsidR="008368A7" w:rsidRPr="0002429A" w:rsidRDefault="008368A7" w:rsidP="008368A7">
            <w:pPr>
              <w:pStyle w:val="TableBoldParaSpace"/>
            </w:pPr>
            <w:r w:rsidRPr="0002429A">
              <w:t>At 6 months</w:t>
            </w:r>
          </w:p>
          <w:p w:rsidR="008368A7" w:rsidRPr="0002429A" w:rsidRDefault="008368A7" w:rsidP="008368A7">
            <w:pPr>
              <w:pStyle w:val="TableTextBold0"/>
            </w:pPr>
            <w:r w:rsidRPr="0002429A">
              <w:t>Overall discontinuation</w:t>
            </w:r>
          </w:p>
          <w:p w:rsidR="008368A7" w:rsidRPr="0002429A" w:rsidRDefault="008368A7" w:rsidP="008368A7">
            <w:pPr>
              <w:pStyle w:val="TableText"/>
            </w:pPr>
            <w:r>
              <w:rPr>
                <w:rFonts w:cs="Arial"/>
              </w:rPr>
              <w:t>G1:</w:t>
            </w:r>
            <w:r w:rsidRPr="0002429A">
              <w:rPr>
                <w:rFonts w:cs="Arial"/>
              </w:rPr>
              <w:t xml:space="preserve"> 18.5</w:t>
            </w:r>
          </w:p>
          <w:p w:rsidR="008368A7" w:rsidRPr="0002429A" w:rsidRDefault="008368A7" w:rsidP="008368A7">
            <w:pPr>
              <w:pStyle w:val="TableText"/>
            </w:pPr>
            <w:r>
              <w:rPr>
                <w:rFonts w:cs="Arial"/>
              </w:rPr>
              <w:t>G2:</w:t>
            </w:r>
            <w:r w:rsidRPr="0002429A">
              <w:rPr>
                <w:rFonts w:cs="Arial"/>
              </w:rPr>
              <w:t xml:space="preserve"> 31.1</w:t>
            </w:r>
          </w:p>
          <w:p w:rsidR="008368A7" w:rsidRPr="0002429A" w:rsidRDefault="008368A7" w:rsidP="008368A7">
            <w:pPr>
              <w:pStyle w:val="TableBoldParaSpace"/>
            </w:pPr>
            <w:r w:rsidRPr="0002429A">
              <w:t>Discontinuation because of AEs</w:t>
            </w:r>
          </w:p>
          <w:p w:rsidR="008368A7" w:rsidRPr="0002429A" w:rsidRDefault="008368A7" w:rsidP="008368A7">
            <w:pPr>
              <w:pStyle w:val="TableText"/>
            </w:pPr>
            <w:r>
              <w:rPr>
                <w:rFonts w:cs="Arial"/>
              </w:rPr>
              <w:t>G1:</w:t>
            </w:r>
            <w:r w:rsidRPr="0002429A">
              <w:rPr>
                <w:rFonts w:cs="Arial"/>
              </w:rPr>
              <w:t xml:space="preserve"> 14.5</w:t>
            </w:r>
          </w:p>
          <w:p w:rsidR="008368A7" w:rsidRPr="0002429A" w:rsidRDefault="008368A7" w:rsidP="008368A7">
            <w:pPr>
              <w:pStyle w:val="TableText"/>
            </w:pPr>
            <w:r>
              <w:t>G2:</w:t>
            </w:r>
            <w:r w:rsidRPr="0002429A">
              <w:t xml:space="preserve"> 8.5</w:t>
            </w:r>
          </w:p>
        </w:tc>
        <w:tc>
          <w:tcPr>
            <w:tcW w:w="990" w:type="dxa"/>
          </w:tcPr>
          <w:p w:rsidR="008368A7" w:rsidRPr="0002429A" w:rsidRDefault="008368A7" w:rsidP="008368A7">
            <w:pPr>
              <w:pStyle w:val="TableText"/>
            </w:pPr>
            <w:r w:rsidRPr="0002429A">
              <w:t>High</w:t>
            </w:r>
          </w:p>
        </w:tc>
      </w:tr>
    </w:tbl>
    <w:p w:rsidR="008368A7" w:rsidRPr="0002429A" w:rsidRDefault="008368A7" w:rsidP="008368A7">
      <w:pPr>
        <w:rPr>
          <w:rFonts w:ascii="Arial" w:eastAsia="Calibri" w:hAnsi="Arial"/>
          <w:b/>
          <w:color w:val="000000"/>
          <w:sz w:val="20"/>
          <w:szCs w:val="24"/>
        </w:rPr>
      </w:pPr>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FB5B75" w:rsidRDefault="008368A7" w:rsidP="008368A7">
            <w:pPr>
              <w:pStyle w:val="TableTextBold0"/>
              <w:rPr>
                <w:lang w:val="nb-NO"/>
              </w:rPr>
            </w:pPr>
            <w:r w:rsidRPr="00FB5B75">
              <w:rPr>
                <w:lang w:val="nb-NO"/>
              </w:rPr>
              <w:t>Author, yr, Study Name:</w:t>
            </w:r>
          </w:p>
          <w:p w:rsidR="008368A7" w:rsidRPr="00FB5B75" w:rsidRDefault="008368A7" w:rsidP="008368A7">
            <w:pPr>
              <w:pStyle w:val="TableText"/>
            </w:pPr>
            <w:r>
              <w:t>Soubrier</w:t>
            </w:r>
            <w:r w:rsidRPr="00FB5B75">
              <w:t xml:space="preserve"> et al., 20</w:t>
            </w:r>
            <w:r>
              <w:t>09</w:t>
            </w:r>
            <w:r w:rsidRPr="00FB5B75">
              <w:t>;</w:t>
            </w:r>
            <w:r>
              <w:fldChar w:fldCharType="begin">
                <w:fldData xml:space="preserve">PEVuZE5vdGU+PENpdGUgRXhjbHVkZVllYXI9IjEiPjxBdXRob3I+U291YnJpZXI8L0F1dGhvcj48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==
</w:fldData>
              </w:fldChar>
            </w:r>
            <w:r>
              <w:instrText xml:space="preserve"> ADDIN EN.CITE </w:instrText>
            </w:r>
            <w:r>
              <w:fldChar w:fldCharType="begin">
                <w:fldData xml:space="preserve">PEVuZE5vdGU+PENpdGUgRXhjbHVkZVllYXI9IjEiPjxBdXRob3I+U291YnJpZXI8L0F1dGhvcj48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==
</w:fldData>
              </w:fldChar>
            </w:r>
            <w:r>
              <w:instrText xml:space="preserve"> ADDIN EN.CITE.DATA </w:instrText>
            </w:r>
            <w:r>
              <w:fldChar w:fldCharType="end"/>
            </w:r>
            <w:r>
              <w:fldChar w:fldCharType="separate"/>
            </w:r>
            <w:r w:rsidRPr="00087D96">
              <w:rPr>
                <w:rFonts w:ascii="Times New Roman" w:hAnsi="Times New Roman"/>
                <w:noProof/>
                <w:vertAlign w:val="superscript"/>
              </w:rPr>
              <w:t>92</w:t>
            </w:r>
            <w:r>
              <w:fldChar w:fldCharType="end"/>
            </w:r>
            <w:r w:rsidRPr="00FB5B75">
              <w:t xml:space="preserve"> </w:t>
            </w:r>
          </w:p>
          <w:p w:rsidR="008368A7" w:rsidRPr="00FB5B75" w:rsidRDefault="008368A7" w:rsidP="008368A7">
            <w:pPr>
              <w:pStyle w:val="TableText"/>
            </w:pPr>
            <w:r>
              <w:t>GUEPARD</w:t>
            </w:r>
          </w:p>
          <w:p w:rsidR="008368A7" w:rsidRPr="001B04FB" w:rsidRDefault="008368A7" w:rsidP="008368A7">
            <w:pPr>
              <w:pStyle w:val="TableBoldParaSpace"/>
            </w:pPr>
            <w:r w:rsidRPr="001B04FB">
              <w:t>Country, Clinical Setting:</w:t>
            </w:r>
          </w:p>
          <w:p w:rsidR="008368A7" w:rsidRPr="001B04FB" w:rsidRDefault="008368A7" w:rsidP="008368A7">
            <w:pPr>
              <w:pStyle w:val="TableText"/>
            </w:pPr>
            <w:r w:rsidRPr="001B04FB">
              <w:t>France, multicent</w:t>
            </w:r>
            <w:r>
              <w:t>e</w:t>
            </w:r>
            <w:r w:rsidRPr="001B04FB">
              <w:t>r</w:t>
            </w:r>
          </w:p>
          <w:p w:rsidR="008368A7" w:rsidRPr="001B04FB" w:rsidRDefault="008368A7" w:rsidP="008368A7">
            <w:pPr>
              <w:pStyle w:val="TableBoldParaSpace"/>
            </w:pPr>
            <w:r w:rsidRPr="001B04FB">
              <w:t>Study Design:</w:t>
            </w:r>
          </w:p>
          <w:p w:rsidR="008368A7" w:rsidRPr="001B04FB" w:rsidRDefault="008368A7" w:rsidP="008368A7">
            <w:pPr>
              <w:pStyle w:val="TableText"/>
            </w:pPr>
            <w:r w:rsidRPr="001B04FB">
              <w:t>RCT</w:t>
            </w:r>
          </w:p>
          <w:p w:rsidR="008368A7" w:rsidRPr="001B04FB" w:rsidRDefault="008368A7" w:rsidP="008368A7">
            <w:pPr>
              <w:pStyle w:val="TableBoldParaSpace"/>
            </w:pPr>
            <w:r w:rsidRPr="001B04FB">
              <w:t>Overall N:</w:t>
            </w:r>
          </w:p>
          <w:p w:rsidR="008368A7" w:rsidRPr="001B04FB" w:rsidRDefault="008368A7" w:rsidP="008368A7">
            <w:pPr>
              <w:pStyle w:val="TableText"/>
            </w:pPr>
            <w:r w:rsidRPr="001B04FB">
              <w:t>65</w:t>
            </w:r>
          </w:p>
          <w:p w:rsidR="008368A7" w:rsidRPr="001B04FB" w:rsidRDefault="008368A7" w:rsidP="008368A7">
            <w:pPr>
              <w:pStyle w:val="TableBoldParaSpace"/>
            </w:pPr>
            <w:r w:rsidRPr="001B04FB">
              <w:t xml:space="preserve">Study Duration: </w:t>
            </w:r>
          </w:p>
          <w:p w:rsidR="008368A7" w:rsidRPr="002A0582" w:rsidRDefault="008368A7" w:rsidP="008368A7">
            <w:pPr>
              <w:pStyle w:val="TableTextBold0"/>
              <w:rPr>
                <w:rFonts w:ascii="Arial" w:hAnsi="Arial" w:cs="Arial"/>
                <w:b w:val="0"/>
              </w:rPr>
            </w:pPr>
            <w:r w:rsidRPr="002A0582">
              <w:rPr>
                <w:rFonts w:ascii="Arial" w:hAnsi="Arial" w:cs="Arial"/>
                <w:b w:val="0"/>
                <w:lang w:val="nb-NO"/>
              </w:rPr>
              <w:t>1 yr</w:t>
            </w:r>
          </w:p>
        </w:tc>
        <w:tc>
          <w:tcPr>
            <w:tcW w:w="1260" w:type="dxa"/>
          </w:tcPr>
          <w:p w:rsidR="008368A7" w:rsidRPr="0002429A" w:rsidRDefault="008368A7" w:rsidP="008368A7">
            <w:pPr>
              <w:pStyle w:val="TableText"/>
            </w:pPr>
            <w:r w:rsidRPr="00112A7A">
              <w:t xml:space="preserve">Adults (aged </w:t>
            </w:r>
            <w:r w:rsidRPr="00112A7A">
              <w:rPr>
                <w:rFonts w:cs="Arial"/>
              </w:rPr>
              <w:t>≥</w:t>
            </w:r>
            <w:r w:rsidRPr="00112A7A">
              <w:t xml:space="preserve">18 yrs) fulfilling ACR criteria for RA &lt; 6 mos, DAS28-ESR </w:t>
            </w:r>
            <w:r w:rsidRPr="00112A7A">
              <w:rPr>
                <w:rFonts w:cs="Arial"/>
              </w:rPr>
              <w:t>≥</w:t>
            </w:r>
            <w:r w:rsidRPr="00112A7A">
              <w:t xml:space="preserve"> 5.1, no prior MTX or biologic use</w:t>
            </w:r>
          </w:p>
        </w:tc>
        <w:tc>
          <w:tcPr>
            <w:tcW w:w="2610" w:type="dxa"/>
          </w:tcPr>
          <w:p w:rsidR="008368A7" w:rsidRPr="002C40F5" w:rsidRDefault="008368A7" w:rsidP="008368A7">
            <w:pPr>
              <w:pStyle w:val="TableTextBold0"/>
              <w:rPr>
                <w:rFonts w:ascii="Arial" w:hAnsi="Arial" w:cs="Arial"/>
              </w:rPr>
            </w:pPr>
            <w:r w:rsidRPr="002C40F5">
              <w:rPr>
                <w:rFonts w:ascii="Arial" w:hAnsi="Arial" w:cs="Arial"/>
              </w:rPr>
              <w:t>Interventions, dose:</w:t>
            </w:r>
          </w:p>
          <w:p w:rsidR="008368A7" w:rsidRPr="002C40F5" w:rsidRDefault="008368A7" w:rsidP="008368A7">
            <w:pPr>
              <w:pStyle w:val="TableText"/>
            </w:pPr>
            <w:r w:rsidRPr="002C40F5">
              <w:t xml:space="preserve">G1: </w:t>
            </w:r>
          </w:p>
          <w:p w:rsidR="008368A7" w:rsidRPr="002C40F5" w:rsidRDefault="008368A7" w:rsidP="008368A7">
            <w:pPr>
              <w:pStyle w:val="Tablebullet0"/>
              <w:rPr>
                <w:noProof/>
              </w:rPr>
            </w:pPr>
            <w:r w:rsidRPr="002C40F5">
              <w:rPr>
                <w:noProof/>
              </w:rPr>
              <w:t xml:space="preserve">ADA: </w:t>
            </w:r>
            <w:r>
              <w:rPr>
                <w:noProof/>
              </w:rPr>
              <w:t>40 mg every other wk; stopped at wk 12 if DAS28 &lt; 3.2; restarted for 12 wks if relapse occurred, and then increased to 40 mg/wk if DAS28 remained &gt; 3.2 after 12 wks and tapered then stopped if successful, otherwise ETN (25 mg twice/wk) initiatied for 12 wks; ETN stopped if successful after 12 wks and restarted if relapse occurred; if ETN failed, LEF initatied for 12 wks</w:t>
            </w:r>
          </w:p>
          <w:p w:rsidR="008368A7" w:rsidRPr="002C40F5" w:rsidRDefault="008368A7" w:rsidP="008368A7">
            <w:pPr>
              <w:pStyle w:val="Tablebullet0"/>
              <w:rPr>
                <w:noProof/>
              </w:rPr>
            </w:pPr>
            <w:r w:rsidRPr="002C40F5">
              <w:rPr>
                <w:noProof/>
              </w:rPr>
              <w:t xml:space="preserve">MTX: </w:t>
            </w:r>
            <w:r>
              <w:rPr>
                <w:noProof/>
              </w:rPr>
              <w:t xml:space="preserve">initiated with 0.3 mg/kg/wk (adjusted to max 20 mg/wk); tapered to 7.5 mg/wk if DAS 28 &lt; 2.6 for </w:t>
            </w:r>
            <w:r>
              <w:rPr>
                <w:rFonts w:cs="Arial"/>
                <w:noProof/>
              </w:rPr>
              <w:t>≥</w:t>
            </w:r>
            <w:r>
              <w:rPr>
                <w:noProof/>
              </w:rPr>
              <w:t xml:space="preserve"> 6 mos; initial dose reintroduced if disease activity flared up after tapering</w:t>
            </w:r>
          </w:p>
          <w:p w:rsidR="008368A7" w:rsidRPr="002C40F5" w:rsidRDefault="008368A7" w:rsidP="008368A7">
            <w:pPr>
              <w:pStyle w:val="TableText"/>
            </w:pPr>
            <w:r w:rsidRPr="002C40F5">
              <w:t>G2:</w:t>
            </w:r>
          </w:p>
          <w:p w:rsidR="008368A7" w:rsidRPr="005757AD" w:rsidRDefault="008368A7" w:rsidP="008368A7">
            <w:pPr>
              <w:pStyle w:val="Tablebullet0"/>
              <w:rPr>
                <w:noProof/>
              </w:rPr>
            </w:pPr>
            <w:r w:rsidRPr="002C40F5">
              <w:rPr>
                <w:noProof/>
              </w:rPr>
              <w:t xml:space="preserve">MTX: </w:t>
            </w:r>
            <w:r>
              <w:rPr>
                <w:noProof/>
              </w:rPr>
              <w:t xml:space="preserve">initiated with 0.3 mg/kg/wk (adjusted to max 20 mg/wk); tapered to 7.5 mg/wk if DAS 28 &lt; 2.6 for </w:t>
            </w:r>
            <w:r>
              <w:rPr>
                <w:rFonts w:cs="Arial"/>
                <w:noProof/>
              </w:rPr>
              <w:t>≥</w:t>
            </w:r>
            <w:r>
              <w:rPr>
                <w:noProof/>
              </w:rPr>
              <w:t xml:space="preserve"> 6 mos; initial dose reintroduced if disease activity flared up after tapering; ADA (40 mg every other wk or 40 mg/wk), ETN (25 mg twice/wk), or LEF added if insuffient response at wk 12 or later</w:t>
            </w:r>
          </w:p>
          <w:p w:rsidR="008368A7" w:rsidRPr="002A0582" w:rsidRDefault="008368A7" w:rsidP="008368A7">
            <w:pPr>
              <w:pStyle w:val="TableTextBold0"/>
              <w:rPr>
                <w:rFonts w:ascii="Arial" w:hAnsi="Arial" w:cs="Arial"/>
                <w:b w:val="0"/>
              </w:rPr>
            </w:pPr>
          </w:p>
        </w:tc>
        <w:tc>
          <w:tcPr>
            <w:tcW w:w="1800" w:type="dxa"/>
          </w:tcPr>
          <w:p w:rsidR="008368A7" w:rsidRPr="005E0DF0" w:rsidRDefault="008368A7" w:rsidP="008368A7">
            <w:pPr>
              <w:pStyle w:val="TableTextBold0"/>
              <w:rPr>
                <w:rFonts w:ascii="Arial" w:hAnsi="Arial" w:cs="Arial"/>
              </w:rPr>
            </w:pPr>
            <w:r w:rsidRPr="005E0DF0">
              <w:rPr>
                <w:rFonts w:ascii="Arial" w:hAnsi="Arial" w:cs="Arial"/>
              </w:rPr>
              <w:t>Median disease duration, mos:</w:t>
            </w:r>
          </w:p>
          <w:p w:rsidR="008368A7" w:rsidRPr="005E0DF0" w:rsidRDefault="008368A7" w:rsidP="008368A7">
            <w:pPr>
              <w:rPr>
                <w:rFonts w:ascii="Arial" w:hAnsi="Arial" w:cs="Arial"/>
                <w:sz w:val="18"/>
                <w:szCs w:val="18"/>
              </w:rPr>
            </w:pPr>
            <w:r w:rsidRPr="005E0DF0">
              <w:rPr>
                <w:rFonts w:ascii="Arial" w:hAnsi="Arial" w:cs="Arial"/>
                <w:sz w:val="18"/>
                <w:szCs w:val="18"/>
              </w:rPr>
              <w:t>4.4</w:t>
            </w:r>
          </w:p>
          <w:p w:rsidR="008368A7" w:rsidRPr="005E0DF0" w:rsidRDefault="008368A7" w:rsidP="008368A7">
            <w:pPr>
              <w:pStyle w:val="TableBoldParaSpace"/>
            </w:pPr>
            <w:r w:rsidRPr="005E0DF0">
              <w:t>DAS28, mean:</w:t>
            </w:r>
          </w:p>
          <w:p w:rsidR="008368A7" w:rsidRPr="005E0DF0" w:rsidRDefault="008368A7" w:rsidP="008368A7">
            <w:pPr>
              <w:rPr>
                <w:rFonts w:ascii="Arial" w:hAnsi="Arial" w:cs="Arial"/>
                <w:sz w:val="18"/>
                <w:szCs w:val="18"/>
              </w:rPr>
            </w:pPr>
            <w:r>
              <w:rPr>
                <w:rFonts w:ascii="Arial" w:hAnsi="Arial" w:cs="Arial"/>
                <w:sz w:val="18"/>
                <w:szCs w:val="18"/>
              </w:rPr>
              <w:t>6.2 (SD 0.8)</w:t>
            </w:r>
          </w:p>
          <w:p w:rsidR="008368A7" w:rsidRPr="005E0DF0" w:rsidRDefault="008368A7" w:rsidP="008368A7">
            <w:pPr>
              <w:pStyle w:val="TableBoldParaSpace"/>
            </w:pPr>
            <w:r w:rsidRPr="005E0DF0">
              <w:t>HAQ, mean:</w:t>
            </w:r>
          </w:p>
          <w:p w:rsidR="008368A7" w:rsidRPr="005E0DF0" w:rsidRDefault="008368A7" w:rsidP="008368A7">
            <w:pPr>
              <w:rPr>
                <w:rFonts w:ascii="Arial" w:hAnsi="Arial" w:cs="Arial"/>
                <w:sz w:val="18"/>
                <w:szCs w:val="18"/>
              </w:rPr>
            </w:pPr>
            <w:r>
              <w:rPr>
                <w:rFonts w:ascii="Arial" w:hAnsi="Arial" w:cs="Arial"/>
                <w:sz w:val="18"/>
                <w:szCs w:val="18"/>
              </w:rPr>
              <w:t>1.4-</w:t>
            </w:r>
            <w:r w:rsidRPr="005E0DF0">
              <w:rPr>
                <w:rFonts w:ascii="Arial" w:hAnsi="Arial" w:cs="Arial"/>
                <w:sz w:val="18"/>
                <w:szCs w:val="18"/>
              </w:rPr>
              <w:t>1.7</w:t>
            </w:r>
          </w:p>
          <w:p w:rsidR="008368A7" w:rsidRPr="00E669B6" w:rsidRDefault="008368A7" w:rsidP="008368A7">
            <w:pPr>
              <w:pStyle w:val="TableBoldParaSpace"/>
            </w:pPr>
            <w:r w:rsidRPr="00E669B6">
              <w:t>MTX naïve, %:</w:t>
            </w:r>
          </w:p>
          <w:p w:rsidR="008368A7" w:rsidRPr="00E669B6" w:rsidRDefault="008368A7" w:rsidP="008368A7">
            <w:pPr>
              <w:rPr>
                <w:rFonts w:ascii="Arial" w:hAnsi="Arial" w:cs="Arial"/>
                <w:sz w:val="18"/>
                <w:szCs w:val="18"/>
              </w:rPr>
            </w:pPr>
            <w:r w:rsidRPr="00E669B6">
              <w:rPr>
                <w:rFonts w:ascii="Arial" w:hAnsi="Arial" w:cs="Arial"/>
                <w:sz w:val="18"/>
                <w:szCs w:val="18"/>
              </w:rPr>
              <w:t>100</w:t>
            </w:r>
          </w:p>
          <w:p w:rsidR="008368A7" w:rsidRPr="002A0582" w:rsidRDefault="008368A7" w:rsidP="008368A7">
            <w:pPr>
              <w:pStyle w:val="TableBoldParaSpace"/>
              <w:rPr>
                <w:b w:val="0"/>
              </w:rPr>
            </w:pPr>
            <w:r>
              <w:t>Prior csDMARD use, %:</w:t>
            </w:r>
            <w:r>
              <w:rPr>
                <w:b w:val="0"/>
              </w:rPr>
              <w:t xml:space="preserve"> 0</w:t>
            </w:r>
          </w:p>
          <w:p w:rsidR="008368A7" w:rsidRPr="00E669B6" w:rsidRDefault="008368A7" w:rsidP="008368A7">
            <w:pPr>
              <w:pStyle w:val="TableBoldParaSpace"/>
            </w:pPr>
            <w:r w:rsidRPr="00E669B6">
              <w:t>MTX inadequate responders, %:</w:t>
            </w:r>
          </w:p>
          <w:p w:rsidR="008368A7" w:rsidRPr="00E669B6" w:rsidRDefault="008368A7" w:rsidP="008368A7">
            <w:pPr>
              <w:rPr>
                <w:rFonts w:ascii="Arial" w:hAnsi="Arial" w:cs="Arial"/>
                <w:sz w:val="18"/>
                <w:szCs w:val="18"/>
              </w:rPr>
            </w:pPr>
            <w:r w:rsidRPr="00E669B6">
              <w:rPr>
                <w:rFonts w:ascii="Arial" w:hAnsi="Arial" w:cs="Arial"/>
                <w:sz w:val="18"/>
                <w:szCs w:val="18"/>
              </w:rPr>
              <w:t>NA</w:t>
            </w:r>
          </w:p>
          <w:p w:rsidR="008368A7" w:rsidRPr="00E669B6" w:rsidRDefault="008368A7" w:rsidP="008368A7">
            <w:pPr>
              <w:pStyle w:val="TableBoldParaSpace"/>
            </w:pPr>
            <w:r w:rsidRPr="00E669B6">
              <w:t>Biologic non-responders, %:</w:t>
            </w:r>
          </w:p>
          <w:p w:rsidR="008368A7" w:rsidRPr="00E669B6" w:rsidRDefault="008368A7" w:rsidP="008368A7">
            <w:pPr>
              <w:rPr>
                <w:rFonts w:ascii="Arial" w:hAnsi="Arial" w:cs="Arial"/>
                <w:sz w:val="18"/>
                <w:szCs w:val="18"/>
              </w:rPr>
            </w:pPr>
            <w:r w:rsidRPr="00E669B6">
              <w:rPr>
                <w:rFonts w:ascii="Arial" w:hAnsi="Arial" w:cs="Arial"/>
                <w:sz w:val="18"/>
                <w:szCs w:val="18"/>
              </w:rPr>
              <w:t>NA</w:t>
            </w:r>
          </w:p>
          <w:p w:rsidR="008368A7" w:rsidRDefault="008368A7" w:rsidP="008368A7">
            <w:pPr>
              <w:pStyle w:val="TableBoldParaSpace"/>
              <w:rPr>
                <w:b w:val="0"/>
              </w:rPr>
            </w:pPr>
            <w:r>
              <w:t>Prior CS use, %:</w:t>
            </w:r>
            <w:r>
              <w:rPr>
                <w:b w:val="0"/>
              </w:rPr>
              <w:t xml:space="preserve"> </w:t>
            </w:r>
          </w:p>
          <w:p w:rsidR="008368A7" w:rsidRPr="002A0582" w:rsidRDefault="008368A7" w:rsidP="008368A7">
            <w:pPr>
              <w:pStyle w:val="TableBoldParaSpace"/>
              <w:spacing w:before="0"/>
              <w:rPr>
                <w:b w:val="0"/>
              </w:rPr>
            </w:pPr>
            <w:r>
              <w:rPr>
                <w:b w:val="0"/>
              </w:rPr>
              <w:t>15.4</w:t>
            </w:r>
          </w:p>
          <w:p w:rsidR="008368A7" w:rsidRPr="005E0DF0" w:rsidRDefault="008368A7" w:rsidP="008368A7">
            <w:pPr>
              <w:pStyle w:val="TableBoldParaSpace"/>
            </w:pPr>
            <w:r>
              <w:t>RF seropositive</w:t>
            </w:r>
            <w:r w:rsidRPr="005E0DF0">
              <w:t>, %:</w:t>
            </w:r>
          </w:p>
          <w:p w:rsidR="008368A7" w:rsidRDefault="008368A7" w:rsidP="008368A7">
            <w:pPr>
              <w:rPr>
                <w:rFonts w:ascii="Arial" w:hAnsi="Arial" w:cs="Arial"/>
                <w:sz w:val="18"/>
                <w:szCs w:val="18"/>
              </w:rPr>
            </w:pPr>
            <w:r>
              <w:rPr>
                <w:rFonts w:ascii="Arial" w:hAnsi="Arial" w:cs="Arial"/>
                <w:sz w:val="18"/>
                <w:szCs w:val="18"/>
              </w:rPr>
              <w:t>73.8</w:t>
            </w:r>
          </w:p>
          <w:p w:rsidR="008368A7" w:rsidRPr="0002429A" w:rsidRDefault="008368A7" w:rsidP="008368A7">
            <w:pPr>
              <w:pStyle w:val="TableBoldParaSpace"/>
            </w:pPr>
            <w:r>
              <w:t>anti-CCP seropositive</w:t>
            </w:r>
            <w:r w:rsidRPr="0002429A">
              <w:t>, %:</w:t>
            </w:r>
          </w:p>
          <w:p w:rsidR="008368A7" w:rsidRPr="0002429A" w:rsidRDefault="008368A7" w:rsidP="008368A7">
            <w:pPr>
              <w:pStyle w:val="TableText"/>
            </w:pPr>
            <w:r>
              <w:t>73.1</w:t>
            </w:r>
          </w:p>
          <w:p w:rsidR="008368A7" w:rsidRPr="006F6650" w:rsidRDefault="008368A7" w:rsidP="008368A7">
            <w:pPr>
              <w:pStyle w:val="TableBoldParaSpace"/>
            </w:pPr>
            <w:r w:rsidRPr="006F6650">
              <w:t>Sharp score, mean:</w:t>
            </w:r>
          </w:p>
          <w:p w:rsidR="008368A7" w:rsidRPr="006F6650" w:rsidRDefault="008368A7" w:rsidP="008368A7">
            <w:pPr>
              <w:rPr>
                <w:rFonts w:ascii="Arial" w:hAnsi="Arial" w:cs="Arial"/>
                <w:sz w:val="18"/>
                <w:szCs w:val="18"/>
              </w:rPr>
            </w:pPr>
            <w:r w:rsidRPr="006F6650">
              <w:rPr>
                <w:rFonts w:ascii="Arial" w:hAnsi="Arial" w:cs="Arial"/>
                <w:sz w:val="18"/>
                <w:szCs w:val="18"/>
              </w:rPr>
              <w:t>2.4</w:t>
            </w:r>
            <w:r>
              <w:rPr>
                <w:rFonts w:ascii="Arial" w:hAnsi="Arial" w:cs="Arial"/>
                <w:sz w:val="18"/>
                <w:szCs w:val="18"/>
              </w:rPr>
              <w:t>-</w:t>
            </w:r>
            <w:r w:rsidRPr="006F6650">
              <w:rPr>
                <w:rFonts w:ascii="Arial" w:hAnsi="Arial" w:cs="Arial"/>
                <w:sz w:val="18"/>
                <w:szCs w:val="18"/>
              </w:rPr>
              <w:t>7.5</w:t>
            </w:r>
          </w:p>
          <w:p w:rsidR="008368A7" w:rsidRPr="005E0DF0" w:rsidRDefault="008368A7" w:rsidP="008368A7">
            <w:pPr>
              <w:pStyle w:val="TableBoldParaSpace"/>
            </w:pPr>
            <w:r>
              <w:t>Erosive disease</w:t>
            </w:r>
            <w:r w:rsidRPr="005E0DF0">
              <w:t xml:space="preserve">, %: </w:t>
            </w:r>
          </w:p>
          <w:p w:rsidR="008368A7" w:rsidRPr="002A0582" w:rsidRDefault="008368A7" w:rsidP="008368A7">
            <w:pPr>
              <w:pStyle w:val="TableTextBold0"/>
              <w:rPr>
                <w:rFonts w:ascii="Arial" w:hAnsi="Arial" w:cs="Arial"/>
                <w:b w:val="0"/>
              </w:rPr>
            </w:pPr>
            <w:r w:rsidRPr="002A0582">
              <w:rPr>
                <w:rFonts w:ascii="Arial" w:hAnsi="Arial" w:cs="Arial"/>
                <w:b w:val="0"/>
              </w:rPr>
              <w:t>34.4</w:t>
            </w:r>
          </w:p>
        </w:tc>
        <w:tc>
          <w:tcPr>
            <w:tcW w:w="2880" w:type="dxa"/>
          </w:tcPr>
          <w:p w:rsidR="008368A7" w:rsidRPr="00D53D75" w:rsidRDefault="008368A7" w:rsidP="008368A7">
            <w:pPr>
              <w:pStyle w:val="TableTextBold0"/>
            </w:pPr>
            <w:r w:rsidRPr="00D53D75">
              <w:t>At 1 yr (change from wk 12)</w:t>
            </w:r>
          </w:p>
          <w:p w:rsidR="008368A7" w:rsidRPr="00D53D75" w:rsidRDefault="008368A7" w:rsidP="008368A7">
            <w:pPr>
              <w:pStyle w:val="Tablebullet-first"/>
              <w:numPr>
                <w:ilvl w:val="0"/>
                <w:numId w:val="0"/>
              </w:numPr>
              <w:tabs>
                <w:tab w:val="left" w:pos="720"/>
              </w:tabs>
              <w:rPr>
                <w:b/>
                <w:bCs/>
              </w:rPr>
            </w:pPr>
            <w:r w:rsidRPr="00D53D75">
              <w:rPr>
                <w:b/>
                <w:bCs/>
              </w:rPr>
              <w:t>DAS28-ESR disease activity, mean:</w:t>
            </w:r>
          </w:p>
          <w:p w:rsidR="008368A7" w:rsidRPr="00D53D75" w:rsidRDefault="008368A7" w:rsidP="008368A7">
            <w:pPr>
              <w:rPr>
                <w:rFonts w:ascii="Arial" w:hAnsi="Arial" w:cs="Arial"/>
                <w:sz w:val="18"/>
                <w:szCs w:val="18"/>
              </w:rPr>
            </w:pPr>
            <w:r w:rsidRPr="00D53D75">
              <w:rPr>
                <w:rFonts w:ascii="Arial" w:hAnsi="Arial" w:cs="Arial"/>
                <w:sz w:val="18"/>
                <w:szCs w:val="18"/>
              </w:rPr>
              <w:t xml:space="preserve">G1: </w:t>
            </w:r>
          </w:p>
          <w:p w:rsidR="008368A7" w:rsidRPr="00D53D75" w:rsidRDefault="008368A7" w:rsidP="008368A7">
            <w:pPr>
              <w:rPr>
                <w:rFonts w:ascii="Arial" w:hAnsi="Arial" w:cs="Arial"/>
                <w:sz w:val="18"/>
                <w:szCs w:val="18"/>
              </w:rPr>
            </w:pPr>
            <w:r w:rsidRPr="00D53D75">
              <w:rPr>
                <w:rFonts w:ascii="Arial" w:hAnsi="Arial" w:cs="Arial"/>
                <w:sz w:val="18"/>
                <w:szCs w:val="18"/>
              </w:rPr>
              <w:t xml:space="preserve">G2: </w:t>
            </w:r>
          </w:p>
          <w:p w:rsidR="008368A7" w:rsidRPr="00175ED2" w:rsidRDefault="008368A7" w:rsidP="008368A7">
            <w:pPr>
              <w:pStyle w:val="Tablebullet-first"/>
              <w:numPr>
                <w:ilvl w:val="0"/>
                <w:numId w:val="0"/>
              </w:numPr>
              <w:tabs>
                <w:tab w:val="left" w:pos="720"/>
              </w:tabs>
              <w:rPr>
                <w:b/>
                <w:bCs/>
              </w:rPr>
            </w:pPr>
            <w:r w:rsidRPr="00175ED2">
              <w:rPr>
                <w:b/>
                <w:bCs/>
              </w:rPr>
              <w:t>ACR20 response, %:</w:t>
            </w:r>
          </w:p>
          <w:p w:rsidR="008368A7" w:rsidRPr="00175ED2" w:rsidRDefault="008368A7" w:rsidP="008368A7">
            <w:pPr>
              <w:rPr>
                <w:rFonts w:ascii="Arial" w:hAnsi="Arial" w:cs="Arial"/>
                <w:sz w:val="18"/>
                <w:szCs w:val="18"/>
              </w:rPr>
            </w:pPr>
            <w:r w:rsidRPr="00175ED2">
              <w:rPr>
                <w:rFonts w:ascii="Arial" w:hAnsi="Arial" w:cs="Arial"/>
                <w:sz w:val="18"/>
                <w:szCs w:val="18"/>
              </w:rPr>
              <w:t>G1: 85</w:t>
            </w:r>
          </w:p>
          <w:p w:rsidR="008368A7" w:rsidRDefault="008368A7" w:rsidP="008368A7">
            <w:pPr>
              <w:rPr>
                <w:rFonts w:ascii="Arial" w:hAnsi="Arial" w:cs="Arial"/>
                <w:sz w:val="18"/>
                <w:szCs w:val="18"/>
              </w:rPr>
            </w:pPr>
            <w:r w:rsidRPr="00175ED2">
              <w:rPr>
                <w:rFonts w:ascii="Arial" w:hAnsi="Arial" w:cs="Arial"/>
                <w:sz w:val="18"/>
                <w:szCs w:val="18"/>
              </w:rPr>
              <w:t>G2: 81</w:t>
            </w:r>
          </w:p>
          <w:p w:rsidR="008368A7" w:rsidRPr="002A0582" w:rsidRDefault="008368A7" w:rsidP="008368A7">
            <w:pPr>
              <w:rPr>
                <w:rFonts w:ascii="Arial" w:hAnsi="Arial" w:cs="Arial"/>
                <w:sz w:val="18"/>
                <w:szCs w:val="18"/>
              </w:rPr>
            </w:pPr>
            <w:r w:rsidRPr="002A0582">
              <w:rPr>
                <w:rFonts w:ascii="Arial" w:hAnsi="Arial" w:cs="Arial"/>
                <w:sz w:val="18"/>
                <w:szCs w:val="18"/>
              </w:rPr>
              <w:t>Not statistically significant (P = NR)</w:t>
            </w:r>
          </w:p>
          <w:p w:rsidR="008368A7" w:rsidRPr="00175ED2" w:rsidRDefault="008368A7" w:rsidP="008368A7">
            <w:pPr>
              <w:pStyle w:val="Tablebullet-first"/>
              <w:numPr>
                <w:ilvl w:val="0"/>
                <w:numId w:val="0"/>
              </w:numPr>
              <w:tabs>
                <w:tab w:val="left" w:pos="720"/>
              </w:tabs>
              <w:rPr>
                <w:b/>
                <w:bCs/>
              </w:rPr>
            </w:pPr>
            <w:r w:rsidRPr="00175ED2">
              <w:rPr>
                <w:b/>
                <w:bCs/>
              </w:rPr>
              <w:t>ACR50 response, %:</w:t>
            </w:r>
          </w:p>
          <w:p w:rsidR="008368A7" w:rsidRDefault="008368A7" w:rsidP="008368A7">
            <w:pPr>
              <w:rPr>
                <w:rFonts w:ascii="Arial" w:hAnsi="Arial" w:cs="Arial"/>
                <w:sz w:val="18"/>
                <w:szCs w:val="18"/>
              </w:rPr>
            </w:pPr>
            <w:r w:rsidRPr="00175ED2">
              <w:rPr>
                <w:rFonts w:ascii="Arial" w:hAnsi="Arial" w:cs="Arial"/>
                <w:sz w:val="18"/>
                <w:szCs w:val="18"/>
              </w:rPr>
              <w:t>G1: 67</w:t>
            </w:r>
          </w:p>
          <w:p w:rsidR="008368A7" w:rsidRDefault="008368A7" w:rsidP="008368A7">
            <w:pPr>
              <w:rPr>
                <w:rFonts w:ascii="Arial" w:hAnsi="Arial" w:cs="Arial"/>
                <w:sz w:val="18"/>
                <w:szCs w:val="18"/>
              </w:rPr>
            </w:pPr>
            <w:r w:rsidRPr="00175ED2">
              <w:rPr>
                <w:rFonts w:ascii="Arial" w:hAnsi="Arial" w:cs="Arial"/>
                <w:sz w:val="18"/>
                <w:szCs w:val="18"/>
              </w:rPr>
              <w:t>G2: 68</w:t>
            </w:r>
            <w:r>
              <w:rPr>
                <w:rFonts w:ascii="Arial" w:hAnsi="Arial" w:cs="Arial"/>
                <w:sz w:val="18"/>
                <w:szCs w:val="18"/>
              </w:rPr>
              <w:t xml:space="preserve"> </w:t>
            </w:r>
          </w:p>
          <w:p w:rsidR="008368A7" w:rsidRPr="002A0582" w:rsidRDefault="008368A7" w:rsidP="008368A7">
            <w:pPr>
              <w:rPr>
                <w:rFonts w:ascii="Arial" w:hAnsi="Arial" w:cs="Arial"/>
                <w:sz w:val="18"/>
                <w:szCs w:val="18"/>
              </w:rPr>
            </w:pPr>
            <w:r w:rsidRPr="002A0582">
              <w:rPr>
                <w:rFonts w:ascii="Arial" w:hAnsi="Arial" w:cs="Arial"/>
                <w:sz w:val="18"/>
                <w:szCs w:val="18"/>
              </w:rPr>
              <w:t>Not statistically significant (P = NR)</w:t>
            </w:r>
          </w:p>
          <w:p w:rsidR="008368A7" w:rsidRPr="00175ED2" w:rsidRDefault="008368A7" w:rsidP="008368A7">
            <w:pPr>
              <w:pStyle w:val="Tablebullet-first"/>
              <w:numPr>
                <w:ilvl w:val="0"/>
                <w:numId w:val="0"/>
              </w:numPr>
              <w:tabs>
                <w:tab w:val="left" w:pos="720"/>
              </w:tabs>
              <w:rPr>
                <w:b/>
                <w:bCs/>
              </w:rPr>
            </w:pPr>
            <w:r w:rsidRPr="00175ED2">
              <w:rPr>
                <w:b/>
                <w:bCs/>
              </w:rPr>
              <w:t>ACR70 response, %:</w:t>
            </w:r>
          </w:p>
          <w:p w:rsidR="008368A7" w:rsidRPr="00175ED2" w:rsidRDefault="008368A7" w:rsidP="008368A7">
            <w:pPr>
              <w:rPr>
                <w:rFonts w:ascii="Arial" w:hAnsi="Arial" w:cs="Arial"/>
                <w:sz w:val="18"/>
                <w:szCs w:val="18"/>
              </w:rPr>
            </w:pPr>
            <w:r w:rsidRPr="00175ED2">
              <w:rPr>
                <w:rFonts w:ascii="Arial" w:hAnsi="Arial" w:cs="Arial"/>
                <w:sz w:val="18"/>
                <w:szCs w:val="18"/>
              </w:rPr>
              <w:t>G1: 42</w:t>
            </w:r>
          </w:p>
          <w:p w:rsidR="008368A7" w:rsidRDefault="008368A7" w:rsidP="008368A7">
            <w:pPr>
              <w:rPr>
                <w:rFonts w:ascii="Arial" w:hAnsi="Arial" w:cs="Arial"/>
                <w:sz w:val="18"/>
                <w:szCs w:val="18"/>
              </w:rPr>
            </w:pPr>
            <w:r w:rsidRPr="00175ED2">
              <w:rPr>
                <w:rFonts w:ascii="Arial" w:hAnsi="Arial" w:cs="Arial"/>
                <w:sz w:val="18"/>
                <w:szCs w:val="18"/>
              </w:rPr>
              <w:t>G2: 58</w:t>
            </w:r>
            <w:r>
              <w:rPr>
                <w:rFonts w:ascii="Arial" w:hAnsi="Arial" w:cs="Arial"/>
                <w:sz w:val="18"/>
                <w:szCs w:val="18"/>
              </w:rPr>
              <w:t xml:space="preserve"> </w:t>
            </w:r>
          </w:p>
          <w:p w:rsidR="008368A7" w:rsidRPr="002A0582" w:rsidRDefault="008368A7" w:rsidP="008368A7">
            <w:pPr>
              <w:rPr>
                <w:rFonts w:ascii="Arial" w:hAnsi="Arial" w:cs="Arial"/>
                <w:sz w:val="18"/>
                <w:szCs w:val="18"/>
              </w:rPr>
            </w:pPr>
            <w:r w:rsidRPr="002A0582">
              <w:rPr>
                <w:rFonts w:ascii="Arial" w:hAnsi="Arial" w:cs="Arial"/>
                <w:sz w:val="18"/>
                <w:szCs w:val="18"/>
              </w:rPr>
              <w:t>Not statistically significant (P = NR)</w:t>
            </w:r>
          </w:p>
          <w:p w:rsidR="008368A7" w:rsidRPr="00932851" w:rsidRDefault="008368A7" w:rsidP="008368A7">
            <w:pPr>
              <w:pStyle w:val="Tablebullet-first"/>
              <w:numPr>
                <w:ilvl w:val="0"/>
                <w:numId w:val="0"/>
              </w:numPr>
              <w:tabs>
                <w:tab w:val="left" w:pos="720"/>
              </w:tabs>
              <w:rPr>
                <w:b/>
                <w:bCs/>
              </w:rPr>
            </w:pPr>
            <w:r w:rsidRPr="00932851">
              <w:rPr>
                <w:b/>
                <w:bCs/>
              </w:rPr>
              <w:t>DAS remission, %:</w:t>
            </w:r>
          </w:p>
          <w:p w:rsidR="008368A7" w:rsidRPr="00932851" w:rsidRDefault="008368A7" w:rsidP="008368A7">
            <w:pPr>
              <w:pStyle w:val="Tablebullet-first"/>
              <w:numPr>
                <w:ilvl w:val="0"/>
                <w:numId w:val="0"/>
              </w:numPr>
              <w:tabs>
                <w:tab w:val="num" w:pos="317"/>
              </w:tabs>
              <w:spacing w:before="0"/>
            </w:pPr>
            <w:r w:rsidRPr="00932851">
              <w:t>G1:</w:t>
            </w:r>
            <w:r>
              <w:t xml:space="preserve"> 39.4</w:t>
            </w:r>
          </w:p>
          <w:p w:rsidR="008368A7" w:rsidRPr="00932851" w:rsidRDefault="008368A7" w:rsidP="008368A7">
            <w:pPr>
              <w:pStyle w:val="Tablebullet-first"/>
              <w:numPr>
                <w:ilvl w:val="0"/>
                <w:numId w:val="0"/>
              </w:numPr>
              <w:tabs>
                <w:tab w:val="num" w:pos="317"/>
              </w:tabs>
              <w:spacing w:before="0"/>
            </w:pPr>
            <w:r w:rsidRPr="00932851">
              <w:t xml:space="preserve">G2: </w:t>
            </w:r>
            <w:r>
              <w:t>59.4</w:t>
            </w:r>
          </w:p>
          <w:p w:rsidR="008368A7" w:rsidRPr="00932851" w:rsidRDefault="008368A7" w:rsidP="008368A7">
            <w:pPr>
              <w:pStyle w:val="Tablebullet-first"/>
              <w:numPr>
                <w:ilvl w:val="0"/>
                <w:numId w:val="0"/>
              </w:numPr>
              <w:tabs>
                <w:tab w:val="num" w:pos="317"/>
              </w:tabs>
              <w:spacing w:before="0"/>
              <w:rPr>
                <w:i/>
              </w:rPr>
            </w:pPr>
            <w:r>
              <w:rPr>
                <w:i/>
              </w:rPr>
              <w:t>P = 0.15</w:t>
            </w:r>
          </w:p>
          <w:p w:rsidR="008368A7" w:rsidRPr="00DE7E15" w:rsidRDefault="008368A7" w:rsidP="008368A7">
            <w:pPr>
              <w:pStyle w:val="Tablebullet-first"/>
              <w:numPr>
                <w:ilvl w:val="0"/>
                <w:numId w:val="0"/>
              </w:numPr>
              <w:tabs>
                <w:tab w:val="left" w:pos="720"/>
              </w:tabs>
              <w:rPr>
                <w:b/>
                <w:bCs/>
              </w:rPr>
            </w:pPr>
            <w:r>
              <w:rPr>
                <w:b/>
                <w:bCs/>
              </w:rPr>
              <w:t>mTSS</w:t>
            </w:r>
            <w:r w:rsidRPr="00DE7E15">
              <w:rPr>
                <w:b/>
                <w:bCs/>
              </w:rPr>
              <w:t>, mean change:</w:t>
            </w:r>
          </w:p>
          <w:p w:rsidR="008368A7" w:rsidRPr="00DE7E15" w:rsidRDefault="008368A7" w:rsidP="008368A7">
            <w:pPr>
              <w:pStyle w:val="Tablebullet-first"/>
              <w:numPr>
                <w:ilvl w:val="0"/>
                <w:numId w:val="0"/>
              </w:numPr>
              <w:tabs>
                <w:tab w:val="num" w:pos="317"/>
              </w:tabs>
              <w:spacing w:before="0"/>
            </w:pPr>
            <w:r w:rsidRPr="00DE7E15">
              <w:t>G1: 1.9 (SD 4)</w:t>
            </w:r>
            <w:r>
              <w:t xml:space="preserve"> among 27</w:t>
            </w:r>
          </w:p>
          <w:p w:rsidR="008368A7" w:rsidRPr="00DE7E15" w:rsidRDefault="008368A7" w:rsidP="008368A7">
            <w:pPr>
              <w:pStyle w:val="Tablebullet-first"/>
              <w:numPr>
                <w:ilvl w:val="0"/>
                <w:numId w:val="0"/>
              </w:numPr>
              <w:tabs>
                <w:tab w:val="num" w:pos="317"/>
              </w:tabs>
              <w:spacing w:before="0"/>
            </w:pPr>
            <w:r w:rsidRPr="00DE7E15">
              <w:t>G2: 1.8 (SD 4.7)</w:t>
            </w:r>
            <w:r>
              <w:t xml:space="preserve"> among 29</w:t>
            </w:r>
          </w:p>
          <w:p w:rsidR="008368A7" w:rsidRPr="002A0582" w:rsidRDefault="008368A7" w:rsidP="008368A7">
            <w:pPr>
              <w:pStyle w:val="Tablebullet-first"/>
              <w:numPr>
                <w:ilvl w:val="0"/>
                <w:numId w:val="0"/>
              </w:numPr>
              <w:tabs>
                <w:tab w:val="num" w:pos="317"/>
              </w:tabs>
              <w:spacing w:before="0"/>
            </w:pPr>
            <w:r w:rsidRPr="002A0582">
              <w:t>P = 0.18</w:t>
            </w:r>
          </w:p>
          <w:p w:rsidR="008368A7" w:rsidRPr="0075123F" w:rsidRDefault="008368A7" w:rsidP="008368A7">
            <w:pPr>
              <w:pStyle w:val="Tablebullet-first"/>
              <w:numPr>
                <w:ilvl w:val="0"/>
                <w:numId w:val="0"/>
              </w:numPr>
              <w:tabs>
                <w:tab w:val="left" w:pos="720"/>
              </w:tabs>
              <w:rPr>
                <w:b/>
                <w:bCs/>
              </w:rPr>
            </w:pPr>
            <w:r w:rsidRPr="0075123F">
              <w:rPr>
                <w:b/>
                <w:bCs/>
              </w:rPr>
              <w:t>HAQ, mean change:</w:t>
            </w:r>
          </w:p>
          <w:p w:rsidR="008368A7" w:rsidRPr="0075123F" w:rsidRDefault="008368A7" w:rsidP="008368A7">
            <w:pPr>
              <w:pStyle w:val="Tablebullet-first"/>
              <w:numPr>
                <w:ilvl w:val="0"/>
                <w:numId w:val="0"/>
              </w:numPr>
              <w:tabs>
                <w:tab w:val="num" w:pos="317"/>
              </w:tabs>
              <w:spacing w:before="0"/>
            </w:pPr>
            <w:r w:rsidRPr="0075123F">
              <w:t>G1: -</w:t>
            </w:r>
            <w:r>
              <w:t>1.0</w:t>
            </w:r>
            <w:r w:rsidRPr="0075123F">
              <w:t xml:space="preserve">2 (95% CI </w:t>
            </w:r>
            <w:r>
              <w:t>-1.24</w:t>
            </w:r>
            <w:r w:rsidRPr="0075123F">
              <w:t>, -0.</w:t>
            </w:r>
            <w:r>
              <w:t>81</w:t>
            </w:r>
            <w:r w:rsidRPr="0075123F">
              <w:t>)</w:t>
            </w:r>
          </w:p>
          <w:p w:rsidR="008368A7" w:rsidRDefault="008368A7" w:rsidP="008368A7">
            <w:pPr>
              <w:pStyle w:val="Tablebullet-first"/>
              <w:numPr>
                <w:ilvl w:val="0"/>
                <w:numId w:val="0"/>
              </w:numPr>
              <w:tabs>
                <w:tab w:val="num" w:pos="317"/>
              </w:tabs>
              <w:spacing w:before="0"/>
            </w:pPr>
            <w:r w:rsidRPr="0075123F">
              <w:t>G2: -0.</w:t>
            </w:r>
            <w:r>
              <w:t>93</w:t>
            </w:r>
            <w:r w:rsidRPr="0075123F">
              <w:t xml:space="preserve"> (95% CI </w:t>
            </w:r>
            <w:r>
              <w:t>-1.17</w:t>
            </w:r>
            <w:r w:rsidRPr="0075123F">
              <w:t xml:space="preserve">, </w:t>
            </w:r>
            <w:r>
              <w:t>-0.69</w:t>
            </w:r>
            <w:r w:rsidRPr="0075123F">
              <w:t>)</w:t>
            </w:r>
          </w:p>
          <w:p w:rsidR="008368A7" w:rsidRPr="002A0582" w:rsidRDefault="008368A7" w:rsidP="008368A7">
            <w:pPr>
              <w:pStyle w:val="Tablebullet-first"/>
              <w:numPr>
                <w:ilvl w:val="0"/>
                <w:numId w:val="0"/>
              </w:numPr>
              <w:tabs>
                <w:tab w:val="num" w:pos="317"/>
              </w:tabs>
              <w:spacing w:before="0"/>
            </w:pPr>
            <w:r w:rsidRPr="002A0582">
              <w:t>P = 0.79</w:t>
            </w:r>
          </w:p>
          <w:p w:rsidR="008368A7" w:rsidRPr="0075123F" w:rsidRDefault="008368A7" w:rsidP="008368A7">
            <w:pPr>
              <w:pStyle w:val="Tablebullet-first"/>
              <w:numPr>
                <w:ilvl w:val="0"/>
                <w:numId w:val="0"/>
              </w:numPr>
              <w:tabs>
                <w:tab w:val="left" w:pos="720"/>
              </w:tabs>
              <w:rPr>
                <w:b/>
                <w:bCs/>
              </w:rPr>
            </w:pPr>
            <w:r w:rsidRPr="0075123F">
              <w:rPr>
                <w:b/>
                <w:bCs/>
              </w:rPr>
              <w:t>SF-36:</w:t>
            </w:r>
          </w:p>
          <w:p w:rsidR="008368A7" w:rsidRPr="00324350" w:rsidRDefault="008368A7" w:rsidP="008368A7">
            <w:pPr>
              <w:rPr>
                <w:rFonts w:ascii="Times New Roman" w:eastAsiaTheme="minorHAnsi" w:hAnsi="Times New Roman"/>
              </w:rPr>
            </w:pPr>
            <w:r w:rsidRPr="0075123F">
              <w:rPr>
                <w:rFonts w:ascii="Arial" w:hAnsi="Arial" w:cs="Arial"/>
                <w:sz w:val="18"/>
                <w:szCs w:val="18"/>
              </w:rPr>
              <w:t>Improvement</w:t>
            </w:r>
            <w:r>
              <w:rPr>
                <w:rFonts w:ascii="Arial" w:hAnsi="Arial" w:cs="Arial"/>
                <w:sz w:val="18"/>
                <w:szCs w:val="18"/>
              </w:rPr>
              <w:t xml:space="preserve"> in physical and mental components</w:t>
            </w:r>
            <w:r w:rsidRPr="0075123F">
              <w:rPr>
                <w:rFonts w:ascii="Arial" w:hAnsi="Arial" w:cs="Arial"/>
                <w:sz w:val="18"/>
                <w:szCs w:val="18"/>
              </w:rPr>
              <w:t xml:space="preserve"> did not reach statistical significance (data NR)</w:t>
            </w:r>
          </w:p>
        </w:tc>
        <w:tc>
          <w:tcPr>
            <w:tcW w:w="2070" w:type="dxa"/>
          </w:tcPr>
          <w:p w:rsidR="008368A7" w:rsidRPr="00B42BEF" w:rsidRDefault="008368A7" w:rsidP="008368A7">
            <w:pPr>
              <w:pStyle w:val="TableTextBold0"/>
              <w:rPr>
                <w:rFonts w:ascii="Arial" w:hAnsi="Arial" w:cs="Arial"/>
              </w:rPr>
            </w:pPr>
            <w:r w:rsidRPr="00B42BEF">
              <w:rPr>
                <w:rFonts w:ascii="Arial" w:hAnsi="Arial" w:cs="Arial"/>
              </w:rPr>
              <w:t xml:space="preserve">Overall AEs: </w:t>
            </w:r>
          </w:p>
          <w:p w:rsidR="008368A7" w:rsidRPr="00B42BEF" w:rsidRDefault="008368A7" w:rsidP="008368A7">
            <w:pPr>
              <w:pStyle w:val="TableText"/>
            </w:pPr>
            <w:r w:rsidRPr="00B42BEF">
              <w:t>NR</w:t>
            </w:r>
          </w:p>
          <w:p w:rsidR="008368A7" w:rsidRPr="00E75971" w:rsidRDefault="008368A7" w:rsidP="008368A7">
            <w:pPr>
              <w:pStyle w:val="TableBoldParaSpace"/>
            </w:pPr>
            <w:r w:rsidRPr="00E75971">
              <w:t xml:space="preserve">SAEs: </w:t>
            </w:r>
          </w:p>
          <w:p w:rsidR="008368A7" w:rsidRPr="00E75971" w:rsidRDefault="008368A7" w:rsidP="008368A7">
            <w:pPr>
              <w:pStyle w:val="TableText"/>
            </w:pPr>
            <w:r>
              <w:t>G1: 15.2</w:t>
            </w:r>
          </w:p>
          <w:p w:rsidR="008368A7" w:rsidRPr="00E75971" w:rsidRDefault="008368A7" w:rsidP="008368A7">
            <w:pPr>
              <w:pStyle w:val="TableText"/>
            </w:pPr>
            <w:r w:rsidRPr="00E75971">
              <w:t>G2: 15.6</w:t>
            </w:r>
          </w:p>
          <w:p w:rsidR="008368A7" w:rsidRPr="00880440" w:rsidRDefault="008368A7" w:rsidP="008368A7">
            <w:pPr>
              <w:pStyle w:val="TableBoldParaSpace"/>
            </w:pPr>
            <w:r w:rsidRPr="00880440">
              <w:t>Overall discontinuation:</w:t>
            </w:r>
          </w:p>
          <w:p w:rsidR="008368A7" w:rsidRPr="00880440" w:rsidRDefault="008368A7" w:rsidP="008368A7">
            <w:pPr>
              <w:pStyle w:val="TableText"/>
            </w:pPr>
            <w:r w:rsidRPr="00880440">
              <w:t>G1: 15.2</w:t>
            </w:r>
          </w:p>
          <w:p w:rsidR="008368A7" w:rsidRPr="00880440" w:rsidRDefault="008368A7" w:rsidP="008368A7">
            <w:pPr>
              <w:pStyle w:val="TableText"/>
            </w:pPr>
            <w:r w:rsidRPr="00880440">
              <w:t>G2: 9.4</w:t>
            </w:r>
          </w:p>
          <w:p w:rsidR="008368A7" w:rsidRPr="00880440" w:rsidRDefault="008368A7" w:rsidP="008368A7">
            <w:pPr>
              <w:pStyle w:val="TableBoldParaSpace"/>
            </w:pPr>
            <w:r w:rsidRPr="00880440">
              <w:t>Discontinuation due to AEs:</w:t>
            </w:r>
          </w:p>
          <w:p w:rsidR="008368A7" w:rsidRPr="00880440" w:rsidRDefault="008368A7" w:rsidP="008368A7">
            <w:pPr>
              <w:pStyle w:val="TableText"/>
            </w:pPr>
            <w:r w:rsidRPr="00880440">
              <w:t>NR</w:t>
            </w:r>
          </w:p>
          <w:p w:rsidR="008368A7" w:rsidRPr="00880440" w:rsidRDefault="008368A7" w:rsidP="008368A7">
            <w:pPr>
              <w:pStyle w:val="TableBoldParaSpace"/>
            </w:pPr>
            <w:r w:rsidRPr="00880440">
              <w:t>Discontinuation due to lack of efficacy:</w:t>
            </w:r>
          </w:p>
          <w:p w:rsidR="008368A7" w:rsidRPr="00880440" w:rsidRDefault="008368A7" w:rsidP="008368A7">
            <w:pPr>
              <w:pStyle w:val="TableText"/>
            </w:pPr>
            <w:r w:rsidRPr="00880440">
              <w:t>NR</w:t>
            </w:r>
          </w:p>
          <w:p w:rsidR="008368A7" w:rsidRPr="00B42BEF" w:rsidRDefault="008368A7" w:rsidP="008368A7">
            <w:pPr>
              <w:pStyle w:val="TableBoldParaSpace"/>
            </w:pPr>
            <w:r w:rsidRPr="00B42BEF">
              <w:t xml:space="preserve">Patient adherence: </w:t>
            </w:r>
          </w:p>
          <w:p w:rsidR="008368A7" w:rsidRPr="00B42BEF" w:rsidRDefault="008368A7" w:rsidP="008368A7">
            <w:pPr>
              <w:pStyle w:val="TableText"/>
            </w:pPr>
            <w:r w:rsidRPr="00B42BEF">
              <w:t>NR</w:t>
            </w:r>
          </w:p>
          <w:p w:rsidR="008368A7" w:rsidRPr="007111F6" w:rsidRDefault="008368A7" w:rsidP="008368A7">
            <w:pPr>
              <w:pStyle w:val="TableBoldParaSpace"/>
            </w:pPr>
            <w:r w:rsidRPr="007111F6">
              <w:t xml:space="preserve">Specific AEs: </w:t>
            </w:r>
          </w:p>
          <w:p w:rsidR="008368A7" w:rsidRDefault="008368A7" w:rsidP="008368A7">
            <w:pPr>
              <w:pStyle w:val="TableText"/>
            </w:pPr>
            <w:r>
              <w:t>NR</w:t>
            </w:r>
          </w:p>
          <w:p w:rsidR="008368A7" w:rsidRPr="0002429A" w:rsidRDefault="008368A7" w:rsidP="008368A7">
            <w:pPr>
              <w:pStyle w:val="TableTextBold0"/>
            </w:pPr>
          </w:p>
        </w:tc>
        <w:tc>
          <w:tcPr>
            <w:tcW w:w="990" w:type="dxa"/>
          </w:tcPr>
          <w:p w:rsidR="008368A7" w:rsidRPr="00E854AF" w:rsidRDefault="008368A7" w:rsidP="008368A7">
            <w:pPr>
              <w:pStyle w:val="TableText"/>
            </w:pPr>
            <w:r w:rsidRPr="00E854AF">
              <w:t xml:space="preserve">Medium </w:t>
            </w:r>
            <w:r>
              <w:t>(</w:t>
            </w:r>
            <w:r w:rsidRPr="00E854AF">
              <w:t>12 wks</w:t>
            </w:r>
            <w:r>
              <w:t>)</w:t>
            </w:r>
            <w:r w:rsidRPr="00E854AF">
              <w:t xml:space="preserve"> </w:t>
            </w:r>
          </w:p>
          <w:p w:rsidR="008368A7" w:rsidRPr="00E854AF" w:rsidRDefault="008368A7" w:rsidP="008368A7">
            <w:pPr>
              <w:pStyle w:val="TableText"/>
            </w:pPr>
          </w:p>
          <w:p w:rsidR="008368A7" w:rsidRPr="0002429A" w:rsidRDefault="008368A7" w:rsidP="008368A7">
            <w:pPr>
              <w:pStyle w:val="TableText"/>
            </w:pPr>
            <w:r w:rsidRPr="00E854AF">
              <w:t xml:space="preserve">High </w:t>
            </w:r>
            <w:r>
              <w:t>(</w:t>
            </w:r>
            <w:r w:rsidRPr="00E854AF">
              <w:t>52 wks</w:t>
            </w:r>
            <w:r>
              <w:t>)</w:t>
            </w:r>
          </w:p>
        </w:tc>
      </w:tr>
    </w:tbl>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FB5B75" w:rsidRDefault="008368A7" w:rsidP="008368A7">
            <w:pPr>
              <w:pStyle w:val="TableTextBold0"/>
              <w:rPr>
                <w:lang w:val="nb-NO"/>
              </w:rPr>
            </w:pPr>
            <w:r w:rsidRPr="00FB5B75">
              <w:rPr>
                <w:lang w:val="nb-NO"/>
              </w:rPr>
              <w:t>Author, yr, Study Name:</w:t>
            </w:r>
          </w:p>
          <w:p w:rsidR="008368A7" w:rsidRPr="00FB5B75" w:rsidRDefault="008368A7" w:rsidP="008368A7">
            <w:pPr>
              <w:pStyle w:val="TableText"/>
            </w:pPr>
            <w:r>
              <w:t>Soubrier</w:t>
            </w:r>
            <w:r w:rsidRPr="00FB5B75">
              <w:t xml:space="preserve"> et al., 20</w:t>
            </w:r>
            <w:r>
              <w:t>09</w:t>
            </w:r>
            <w:r w:rsidRPr="00FB5B75">
              <w:t>;</w:t>
            </w:r>
            <w:r>
              <w:fldChar w:fldCharType="begin">
                <w:fldData xml:space="preserve">PEVuZE5vdGU+PENpdGUgRXhjbHVkZVllYXI9IjEiPjxBdXRob3I+U291YnJpZXI8L0F1dGhvcj48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==
</w:fldData>
              </w:fldChar>
            </w:r>
            <w:r>
              <w:instrText xml:space="preserve"> ADDIN EN.CITE </w:instrText>
            </w:r>
            <w:r>
              <w:fldChar w:fldCharType="begin">
                <w:fldData xml:space="preserve">PEVuZE5vdGU+PENpdGUgRXhjbHVkZVllYXI9IjEiPjxBdXRob3I+U291YnJpZXI8L0F1dGhvcj48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==
</w:fldData>
              </w:fldChar>
            </w:r>
            <w:r>
              <w:instrText xml:space="preserve"> ADDIN EN.CITE.DATA </w:instrText>
            </w:r>
            <w:r>
              <w:fldChar w:fldCharType="end"/>
            </w:r>
            <w:r>
              <w:fldChar w:fldCharType="separate"/>
            </w:r>
            <w:r w:rsidRPr="00087D96">
              <w:rPr>
                <w:rFonts w:ascii="Times New Roman" w:hAnsi="Times New Roman"/>
                <w:noProof/>
                <w:vertAlign w:val="superscript"/>
              </w:rPr>
              <w:t>92</w:t>
            </w:r>
            <w:r>
              <w:fldChar w:fldCharType="end"/>
            </w:r>
            <w:r w:rsidRPr="00FB5B75">
              <w:t xml:space="preserve"> </w:t>
            </w:r>
          </w:p>
          <w:p w:rsidR="008368A7" w:rsidRPr="00FB5B75" w:rsidRDefault="008368A7" w:rsidP="008368A7">
            <w:pPr>
              <w:pStyle w:val="TableText"/>
            </w:pPr>
            <w:r>
              <w:t>GUEPARD</w:t>
            </w:r>
          </w:p>
          <w:p w:rsidR="008368A7" w:rsidRPr="00FB5B75" w:rsidRDefault="008368A7" w:rsidP="008368A7">
            <w:pPr>
              <w:pStyle w:val="TableText"/>
              <w:rPr>
                <w:lang w:val="nb-NO"/>
              </w:rPr>
            </w:pPr>
            <w:r>
              <w:rPr>
                <w:lang w:val="nb-NO"/>
              </w:rPr>
              <w:t>(continued)</w:t>
            </w:r>
          </w:p>
        </w:tc>
        <w:tc>
          <w:tcPr>
            <w:tcW w:w="1260" w:type="dxa"/>
          </w:tcPr>
          <w:p w:rsidR="008368A7" w:rsidRPr="00112A7A" w:rsidRDefault="008368A7" w:rsidP="008368A7">
            <w:pPr>
              <w:pStyle w:val="TableText"/>
            </w:pPr>
            <w:r>
              <w:t> </w:t>
            </w:r>
          </w:p>
        </w:tc>
        <w:tc>
          <w:tcPr>
            <w:tcW w:w="2610" w:type="dxa"/>
          </w:tcPr>
          <w:p w:rsidR="008368A7" w:rsidRPr="005757AD" w:rsidRDefault="008368A7" w:rsidP="008368A7">
            <w:pPr>
              <w:pStyle w:val="TableBoldParaSpace"/>
              <w:rPr>
                <w:b w:val="0"/>
              </w:rPr>
            </w:pPr>
            <w:r>
              <w:rPr>
                <w:b w:val="0"/>
              </w:rPr>
              <w:t xml:space="preserve">Decision to adjust treatment made every 3 mos </w:t>
            </w:r>
            <w:r w:rsidRPr="005757AD">
              <w:rPr>
                <w:b w:val="0"/>
              </w:rPr>
              <w:t>for patients not achieving DAS28 ≤ 3.2</w:t>
            </w:r>
          </w:p>
          <w:p w:rsidR="008368A7" w:rsidRPr="00750171" w:rsidRDefault="008368A7" w:rsidP="008368A7">
            <w:pPr>
              <w:pStyle w:val="TableBoldParaSpace"/>
            </w:pPr>
            <w:r w:rsidRPr="00750171">
              <w:t>N:</w:t>
            </w:r>
          </w:p>
          <w:p w:rsidR="008368A7" w:rsidRPr="00750171" w:rsidRDefault="008368A7" w:rsidP="008368A7">
            <w:pPr>
              <w:pStyle w:val="TableText"/>
            </w:pPr>
            <w:r w:rsidRPr="00750171">
              <w:t>G1: 33</w:t>
            </w:r>
          </w:p>
          <w:p w:rsidR="008368A7" w:rsidRPr="00750171" w:rsidRDefault="008368A7" w:rsidP="008368A7">
            <w:pPr>
              <w:pStyle w:val="TableText"/>
            </w:pPr>
            <w:r w:rsidRPr="00750171">
              <w:t>G2: 32</w:t>
            </w:r>
          </w:p>
          <w:p w:rsidR="008368A7" w:rsidRPr="00750171" w:rsidRDefault="008368A7" w:rsidP="008368A7">
            <w:pPr>
              <w:pStyle w:val="TableBoldParaSpace"/>
            </w:pPr>
            <w:r w:rsidRPr="00750171">
              <w:t>Mean age, yrs:</w:t>
            </w:r>
          </w:p>
          <w:p w:rsidR="008368A7" w:rsidRPr="00750171" w:rsidRDefault="008368A7" w:rsidP="008368A7">
            <w:pPr>
              <w:pStyle w:val="TableText"/>
            </w:pPr>
            <w:r w:rsidRPr="00750171">
              <w:t>G1: 46.3 (SD 16.3)</w:t>
            </w:r>
          </w:p>
          <w:p w:rsidR="008368A7" w:rsidRPr="00750171" w:rsidRDefault="008368A7" w:rsidP="008368A7">
            <w:pPr>
              <w:pStyle w:val="TableText"/>
            </w:pPr>
            <w:r w:rsidRPr="00750171">
              <w:t>G2: 49.3 (SD 15.2)</w:t>
            </w:r>
          </w:p>
          <w:p w:rsidR="008368A7" w:rsidRPr="00750171" w:rsidRDefault="008368A7" w:rsidP="008368A7">
            <w:pPr>
              <w:pStyle w:val="TableBoldParaSpace"/>
            </w:pPr>
            <w:r w:rsidRPr="00750171">
              <w:t>Sex, % female:</w:t>
            </w:r>
          </w:p>
          <w:p w:rsidR="008368A7" w:rsidRPr="00750171" w:rsidRDefault="008368A7" w:rsidP="008368A7">
            <w:pPr>
              <w:pStyle w:val="TableText"/>
            </w:pPr>
            <w:r w:rsidRPr="00750171">
              <w:t>80.0</w:t>
            </w:r>
          </w:p>
          <w:p w:rsidR="008368A7" w:rsidRPr="00750171" w:rsidRDefault="008368A7" w:rsidP="008368A7">
            <w:pPr>
              <w:pStyle w:val="TableBoldParaSpace"/>
            </w:pPr>
            <w:r w:rsidRPr="00750171">
              <w:t>Race, % white:</w:t>
            </w:r>
          </w:p>
          <w:p w:rsidR="008368A7" w:rsidRPr="00750171" w:rsidRDefault="008368A7" w:rsidP="008368A7">
            <w:pPr>
              <w:pStyle w:val="TableText"/>
            </w:pPr>
            <w:r>
              <w:t>14</w:t>
            </w:r>
          </w:p>
          <w:p w:rsidR="008368A7" w:rsidRPr="00750171" w:rsidRDefault="008368A7" w:rsidP="008368A7">
            <w:pPr>
              <w:pStyle w:val="TableBoldParaSpace"/>
            </w:pPr>
            <w:r w:rsidRPr="00750171">
              <w:t>Race, % black:</w:t>
            </w:r>
          </w:p>
          <w:p w:rsidR="008368A7" w:rsidRPr="00750171" w:rsidRDefault="008368A7" w:rsidP="008368A7">
            <w:pPr>
              <w:pStyle w:val="TableText"/>
            </w:pPr>
            <w:r w:rsidRPr="00750171">
              <w:t xml:space="preserve">NR </w:t>
            </w:r>
          </w:p>
          <w:p w:rsidR="008368A7" w:rsidRPr="00750171" w:rsidRDefault="008368A7" w:rsidP="008368A7">
            <w:pPr>
              <w:pStyle w:val="TableBoldParaSpace"/>
            </w:pPr>
            <w:r w:rsidRPr="00750171">
              <w:t>Ethnicity, % Latino:</w:t>
            </w:r>
          </w:p>
          <w:p w:rsidR="008368A7" w:rsidRPr="002C40F5" w:rsidRDefault="008368A7" w:rsidP="008368A7">
            <w:pPr>
              <w:pStyle w:val="TableTextBold0"/>
              <w:rPr>
                <w:rFonts w:ascii="Arial" w:hAnsi="Arial" w:cs="Arial"/>
              </w:rPr>
            </w:pPr>
            <w:r w:rsidRPr="002A0582">
              <w:rPr>
                <w:rFonts w:ascii="Arial" w:eastAsia="Calibri" w:hAnsi="Arial" w:cs="Arial"/>
                <w:b w:val="0"/>
                <w:noProof/>
              </w:rPr>
              <w:t>NR</w:t>
            </w:r>
          </w:p>
        </w:tc>
        <w:tc>
          <w:tcPr>
            <w:tcW w:w="1800" w:type="dxa"/>
          </w:tcPr>
          <w:p w:rsidR="008368A7" w:rsidRPr="005E0DF0" w:rsidRDefault="008368A7" w:rsidP="008368A7">
            <w:pPr>
              <w:pStyle w:val="TableTextBold0"/>
              <w:rPr>
                <w:rFonts w:ascii="Arial" w:hAnsi="Arial" w:cs="Arial"/>
              </w:rPr>
            </w:pPr>
            <w:r>
              <w:rPr>
                <w:rFonts w:ascii="Arial" w:hAnsi="Arial" w:cs="Arial"/>
              </w:rPr>
              <w:t> </w:t>
            </w:r>
          </w:p>
        </w:tc>
        <w:tc>
          <w:tcPr>
            <w:tcW w:w="2880" w:type="dxa"/>
          </w:tcPr>
          <w:p w:rsidR="008368A7" w:rsidRPr="00932851" w:rsidRDefault="008368A7" w:rsidP="008368A7">
            <w:pPr>
              <w:pStyle w:val="Tablebullet-first"/>
              <w:numPr>
                <w:ilvl w:val="0"/>
                <w:numId w:val="0"/>
              </w:numPr>
              <w:tabs>
                <w:tab w:val="left" w:pos="720"/>
              </w:tabs>
              <w:rPr>
                <w:b/>
                <w:bCs/>
              </w:rPr>
            </w:pPr>
            <w:r w:rsidRPr="00932851">
              <w:rPr>
                <w:b/>
                <w:bCs/>
              </w:rPr>
              <w:t>Pain (visual analogue scale):</w:t>
            </w:r>
          </w:p>
          <w:p w:rsidR="008368A7" w:rsidRPr="00932851" w:rsidRDefault="008368A7" w:rsidP="008368A7">
            <w:pPr>
              <w:pStyle w:val="Tablebullet-first"/>
              <w:numPr>
                <w:ilvl w:val="0"/>
                <w:numId w:val="0"/>
              </w:numPr>
              <w:tabs>
                <w:tab w:val="left" w:pos="720"/>
              </w:tabs>
              <w:spacing w:before="0"/>
              <w:ind w:left="187" w:hanging="187"/>
            </w:pPr>
            <w:r w:rsidRPr="00932851">
              <w:t>No difference (data NR)</w:t>
            </w:r>
          </w:p>
          <w:p w:rsidR="008368A7" w:rsidRPr="00932851" w:rsidRDefault="008368A7" w:rsidP="008368A7">
            <w:pPr>
              <w:pStyle w:val="Tablebullet-first"/>
              <w:numPr>
                <w:ilvl w:val="0"/>
                <w:numId w:val="0"/>
              </w:numPr>
              <w:tabs>
                <w:tab w:val="left" w:pos="720"/>
              </w:tabs>
              <w:rPr>
                <w:b/>
                <w:bCs/>
              </w:rPr>
            </w:pPr>
            <w:r w:rsidRPr="00932851">
              <w:rPr>
                <w:b/>
                <w:bCs/>
              </w:rPr>
              <w:t>Fatigue (visual analogue</w:t>
            </w:r>
            <w:r>
              <w:rPr>
                <w:b/>
                <w:bCs/>
              </w:rPr>
              <w:t xml:space="preserve"> scale</w:t>
            </w:r>
            <w:r w:rsidRPr="00932851">
              <w:rPr>
                <w:b/>
                <w:bCs/>
              </w:rPr>
              <w:t>):</w:t>
            </w:r>
          </w:p>
          <w:p w:rsidR="008368A7" w:rsidRPr="00932851" w:rsidRDefault="008368A7" w:rsidP="008368A7">
            <w:pPr>
              <w:pStyle w:val="Tablebullet-first"/>
              <w:numPr>
                <w:ilvl w:val="0"/>
                <w:numId w:val="0"/>
              </w:numPr>
              <w:tabs>
                <w:tab w:val="left" w:pos="720"/>
              </w:tabs>
              <w:spacing w:before="0"/>
              <w:ind w:left="187" w:hanging="187"/>
            </w:pPr>
            <w:r w:rsidRPr="00932851">
              <w:t>No difference (data NR)</w:t>
            </w:r>
          </w:p>
          <w:p w:rsidR="008368A7" w:rsidRPr="00932851" w:rsidRDefault="008368A7" w:rsidP="008368A7">
            <w:pPr>
              <w:pStyle w:val="Tablebullet-first"/>
              <w:numPr>
                <w:ilvl w:val="0"/>
                <w:numId w:val="0"/>
              </w:numPr>
              <w:tabs>
                <w:tab w:val="left" w:pos="720"/>
              </w:tabs>
              <w:rPr>
                <w:b/>
                <w:bCs/>
              </w:rPr>
            </w:pPr>
            <w:r w:rsidRPr="00932851">
              <w:rPr>
                <w:b/>
                <w:bCs/>
              </w:rPr>
              <w:t>Patient global assessment (visual analogue scale):</w:t>
            </w:r>
          </w:p>
          <w:p w:rsidR="008368A7" w:rsidRDefault="008368A7" w:rsidP="008368A7">
            <w:pPr>
              <w:pStyle w:val="Tablebullet-first"/>
              <w:numPr>
                <w:ilvl w:val="0"/>
                <w:numId w:val="0"/>
              </w:numPr>
              <w:tabs>
                <w:tab w:val="left" w:pos="720"/>
              </w:tabs>
              <w:spacing w:before="0"/>
              <w:ind w:left="187" w:hanging="187"/>
              <w:rPr>
                <w:i/>
              </w:rPr>
            </w:pPr>
            <w:r w:rsidRPr="00932851">
              <w:t>No difference (data NR)</w:t>
            </w:r>
          </w:p>
          <w:p w:rsidR="008368A7" w:rsidRPr="00932851" w:rsidRDefault="008368A7" w:rsidP="008368A7">
            <w:pPr>
              <w:pStyle w:val="TableTextBold0"/>
              <w:spacing w:before="120"/>
            </w:pPr>
            <w:r w:rsidRPr="00932851">
              <w:t>At 12 wks</w:t>
            </w:r>
          </w:p>
          <w:p w:rsidR="008368A7" w:rsidRPr="00175ED2" w:rsidRDefault="008368A7" w:rsidP="008368A7">
            <w:pPr>
              <w:pStyle w:val="Tablebullet-first"/>
              <w:numPr>
                <w:ilvl w:val="0"/>
                <w:numId w:val="0"/>
              </w:numPr>
              <w:tabs>
                <w:tab w:val="left" w:pos="720"/>
              </w:tabs>
              <w:rPr>
                <w:b/>
                <w:bCs/>
              </w:rPr>
            </w:pPr>
            <w:r w:rsidRPr="00175ED2">
              <w:rPr>
                <w:b/>
                <w:bCs/>
              </w:rPr>
              <w:t>ACR20 response, %:</w:t>
            </w:r>
          </w:p>
          <w:p w:rsidR="008368A7" w:rsidRPr="00175ED2" w:rsidRDefault="008368A7" w:rsidP="008368A7">
            <w:pPr>
              <w:rPr>
                <w:rFonts w:ascii="Arial" w:hAnsi="Arial" w:cs="Arial"/>
                <w:sz w:val="18"/>
                <w:szCs w:val="18"/>
              </w:rPr>
            </w:pPr>
            <w:r w:rsidRPr="00175ED2">
              <w:rPr>
                <w:rFonts w:ascii="Arial" w:hAnsi="Arial" w:cs="Arial"/>
                <w:sz w:val="18"/>
                <w:szCs w:val="18"/>
              </w:rPr>
              <w:t xml:space="preserve">G1: </w:t>
            </w:r>
            <w:r>
              <w:rPr>
                <w:rFonts w:ascii="Arial" w:hAnsi="Arial" w:cs="Arial"/>
                <w:sz w:val="18"/>
                <w:szCs w:val="18"/>
              </w:rPr>
              <w:t>84</w:t>
            </w:r>
          </w:p>
          <w:p w:rsidR="008368A7" w:rsidRDefault="008368A7" w:rsidP="008368A7">
            <w:pPr>
              <w:rPr>
                <w:rFonts w:ascii="Arial" w:hAnsi="Arial" w:cs="Arial"/>
                <w:sz w:val="18"/>
                <w:szCs w:val="18"/>
              </w:rPr>
            </w:pPr>
            <w:r w:rsidRPr="00175ED2">
              <w:rPr>
                <w:rFonts w:ascii="Arial" w:hAnsi="Arial" w:cs="Arial"/>
                <w:sz w:val="18"/>
                <w:szCs w:val="18"/>
              </w:rPr>
              <w:t>G2:</w:t>
            </w:r>
            <w:r>
              <w:rPr>
                <w:rFonts w:ascii="Arial" w:hAnsi="Arial" w:cs="Arial"/>
                <w:sz w:val="18"/>
                <w:szCs w:val="18"/>
              </w:rPr>
              <w:t xml:space="preserve"> 50 </w:t>
            </w:r>
          </w:p>
          <w:p w:rsidR="008368A7" w:rsidRPr="002A0582" w:rsidRDefault="008368A7" w:rsidP="008368A7">
            <w:pPr>
              <w:rPr>
                <w:rFonts w:ascii="Arial" w:hAnsi="Arial" w:cs="Arial"/>
                <w:sz w:val="18"/>
                <w:szCs w:val="18"/>
              </w:rPr>
            </w:pPr>
            <w:r w:rsidRPr="002A0582">
              <w:rPr>
                <w:rFonts w:ascii="Arial" w:hAnsi="Arial" w:cs="Arial"/>
                <w:sz w:val="18"/>
                <w:szCs w:val="18"/>
              </w:rPr>
              <w:t xml:space="preserve">Statistically significant (P </w:t>
            </w:r>
            <w:r>
              <w:rPr>
                <w:rFonts w:ascii="Arial" w:hAnsi="Arial" w:cs="Arial"/>
                <w:sz w:val="18"/>
                <w:szCs w:val="18"/>
              </w:rPr>
              <w:t xml:space="preserve">= </w:t>
            </w:r>
            <w:r w:rsidRPr="002A0582">
              <w:rPr>
                <w:rFonts w:ascii="Arial" w:hAnsi="Arial" w:cs="Arial"/>
                <w:sz w:val="18"/>
                <w:szCs w:val="18"/>
              </w:rPr>
              <w:t>NR)</w:t>
            </w:r>
          </w:p>
          <w:p w:rsidR="008368A7" w:rsidRPr="00175ED2" w:rsidRDefault="008368A7" w:rsidP="008368A7">
            <w:pPr>
              <w:pStyle w:val="Tablebullet-first"/>
              <w:numPr>
                <w:ilvl w:val="0"/>
                <w:numId w:val="0"/>
              </w:numPr>
              <w:tabs>
                <w:tab w:val="left" w:pos="720"/>
              </w:tabs>
              <w:rPr>
                <w:b/>
                <w:bCs/>
              </w:rPr>
            </w:pPr>
            <w:r w:rsidRPr="00175ED2">
              <w:rPr>
                <w:b/>
                <w:bCs/>
              </w:rPr>
              <w:t>ACR50 response, %:</w:t>
            </w:r>
          </w:p>
          <w:p w:rsidR="008368A7" w:rsidRPr="00175ED2" w:rsidRDefault="008368A7" w:rsidP="008368A7">
            <w:pPr>
              <w:rPr>
                <w:rFonts w:ascii="Arial" w:hAnsi="Arial" w:cs="Arial"/>
                <w:sz w:val="18"/>
                <w:szCs w:val="18"/>
              </w:rPr>
            </w:pPr>
            <w:r w:rsidRPr="00175ED2">
              <w:rPr>
                <w:rFonts w:ascii="Arial" w:hAnsi="Arial" w:cs="Arial"/>
                <w:sz w:val="18"/>
                <w:szCs w:val="18"/>
              </w:rPr>
              <w:t>G1:</w:t>
            </w:r>
            <w:r>
              <w:rPr>
                <w:rFonts w:ascii="Arial" w:hAnsi="Arial" w:cs="Arial"/>
                <w:sz w:val="18"/>
                <w:szCs w:val="18"/>
              </w:rPr>
              <w:t xml:space="preserve"> 66</w:t>
            </w:r>
          </w:p>
          <w:p w:rsidR="008368A7" w:rsidRDefault="008368A7" w:rsidP="008368A7">
            <w:pPr>
              <w:rPr>
                <w:rFonts w:ascii="Arial" w:hAnsi="Arial" w:cs="Arial"/>
                <w:sz w:val="18"/>
                <w:szCs w:val="18"/>
              </w:rPr>
            </w:pPr>
            <w:r w:rsidRPr="00175ED2">
              <w:rPr>
                <w:rFonts w:ascii="Arial" w:hAnsi="Arial" w:cs="Arial"/>
                <w:sz w:val="18"/>
                <w:szCs w:val="18"/>
              </w:rPr>
              <w:t>G2:</w:t>
            </w:r>
            <w:r>
              <w:rPr>
                <w:rFonts w:ascii="Arial" w:hAnsi="Arial" w:cs="Arial"/>
                <w:sz w:val="18"/>
                <w:szCs w:val="18"/>
              </w:rPr>
              <w:t xml:space="preserve"> 27 </w:t>
            </w:r>
          </w:p>
          <w:p w:rsidR="008368A7" w:rsidRPr="004F3578" w:rsidRDefault="008368A7" w:rsidP="008368A7">
            <w:pPr>
              <w:rPr>
                <w:rFonts w:ascii="Arial" w:hAnsi="Arial" w:cs="Arial"/>
                <w:sz w:val="18"/>
                <w:szCs w:val="18"/>
              </w:rPr>
            </w:pPr>
            <w:r w:rsidRPr="002A0582">
              <w:rPr>
                <w:rFonts w:ascii="Arial" w:hAnsi="Arial" w:cs="Arial"/>
                <w:sz w:val="18"/>
                <w:szCs w:val="18"/>
              </w:rPr>
              <w:t>Statistically significant (P = NR)</w:t>
            </w:r>
          </w:p>
          <w:p w:rsidR="008368A7" w:rsidRPr="00175ED2" w:rsidRDefault="008368A7" w:rsidP="008368A7">
            <w:pPr>
              <w:pStyle w:val="Tablebullet-first"/>
              <w:numPr>
                <w:ilvl w:val="0"/>
                <w:numId w:val="0"/>
              </w:numPr>
              <w:tabs>
                <w:tab w:val="left" w:pos="720"/>
              </w:tabs>
              <w:rPr>
                <w:b/>
                <w:bCs/>
              </w:rPr>
            </w:pPr>
            <w:r w:rsidRPr="00175ED2">
              <w:rPr>
                <w:b/>
                <w:bCs/>
              </w:rPr>
              <w:t>ACR70 response, %:</w:t>
            </w:r>
          </w:p>
          <w:p w:rsidR="008368A7" w:rsidRPr="00175ED2" w:rsidRDefault="008368A7" w:rsidP="008368A7">
            <w:pPr>
              <w:rPr>
                <w:rFonts w:ascii="Arial" w:hAnsi="Arial" w:cs="Arial"/>
                <w:sz w:val="18"/>
                <w:szCs w:val="18"/>
              </w:rPr>
            </w:pPr>
            <w:r w:rsidRPr="00175ED2">
              <w:rPr>
                <w:rFonts w:ascii="Arial" w:hAnsi="Arial" w:cs="Arial"/>
                <w:sz w:val="18"/>
                <w:szCs w:val="18"/>
              </w:rPr>
              <w:t>G1:</w:t>
            </w:r>
            <w:r>
              <w:rPr>
                <w:rFonts w:ascii="Arial" w:hAnsi="Arial" w:cs="Arial"/>
                <w:sz w:val="18"/>
                <w:szCs w:val="18"/>
              </w:rPr>
              <w:t xml:space="preserve"> 44</w:t>
            </w:r>
          </w:p>
          <w:p w:rsidR="008368A7" w:rsidRDefault="008368A7" w:rsidP="008368A7">
            <w:pPr>
              <w:rPr>
                <w:rFonts w:ascii="Arial" w:hAnsi="Arial" w:cs="Arial"/>
                <w:sz w:val="18"/>
                <w:szCs w:val="18"/>
              </w:rPr>
            </w:pPr>
            <w:r w:rsidRPr="00175ED2">
              <w:rPr>
                <w:rFonts w:ascii="Arial" w:hAnsi="Arial" w:cs="Arial"/>
                <w:sz w:val="18"/>
                <w:szCs w:val="18"/>
              </w:rPr>
              <w:t>G2:</w:t>
            </w:r>
            <w:r>
              <w:rPr>
                <w:rFonts w:ascii="Arial" w:hAnsi="Arial" w:cs="Arial"/>
                <w:sz w:val="18"/>
                <w:szCs w:val="18"/>
              </w:rPr>
              <w:t xml:space="preserve"> 19 </w:t>
            </w:r>
          </w:p>
          <w:p w:rsidR="008368A7" w:rsidRPr="004F3578" w:rsidRDefault="008368A7" w:rsidP="008368A7">
            <w:pPr>
              <w:rPr>
                <w:rFonts w:ascii="Arial" w:hAnsi="Arial" w:cs="Arial"/>
                <w:sz w:val="18"/>
                <w:szCs w:val="18"/>
              </w:rPr>
            </w:pPr>
            <w:r w:rsidRPr="002A0582">
              <w:rPr>
                <w:rFonts w:ascii="Arial" w:hAnsi="Arial" w:cs="Arial"/>
                <w:sz w:val="18"/>
                <w:szCs w:val="18"/>
              </w:rPr>
              <w:t>Statistically significant (P = NR)</w:t>
            </w:r>
          </w:p>
          <w:p w:rsidR="008368A7" w:rsidRPr="00932851" w:rsidRDefault="008368A7" w:rsidP="008368A7">
            <w:pPr>
              <w:pStyle w:val="Tablebullet-first"/>
              <w:numPr>
                <w:ilvl w:val="0"/>
                <w:numId w:val="0"/>
              </w:numPr>
              <w:tabs>
                <w:tab w:val="left" w:pos="720"/>
              </w:tabs>
              <w:rPr>
                <w:b/>
                <w:bCs/>
              </w:rPr>
            </w:pPr>
            <w:r w:rsidRPr="00932851">
              <w:rPr>
                <w:b/>
                <w:bCs/>
              </w:rPr>
              <w:t>DAS remission, %:</w:t>
            </w:r>
          </w:p>
          <w:p w:rsidR="008368A7" w:rsidRPr="00932851" w:rsidRDefault="008368A7" w:rsidP="008368A7">
            <w:pPr>
              <w:pStyle w:val="Tablebullet-first"/>
              <w:numPr>
                <w:ilvl w:val="0"/>
                <w:numId w:val="0"/>
              </w:numPr>
              <w:tabs>
                <w:tab w:val="num" w:pos="317"/>
              </w:tabs>
              <w:spacing w:before="0"/>
            </w:pPr>
            <w:r w:rsidRPr="00932851">
              <w:t>G1: 36.4</w:t>
            </w:r>
          </w:p>
          <w:p w:rsidR="008368A7" w:rsidRPr="00932851" w:rsidRDefault="008368A7" w:rsidP="008368A7">
            <w:pPr>
              <w:pStyle w:val="Tablebullet-first"/>
              <w:numPr>
                <w:ilvl w:val="0"/>
                <w:numId w:val="0"/>
              </w:numPr>
              <w:tabs>
                <w:tab w:val="num" w:pos="317"/>
              </w:tabs>
              <w:spacing w:before="0"/>
            </w:pPr>
            <w:r w:rsidRPr="00932851">
              <w:t>G2: 12.5</w:t>
            </w:r>
          </w:p>
          <w:p w:rsidR="008368A7" w:rsidRPr="002A0582" w:rsidRDefault="008368A7" w:rsidP="008368A7">
            <w:pPr>
              <w:pStyle w:val="Tablebullet-first"/>
              <w:numPr>
                <w:ilvl w:val="0"/>
                <w:numId w:val="0"/>
              </w:numPr>
              <w:tabs>
                <w:tab w:val="num" w:pos="317"/>
              </w:tabs>
              <w:spacing w:before="0"/>
            </w:pPr>
            <w:r w:rsidRPr="002A0582">
              <w:t>P = 0.02</w:t>
            </w:r>
          </w:p>
          <w:p w:rsidR="008368A7" w:rsidRPr="0075123F" w:rsidRDefault="008368A7" w:rsidP="008368A7">
            <w:pPr>
              <w:pStyle w:val="Tablebullet-first"/>
              <w:numPr>
                <w:ilvl w:val="0"/>
                <w:numId w:val="0"/>
              </w:numPr>
              <w:tabs>
                <w:tab w:val="left" w:pos="720"/>
              </w:tabs>
              <w:rPr>
                <w:b/>
                <w:bCs/>
              </w:rPr>
            </w:pPr>
            <w:r w:rsidRPr="0075123F">
              <w:rPr>
                <w:b/>
                <w:bCs/>
              </w:rPr>
              <w:t>HAQ, mean change:</w:t>
            </w:r>
          </w:p>
          <w:p w:rsidR="008368A7" w:rsidRPr="0075123F" w:rsidRDefault="008368A7" w:rsidP="008368A7">
            <w:pPr>
              <w:pStyle w:val="Tablebullet-first"/>
              <w:numPr>
                <w:ilvl w:val="0"/>
                <w:numId w:val="0"/>
              </w:numPr>
              <w:tabs>
                <w:tab w:val="num" w:pos="317"/>
              </w:tabs>
              <w:spacing w:before="0"/>
            </w:pPr>
            <w:r w:rsidRPr="0075123F">
              <w:t>G1: -0.82 (95% CI -1.11, -0.52)</w:t>
            </w:r>
          </w:p>
          <w:p w:rsidR="008368A7" w:rsidRDefault="008368A7" w:rsidP="008368A7">
            <w:pPr>
              <w:pStyle w:val="Tablebullet-first"/>
              <w:numPr>
                <w:ilvl w:val="0"/>
                <w:numId w:val="0"/>
              </w:numPr>
              <w:tabs>
                <w:tab w:val="num" w:pos="317"/>
              </w:tabs>
              <w:spacing w:before="0"/>
            </w:pPr>
            <w:r w:rsidRPr="0075123F">
              <w:t>G2: -0.51 (95% CI -0.72, -0.30)</w:t>
            </w:r>
          </w:p>
          <w:p w:rsidR="008368A7" w:rsidRPr="002A0582" w:rsidRDefault="008368A7" w:rsidP="008368A7">
            <w:pPr>
              <w:pStyle w:val="Tablebullet-first"/>
              <w:numPr>
                <w:ilvl w:val="0"/>
                <w:numId w:val="0"/>
              </w:numPr>
              <w:tabs>
                <w:tab w:val="num" w:pos="317"/>
              </w:tabs>
              <w:spacing w:before="0"/>
            </w:pPr>
            <w:r w:rsidRPr="002A0582">
              <w:t>P = 0.26</w:t>
            </w:r>
          </w:p>
          <w:p w:rsidR="008368A7" w:rsidRPr="00D53D75" w:rsidRDefault="008368A7" w:rsidP="008368A7">
            <w:pPr>
              <w:pStyle w:val="Tablebullet-first"/>
              <w:numPr>
                <w:ilvl w:val="0"/>
                <w:numId w:val="0"/>
              </w:numPr>
              <w:tabs>
                <w:tab w:val="left" w:pos="720"/>
              </w:tabs>
              <w:spacing w:before="0"/>
              <w:ind w:left="187" w:hanging="187"/>
            </w:pPr>
          </w:p>
        </w:tc>
        <w:tc>
          <w:tcPr>
            <w:tcW w:w="2070" w:type="dxa"/>
          </w:tcPr>
          <w:p w:rsidR="008368A7" w:rsidRPr="00B42BEF" w:rsidRDefault="008368A7" w:rsidP="008368A7">
            <w:pPr>
              <w:pStyle w:val="TableTextBold0"/>
              <w:rPr>
                <w:rFonts w:ascii="Arial" w:hAnsi="Arial" w:cs="Arial"/>
              </w:rPr>
            </w:pPr>
            <w:r>
              <w:rPr>
                <w:rFonts w:ascii="Arial" w:hAnsi="Arial" w:cs="Arial"/>
              </w:rPr>
              <w:t> </w:t>
            </w:r>
          </w:p>
        </w:tc>
        <w:tc>
          <w:tcPr>
            <w:tcW w:w="990" w:type="dxa"/>
          </w:tcPr>
          <w:p w:rsidR="008368A7" w:rsidRPr="00E854AF" w:rsidRDefault="008368A7" w:rsidP="008368A7">
            <w:pPr>
              <w:pStyle w:val="TableText"/>
            </w:pPr>
            <w:r>
              <w:t> </w:t>
            </w:r>
          </w:p>
        </w:tc>
      </w:tr>
    </w:tbl>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FB5B75" w:rsidRDefault="008368A7" w:rsidP="008368A7">
            <w:pPr>
              <w:pStyle w:val="TableTextBold0"/>
              <w:rPr>
                <w:lang w:val="nb-NO"/>
              </w:rPr>
            </w:pPr>
            <w:r w:rsidRPr="00FB5B75">
              <w:rPr>
                <w:lang w:val="nb-NO"/>
              </w:rPr>
              <w:t>Author, yr, Study Name:</w:t>
            </w:r>
          </w:p>
          <w:p w:rsidR="008368A7" w:rsidRPr="00FB5B75" w:rsidRDefault="008368A7" w:rsidP="008368A7">
            <w:pPr>
              <w:pStyle w:val="TableText"/>
            </w:pPr>
            <w:r>
              <w:t>Soubrier</w:t>
            </w:r>
            <w:r w:rsidRPr="00FB5B75">
              <w:t xml:space="preserve"> et al., 20</w:t>
            </w:r>
            <w:r>
              <w:t>09</w:t>
            </w:r>
            <w:r w:rsidRPr="00FB5B75">
              <w:t>;</w:t>
            </w:r>
            <w:r>
              <w:fldChar w:fldCharType="begin">
                <w:fldData xml:space="preserve">PEVuZE5vdGU+PENpdGUgRXhjbHVkZVllYXI9IjEiPjxBdXRob3I+U291YnJpZXI8L0F1dGhvcj48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==
</w:fldData>
              </w:fldChar>
            </w:r>
            <w:r>
              <w:instrText xml:space="preserve"> ADDIN EN.CITE </w:instrText>
            </w:r>
            <w:r>
              <w:fldChar w:fldCharType="begin">
                <w:fldData xml:space="preserve">PEVuZE5vdGU+PENpdGUgRXhjbHVkZVllYXI9IjEiPjxBdXRob3I+U291YnJpZXI8L0F1dGhvcj48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==
</w:fldData>
              </w:fldChar>
            </w:r>
            <w:r>
              <w:instrText xml:space="preserve"> ADDIN EN.CITE.DATA </w:instrText>
            </w:r>
            <w:r>
              <w:fldChar w:fldCharType="end"/>
            </w:r>
            <w:r>
              <w:fldChar w:fldCharType="separate"/>
            </w:r>
            <w:r w:rsidRPr="00087D96">
              <w:rPr>
                <w:rFonts w:ascii="Times New Roman" w:hAnsi="Times New Roman"/>
                <w:noProof/>
                <w:vertAlign w:val="superscript"/>
              </w:rPr>
              <w:t>92</w:t>
            </w:r>
            <w:r>
              <w:fldChar w:fldCharType="end"/>
            </w:r>
            <w:r w:rsidRPr="00FB5B75">
              <w:t xml:space="preserve"> </w:t>
            </w:r>
          </w:p>
          <w:p w:rsidR="008368A7" w:rsidRPr="00FB5B75" w:rsidRDefault="008368A7" w:rsidP="008368A7">
            <w:pPr>
              <w:pStyle w:val="TableText"/>
            </w:pPr>
            <w:r>
              <w:t>GUEPARD</w:t>
            </w:r>
          </w:p>
          <w:p w:rsidR="008368A7" w:rsidRPr="00FB5B75" w:rsidRDefault="008368A7" w:rsidP="008368A7">
            <w:pPr>
              <w:pStyle w:val="TableText"/>
              <w:rPr>
                <w:lang w:val="nb-NO"/>
              </w:rPr>
            </w:pPr>
            <w:r>
              <w:rPr>
                <w:lang w:val="nb-NO"/>
              </w:rPr>
              <w:t>(continued)</w:t>
            </w:r>
          </w:p>
        </w:tc>
        <w:tc>
          <w:tcPr>
            <w:tcW w:w="1260" w:type="dxa"/>
          </w:tcPr>
          <w:p w:rsidR="008368A7" w:rsidRPr="00112A7A" w:rsidRDefault="008368A7" w:rsidP="008368A7">
            <w:pPr>
              <w:pStyle w:val="TableText"/>
            </w:pPr>
            <w:r>
              <w:t> </w:t>
            </w:r>
          </w:p>
        </w:tc>
        <w:tc>
          <w:tcPr>
            <w:tcW w:w="2610" w:type="dxa"/>
          </w:tcPr>
          <w:p w:rsidR="008368A7" w:rsidRDefault="008368A7" w:rsidP="008368A7">
            <w:pPr>
              <w:pStyle w:val="TableBoldParaSpace"/>
              <w:rPr>
                <w:b w:val="0"/>
              </w:rPr>
            </w:pPr>
            <w:r>
              <w:rPr>
                <w:b w:val="0"/>
              </w:rPr>
              <w:t> </w:t>
            </w:r>
          </w:p>
        </w:tc>
        <w:tc>
          <w:tcPr>
            <w:tcW w:w="1800" w:type="dxa"/>
          </w:tcPr>
          <w:p w:rsidR="008368A7" w:rsidRPr="005E0DF0" w:rsidRDefault="008368A7" w:rsidP="008368A7">
            <w:pPr>
              <w:pStyle w:val="TableTextBold0"/>
              <w:rPr>
                <w:rFonts w:ascii="Arial" w:hAnsi="Arial" w:cs="Arial"/>
              </w:rPr>
            </w:pPr>
            <w:r>
              <w:rPr>
                <w:rFonts w:ascii="Arial" w:hAnsi="Arial" w:cs="Arial"/>
              </w:rPr>
              <w:t> </w:t>
            </w:r>
          </w:p>
        </w:tc>
        <w:tc>
          <w:tcPr>
            <w:tcW w:w="2880" w:type="dxa"/>
          </w:tcPr>
          <w:p w:rsidR="008368A7" w:rsidRPr="00932851" w:rsidRDefault="008368A7" w:rsidP="008368A7">
            <w:pPr>
              <w:pStyle w:val="TableTextBold0"/>
            </w:pPr>
            <w:r w:rsidRPr="00932851">
              <w:t>Pain (visual analogue scale):</w:t>
            </w:r>
          </w:p>
          <w:p w:rsidR="008368A7" w:rsidRPr="004F3578" w:rsidRDefault="008368A7" w:rsidP="008368A7">
            <w:pPr>
              <w:pStyle w:val="Tablebullet-first"/>
              <w:numPr>
                <w:ilvl w:val="0"/>
                <w:numId w:val="0"/>
              </w:numPr>
              <w:tabs>
                <w:tab w:val="left" w:pos="720"/>
              </w:tabs>
              <w:spacing w:before="0"/>
              <w:ind w:left="187" w:hanging="187"/>
            </w:pPr>
            <w:r>
              <w:t>No difference (</w:t>
            </w:r>
            <w:r w:rsidRPr="002A0582">
              <w:t>P = 0.19</w:t>
            </w:r>
            <w:r>
              <w:t>)</w:t>
            </w:r>
          </w:p>
          <w:p w:rsidR="008368A7" w:rsidRPr="00932851" w:rsidRDefault="008368A7" w:rsidP="008368A7">
            <w:pPr>
              <w:pStyle w:val="TableTextBold0"/>
            </w:pPr>
            <w:r w:rsidRPr="00932851">
              <w:t>Fatigue (visual analogue):</w:t>
            </w:r>
          </w:p>
          <w:p w:rsidR="008368A7" w:rsidRDefault="008368A7" w:rsidP="008368A7">
            <w:pPr>
              <w:pStyle w:val="Tablebullet-first"/>
              <w:numPr>
                <w:ilvl w:val="0"/>
                <w:numId w:val="0"/>
              </w:numPr>
              <w:tabs>
                <w:tab w:val="left" w:pos="720"/>
              </w:tabs>
              <w:rPr>
                <w:b/>
                <w:bCs/>
              </w:rPr>
            </w:pPr>
            <w:r>
              <w:t>No difference (</w:t>
            </w:r>
            <w:r w:rsidRPr="002A0582">
              <w:t>P = 0.20</w:t>
            </w:r>
            <w:r>
              <w:t>)</w:t>
            </w:r>
          </w:p>
          <w:p w:rsidR="008368A7" w:rsidRPr="00932851" w:rsidRDefault="008368A7" w:rsidP="008368A7">
            <w:pPr>
              <w:pStyle w:val="Tablebullet-first"/>
              <w:numPr>
                <w:ilvl w:val="0"/>
                <w:numId w:val="0"/>
              </w:numPr>
              <w:tabs>
                <w:tab w:val="left" w:pos="720"/>
              </w:tabs>
              <w:rPr>
                <w:b/>
                <w:bCs/>
              </w:rPr>
            </w:pPr>
            <w:r w:rsidRPr="00932851">
              <w:rPr>
                <w:b/>
                <w:bCs/>
              </w:rPr>
              <w:t>Patient global assessment (visual analogue scale):</w:t>
            </w:r>
          </w:p>
          <w:p w:rsidR="008368A7" w:rsidRPr="00932851" w:rsidRDefault="008368A7" w:rsidP="008368A7">
            <w:pPr>
              <w:pStyle w:val="TableText"/>
              <w:rPr>
                <w:bCs/>
              </w:rPr>
            </w:pPr>
            <w:r w:rsidRPr="002A0582">
              <w:t>P = 0.13</w:t>
            </w:r>
          </w:p>
        </w:tc>
        <w:tc>
          <w:tcPr>
            <w:tcW w:w="2070" w:type="dxa"/>
          </w:tcPr>
          <w:p w:rsidR="008368A7" w:rsidRPr="00B42BEF" w:rsidRDefault="008368A7" w:rsidP="008368A7">
            <w:pPr>
              <w:pStyle w:val="TableTextBold0"/>
              <w:rPr>
                <w:rFonts w:ascii="Arial" w:hAnsi="Arial" w:cs="Arial"/>
              </w:rPr>
            </w:pPr>
            <w:r>
              <w:rPr>
                <w:rFonts w:ascii="Arial" w:hAnsi="Arial" w:cs="Arial"/>
              </w:rPr>
              <w:t> </w:t>
            </w:r>
          </w:p>
        </w:tc>
        <w:tc>
          <w:tcPr>
            <w:tcW w:w="990" w:type="dxa"/>
          </w:tcPr>
          <w:p w:rsidR="008368A7" w:rsidRPr="00E854AF" w:rsidRDefault="008368A7" w:rsidP="008368A7">
            <w:pPr>
              <w:pStyle w:val="TableText"/>
            </w:pPr>
            <w:r>
              <w:t> </w:t>
            </w:r>
          </w:p>
        </w:tc>
      </w:tr>
      <w:tr w:rsidR="008368A7" w:rsidRPr="0002429A" w:rsidTr="008368A7">
        <w:tc>
          <w:tcPr>
            <w:tcW w:w="1530" w:type="dxa"/>
          </w:tcPr>
          <w:p w:rsidR="008368A7" w:rsidRPr="0002429A" w:rsidRDefault="008368A7" w:rsidP="008368A7">
            <w:pPr>
              <w:pStyle w:val="TableTextBold0"/>
            </w:pPr>
            <w:r w:rsidRPr="0002429A">
              <w:t>Author, yr:</w:t>
            </w:r>
          </w:p>
          <w:p w:rsidR="008368A7" w:rsidRPr="0002429A" w:rsidRDefault="008368A7" w:rsidP="008368A7">
            <w:pPr>
              <w:pStyle w:val="TableText"/>
              <w:rPr>
                <w:noProof/>
              </w:rPr>
            </w:pPr>
            <w:bookmarkStart w:id="15" w:name="_Hlk492643810"/>
            <w:r w:rsidRPr="0002429A">
              <w:rPr>
                <w:noProof/>
              </w:rPr>
              <w:t>St. Clair et al., 2004;</w:t>
            </w:r>
            <w:r w:rsidRPr="0002429A">
              <w:rPr>
                <w:noProof/>
              </w:rPr>
              <w:fldChar w:fldCharType="begin">
                <w:fldData xml:space="preserve">PEVuZE5vdGU+PENpdGUgRXhjbHVkZUF1dGg9IjEiIEV4Y2x1ZGVZZWFyPSIxIj48QXV0aG9yPlN0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</w:fldData>
              </w:fldChar>
            </w:r>
            <w:r>
              <w:rPr>
                <w:noProof/>
              </w:rPr>
              <w:instrText xml:space="preserve"> ADDIN EN.CITE </w:instrText>
            </w:r>
            <w:r>
              <w:rPr>
                <w:noProof/>
              </w:rPr>
              <w:fldChar w:fldCharType="begin">
                <w:fldData xml:space="preserve">PEVuZE5vdGU+PENpdGUgRXhjbHVkZUF1dGg9IjEiIEV4Y2x1ZGVZZWFyPSIxIj48QXV0aG9yPlN0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290386">
              <w:rPr>
                <w:rFonts w:ascii="Times New Roman" w:hAnsi="Times New Roman"/>
                <w:noProof/>
                <w:vertAlign w:val="superscript"/>
              </w:rPr>
              <w:t>17</w:t>
            </w:r>
            <w:r w:rsidRPr="0002429A">
              <w:rPr>
                <w:noProof/>
              </w:rPr>
              <w:fldChar w:fldCharType="end"/>
            </w:r>
            <w:r w:rsidRPr="0002429A">
              <w:rPr>
                <w:noProof/>
              </w:rPr>
              <w:t xml:space="preserve"> </w:t>
            </w:r>
          </w:p>
          <w:p w:rsidR="008368A7" w:rsidRPr="0002429A" w:rsidRDefault="008368A7" w:rsidP="008368A7">
            <w:pPr>
              <w:pStyle w:val="TableText"/>
              <w:rPr>
                <w:noProof/>
              </w:rPr>
            </w:pPr>
            <w:r w:rsidRPr="0002429A">
              <w:rPr>
                <w:noProof/>
              </w:rPr>
              <w:t>Smolen et al., 2006;</w:t>
            </w:r>
            <w:r w:rsidRPr="0002429A">
              <w:rPr>
                <w:noProof/>
              </w:rPr>
              <w:fldChar w:fldCharType="begin">
                <w:fldData xml:space="preserve">PEVuZE5vdGU+PENpdGUgRXhjbHVkZUF1dGg9IjEiIEV4Y2x1ZGVZZWFyPSIxIj48QXV0aG9yPlNt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==
</w:fldData>
              </w:fldChar>
            </w:r>
            <w:r>
              <w:rPr>
                <w:noProof/>
              </w:rPr>
              <w:instrText xml:space="preserve"> ADDIN EN.CITE </w:instrText>
            </w:r>
            <w:r>
              <w:rPr>
                <w:noProof/>
              </w:rPr>
              <w:fldChar w:fldCharType="begin">
                <w:fldData xml:space="preserve">PEVuZE5vdGU+PENpdGUgRXhjbHVkZUF1dGg9IjEiIEV4Y2x1ZGVZZWFyPSIxIj48QXV0aG9yPlNt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==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81681D">
              <w:rPr>
                <w:rFonts w:ascii="Times New Roman" w:hAnsi="Times New Roman"/>
                <w:noProof/>
                <w:vertAlign w:val="superscript"/>
              </w:rPr>
              <w:t>107</w:t>
            </w:r>
            <w:r w:rsidRPr="0002429A">
              <w:rPr>
                <w:noProof/>
              </w:rPr>
              <w:fldChar w:fldCharType="end"/>
            </w:r>
          </w:p>
          <w:p w:rsidR="008368A7" w:rsidRDefault="008368A7" w:rsidP="008368A7">
            <w:pPr>
              <w:pStyle w:val="TableText"/>
              <w:rPr>
                <w:noProof/>
              </w:rPr>
            </w:pPr>
            <w:r w:rsidRPr="0002429A">
              <w:rPr>
                <w:noProof/>
              </w:rPr>
              <w:t>Smolen et al., 2009</w:t>
            </w:r>
            <w:r>
              <w:rPr>
                <w:noProof/>
              </w:rPr>
              <w:t>;</w:t>
            </w:r>
            <w:r w:rsidRPr="0002429A">
              <w:rPr>
                <w:noProof/>
              </w:rPr>
              <w:fldChar w:fldCharType="begin">
                <w:fldData xml:space="preserve">PEVuZE5vdGU+PENpdGUgRXhjbHVkZUF1dGg9IjEiIEV4Y2x1ZGVZZWFyPSIxIj48QXV0aG9yPlNt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</w:fldData>
              </w:fldChar>
            </w:r>
            <w:r>
              <w:rPr>
                <w:noProof/>
              </w:rPr>
              <w:instrText xml:space="preserve"> ADDIN EN.CITE </w:instrText>
            </w:r>
            <w:r>
              <w:rPr>
                <w:noProof/>
              </w:rPr>
              <w:fldChar w:fldCharType="begin">
                <w:fldData xml:space="preserve">PEVuZE5vdGU+PENpdGUgRXhjbHVkZUF1dGg9IjEiIEV4Y2x1ZGVZZWFyPSIxIj48QXV0aG9yPlNt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81681D">
              <w:rPr>
                <w:rFonts w:ascii="Times New Roman" w:hAnsi="Times New Roman"/>
                <w:noProof/>
                <w:vertAlign w:val="superscript"/>
              </w:rPr>
              <w:t>106</w:t>
            </w:r>
            <w:r w:rsidRPr="0002429A">
              <w:rPr>
                <w:noProof/>
              </w:rPr>
              <w:fldChar w:fldCharType="end"/>
            </w:r>
          </w:p>
          <w:p w:rsidR="008368A7" w:rsidRPr="0002429A" w:rsidRDefault="008368A7" w:rsidP="008368A7">
            <w:pPr>
              <w:pStyle w:val="TableText"/>
              <w:rPr>
                <w:noProof/>
              </w:rPr>
            </w:pPr>
            <w:r>
              <w:rPr>
                <w:noProof/>
              </w:rPr>
              <w:t>Janssen Research and Development, 2017</w:t>
            </w:r>
            <w:r>
              <w:rPr>
                <w:noProof/>
              </w:rPr>
              <w:fldChar w:fldCharType="begin"/>
            </w:r>
            <w:r>
              <w:rPr>
                <w:noProof/>
              </w:rPr>
              <w:instrText xml:space="preserve"> ADDIN EN.CITE &lt;EndNote&gt;&lt;Cite ExcludeAuth="1" ExcludeYear="1"&gt;&lt;Author&gt;Janssen Research and Development LLC&lt;/Author&gt;&lt;Year&gt;2017&lt;/Year&gt;&lt;RecNum&gt;7846&lt;/RecNum&gt;&lt;DisplayText&gt;&lt;style face="superscript" font="Times New Roman"&gt;157&lt;/style&gt;&lt;/DisplayText&gt;&lt;record&gt;&lt;rec-number&gt;7846&lt;/rec-number&gt;&lt;foreign-keys&gt;&lt;key app="EN" db-id="5zffdztfz0v2s3eevp95ape4t5v9srf0r29v" timestamp="1513016048"&gt;7846&lt;/key&gt;&lt;/foreign-keys&gt;&lt;ref-type name="Personal Communication"&gt;26&lt;/ref-type&gt;&lt;contributors&gt;&lt;authors&gt;&lt;author&gt;Janssen Research and Development LLC,&lt;/author&gt;&lt;/authors&gt;&lt;/contributors&gt;&lt;titles&gt;&lt;title&gt;Janssen Response to Data Requested by the Agency for Healthcare Research and Quality on Drug Therapy for Early Rheumatoid Arthritis in Adults – An Update&lt;/title&gt;&lt;/titles&gt;&lt;pages&gt;1-11&lt;/pages&gt;&lt;dates&gt;&lt;year&gt;2017&lt;/year&gt;&lt;/dates&gt;&lt;urls&gt;&lt;/urls&gt;&lt;custom1&gt;INC&lt;/custom1&gt;&lt;custom2&gt;INC&lt;/custom2&gt;&lt;research-notes&gt;Used only for new baseline characteristics details on page 7 of PDF on Cecil&lt;/research-notes&gt;&lt;/record&gt;&lt;/Cite&gt;&lt;/EndNote&gt;</w:instrText>
            </w:r>
            <w:r>
              <w:rPr>
                <w:noProof/>
              </w:rPr>
              <w:fldChar w:fldCharType="separate"/>
            </w:r>
            <w:r w:rsidRPr="008D1BD6">
              <w:rPr>
                <w:rFonts w:ascii="Times New Roman" w:hAnsi="Times New Roman"/>
                <w:noProof/>
                <w:vertAlign w:val="superscript"/>
              </w:rPr>
              <w:t>157</w:t>
            </w:r>
            <w:r>
              <w:rPr>
                <w:noProof/>
              </w:rPr>
              <w:fldChar w:fldCharType="end"/>
            </w:r>
          </w:p>
          <w:bookmarkEnd w:id="15"/>
          <w:p w:rsidR="008368A7" w:rsidRPr="0002429A" w:rsidRDefault="008368A7" w:rsidP="008368A7">
            <w:pPr>
              <w:pStyle w:val="TableText"/>
            </w:pPr>
            <w:r w:rsidRPr="0002429A">
              <w:rPr>
                <w:noProof/>
              </w:rPr>
              <w:t>ASPIRE</w:t>
            </w:r>
          </w:p>
          <w:p w:rsidR="008368A7" w:rsidRPr="0002429A" w:rsidRDefault="008368A7" w:rsidP="008368A7">
            <w:pPr>
              <w:pStyle w:val="TableBoldParaSpace"/>
            </w:pPr>
            <w:r w:rsidRPr="0002429A">
              <w:t>Country, Setting:</w:t>
            </w:r>
          </w:p>
          <w:p w:rsidR="008368A7" w:rsidRPr="0002429A" w:rsidRDefault="008368A7" w:rsidP="008368A7">
            <w:pPr>
              <w:pStyle w:val="TableText"/>
              <w:rPr>
                <w:noProof/>
              </w:rPr>
            </w:pPr>
            <w:r w:rsidRPr="0002429A">
              <w:rPr>
                <w:noProof/>
              </w:rPr>
              <w:t>Multinational, unversity hospitals</w:t>
            </w:r>
          </w:p>
          <w:p w:rsidR="008368A7" w:rsidRPr="0002429A" w:rsidRDefault="008368A7" w:rsidP="008368A7">
            <w:pPr>
              <w:pStyle w:val="TableBoldParaSpace"/>
            </w:pPr>
            <w:r>
              <w:t>Study Design:</w:t>
            </w:r>
          </w:p>
          <w:p w:rsidR="008368A7" w:rsidRPr="0002429A" w:rsidRDefault="008368A7" w:rsidP="008368A7">
            <w:pPr>
              <w:pStyle w:val="TableText"/>
            </w:pPr>
            <w:r w:rsidRPr="0002429A">
              <w:rPr>
                <w:noProof/>
              </w:rPr>
              <w:t>RCT</w:t>
            </w:r>
          </w:p>
          <w:p w:rsidR="008368A7" w:rsidRPr="0002429A" w:rsidRDefault="008368A7" w:rsidP="008368A7">
            <w:pPr>
              <w:pStyle w:val="TableBoldParaSpace"/>
            </w:pPr>
            <w:r>
              <w:t>Overall N:</w:t>
            </w:r>
          </w:p>
          <w:p w:rsidR="008368A7" w:rsidRPr="0002429A" w:rsidRDefault="008368A7" w:rsidP="008368A7">
            <w:pPr>
              <w:pStyle w:val="TableText"/>
            </w:pPr>
            <w:r w:rsidRPr="0002429A">
              <w:rPr>
                <w:noProof/>
              </w:rPr>
              <w:t>1049</w:t>
            </w:r>
          </w:p>
          <w:p w:rsidR="008368A7" w:rsidRPr="0002429A" w:rsidRDefault="008368A7" w:rsidP="008368A7">
            <w:pPr>
              <w:pStyle w:val="TableBoldParaSpace"/>
            </w:pPr>
            <w:r>
              <w:t>Study Duration:</w:t>
            </w:r>
            <w:r w:rsidRPr="0002429A">
              <w:t xml:space="preserve"> </w:t>
            </w:r>
          </w:p>
          <w:p w:rsidR="008368A7" w:rsidRPr="0002429A" w:rsidRDefault="008368A7" w:rsidP="008368A7">
            <w:pPr>
              <w:pStyle w:val="TableText"/>
              <w:rPr>
                <w:lang w:val="nb-NO"/>
              </w:rPr>
            </w:pPr>
            <w:r w:rsidRPr="0002429A">
              <w:rPr>
                <w:noProof/>
              </w:rPr>
              <w:t>54 wks</w:t>
            </w:r>
            <w:r w:rsidRPr="0002429A">
              <w:rPr>
                <w:lang w:val="nb-NO"/>
              </w:rPr>
              <w:t xml:space="preserve"> </w:t>
            </w:r>
          </w:p>
        </w:tc>
        <w:tc>
          <w:tcPr>
            <w:tcW w:w="1260" w:type="dxa"/>
          </w:tcPr>
          <w:p w:rsidR="008368A7" w:rsidRPr="0002429A" w:rsidRDefault="008368A7" w:rsidP="008368A7">
            <w:pPr>
              <w:pStyle w:val="TableText"/>
              <w:rPr>
                <w:b/>
              </w:rPr>
            </w:pPr>
            <w:r w:rsidRPr="0002429A">
              <w:t>Patients meeting ACR criteria for RA with symptom duration ≥3 months and ≤3 yrs and who were MTX naïve</w:t>
            </w:r>
          </w:p>
        </w:tc>
        <w:tc>
          <w:tcPr>
            <w:tcW w:w="2610" w:type="dxa"/>
          </w:tcPr>
          <w:p w:rsidR="008368A7" w:rsidRPr="0002429A" w:rsidRDefault="008368A7" w:rsidP="008368A7">
            <w:pPr>
              <w:pStyle w:val="TableTextBold0"/>
              <w:rPr>
                <w:rFonts w:ascii="Arial" w:hAnsi="Arial" w:cs="Arial"/>
              </w:rPr>
            </w:pPr>
            <w:r w:rsidRPr="0002429A">
              <w:rPr>
                <w:rFonts w:ascii="Arial" w:hAnsi="Arial" w:cs="Arial"/>
              </w:rPr>
              <w:t>Interventions, dose:</w:t>
            </w:r>
          </w:p>
          <w:p w:rsidR="008368A7" w:rsidRPr="0002429A" w:rsidRDefault="008368A7" w:rsidP="008368A7">
            <w:pPr>
              <w:pStyle w:val="TableText"/>
              <w:rPr>
                <w:noProof/>
                <w:lang w:val="fr-FR"/>
              </w:rPr>
            </w:pPr>
            <w:r>
              <w:rPr>
                <w:rFonts w:cs="Arial"/>
                <w:noProof/>
                <w:lang w:val="fr-FR"/>
              </w:rPr>
              <w:t>G1:</w:t>
            </w:r>
            <w:r w:rsidRPr="0002429A">
              <w:rPr>
                <w:rFonts w:cs="Arial"/>
                <w:noProof/>
                <w:lang w:val="fr-FR"/>
              </w:rPr>
              <w:t xml:space="preserve"> MTX (20 mg/wk) + placebo</w:t>
            </w:r>
          </w:p>
          <w:p w:rsidR="008368A7" w:rsidRPr="0002429A" w:rsidRDefault="008368A7" w:rsidP="008368A7">
            <w:pPr>
              <w:pStyle w:val="TableText"/>
              <w:rPr>
                <w:noProof/>
                <w:lang w:val="fr-FR"/>
              </w:rPr>
            </w:pPr>
            <w:r>
              <w:rPr>
                <w:rFonts w:cs="Arial"/>
                <w:noProof/>
                <w:lang w:val="fr-FR"/>
              </w:rPr>
              <w:t>G2:</w:t>
            </w:r>
            <w:r w:rsidRPr="0002429A">
              <w:rPr>
                <w:rFonts w:cs="Arial"/>
                <w:noProof/>
                <w:lang w:val="fr-FR"/>
              </w:rPr>
              <w:t xml:space="preserve"> MTX </w:t>
            </w:r>
            <w:r>
              <w:rPr>
                <w:rFonts w:cs="Arial"/>
                <w:noProof/>
                <w:lang w:val="fr-FR"/>
              </w:rPr>
              <w:t>+ IFX</w:t>
            </w:r>
            <w:r w:rsidRPr="0002429A">
              <w:rPr>
                <w:rFonts w:cs="Arial"/>
                <w:noProof/>
                <w:lang w:val="fr-FR"/>
              </w:rPr>
              <w:t xml:space="preserve"> </w:t>
            </w:r>
          </w:p>
          <w:p w:rsidR="008368A7" w:rsidRPr="0002429A" w:rsidRDefault="008368A7" w:rsidP="008368A7">
            <w:pPr>
              <w:pStyle w:val="TableText"/>
              <w:rPr>
                <w:noProof/>
                <w:lang w:val="fr-FR"/>
              </w:rPr>
            </w:pPr>
            <w:r w:rsidRPr="0002429A">
              <w:rPr>
                <w:noProof/>
                <w:lang w:val="fr-FR"/>
              </w:rPr>
              <w:t>(3 mg/kg/wk)</w:t>
            </w:r>
          </w:p>
          <w:p w:rsidR="008368A7" w:rsidRPr="0002429A" w:rsidRDefault="008368A7" w:rsidP="008368A7">
            <w:pPr>
              <w:pStyle w:val="TableText"/>
              <w:rPr>
                <w:noProof/>
                <w:lang w:val="de-DE"/>
              </w:rPr>
            </w:pPr>
            <w:r>
              <w:rPr>
                <w:rFonts w:cs="Arial"/>
                <w:noProof/>
                <w:lang w:val="de-DE"/>
              </w:rPr>
              <w:t>G3:</w:t>
            </w:r>
            <w:r w:rsidRPr="0002429A">
              <w:rPr>
                <w:rFonts w:cs="Arial"/>
                <w:noProof/>
                <w:lang w:val="de-DE"/>
              </w:rPr>
              <w:t xml:space="preserve"> MTX </w:t>
            </w:r>
            <w:r>
              <w:rPr>
                <w:rFonts w:cs="Arial"/>
                <w:noProof/>
                <w:lang w:val="de-DE"/>
              </w:rPr>
              <w:t>+ IFX</w:t>
            </w:r>
            <w:r w:rsidRPr="0002429A">
              <w:rPr>
                <w:rFonts w:cs="Arial"/>
                <w:noProof/>
                <w:lang w:val="de-DE"/>
              </w:rPr>
              <w:t xml:space="preserve"> </w:t>
            </w:r>
          </w:p>
          <w:p w:rsidR="008368A7" w:rsidRPr="0002429A" w:rsidRDefault="008368A7" w:rsidP="008368A7">
            <w:pPr>
              <w:pStyle w:val="TableText"/>
              <w:rPr>
                <w:noProof/>
                <w:lang w:val="de-DE"/>
              </w:rPr>
            </w:pPr>
            <w:r w:rsidRPr="0002429A">
              <w:rPr>
                <w:noProof/>
                <w:lang w:val="de-DE"/>
              </w:rPr>
              <w:t>(6 mg/kg/wk)</w:t>
            </w:r>
          </w:p>
          <w:p w:rsidR="008368A7" w:rsidRPr="0002429A" w:rsidRDefault="008368A7" w:rsidP="008368A7">
            <w:pPr>
              <w:pStyle w:val="TableBoldParaSpace"/>
              <w:rPr>
                <w:lang w:val="de-DE"/>
              </w:rPr>
            </w:pPr>
            <w:r w:rsidRPr="0002429A">
              <w:rPr>
                <w:lang w:val="de-DE"/>
              </w:rPr>
              <w:t>N:</w:t>
            </w:r>
          </w:p>
          <w:p w:rsidR="008368A7" w:rsidRPr="0002429A" w:rsidRDefault="008368A7" w:rsidP="008368A7">
            <w:pPr>
              <w:pStyle w:val="TableText"/>
              <w:rPr>
                <w:noProof/>
              </w:rPr>
            </w:pPr>
            <w:r>
              <w:rPr>
                <w:rFonts w:cs="Arial"/>
                <w:noProof/>
              </w:rPr>
              <w:t>G1:</w:t>
            </w:r>
            <w:r w:rsidRPr="0002429A">
              <w:rPr>
                <w:rFonts w:cs="Arial"/>
                <w:noProof/>
              </w:rPr>
              <w:t xml:space="preserve"> 298</w:t>
            </w:r>
          </w:p>
          <w:p w:rsidR="008368A7" w:rsidRPr="0002429A" w:rsidRDefault="008368A7" w:rsidP="008368A7">
            <w:pPr>
              <w:pStyle w:val="TableText"/>
              <w:rPr>
                <w:noProof/>
              </w:rPr>
            </w:pPr>
            <w:r>
              <w:rPr>
                <w:rFonts w:cs="Arial"/>
                <w:noProof/>
              </w:rPr>
              <w:t>G2:</w:t>
            </w:r>
            <w:r w:rsidRPr="0002429A">
              <w:rPr>
                <w:rFonts w:cs="Arial"/>
                <w:noProof/>
              </w:rPr>
              <w:t xml:space="preserve"> 373</w:t>
            </w:r>
          </w:p>
          <w:p w:rsidR="008368A7" w:rsidRPr="0002429A" w:rsidRDefault="008368A7" w:rsidP="008368A7">
            <w:pPr>
              <w:pStyle w:val="TableText"/>
              <w:rPr>
                <w:noProof/>
              </w:rPr>
            </w:pPr>
            <w:r>
              <w:rPr>
                <w:rFonts w:cs="Arial"/>
                <w:noProof/>
              </w:rPr>
              <w:t>G3:</w:t>
            </w:r>
            <w:r w:rsidRPr="0002429A">
              <w:rPr>
                <w:rFonts w:cs="Arial"/>
                <w:noProof/>
              </w:rPr>
              <w:t xml:space="preserve"> 378</w:t>
            </w:r>
          </w:p>
          <w:p w:rsidR="008368A7" w:rsidRPr="0002429A" w:rsidRDefault="008368A7" w:rsidP="008368A7">
            <w:pPr>
              <w:pStyle w:val="TableBoldParaSpace"/>
            </w:pPr>
            <w:r w:rsidRPr="0002429A">
              <w:t>Mean age, yrs:</w:t>
            </w:r>
          </w:p>
          <w:p w:rsidR="008368A7" w:rsidRPr="0002429A" w:rsidRDefault="008368A7" w:rsidP="008368A7">
            <w:pPr>
              <w:pStyle w:val="TableText"/>
              <w:rPr>
                <w:noProof/>
              </w:rPr>
            </w:pPr>
            <w:r w:rsidRPr="0002429A">
              <w:rPr>
                <w:noProof/>
              </w:rPr>
              <w:t>50</w:t>
            </w:r>
          </w:p>
          <w:p w:rsidR="008368A7" w:rsidRPr="0002429A" w:rsidRDefault="008368A7" w:rsidP="008368A7">
            <w:pPr>
              <w:pStyle w:val="TableBoldParaSpace"/>
            </w:pPr>
            <w:r w:rsidRPr="0002429A">
              <w:t>Sex, % female:</w:t>
            </w:r>
          </w:p>
          <w:p w:rsidR="008368A7" w:rsidRPr="0002429A" w:rsidRDefault="008368A7" w:rsidP="008368A7">
            <w:pPr>
              <w:pStyle w:val="TableText"/>
              <w:rPr>
                <w:noProof/>
              </w:rPr>
            </w:pPr>
            <w:r w:rsidRPr="0002429A">
              <w:rPr>
                <w:noProof/>
              </w:rPr>
              <w:t>71.1</w:t>
            </w:r>
          </w:p>
          <w:p w:rsidR="008368A7" w:rsidRPr="0002429A" w:rsidRDefault="008368A7" w:rsidP="008368A7">
            <w:pPr>
              <w:pStyle w:val="TableBoldParaSpace"/>
            </w:pPr>
            <w:r w:rsidRPr="0002429A">
              <w:t>Race, % white:</w:t>
            </w:r>
          </w:p>
          <w:p w:rsidR="008368A7" w:rsidRPr="0002429A" w:rsidRDefault="008368A7" w:rsidP="008368A7">
            <w:pPr>
              <w:pStyle w:val="TableText"/>
            </w:pPr>
            <w:r w:rsidRPr="0002429A">
              <w:rPr>
                <w:noProof/>
              </w:rPr>
              <w:t>NR</w:t>
            </w:r>
          </w:p>
        </w:tc>
        <w:tc>
          <w:tcPr>
            <w:tcW w:w="1800" w:type="dxa"/>
          </w:tcPr>
          <w:p w:rsidR="008368A7" w:rsidRPr="0002429A" w:rsidRDefault="008368A7" w:rsidP="008368A7">
            <w:pPr>
              <w:pStyle w:val="TableTextBold0"/>
              <w:rPr>
                <w:rFonts w:ascii="Arial" w:hAnsi="Arial" w:cs="Arial"/>
              </w:rPr>
            </w:pPr>
            <w:r w:rsidRPr="0002429A">
              <w:rPr>
                <w:rFonts w:ascii="Arial" w:hAnsi="Arial" w:cs="Arial"/>
              </w:rPr>
              <w:t>Mean disease duration, yrs:</w:t>
            </w:r>
          </w:p>
          <w:p w:rsidR="008368A7" w:rsidRPr="0002429A" w:rsidRDefault="008368A7" w:rsidP="008368A7">
            <w:pPr>
              <w:pStyle w:val="TableText"/>
            </w:pPr>
            <w:r w:rsidRPr="0002429A">
              <w:t>0.9</w:t>
            </w:r>
          </w:p>
          <w:p w:rsidR="008368A7" w:rsidRPr="0002429A" w:rsidRDefault="008368A7" w:rsidP="008368A7">
            <w:pPr>
              <w:pStyle w:val="TableBoldParaSpace"/>
            </w:pPr>
            <w:r w:rsidRPr="0002429A">
              <w:t>Baseline DAS28-ESR, mean:</w:t>
            </w:r>
          </w:p>
          <w:p w:rsidR="008368A7" w:rsidRPr="0002429A" w:rsidRDefault="008368A7" w:rsidP="008368A7">
            <w:pPr>
              <w:pStyle w:val="TableText"/>
            </w:pPr>
            <w:r w:rsidRPr="0002429A">
              <w:t>6.67 (1.04)</w:t>
            </w:r>
          </w:p>
          <w:p w:rsidR="008368A7" w:rsidRPr="0002429A" w:rsidRDefault="008368A7" w:rsidP="008368A7">
            <w:pPr>
              <w:pStyle w:val="TableBoldParaSpace"/>
            </w:pPr>
            <w:r w:rsidRPr="0002429A">
              <w:t>Baseline HAQ, mean:</w:t>
            </w:r>
          </w:p>
          <w:p w:rsidR="008368A7" w:rsidRPr="0002429A" w:rsidRDefault="008368A7" w:rsidP="008368A7">
            <w:pPr>
              <w:pStyle w:val="TableText"/>
            </w:pPr>
            <w:r w:rsidRPr="0002429A">
              <w:t>1.5</w:t>
            </w:r>
          </w:p>
          <w:p w:rsidR="008368A7" w:rsidRPr="0002429A" w:rsidRDefault="008368A7" w:rsidP="008368A7">
            <w:pPr>
              <w:pStyle w:val="TableBoldParaSpace"/>
            </w:pPr>
            <w:r w:rsidRPr="0002429A">
              <w:t>MTX naive:</w:t>
            </w:r>
          </w:p>
          <w:p w:rsidR="008368A7" w:rsidRPr="0002429A" w:rsidRDefault="008368A7" w:rsidP="008368A7">
            <w:pPr>
              <w:pStyle w:val="TableText"/>
            </w:pPr>
            <w:r w:rsidRPr="0002429A">
              <w:t>100</w:t>
            </w:r>
          </w:p>
          <w:p w:rsidR="008368A7" w:rsidRPr="0002429A" w:rsidRDefault="008368A7" w:rsidP="008368A7">
            <w:pPr>
              <w:pStyle w:val="TableBoldParaSpace"/>
            </w:pPr>
            <w:r w:rsidRPr="0002429A">
              <w:t>MTX inadequate responders:</w:t>
            </w:r>
          </w:p>
          <w:p w:rsidR="008368A7" w:rsidRPr="0002429A" w:rsidRDefault="008368A7" w:rsidP="008368A7">
            <w:pPr>
              <w:pStyle w:val="TableText"/>
            </w:pPr>
            <w:r w:rsidRPr="0002429A">
              <w:t>NA</w:t>
            </w:r>
          </w:p>
          <w:p w:rsidR="008368A7" w:rsidRPr="0002429A" w:rsidRDefault="008368A7" w:rsidP="008368A7">
            <w:pPr>
              <w:pStyle w:val="TableBoldParaSpace"/>
            </w:pPr>
            <w:r w:rsidRPr="0002429A">
              <w:t>Biologic non-responders:</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Seropositive (RF or CCP) (%):</w:t>
            </w:r>
          </w:p>
          <w:p w:rsidR="008368A7" w:rsidRPr="0002429A" w:rsidRDefault="008368A7" w:rsidP="008368A7">
            <w:pPr>
              <w:pStyle w:val="TableText"/>
            </w:pPr>
            <w:r w:rsidRPr="0002429A">
              <w:t>RF+: 71-73</w:t>
            </w:r>
          </w:p>
          <w:p w:rsidR="008368A7" w:rsidRPr="0002429A" w:rsidRDefault="008368A7" w:rsidP="008368A7">
            <w:pPr>
              <w:pStyle w:val="TableBoldParaSpace"/>
            </w:pPr>
            <w:r w:rsidRPr="0002429A">
              <w:t>Baseline Sharp score, mean:</w:t>
            </w:r>
          </w:p>
          <w:p w:rsidR="008368A7" w:rsidRPr="0002429A" w:rsidRDefault="008368A7" w:rsidP="008368A7">
            <w:pPr>
              <w:pStyle w:val="TableText"/>
            </w:pPr>
            <w:r w:rsidRPr="0002429A">
              <w:t>11.2-11.6</w:t>
            </w:r>
          </w:p>
          <w:p w:rsidR="008368A7" w:rsidRPr="0002429A" w:rsidRDefault="008368A7" w:rsidP="008368A7">
            <w:pPr>
              <w:pStyle w:val="TableText"/>
            </w:pPr>
          </w:p>
        </w:tc>
        <w:tc>
          <w:tcPr>
            <w:tcW w:w="2880" w:type="dxa"/>
          </w:tcPr>
          <w:p w:rsidR="008368A7" w:rsidRPr="0002429A" w:rsidRDefault="008368A7" w:rsidP="008368A7">
            <w:pPr>
              <w:pStyle w:val="TableTextBold0"/>
              <w:rPr>
                <w:noProof/>
              </w:rPr>
            </w:pPr>
            <w:r w:rsidRPr="0002429A">
              <w:rPr>
                <w:noProof/>
              </w:rPr>
              <w:t>At 54 weeks</w:t>
            </w:r>
          </w:p>
          <w:p w:rsidR="008368A7" w:rsidRPr="0002429A" w:rsidRDefault="008368A7" w:rsidP="008368A7">
            <w:pPr>
              <w:pStyle w:val="TableTextBold0"/>
            </w:pPr>
            <w:r w:rsidRPr="0002429A">
              <w:t>DAS disease activity</w:t>
            </w:r>
          </w:p>
          <w:p w:rsidR="008368A7" w:rsidRPr="0002429A" w:rsidRDefault="008368A7" w:rsidP="008368A7">
            <w:pPr>
              <w:pStyle w:val="TableText"/>
              <w:rPr>
                <w:noProof/>
              </w:rPr>
            </w:pPr>
            <w:r w:rsidRPr="0002429A">
              <w:rPr>
                <w:noProof/>
              </w:rPr>
              <w:t xml:space="preserve">% remission (DAS28-ESR &lt;2.6): </w:t>
            </w:r>
          </w:p>
          <w:p w:rsidR="008368A7" w:rsidRPr="0002429A" w:rsidRDefault="008368A7" w:rsidP="008368A7">
            <w:pPr>
              <w:pStyle w:val="TableText"/>
              <w:rPr>
                <w:noProof/>
              </w:rPr>
            </w:pPr>
            <w:r>
              <w:rPr>
                <w:noProof/>
              </w:rPr>
              <w:t>G1:</w:t>
            </w:r>
            <w:r w:rsidRPr="0002429A">
              <w:rPr>
                <w:noProof/>
              </w:rPr>
              <w:t xml:space="preserve"> 12.3</w:t>
            </w:r>
          </w:p>
          <w:p w:rsidR="008368A7" w:rsidRPr="0002429A" w:rsidRDefault="008368A7" w:rsidP="008368A7">
            <w:pPr>
              <w:pStyle w:val="TableText"/>
              <w:rPr>
                <w:noProof/>
              </w:rPr>
            </w:pPr>
            <w:r w:rsidRPr="0002429A">
              <w:rPr>
                <w:rFonts w:cs="Arial"/>
                <w:noProof/>
              </w:rPr>
              <w:t>G2&amp;</w:t>
            </w:r>
            <w:r>
              <w:rPr>
                <w:rFonts w:cs="Arial"/>
                <w:noProof/>
              </w:rPr>
              <w:t>G3:</w:t>
            </w:r>
            <w:r w:rsidRPr="0002429A">
              <w:rPr>
                <w:rFonts w:cs="Arial"/>
                <w:noProof/>
              </w:rPr>
              <w:t xml:space="preserve"> 21.3</w:t>
            </w:r>
          </w:p>
          <w:p w:rsidR="008368A7" w:rsidRPr="0002429A" w:rsidRDefault="008368A7" w:rsidP="008368A7">
            <w:pPr>
              <w:pStyle w:val="TableText"/>
              <w:rPr>
                <w:noProof/>
              </w:rPr>
            </w:pPr>
            <w:r w:rsidRPr="0002429A">
              <w:rPr>
                <w:noProof/>
              </w:rPr>
              <w:t>P&lt;0.001</w:t>
            </w:r>
          </w:p>
          <w:p w:rsidR="008368A7" w:rsidRPr="0002429A" w:rsidRDefault="008368A7" w:rsidP="008368A7">
            <w:pPr>
              <w:pStyle w:val="TableBoldParaSpace"/>
              <w:rPr>
                <w:noProof/>
              </w:rPr>
            </w:pPr>
            <w:r w:rsidRPr="0002429A">
              <w:rPr>
                <w:noProof/>
              </w:rPr>
              <w:t xml:space="preserve">ACR20, %: </w:t>
            </w:r>
          </w:p>
          <w:p w:rsidR="008368A7" w:rsidRPr="0002429A" w:rsidRDefault="008368A7" w:rsidP="008368A7">
            <w:pPr>
              <w:pStyle w:val="TableText"/>
              <w:rPr>
                <w:noProof/>
              </w:rPr>
            </w:pPr>
            <w:r>
              <w:rPr>
                <w:rFonts w:cs="Arial"/>
                <w:noProof/>
              </w:rPr>
              <w:t>G1:</w:t>
            </w:r>
            <w:r w:rsidRPr="0002429A">
              <w:rPr>
                <w:rFonts w:cs="Arial"/>
                <w:b/>
                <w:noProof/>
              </w:rPr>
              <w:t xml:space="preserve"> </w:t>
            </w:r>
            <w:r w:rsidRPr="0002429A">
              <w:rPr>
                <w:rFonts w:cs="Arial"/>
                <w:noProof/>
              </w:rPr>
              <w:t>53.6</w:t>
            </w:r>
          </w:p>
          <w:p w:rsidR="008368A7" w:rsidRPr="0002429A" w:rsidRDefault="008368A7" w:rsidP="008368A7">
            <w:pPr>
              <w:pStyle w:val="TableText"/>
              <w:rPr>
                <w:noProof/>
              </w:rPr>
            </w:pPr>
            <w:r>
              <w:rPr>
                <w:rFonts w:cs="Arial"/>
                <w:noProof/>
              </w:rPr>
              <w:t>G2:</w:t>
            </w:r>
            <w:r w:rsidRPr="0002429A">
              <w:rPr>
                <w:rFonts w:cs="Arial"/>
                <w:b/>
                <w:noProof/>
              </w:rPr>
              <w:t xml:space="preserve"> </w:t>
            </w:r>
            <w:r w:rsidRPr="0002429A">
              <w:rPr>
                <w:rFonts w:cs="Arial"/>
                <w:noProof/>
              </w:rPr>
              <w:t>62.4</w:t>
            </w:r>
          </w:p>
          <w:p w:rsidR="008368A7" w:rsidRPr="0002429A" w:rsidRDefault="008368A7" w:rsidP="008368A7">
            <w:pPr>
              <w:pStyle w:val="TableText"/>
              <w:rPr>
                <w:noProof/>
              </w:rPr>
            </w:pPr>
            <w:r>
              <w:rPr>
                <w:rFonts w:cs="Arial"/>
                <w:noProof/>
              </w:rPr>
              <w:t>G3:</w:t>
            </w:r>
            <w:r w:rsidRPr="0002429A">
              <w:rPr>
                <w:rFonts w:cs="Arial"/>
                <w:b/>
                <w:noProof/>
              </w:rPr>
              <w:t xml:space="preserve"> </w:t>
            </w:r>
            <w:r w:rsidRPr="0002429A">
              <w:rPr>
                <w:rFonts w:cs="Arial"/>
                <w:noProof/>
              </w:rPr>
              <w:t xml:space="preserve">66.2 </w:t>
            </w:r>
            <w:r w:rsidRPr="0002429A">
              <w:rPr>
                <w:rFonts w:cs="Arial"/>
                <w:noProof/>
              </w:rPr>
              <w:br/>
              <w:t xml:space="preserve">(G2 vs. G1; </w:t>
            </w:r>
            <w:r w:rsidRPr="00260BEA">
              <w:rPr>
                <w:rFonts w:cs="Arial"/>
                <w:noProof/>
              </w:rPr>
              <w:t>p=</w:t>
            </w:r>
            <w:r w:rsidRPr="0002429A">
              <w:rPr>
                <w:rFonts w:cs="Arial"/>
                <w:noProof/>
              </w:rPr>
              <w:t xml:space="preserve">0.028) </w:t>
            </w:r>
          </w:p>
          <w:p w:rsidR="008368A7" w:rsidRPr="0002429A" w:rsidRDefault="008368A7" w:rsidP="008368A7">
            <w:pPr>
              <w:pStyle w:val="TableText"/>
              <w:rPr>
                <w:noProof/>
              </w:rPr>
            </w:pPr>
            <w:r w:rsidRPr="0002429A">
              <w:rPr>
                <w:noProof/>
              </w:rPr>
              <w:t xml:space="preserve">(G3 vs. G1; </w:t>
            </w:r>
            <w:r w:rsidRPr="006A07AB">
              <w:rPr>
                <w:noProof/>
              </w:rPr>
              <w:t>p&lt;</w:t>
            </w:r>
            <w:r w:rsidRPr="0002429A">
              <w:rPr>
                <w:noProof/>
              </w:rPr>
              <w:t>0.001)</w:t>
            </w:r>
          </w:p>
          <w:p w:rsidR="008368A7" w:rsidRPr="0002429A" w:rsidRDefault="008368A7" w:rsidP="008368A7">
            <w:pPr>
              <w:pStyle w:val="TableBoldParaSpace"/>
              <w:rPr>
                <w:noProof/>
              </w:rPr>
            </w:pPr>
            <w:r w:rsidRPr="0002429A">
              <w:rPr>
                <w:noProof/>
              </w:rPr>
              <w:t xml:space="preserve">ACR50, %: </w:t>
            </w:r>
          </w:p>
          <w:p w:rsidR="008368A7" w:rsidRPr="0002429A" w:rsidRDefault="008368A7" w:rsidP="008368A7">
            <w:pPr>
              <w:pStyle w:val="TableText"/>
              <w:rPr>
                <w:noProof/>
              </w:rPr>
            </w:pPr>
            <w:r>
              <w:rPr>
                <w:rFonts w:cs="Arial"/>
                <w:noProof/>
              </w:rPr>
              <w:t>G1:</w:t>
            </w:r>
            <w:r w:rsidRPr="0002429A">
              <w:rPr>
                <w:rFonts w:cs="Arial"/>
                <w:b/>
                <w:noProof/>
              </w:rPr>
              <w:t xml:space="preserve"> </w:t>
            </w:r>
            <w:r w:rsidRPr="0002429A">
              <w:rPr>
                <w:rFonts w:cs="Arial"/>
                <w:noProof/>
              </w:rPr>
              <w:t>32.1</w:t>
            </w:r>
          </w:p>
          <w:p w:rsidR="008368A7" w:rsidRPr="0002429A" w:rsidRDefault="008368A7" w:rsidP="008368A7">
            <w:pPr>
              <w:pStyle w:val="TableText"/>
              <w:rPr>
                <w:noProof/>
              </w:rPr>
            </w:pPr>
            <w:r>
              <w:rPr>
                <w:rFonts w:cs="Arial"/>
                <w:noProof/>
              </w:rPr>
              <w:t>G2:</w:t>
            </w:r>
            <w:r w:rsidRPr="0002429A">
              <w:rPr>
                <w:rFonts w:cs="Arial"/>
                <w:b/>
                <w:noProof/>
              </w:rPr>
              <w:t xml:space="preserve"> </w:t>
            </w:r>
            <w:r w:rsidRPr="0002429A">
              <w:rPr>
                <w:rFonts w:cs="Arial"/>
                <w:noProof/>
              </w:rPr>
              <w:t>45.6</w:t>
            </w:r>
          </w:p>
          <w:p w:rsidR="008368A7" w:rsidRPr="0002429A" w:rsidRDefault="008368A7" w:rsidP="008368A7">
            <w:pPr>
              <w:pStyle w:val="TableText"/>
              <w:rPr>
                <w:noProof/>
              </w:rPr>
            </w:pPr>
            <w:r>
              <w:rPr>
                <w:rFonts w:cs="Arial"/>
                <w:noProof/>
              </w:rPr>
              <w:t>G3:</w:t>
            </w:r>
            <w:r w:rsidRPr="0002429A">
              <w:rPr>
                <w:rFonts w:cs="Arial"/>
                <w:b/>
                <w:noProof/>
              </w:rPr>
              <w:t xml:space="preserve"> </w:t>
            </w:r>
            <w:r w:rsidRPr="0002429A">
              <w:rPr>
                <w:rFonts w:cs="Arial"/>
                <w:noProof/>
              </w:rPr>
              <w:t xml:space="preserve">50.4 </w:t>
            </w:r>
            <w:r w:rsidRPr="0002429A">
              <w:rPr>
                <w:rFonts w:cs="Arial"/>
                <w:noProof/>
              </w:rPr>
              <w:br/>
              <w:t xml:space="preserve">(G2 vs. G1; </w:t>
            </w:r>
            <w:r w:rsidRPr="006A07AB">
              <w:rPr>
                <w:rFonts w:cs="Arial"/>
                <w:noProof/>
              </w:rPr>
              <w:t>p&lt;</w:t>
            </w:r>
            <w:r w:rsidRPr="0002429A">
              <w:rPr>
                <w:rFonts w:cs="Arial"/>
                <w:noProof/>
              </w:rPr>
              <w:t xml:space="preserve">0.001) </w:t>
            </w:r>
          </w:p>
          <w:p w:rsidR="008368A7" w:rsidRPr="0002429A" w:rsidRDefault="008368A7" w:rsidP="008368A7">
            <w:pPr>
              <w:pStyle w:val="TableText"/>
              <w:rPr>
                <w:noProof/>
              </w:rPr>
            </w:pPr>
            <w:r w:rsidRPr="0002429A">
              <w:rPr>
                <w:noProof/>
              </w:rPr>
              <w:t xml:space="preserve">(G3 vs. G1; </w:t>
            </w:r>
            <w:r w:rsidRPr="006A07AB">
              <w:rPr>
                <w:noProof/>
              </w:rPr>
              <w:t>p&lt;</w:t>
            </w:r>
            <w:r w:rsidRPr="0002429A">
              <w:rPr>
                <w:noProof/>
              </w:rPr>
              <w:t>0.001)</w:t>
            </w:r>
          </w:p>
          <w:p w:rsidR="008368A7" w:rsidRPr="0002429A" w:rsidRDefault="008368A7" w:rsidP="008368A7">
            <w:pPr>
              <w:pStyle w:val="TableBoldParaSpace"/>
              <w:rPr>
                <w:noProof/>
              </w:rPr>
            </w:pPr>
            <w:r w:rsidRPr="0002429A">
              <w:rPr>
                <w:noProof/>
              </w:rPr>
              <w:t xml:space="preserve">ACR70, %: </w:t>
            </w:r>
          </w:p>
          <w:p w:rsidR="008368A7" w:rsidRPr="0002429A" w:rsidRDefault="008368A7" w:rsidP="008368A7">
            <w:pPr>
              <w:pStyle w:val="TableText"/>
              <w:rPr>
                <w:noProof/>
              </w:rPr>
            </w:pPr>
            <w:r>
              <w:rPr>
                <w:rFonts w:cs="Arial"/>
                <w:noProof/>
              </w:rPr>
              <w:t>G1:</w:t>
            </w:r>
            <w:r w:rsidRPr="0002429A">
              <w:rPr>
                <w:rFonts w:cs="Arial"/>
                <w:b/>
                <w:noProof/>
              </w:rPr>
              <w:t xml:space="preserve"> </w:t>
            </w:r>
            <w:r w:rsidRPr="0002429A">
              <w:rPr>
                <w:rFonts w:cs="Arial"/>
                <w:noProof/>
              </w:rPr>
              <w:t>21.2</w:t>
            </w:r>
          </w:p>
          <w:p w:rsidR="008368A7" w:rsidRPr="0002429A" w:rsidRDefault="008368A7" w:rsidP="008368A7">
            <w:pPr>
              <w:pStyle w:val="TableText"/>
              <w:rPr>
                <w:noProof/>
              </w:rPr>
            </w:pPr>
            <w:r>
              <w:rPr>
                <w:rFonts w:cs="Arial"/>
                <w:noProof/>
              </w:rPr>
              <w:t>G2:</w:t>
            </w:r>
            <w:r w:rsidRPr="0002429A">
              <w:rPr>
                <w:rFonts w:cs="Arial"/>
                <w:b/>
                <w:noProof/>
              </w:rPr>
              <w:t xml:space="preserve"> </w:t>
            </w:r>
            <w:r w:rsidRPr="0002429A">
              <w:rPr>
                <w:rFonts w:cs="Arial"/>
                <w:noProof/>
              </w:rPr>
              <w:t>32.5</w:t>
            </w:r>
          </w:p>
          <w:p w:rsidR="008368A7" w:rsidRPr="0002429A" w:rsidRDefault="008368A7" w:rsidP="008368A7">
            <w:pPr>
              <w:pStyle w:val="TableText"/>
              <w:rPr>
                <w:noProof/>
              </w:rPr>
            </w:pPr>
            <w:r>
              <w:rPr>
                <w:rFonts w:cs="Arial"/>
                <w:noProof/>
              </w:rPr>
              <w:t>G3:</w:t>
            </w:r>
            <w:r w:rsidRPr="0002429A">
              <w:rPr>
                <w:rFonts w:cs="Arial"/>
                <w:b/>
                <w:noProof/>
              </w:rPr>
              <w:t xml:space="preserve"> </w:t>
            </w:r>
            <w:r w:rsidRPr="0002429A">
              <w:rPr>
                <w:rFonts w:cs="Arial"/>
                <w:noProof/>
              </w:rPr>
              <w:t xml:space="preserve">37.2 </w:t>
            </w:r>
            <w:r w:rsidRPr="0002429A">
              <w:rPr>
                <w:rFonts w:cs="Arial"/>
                <w:noProof/>
              </w:rPr>
              <w:br/>
              <w:t xml:space="preserve">(G2 vs. G1; </w:t>
            </w:r>
            <w:r w:rsidRPr="00260BEA">
              <w:rPr>
                <w:rFonts w:cs="Arial"/>
                <w:noProof/>
              </w:rPr>
              <w:t>p=</w:t>
            </w:r>
            <w:r w:rsidRPr="0002429A">
              <w:rPr>
                <w:rFonts w:cs="Arial"/>
                <w:noProof/>
              </w:rPr>
              <w:t xml:space="preserve">0.002) </w:t>
            </w:r>
          </w:p>
          <w:p w:rsidR="008368A7" w:rsidRPr="0002429A" w:rsidRDefault="008368A7" w:rsidP="008368A7">
            <w:pPr>
              <w:pStyle w:val="TableText"/>
              <w:rPr>
                <w:noProof/>
              </w:rPr>
            </w:pPr>
            <w:r w:rsidRPr="0002429A">
              <w:rPr>
                <w:noProof/>
              </w:rPr>
              <w:t xml:space="preserve">(G3 vs. G1; </w:t>
            </w:r>
            <w:r w:rsidRPr="006A07AB">
              <w:rPr>
                <w:noProof/>
              </w:rPr>
              <w:t>p&lt;</w:t>
            </w:r>
            <w:r w:rsidRPr="0002429A">
              <w:rPr>
                <w:noProof/>
              </w:rPr>
              <w:t>0.001)</w:t>
            </w:r>
          </w:p>
          <w:p w:rsidR="008368A7" w:rsidRPr="0002429A" w:rsidRDefault="008368A7" w:rsidP="008368A7">
            <w:pPr>
              <w:pStyle w:val="TableText"/>
              <w:rPr>
                <w:noProof/>
              </w:rPr>
            </w:pPr>
          </w:p>
        </w:tc>
        <w:tc>
          <w:tcPr>
            <w:tcW w:w="2070" w:type="dxa"/>
          </w:tcPr>
          <w:p w:rsidR="008368A7" w:rsidRPr="0002429A" w:rsidRDefault="008368A7" w:rsidP="008368A7">
            <w:pPr>
              <w:pStyle w:val="TableTextBold0"/>
            </w:pPr>
            <w:r w:rsidRPr="0002429A">
              <w:t>Overall:</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SAEs:</w:t>
            </w:r>
          </w:p>
          <w:p w:rsidR="008368A7" w:rsidRPr="0002429A" w:rsidRDefault="008368A7" w:rsidP="008368A7">
            <w:pPr>
              <w:pStyle w:val="TableText"/>
              <w:rPr>
                <w:noProof/>
              </w:rPr>
            </w:pPr>
            <w:r>
              <w:rPr>
                <w:rFonts w:cs="Arial"/>
                <w:noProof/>
              </w:rPr>
              <w:t>G1:</w:t>
            </w:r>
            <w:r w:rsidRPr="0002429A">
              <w:rPr>
                <w:rFonts w:cs="Arial"/>
                <w:noProof/>
              </w:rPr>
              <w:t xml:space="preserve"> 11</w:t>
            </w:r>
          </w:p>
          <w:p w:rsidR="008368A7" w:rsidRPr="0002429A" w:rsidRDefault="008368A7" w:rsidP="008368A7">
            <w:pPr>
              <w:pStyle w:val="TableText"/>
              <w:rPr>
                <w:noProof/>
              </w:rPr>
            </w:pPr>
            <w:r>
              <w:rPr>
                <w:rFonts w:cs="Arial"/>
                <w:noProof/>
              </w:rPr>
              <w:t>G2:</w:t>
            </w:r>
            <w:r w:rsidRPr="0002429A">
              <w:rPr>
                <w:rFonts w:cs="Arial"/>
                <w:noProof/>
              </w:rPr>
              <w:t xml:space="preserve"> 14</w:t>
            </w:r>
          </w:p>
          <w:p w:rsidR="008368A7" w:rsidRPr="0002429A" w:rsidRDefault="008368A7" w:rsidP="008368A7">
            <w:pPr>
              <w:pStyle w:val="TableText"/>
              <w:rPr>
                <w:noProof/>
              </w:rPr>
            </w:pPr>
            <w:r>
              <w:rPr>
                <w:rFonts w:cs="Arial"/>
                <w:noProof/>
              </w:rPr>
              <w:t>G3:</w:t>
            </w:r>
            <w:r w:rsidRPr="0002429A">
              <w:rPr>
                <w:rFonts w:cs="Arial"/>
                <w:noProof/>
              </w:rPr>
              <w:t xml:space="preserve"> 14</w:t>
            </w:r>
          </w:p>
          <w:p w:rsidR="008368A7" w:rsidRPr="0002429A" w:rsidRDefault="008368A7" w:rsidP="008368A7">
            <w:pPr>
              <w:pStyle w:val="TableBoldParaSpace"/>
            </w:pPr>
            <w:r w:rsidRPr="0002429A">
              <w:t>Serious Infections (≥1 infection):</w:t>
            </w:r>
          </w:p>
          <w:p w:rsidR="008368A7" w:rsidRPr="0002429A" w:rsidRDefault="008368A7" w:rsidP="008368A7">
            <w:pPr>
              <w:pStyle w:val="TableText"/>
              <w:rPr>
                <w:noProof/>
              </w:rPr>
            </w:pPr>
            <w:r>
              <w:rPr>
                <w:rFonts w:cs="Arial"/>
                <w:noProof/>
              </w:rPr>
              <w:t>G1:</w:t>
            </w:r>
            <w:r w:rsidRPr="0002429A">
              <w:rPr>
                <w:rFonts w:cs="Arial"/>
                <w:noProof/>
              </w:rPr>
              <w:t xml:space="preserve"> 2.1</w:t>
            </w:r>
          </w:p>
          <w:p w:rsidR="008368A7" w:rsidRPr="0002429A" w:rsidRDefault="008368A7" w:rsidP="008368A7">
            <w:pPr>
              <w:pStyle w:val="TableText"/>
              <w:rPr>
                <w:noProof/>
              </w:rPr>
            </w:pPr>
            <w:r>
              <w:rPr>
                <w:rFonts w:cs="Arial"/>
                <w:noProof/>
              </w:rPr>
              <w:t>G2:</w:t>
            </w:r>
            <w:r w:rsidRPr="0002429A">
              <w:rPr>
                <w:rFonts w:cs="Arial"/>
                <w:noProof/>
              </w:rPr>
              <w:t xml:space="preserve"> 5.6</w:t>
            </w:r>
          </w:p>
          <w:p w:rsidR="008368A7" w:rsidRPr="0002429A" w:rsidRDefault="008368A7" w:rsidP="008368A7">
            <w:pPr>
              <w:pStyle w:val="TableText"/>
              <w:rPr>
                <w:noProof/>
              </w:rPr>
            </w:pPr>
            <w:r>
              <w:rPr>
                <w:rFonts w:cs="Arial"/>
                <w:noProof/>
              </w:rPr>
              <w:t>G3:</w:t>
            </w:r>
            <w:r w:rsidRPr="0002429A">
              <w:rPr>
                <w:rFonts w:cs="Arial"/>
                <w:noProof/>
              </w:rPr>
              <w:t xml:space="preserve"> 5.0</w:t>
            </w:r>
          </w:p>
          <w:p w:rsidR="008368A7" w:rsidRPr="0002429A" w:rsidRDefault="008368A7" w:rsidP="008368A7">
            <w:pPr>
              <w:pStyle w:val="TableText"/>
              <w:rPr>
                <w:noProof/>
              </w:rPr>
            </w:pPr>
            <w:r>
              <w:rPr>
                <w:noProof/>
              </w:rPr>
              <w:t>p=</w:t>
            </w:r>
            <w:r w:rsidRPr="0002429A">
              <w:rPr>
                <w:noProof/>
              </w:rPr>
              <w:t>0.02</w:t>
            </w:r>
          </w:p>
          <w:p w:rsidR="008368A7" w:rsidRPr="0002429A" w:rsidRDefault="008368A7" w:rsidP="008368A7">
            <w:pPr>
              <w:pStyle w:val="TableBoldParaSpace"/>
            </w:pPr>
            <w:r w:rsidRPr="0002429A">
              <w:t>Overall discontinuation</w:t>
            </w:r>
          </w:p>
          <w:p w:rsidR="008368A7" w:rsidRPr="0002429A" w:rsidRDefault="008368A7" w:rsidP="008368A7">
            <w:pPr>
              <w:pStyle w:val="TableText"/>
            </w:pPr>
            <w:r>
              <w:rPr>
                <w:rFonts w:cs="Arial"/>
              </w:rPr>
              <w:t>G1:</w:t>
            </w:r>
            <w:r w:rsidRPr="0002429A">
              <w:rPr>
                <w:rFonts w:cs="Arial"/>
              </w:rPr>
              <w:t xml:space="preserve"> 25.5</w:t>
            </w:r>
          </w:p>
          <w:p w:rsidR="008368A7" w:rsidRPr="0002429A" w:rsidRDefault="008368A7" w:rsidP="008368A7">
            <w:pPr>
              <w:pStyle w:val="TableText"/>
            </w:pPr>
            <w:r>
              <w:rPr>
                <w:rFonts w:cs="Arial"/>
              </w:rPr>
              <w:t>G2:</w:t>
            </w:r>
            <w:r w:rsidRPr="0002429A">
              <w:rPr>
                <w:rFonts w:cs="Arial"/>
              </w:rPr>
              <w:t xml:space="preserve"> 21.4</w:t>
            </w:r>
          </w:p>
          <w:p w:rsidR="008368A7" w:rsidRPr="0002429A" w:rsidRDefault="008368A7" w:rsidP="008368A7">
            <w:pPr>
              <w:pStyle w:val="TableText"/>
            </w:pPr>
            <w:r>
              <w:rPr>
                <w:rFonts w:cs="Arial"/>
              </w:rPr>
              <w:t>G3:</w:t>
            </w:r>
            <w:r w:rsidRPr="0002429A">
              <w:rPr>
                <w:rFonts w:cs="Arial"/>
              </w:rPr>
              <w:t xml:space="preserve"> 23.8</w:t>
            </w:r>
          </w:p>
          <w:p w:rsidR="008368A7" w:rsidRPr="0002429A" w:rsidRDefault="008368A7" w:rsidP="008368A7">
            <w:pPr>
              <w:pStyle w:val="TableBoldParaSpace"/>
            </w:pPr>
            <w:r w:rsidRPr="0002429A">
              <w:t>Discontinuation because of AEs</w:t>
            </w:r>
          </w:p>
          <w:p w:rsidR="008368A7" w:rsidRPr="0002429A" w:rsidRDefault="008368A7" w:rsidP="008368A7">
            <w:pPr>
              <w:pStyle w:val="TableText"/>
            </w:pPr>
            <w:r>
              <w:rPr>
                <w:rFonts w:cs="Arial"/>
              </w:rPr>
              <w:t>G1:</w:t>
            </w:r>
            <w:r w:rsidRPr="0002429A">
              <w:rPr>
                <w:rFonts w:cs="Arial"/>
              </w:rPr>
              <w:t xml:space="preserve"> 3.2</w:t>
            </w:r>
          </w:p>
          <w:p w:rsidR="008368A7" w:rsidRPr="0002429A" w:rsidRDefault="008368A7" w:rsidP="008368A7">
            <w:pPr>
              <w:pStyle w:val="TableText"/>
            </w:pPr>
            <w:r>
              <w:rPr>
                <w:rFonts w:cs="Arial"/>
              </w:rPr>
              <w:t>G2:</w:t>
            </w:r>
            <w:r w:rsidRPr="0002429A">
              <w:rPr>
                <w:rFonts w:cs="Arial"/>
              </w:rPr>
              <w:t xml:space="preserve"> 9.5</w:t>
            </w:r>
          </w:p>
          <w:p w:rsidR="008368A7" w:rsidRDefault="008368A7" w:rsidP="008368A7">
            <w:pPr>
              <w:pStyle w:val="TableText"/>
              <w:rPr>
                <w:rFonts w:cs="Arial"/>
              </w:rPr>
            </w:pPr>
            <w:r>
              <w:rPr>
                <w:rFonts w:cs="Arial"/>
              </w:rPr>
              <w:t>G3:</w:t>
            </w:r>
            <w:r w:rsidRPr="0002429A">
              <w:rPr>
                <w:rFonts w:cs="Arial"/>
              </w:rPr>
              <w:t xml:space="preserve"> 9.6</w:t>
            </w:r>
          </w:p>
          <w:p w:rsidR="008368A7" w:rsidRPr="0002429A" w:rsidRDefault="008368A7" w:rsidP="008368A7">
            <w:pPr>
              <w:pStyle w:val="TableBoldParaSpace"/>
            </w:pPr>
            <w:r w:rsidRPr="0002429A">
              <w:t xml:space="preserve">Discontinuation due to lack of efficacy: </w:t>
            </w:r>
          </w:p>
          <w:p w:rsidR="008368A7" w:rsidRPr="0002429A" w:rsidRDefault="008368A7" w:rsidP="008368A7">
            <w:pPr>
              <w:pStyle w:val="TableText"/>
              <w:rPr>
                <w:noProof/>
              </w:rPr>
            </w:pPr>
            <w:r>
              <w:rPr>
                <w:noProof/>
              </w:rPr>
              <w:t>G1:</w:t>
            </w:r>
            <w:r w:rsidRPr="0002429A">
              <w:rPr>
                <w:noProof/>
              </w:rPr>
              <w:t xml:space="preserve"> </w:t>
            </w:r>
            <w:r>
              <w:rPr>
                <w:noProof/>
              </w:rPr>
              <w:t>9.1</w:t>
            </w:r>
          </w:p>
          <w:p w:rsidR="008368A7" w:rsidRDefault="008368A7" w:rsidP="008368A7">
            <w:pPr>
              <w:pStyle w:val="TableText"/>
              <w:rPr>
                <w:noProof/>
              </w:rPr>
            </w:pPr>
            <w:r>
              <w:rPr>
                <w:noProof/>
              </w:rPr>
              <w:t>G2:</w:t>
            </w:r>
            <w:r w:rsidRPr="0002429A">
              <w:rPr>
                <w:noProof/>
              </w:rPr>
              <w:t xml:space="preserve"> </w:t>
            </w:r>
            <w:r>
              <w:rPr>
                <w:noProof/>
              </w:rPr>
              <w:t>1.9</w:t>
            </w:r>
          </w:p>
          <w:p w:rsidR="008368A7" w:rsidRPr="0002429A" w:rsidRDefault="008368A7" w:rsidP="008368A7">
            <w:pPr>
              <w:pStyle w:val="TableText"/>
            </w:pPr>
            <w:r>
              <w:t>G3: 3.2</w:t>
            </w:r>
          </w:p>
          <w:p w:rsidR="008368A7" w:rsidRPr="0002429A" w:rsidRDefault="008368A7" w:rsidP="008368A7">
            <w:pPr>
              <w:pStyle w:val="TableText"/>
              <w:rPr>
                <w:noProof/>
                <w:lang w:val="de-DE"/>
              </w:rPr>
            </w:pPr>
          </w:p>
        </w:tc>
        <w:tc>
          <w:tcPr>
            <w:tcW w:w="990" w:type="dxa"/>
          </w:tcPr>
          <w:p w:rsidR="008368A7" w:rsidRPr="0002429A" w:rsidRDefault="008368A7" w:rsidP="008368A7">
            <w:pPr>
              <w:pStyle w:val="TableText"/>
            </w:pPr>
            <w:r w:rsidRPr="0002429A">
              <w:t>Medium</w:t>
            </w:r>
          </w:p>
        </w:tc>
      </w:tr>
    </w:tbl>
    <w:p w:rsidR="008368A7" w:rsidRPr="0002429A" w:rsidRDefault="008368A7" w:rsidP="008368A7">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pPr>
            <w:r w:rsidRPr="0002429A">
              <w:t>Author, yr:</w:t>
            </w:r>
          </w:p>
          <w:p w:rsidR="008368A7" w:rsidRPr="0002429A" w:rsidRDefault="008368A7" w:rsidP="008368A7">
            <w:pPr>
              <w:pStyle w:val="TableText"/>
              <w:rPr>
                <w:noProof/>
              </w:rPr>
            </w:pPr>
            <w:r w:rsidRPr="0002429A">
              <w:rPr>
                <w:noProof/>
              </w:rPr>
              <w:t>St. Clair et al., 2004;</w:t>
            </w:r>
            <w:r w:rsidRPr="0002429A">
              <w:rPr>
                <w:noProof/>
              </w:rPr>
              <w:fldChar w:fldCharType="begin">
                <w:fldData xml:space="preserve">PEVuZE5vdGU+PENpdGUgRXhjbHVkZUF1dGg9IjEiIEV4Y2x1ZGVZZWFyPSIxIj48QXV0aG9yPlN0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</w:fldData>
              </w:fldChar>
            </w:r>
            <w:r>
              <w:rPr>
                <w:noProof/>
              </w:rPr>
              <w:instrText xml:space="preserve"> ADDIN EN.CITE </w:instrText>
            </w:r>
            <w:r>
              <w:rPr>
                <w:noProof/>
              </w:rPr>
              <w:fldChar w:fldCharType="begin">
                <w:fldData xml:space="preserve">PEVuZE5vdGU+PENpdGUgRXhjbHVkZUF1dGg9IjEiIEV4Y2x1ZGVZZWFyPSIxIj48QXV0aG9yPlN0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290386">
              <w:rPr>
                <w:rFonts w:ascii="Times New Roman" w:hAnsi="Times New Roman"/>
                <w:noProof/>
                <w:vertAlign w:val="superscript"/>
              </w:rPr>
              <w:t>17</w:t>
            </w:r>
            <w:r w:rsidRPr="0002429A">
              <w:rPr>
                <w:noProof/>
              </w:rPr>
              <w:fldChar w:fldCharType="end"/>
            </w:r>
            <w:r w:rsidRPr="0002429A">
              <w:rPr>
                <w:noProof/>
              </w:rPr>
              <w:t xml:space="preserve"> </w:t>
            </w:r>
          </w:p>
          <w:p w:rsidR="008368A7" w:rsidRPr="0002429A" w:rsidRDefault="008368A7" w:rsidP="008368A7">
            <w:pPr>
              <w:pStyle w:val="TableText"/>
              <w:rPr>
                <w:noProof/>
              </w:rPr>
            </w:pPr>
            <w:r w:rsidRPr="0002429A">
              <w:rPr>
                <w:noProof/>
              </w:rPr>
              <w:t>Smolen et al., 2006;</w:t>
            </w:r>
            <w:r w:rsidRPr="0002429A">
              <w:rPr>
                <w:noProof/>
              </w:rPr>
              <w:fldChar w:fldCharType="begin">
                <w:fldData xml:space="preserve">PEVuZE5vdGU+PENpdGUgRXhjbHVkZUF1dGg9IjEiIEV4Y2x1ZGVZZWFyPSIxIj48QXV0aG9yPlNt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==
</w:fldData>
              </w:fldChar>
            </w:r>
            <w:r>
              <w:rPr>
                <w:noProof/>
              </w:rPr>
              <w:instrText xml:space="preserve"> ADDIN EN.CITE </w:instrText>
            </w:r>
            <w:r>
              <w:rPr>
                <w:noProof/>
              </w:rPr>
              <w:fldChar w:fldCharType="begin">
                <w:fldData xml:space="preserve">PEVuZE5vdGU+PENpdGUgRXhjbHVkZUF1dGg9IjEiIEV4Y2x1ZGVZZWFyPSIxIj48QXV0aG9yPlNt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==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81681D">
              <w:rPr>
                <w:rFonts w:ascii="Times New Roman" w:hAnsi="Times New Roman"/>
                <w:noProof/>
                <w:vertAlign w:val="superscript"/>
              </w:rPr>
              <w:t>107</w:t>
            </w:r>
            <w:r w:rsidRPr="0002429A">
              <w:rPr>
                <w:noProof/>
              </w:rPr>
              <w:fldChar w:fldCharType="end"/>
            </w:r>
          </w:p>
          <w:p w:rsidR="008368A7" w:rsidRDefault="008368A7" w:rsidP="008368A7">
            <w:pPr>
              <w:pStyle w:val="TableText"/>
              <w:rPr>
                <w:noProof/>
              </w:rPr>
            </w:pPr>
            <w:r w:rsidRPr="0002429A">
              <w:rPr>
                <w:noProof/>
              </w:rPr>
              <w:t>Smolen et al., 2009</w:t>
            </w:r>
            <w:r>
              <w:rPr>
                <w:noProof/>
              </w:rPr>
              <w:t>;</w:t>
            </w:r>
            <w:r w:rsidRPr="0002429A">
              <w:rPr>
                <w:noProof/>
              </w:rPr>
              <w:fldChar w:fldCharType="begin">
                <w:fldData xml:space="preserve">PEVuZE5vdGU+PENpdGUgRXhjbHVkZUF1dGg9IjEiIEV4Y2x1ZGVZZWFyPSIxIj48QXV0aG9yPlNt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</w:fldData>
              </w:fldChar>
            </w:r>
            <w:r>
              <w:rPr>
                <w:noProof/>
              </w:rPr>
              <w:instrText xml:space="preserve"> ADDIN EN.CITE </w:instrText>
            </w:r>
            <w:r>
              <w:rPr>
                <w:noProof/>
              </w:rPr>
              <w:fldChar w:fldCharType="begin">
                <w:fldData xml:space="preserve">PEVuZE5vdGU+PENpdGUgRXhjbHVkZUF1dGg9IjEiIEV4Y2x1ZGVZZWFyPSIxIj48QXV0aG9yPlNt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81681D">
              <w:rPr>
                <w:rFonts w:ascii="Times New Roman" w:hAnsi="Times New Roman"/>
                <w:noProof/>
                <w:vertAlign w:val="superscript"/>
              </w:rPr>
              <w:t>106</w:t>
            </w:r>
            <w:r w:rsidRPr="0002429A">
              <w:rPr>
                <w:noProof/>
              </w:rPr>
              <w:fldChar w:fldCharType="end"/>
            </w:r>
          </w:p>
          <w:p w:rsidR="008368A7" w:rsidRPr="0002429A" w:rsidRDefault="008368A7" w:rsidP="008368A7">
            <w:pPr>
              <w:pStyle w:val="TableText"/>
              <w:rPr>
                <w:noProof/>
              </w:rPr>
            </w:pPr>
            <w:r>
              <w:rPr>
                <w:noProof/>
              </w:rPr>
              <w:t>Janssen Research and Development, 2017</w:t>
            </w:r>
            <w:r>
              <w:rPr>
                <w:noProof/>
              </w:rPr>
              <w:fldChar w:fldCharType="begin"/>
            </w:r>
            <w:r>
              <w:rPr>
                <w:noProof/>
              </w:rPr>
              <w:instrText xml:space="preserve"> ADDIN EN.CITE &lt;EndNote&gt;&lt;Cite ExcludeAuth="1" ExcludeYear="1"&gt;&lt;Author&gt;Janssen Research and Development LLC&lt;/Author&gt;&lt;Year&gt;2017&lt;/Year&gt;&lt;RecNum&gt;7846&lt;/RecNum&gt;&lt;DisplayText&gt;&lt;style face="superscript" font="Times New Roman"&gt;157&lt;/style&gt;&lt;/DisplayText&gt;&lt;record&gt;&lt;rec-number&gt;7846&lt;/rec-number&gt;&lt;foreign-keys&gt;&lt;key app="EN" db-id="5zffdztfz0v2s3eevp95ape4t5v9srf0r29v" timestamp="1513016048"&gt;7846&lt;/key&gt;&lt;/foreign-keys&gt;&lt;ref-type name="Personal Communication"&gt;26&lt;/ref-type&gt;&lt;contributors&gt;&lt;authors&gt;&lt;author&gt;Janssen Research and Development LLC,&lt;/author&gt;&lt;/authors&gt;&lt;/contributors&gt;&lt;titles&gt;&lt;title&gt;Janssen Response to Data Requested by the Agency for Healthcare Research and Quality on Drug Therapy for Early Rheumatoid Arthritis in Adults – An Update&lt;/title&gt;&lt;/titles&gt;&lt;pages&gt;1-11&lt;/pages&gt;&lt;dates&gt;&lt;year&gt;2017&lt;/year&gt;&lt;/dates&gt;&lt;urls&gt;&lt;/urls&gt;&lt;custom1&gt;INC&lt;/custom1&gt;&lt;custom2&gt;INC&lt;/custom2&gt;&lt;research-notes&gt;Used only for new baseline characteristics details on page 7 of PDF on Cecil&lt;/research-notes&gt;&lt;/record&gt;&lt;/Cite&gt;&lt;/EndNote&gt;</w:instrText>
            </w:r>
            <w:r>
              <w:rPr>
                <w:noProof/>
              </w:rPr>
              <w:fldChar w:fldCharType="separate"/>
            </w:r>
            <w:r w:rsidRPr="008D1BD6">
              <w:rPr>
                <w:rFonts w:ascii="Times New Roman" w:hAnsi="Times New Roman"/>
                <w:noProof/>
                <w:vertAlign w:val="superscript"/>
              </w:rPr>
              <w:t>157</w:t>
            </w:r>
            <w:r>
              <w:rPr>
                <w:noProof/>
              </w:rPr>
              <w:fldChar w:fldCharType="end"/>
            </w:r>
          </w:p>
          <w:p w:rsidR="008368A7" w:rsidRPr="0002429A" w:rsidRDefault="008368A7" w:rsidP="008368A7">
            <w:pPr>
              <w:pStyle w:val="TableText"/>
              <w:rPr>
                <w:noProof/>
              </w:rPr>
            </w:pPr>
            <w:r w:rsidRPr="0002429A">
              <w:rPr>
                <w:noProof/>
              </w:rPr>
              <w:t>ASPIRE</w:t>
            </w:r>
          </w:p>
          <w:p w:rsidR="008368A7" w:rsidRPr="0002429A" w:rsidRDefault="008368A7" w:rsidP="008368A7">
            <w:pPr>
              <w:pStyle w:val="TableText"/>
            </w:pPr>
            <w:r w:rsidRPr="0002429A">
              <w:rPr>
                <w:noProof/>
              </w:rPr>
              <w:t>(continued)</w:t>
            </w:r>
          </w:p>
          <w:p w:rsidR="008368A7" w:rsidRPr="0002429A" w:rsidRDefault="008368A7" w:rsidP="008368A7">
            <w:pPr>
              <w:spacing w:before="120"/>
              <w:rPr>
                <w:rFonts w:ascii="Arial" w:hAnsi="Arial" w:cs="Arial"/>
                <w:b/>
                <w:sz w:val="18"/>
                <w:szCs w:val="18"/>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Bold0"/>
            </w:pPr>
            <w:r w:rsidRPr="0002429A">
              <w:t xml:space="preserve">Erosive disease, %: </w:t>
            </w:r>
          </w:p>
          <w:p w:rsidR="008368A7" w:rsidRPr="0002429A" w:rsidRDefault="008368A7" w:rsidP="008368A7">
            <w:pPr>
              <w:pStyle w:val="TableText"/>
            </w:pPr>
            <w:r w:rsidRPr="0002429A">
              <w:t>80-84</w:t>
            </w:r>
          </w:p>
        </w:tc>
        <w:tc>
          <w:tcPr>
            <w:tcW w:w="2880" w:type="dxa"/>
          </w:tcPr>
          <w:p w:rsidR="008368A7" w:rsidRPr="0002429A" w:rsidRDefault="008368A7" w:rsidP="008368A7">
            <w:pPr>
              <w:pStyle w:val="TableTextBold0"/>
              <w:rPr>
                <w:noProof/>
              </w:rPr>
            </w:pPr>
            <w:r>
              <w:rPr>
                <w:noProof/>
              </w:rPr>
              <w:t>mTSS score</w:t>
            </w:r>
            <w:r w:rsidRPr="0002429A">
              <w:rPr>
                <w:noProof/>
              </w:rPr>
              <w:t xml:space="preserve"> change:</w:t>
            </w:r>
          </w:p>
          <w:p w:rsidR="008368A7" w:rsidRPr="0002429A" w:rsidRDefault="008368A7" w:rsidP="008368A7">
            <w:pPr>
              <w:pStyle w:val="TableText"/>
              <w:rPr>
                <w:noProof/>
              </w:rPr>
            </w:pPr>
            <w:r>
              <w:rPr>
                <w:rFonts w:cs="Arial"/>
                <w:noProof/>
              </w:rPr>
              <w:t>G1:</w:t>
            </w:r>
            <w:r w:rsidRPr="0002429A">
              <w:rPr>
                <w:rFonts w:cs="Arial"/>
                <w:noProof/>
              </w:rPr>
              <w:t xml:space="preserve"> 3.7</w:t>
            </w:r>
          </w:p>
          <w:p w:rsidR="008368A7" w:rsidRPr="0002429A" w:rsidRDefault="008368A7" w:rsidP="008368A7">
            <w:pPr>
              <w:pStyle w:val="TableText"/>
              <w:rPr>
                <w:noProof/>
              </w:rPr>
            </w:pPr>
            <w:r>
              <w:rPr>
                <w:rFonts w:cs="Arial"/>
                <w:noProof/>
              </w:rPr>
              <w:t>G2:</w:t>
            </w:r>
            <w:r w:rsidRPr="0002429A">
              <w:rPr>
                <w:rFonts w:cs="Arial"/>
                <w:noProof/>
              </w:rPr>
              <w:t xml:space="preserve"> 0.4</w:t>
            </w:r>
          </w:p>
          <w:p w:rsidR="008368A7" w:rsidRPr="0002429A" w:rsidRDefault="008368A7" w:rsidP="008368A7">
            <w:pPr>
              <w:pStyle w:val="TableText"/>
              <w:rPr>
                <w:noProof/>
              </w:rPr>
            </w:pPr>
            <w:r>
              <w:rPr>
                <w:rFonts w:cs="Arial"/>
                <w:noProof/>
              </w:rPr>
              <w:t>G3:</w:t>
            </w:r>
            <w:r w:rsidRPr="0002429A">
              <w:rPr>
                <w:rFonts w:cs="Arial"/>
                <w:noProof/>
              </w:rPr>
              <w:t xml:space="preserve"> 0.5 </w:t>
            </w:r>
          </w:p>
          <w:p w:rsidR="008368A7" w:rsidRDefault="008368A7" w:rsidP="008368A7">
            <w:pPr>
              <w:pStyle w:val="TableText"/>
            </w:pPr>
            <w:r w:rsidRPr="0002429A">
              <w:rPr>
                <w:noProof/>
              </w:rPr>
              <w:t xml:space="preserve">(G1 vs. G2, </w:t>
            </w:r>
            <w:r>
              <w:rPr>
                <w:noProof/>
              </w:rPr>
              <w:t>G3:</w:t>
            </w:r>
            <w:r w:rsidRPr="0002429A">
              <w:rPr>
                <w:i/>
                <w:noProof/>
              </w:rPr>
              <w:t xml:space="preserve"> </w:t>
            </w:r>
            <w:r w:rsidRPr="006A07AB">
              <w:rPr>
                <w:noProof/>
              </w:rPr>
              <w:t>p&lt;</w:t>
            </w:r>
            <w:r w:rsidRPr="0002429A">
              <w:rPr>
                <w:noProof/>
              </w:rPr>
              <w:t>0.001)</w:t>
            </w:r>
          </w:p>
          <w:p w:rsidR="008368A7" w:rsidRPr="0002429A" w:rsidRDefault="008368A7" w:rsidP="008368A7">
            <w:pPr>
              <w:pStyle w:val="TableBoldParaSpace"/>
            </w:pPr>
            <w:r w:rsidRPr="0002429A">
              <w:t xml:space="preserve">Changes in TSS by disease activity (remission, low, moderate, high) </w:t>
            </w:r>
          </w:p>
          <w:p w:rsidR="008368A7" w:rsidRPr="0002429A" w:rsidRDefault="008368A7" w:rsidP="008368A7">
            <w:pPr>
              <w:pStyle w:val="TableText"/>
            </w:pPr>
            <w:r>
              <w:t>G1:</w:t>
            </w:r>
            <w:r w:rsidRPr="0002429A">
              <w:t xml:space="preserve"> 1.1, 2.2**, 3.9**, 5.8**</w:t>
            </w:r>
          </w:p>
          <w:p w:rsidR="008368A7" w:rsidRPr="0002429A" w:rsidRDefault="008368A7" w:rsidP="008368A7">
            <w:pPr>
              <w:pStyle w:val="TableText"/>
            </w:pPr>
            <w:r>
              <w:t>G2:</w:t>
            </w:r>
            <w:r w:rsidRPr="0002429A">
              <w:t xml:space="preserve"> -0.2, -0.4, 0.6, 2.1. </w:t>
            </w:r>
          </w:p>
          <w:p w:rsidR="008368A7" w:rsidRPr="0002429A" w:rsidRDefault="008368A7" w:rsidP="008368A7">
            <w:pPr>
              <w:pStyle w:val="TableText"/>
            </w:pPr>
            <w:r w:rsidRPr="0002429A">
              <w:t>[</w:t>
            </w:r>
            <w:r>
              <w:t>COMPARED WITH</w:t>
            </w:r>
            <w:r w:rsidRPr="0002429A">
              <w:t xml:space="preserve"> </w:t>
            </w:r>
            <w:r>
              <w:t>G2:</w:t>
            </w:r>
            <w:r w:rsidRPr="0002429A">
              <w:t xml:space="preserve"> *</w:t>
            </w:r>
            <w:r w:rsidRPr="00260BEA">
              <w:t>p=</w:t>
            </w:r>
            <w:r w:rsidRPr="0002429A">
              <w:t>0.05, **</w:t>
            </w:r>
            <w:r w:rsidRPr="00260BEA">
              <w:t>p=</w:t>
            </w:r>
            <w:r w:rsidRPr="0002429A">
              <w:t>0.01]</w:t>
            </w:r>
          </w:p>
          <w:p w:rsidR="008368A7" w:rsidRPr="0002429A" w:rsidRDefault="008368A7" w:rsidP="008368A7">
            <w:pPr>
              <w:pStyle w:val="TableBoldParaSpace"/>
              <w:rPr>
                <w:noProof/>
              </w:rPr>
            </w:pPr>
            <w:r w:rsidRPr="0002429A">
              <w:rPr>
                <w:noProof/>
              </w:rPr>
              <w:t>HAQ &gt; 0.22, %:</w:t>
            </w:r>
          </w:p>
          <w:p w:rsidR="008368A7" w:rsidRPr="0002429A" w:rsidRDefault="008368A7" w:rsidP="008368A7">
            <w:pPr>
              <w:pStyle w:val="TableText"/>
              <w:rPr>
                <w:noProof/>
              </w:rPr>
            </w:pPr>
            <w:r>
              <w:rPr>
                <w:rFonts w:cs="Arial"/>
                <w:noProof/>
              </w:rPr>
              <w:t>G1:</w:t>
            </w:r>
            <w:r w:rsidRPr="0002429A">
              <w:rPr>
                <w:rFonts w:cs="Arial"/>
                <w:b/>
                <w:noProof/>
              </w:rPr>
              <w:t xml:space="preserve"> </w:t>
            </w:r>
            <w:r w:rsidRPr="0002429A">
              <w:rPr>
                <w:rFonts w:cs="Arial"/>
                <w:noProof/>
              </w:rPr>
              <w:t>65.2</w:t>
            </w:r>
          </w:p>
          <w:p w:rsidR="008368A7" w:rsidRPr="0002429A" w:rsidRDefault="008368A7" w:rsidP="008368A7">
            <w:pPr>
              <w:pStyle w:val="TableText"/>
              <w:rPr>
                <w:noProof/>
              </w:rPr>
            </w:pPr>
            <w:r>
              <w:rPr>
                <w:rFonts w:cs="Arial"/>
                <w:noProof/>
              </w:rPr>
              <w:t>G2:</w:t>
            </w:r>
            <w:r w:rsidRPr="0002429A">
              <w:rPr>
                <w:rFonts w:cs="Arial"/>
                <w:b/>
                <w:noProof/>
              </w:rPr>
              <w:t xml:space="preserve"> </w:t>
            </w:r>
            <w:r w:rsidRPr="0002429A">
              <w:rPr>
                <w:rFonts w:cs="Arial"/>
                <w:noProof/>
              </w:rPr>
              <w:t xml:space="preserve">76.0 </w:t>
            </w:r>
          </w:p>
          <w:p w:rsidR="008368A7" w:rsidRPr="0002429A" w:rsidRDefault="008368A7" w:rsidP="008368A7">
            <w:pPr>
              <w:pStyle w:val="TableText"/>
              <w:rPr>
                <w:noProof/>
              </w:rPr>
            </w:pPr>
            <w:r>
              <w:rPr>
                <w:rFonts w:cs="Arial"/>
                <w:noProof/>
              </w:rPr>
              <w:t>G3:</w:t>
            </w:r>
            <w:r w:rsidRPr="0002429A">
              <w:rPr>
                <w:rFonts w:cs="Arial"/>
                <w:b/>
                <w:noProof/>
              </w:rPr>
              <w:t xml:space="preserve"> </w:t>
            </w:r>
            <w:r w:rsidRPr="0002429A">
              <w:rPr>
                <w:rFonts w:cs="Arial"/>
                <w:noProof/>
              </w:rPr>
              <w:t>75.5</w:t>
            </w:r>
            <w:r w:rsidRPr="0002429A">
              <w:rPr>
                <w:rFonts w:cs="Arial"/>
                <w:noProof/>
              </w:rPr>
              <w:br/>
              <w:t xml:space="preserve">(G2 vs. G1; </w:t>
            </w:r>
            <w:r w:rsidRPr="00260BEA">
              <w:rPr>
                <w:rFonts w:cs="Arial"/>
                <w:noProof/>
              </w:rPr>
              <w:t>p=</w:t>
            </w:r>
            <w:r w:rsidRPr="0002429A">
              <w:rPr>
                <w:rFonts w:cs="Arial"/>
                <w:noProof/>
              </w:rPr>
              <w:t xml:space="preserve">0.003) </w:t>
            </w:r>
          </w:p>
          <w:p w:rsidR="008368A7" w:rsidRPr="0002429A" w:rsidRDefault="008368A7" w:rsidP="008368A7">
            <w:pPr>
              <w:pStyle w:val="TableText"/>
              <w:rPr>
                <w:noProof/>
              </w:rPr>
            </w:pPr>
            <w:r w:rsidRPr="0002429A">
              <w:rPr>
                <w:noProof/>
              </w:rPr>
              <w:t xml:space="preserve">(G3 vs. G1; </w:t>
            </w:r>
            <w:r w:rsidRPr="006A07AB">
              <w:rPr>
                <w:noProof/>
              </w:rPr>
              <w:t>p&lt;</w:t>
            </w:r>
            <w:r w:rsidRPr="0002429A">
              <w:rPr>
                <w:noProof/>
              </w:rPr>
              <w:t>0.004)</w:t>
            </w:r>
          </w:p>
          <w:p w:rsidR="008368A7" w:rsidRPr="0002429A" w:rsidRDefault="008368A7" w:rsidP="008368A7">
            <w:pPr>
              <w:pStyle w:val="TableBoldParaSpace"/>
              <w:rPr>
                <w:noProof/>
              </w:rPr>
            </w:pPr>
            <w:r w:rsidRPr="0002429A">
              <w:rPr>
                <w:noProof/>
              </w:rPr>
              <w:t xml:space="preserve">SF-36 </w:t>
            </w:r>
            <w:r>
              <w:rPr>
                <w:noProof/>
              </w:rPr>
              <w:t>PCS</w:t>
            </w:r>
            <w:r w:rsidRPr="0002429A">
              <w:rPr>
                <w:noProof/>
              </w:rPr>
              <w:t xml:space="preserve"> scores</w:t>
            </w:r>
          </w:p>
          <w:p w:rsidR="008368A7" w:rsidRPr="0002429A" w:rsidRDefault="008368A7" w:rsidP="008368A7">
            <w:pPr>
              <w:pStyle w:val="TableText"/>
              <w:rPr>
                <w:noProof/>
              </w:rPr>
            </w:pPr>
            <w:r>
              <w:rPr>
                <w:rFonts w:cs="Arial"/>
                <w:noProof/>
              </w:rPr>
              <w:t>G1:</w:t>
            </w:r>
            <w:r w:rsidRPr="0002429A">
              <w:rPr>
                <w:rFonts w:cs="Arial"/>
                <w:noProof/>
              </w:rPr>
              <w:t xml:space="preserve"> 10.1</w:t>
            </w:r>
          </w:p>
          <w:p w:rsidR="008368A7" w:rsidRPr="0002429A" w:rsidRDefault="008368A7" w:rsidP="008368A7">
            <w:pPr>
              <w:pStyle w:val="TableText"/>
              <w:rPr>
                <w:noProof/>
              </w:rPr>
            </w:pPr>
            <w:r>
              <w:rPr>
                <w:rFonts w:cs="Arial"/>
                <w:noProof/>
              </w:rPr>
              <w:t>G2:</w:t>
            </w:r>
            <w:r w:rsidRPr="0002429A">
              <w:rPr>
                <w:rFonts w:cs="Arial"/>
                <w:noProof/>
              </w:rPr>
              <w:t xml:space="preserve"> 11.7</w:t>
            </w:r>
          </w:p>
          <w:p w:rsidR="008368A7" w:rsidRPr="0002429A" w:rsidRDefault="008368A7" w:rsidP="008368A7">
            <w:pPr>
              <w:pStyle w:val="TableText"/>
              <w:rPr>
                <w:noProof/>
              </w:rPr>
            </w:pPr>
            <w:r>
              <w:rPr>
                <w:rFonts w:cs="Arial"/>
                <w:noProof/>
              </w:rPr>
              <w:t>G3:</w:t>
            </w:r>
            <w:r w:rsidRPr="0002429A">
              <w:rPr>
                <w:rFonts w:cs="Arial"/>
                <w:noProof/>
              </w:rPr>
              <w:t xml:space="preserve"> 13.2</w:t>
            </w:r>
          </w:p>
          <w:p w:rsidR="008368A7" w:rsidRPr="0002429A" w:rsidRDefault="008368A7" w:rsidP="008368A7">
            <w:pPr>
              <w:pStyle w:val="TableText"/>
              <w:rPr>
                <w:noProof/>
              </w:rPr>
            </w:pPr>
            <w:r w:rsidRPr="0002429A">
              <w:rPr>
                <w:noProof/>
              </w:rPr>
              <w:t xml:space="preserve">G3 vs. G1, </w:t>
            </w:r>
            <w:r w:rsidRPr="00260BEA">
              <w:rPr>
                <w:noProof/>
              </w:rPr>
              <w:t>p=</w:t>
            </w:r>
            <w:r w:rsidRPr="0002429A">
              <w:rPr>
                <w:noProof/>
              </w:rPr>
              <w:t>0.003</w:t>
            </w:r>
          </w:p>
          <w:p w:rsidR="008368A7" w:rsidRPr="0002429A" w:rsidRDefault="008368A7" w:rsidP="008368A7">
            <w:pPr>
              <w:pStyle w:val="TableText"/>
              <w:rPr>
                <w:noProof/>
              </w:rPr>
            </w:pPr>
            <w:r w:rsidRPr="0002429A">
              <w:rPr>
                <w:noProof/>
              </w:rPr>
              <w:t xml:space="preserve">G3 vs. G2; </w:t>
            </w:r>
            <w:r w:rsidRPr="00260BEA">
              <w:rPr>
                <w:noProof/>
              </w:rPr>
              <w:t>p=</w:t>
            </w:r>
            <w:r w:rsidRPr="0002429A">
              <w:rPr>
                <w:noProof/>
              </w:rPr>
              <w:t xml:space="preserve">0.10 </w:t>
            </w:r>
          </w:p>
          <w:p w:rsidR="008368A7" w:rsidRPr="0002429A" w:rsidRDefault="008368A7" w:rsidP="008368A7">
            <w:pPr>
              <w:pStyle w:val="TableBoldParaSpace"/>
              <w:rPr>
                <w:noProof/>
              </w:rPr>
            </w:pPr>
            <w:r w:rsidRPr="0002429A">
              <w:rPr>
                <w:noProof/>
              </w:rPr>
              <w:t>Employability:</w:t>
            </w:r>
          </w:p>
          <w:p w:rsidR="008368A7" w:rsidRPr="0002429A" w:rsidRDefault="008368A7" w:rsidP="008368A7">
            <w:pPr>
              <w:pStyle w:val="TableText"/>
              <w:rPr>
                <w:noProof/>
              </w:rPr>
            </w:pPr>
            <w:r w:rsidRPr="0002429A">
              <w:rPr>
                <w:noProof/>
              </w:rPr>
              <w:t>IF</w:t>
            </w:r>
            <w:r>
              <w:rPr>
                <w:noProof/>
              </w:rPr>
              <w:t xml:space="preserve">X + </w:t>
            </w:r>
            <w:r w:rsidRPr="0002429A">
              <w:rPr>
                <w:noProof/>
              </w:rPr>
              <w:t>MTX (OR 2.4</w:t>
            </w:r>
            <w:r>
              <w:rPr>
                <w:noProof/>
              </w:rPr>
              <w:t xml:space="preserve"> [95% CI 2.23 to 2.61]</w:t>
            </w:r>
            <w:r w:rsidRPr="0002429A">
              <w:rPr>
                <w:noProof/>
              </w:rPr>
              <w:t xml:space="preserve">, </w:t>
            </w:r>
            <w:r w:rsidRPr="006A07AB">
              <w:rPr>
                <w:noProof/>
              </w:rPr>
              <w:t>p&lt;</w:t>
            </w:r>
            <w:r w:rsidRPr="0002429A">
              <w:rPr>
                <w:noProof/>
              </w:rPr>
              <w:t>0.001)</w:t>
            </w:r>
          </w:p>
          <w:p w:rsidR="008368A7" w:rsidRPr="0002429A" w:rsidRDefault="008368A7" w:rsidP="008368A7">
            <w:pPr>
              <w:pStyle w:val="TableText"/>
              <w:rPr>
                <w:noProof/>
              </w:rPr>
            </w:pPr>
            <w:r w:rsidRPr="0002429A">
              <w:rPr>
                <w:noProof/>
              </w:rPr>
              <w:t>MTX (</w:t>
            </w:r>
            <w:r w:rsidRPr="00260BEA">
              <w:rPr>
                <w:noProof/>
              </w:rPr>
              <w:t>p=</w:t>
            </w:r>
            <w:r w:rsidRPr="0002429A">
              <w:rPr>
                <w:noProof/>
              </w:rPr>
              <w:t>0.56)</w:t>
            </w:r>
          </w:p>
          <w:p w:rsidR="008368A7" w:rsidRPr="0002429A" w:rsidRDefault="008368A7" w:rsidP="008368A7">
            <w:pPr>
              <w:pStyle w:val="TableText"/>
              <w:rPr>
                <w:noProof/>
              </w:rPr>
            </w:pPr>
            <w:r w:rsidRPr="0002429A">
              <w:rPr>
                <w:noProof/>
              </w:rPr>
              <w:t>Combo has higher probability of improvement than MTX alone</w:t>
            </w:r>
          </w:p>
          <w:p w:rsidR="008368A7" w:rsidRPr="0002429A" w:rsidRDefault="008368A7" w:rsidP="008368A7">
            <w:pPr>
              <w:pStyle w:val="TableBoldParaSpace"/>
              <w:rPr>
                <w:noProof/>
              </w:rPr>
            </w:pPr>
            <w:r w:rsidRPr="0002429A">
              <w:rPr>
                <w:noProof/>
              </w:rPr>
              <w:t>Net increase in employability</w:t>
            </w:r>
            <w:r>
              <w:rPr>
                <w:noProof/>
              </w:rPr>
              <w:t>, %</w:t>
            </w:r>
            <w:r w:rsidRPr="0002429A">
              <w:rPr>
                <w:noProof/>
              </w:rPr>
              <w:t xml:space="preserve">: </w:t>
            </w:r>
          </w:p>
          <w:p w:rsidR="008368A7" w:rsidRPr="0002429A" w:rsidRDefault="008368A7" w:rsidP="008368A7">
            <w:pPr>
              <w:pStyle w:val="TableText"/>
              <w:rPr>
                <w:noProof/>
              </w:rPr>
            </w:pPr>
            <w:r w:rsidRPr="0002429A">
              <w:rPr>
                <w:noProof/>
              </w:rPr>
              <w:t>MTX</w:t>
            </w:r>
            <w:r>
              <w:rPr>
                <w:noProof/>
              </w:rPr>
              <w:t xml:space="preserve"> + IFX</w:t>
            </w:r>
            <w:r w:rsidRPr="0002429A">
              <w:rPr>
                <w:noProof/>
              </w:rPr>
              <w:t>: 8</w:t>
            </w:r>
          </w:p>
          <w:p w:rsidR="008368A7" w:rsidRDefault="008368A7" w:rsidP="008368A7">
            <w:pPr>
              <w:pStyle w:val="TableText"/>
              <w:rPr>
                <w:noProof/>
              </w:rPr>
            </w:pPr>
            <w:r w:rsidRPr="0002429A">
              <w:rPr>
                <w:noProof/>
              </w:rPr>
              <w:t>MTX-only: 2</w:t>
            </w:r>
          </w:p>
          <w:p w:rsidR="008368A7" w:rsidRPr="0002429A" w:rsidRDefault="008368A7" w:rsidP="008368A7">
            <w:pPr>
              <w:pStyle w:val="TableText"/>
              <w:rPr>
                <w:noProof/>
              </w:rPr>
            </w:pPr>
          </w:p>
        </w:tc>
        <w:tc>
          <w:tcPr>
            <w:tcW w:w="2070" w:type="dxa"/>
          </w:tcPr>
          <w:p w:rsidR="008368A7" w:rsidRPr="0002429A" w:rsidRDefault="008368A7" w:rsidP="008368A7">
            <w:pPr>
              <w:pStyle w:val="TableTextBold0"/>
            </w:pPr>
            <w:r w:rsidRPr="0002429A">
              <w:t xml:space="preserve">Patient adherence </w:t>
            </w:r>
          </w:p>
          <w:p w:rsidR="008368A7" w:rsidRPr="0002429A" w:rsidRDefault="008368A7" w:rsidP="008368A7">
            <w:pPr>
              <w:pStyle w:val="TableText"/>
              <w:rPr>
                <w:b/>
              </w:rPr>
            </w:pPr>
            <w:r w:rsidRPr="0002429A">
              <w:t>NR</w:t>
            </w:r>
          </w:p>
          <w:p w:rsidR="008368A7" w:rsidRPr="0002429A" w:rsidRDefault="008368A7" w:rsidP="008368A7">
            <w:pPr>
              <w:pStyle w:val="TableBoldParaSpace"/>
            </w:pPr>
            <w:r w:rsidRPr="0002429A">
              <w:t>Infusion or injection reaction:</w:t>
            </w:r>
          </w:p>
          <w:p w:rsidR="008368A7" w:rsidRPr="0002429A" w:rsidRDefault="008368A7" w:rsidP="008368A7">
            <w:pPr>
              <w:pStyle w:val="TableText"/>
              <w:rPr>
                <w:noProof/>
                <w:lang w:val="de-DE"/>
              </w:rPr>
            </w:pPr>
            <w:r>
              <w:rPr>
                <w:rFonts w:cs="Arial"/>
                <w:noProof/>
                <w:lang w:val="de-DE"/>
              </w:rPr>
              <w:t>G1:</w:t>
            </w:r>
            <w:r w:rsidRPr="0002429A">
              <w:rPr>
                <w:rFonts w:cs="Arial"/>
                <w:noProof/>
                <w:lang w:val="de-DE"/>
              </w:rPr>
              <w:t xml:space="preserve"> 7</w:t>
            </w:r>
          </w:p>
          <w:p w:rsidR="008368A7" w:rsidRPr="0002429A" w:rsidRDefault="008368A7" w:rsidP="008368A7">
            <w:pPr>
              <w:pStyle w:val="TableText"/>
              <w:rPr>
                <w:noProof/>
                <w:lang w:val="de-DE"/>
              </w:rPr>
            </w:pPr>
            <w:r>
              <w:rPr>
                <w:rFonts w:cs="Arial"/>
                <w:noProof/>
                <w:lang w:val="de-DE"/>
              </w:rPr>
              <w:t>G2:</w:t>
            </w:r>
            <w:r w:rsidRPr="0002429A">
              <w:rPr>
                <w:rFonts w:cs="Arial"/>
                <w:noProof/>
                <w:lang w:val="de-DE"/>
              </w:rPr>
              <w:t xml:space="preserve"> 21</w:t>
            </w:r>
          </w:p>
          <w:p w:rsidR="008368A7" w:rsidRPr="0002429A" w:rsidRDefault="008368A7" w:rsidP="008368A7">
            <w:pPr>
              <w:pStyle w:val="TableText"/>
              <w:rPr>
                <w:noProof/>
                <w:lang w:val="de-DE"/>
              </w:rPr>
            </w:pPr>
            <w:r>
              <w:rPr>
                <w:rFonts w:cs="Arial"/>
                <w:noProof/>
                <w:lang w:val="de-DE"/>
              </w:rPr>
              <w:t>G3:</w:t>
            </w:r>
            <w:r w:rsidRPr="0002429A">
              <w:rPr>
                <w:rFonts w:cs="Arial"/>
                <w:noProof/>
                <w:lang w:val="de-DE"/>
              </w:rPr>
              <w:t xml:space="preserve"> 15</w:t>
            </w:r>
          </w:p>
          <w:p w:rsidR="008368A7" w:rsidRPr="0002429A" w:rsidRDefault="008368A7" w:rsidP="008368A7">
            <w:pPr>
              <w:pStyle w:val="TableBoldParaSpace"/>
              <w:rPr>
                <w:lang w:val="de-DE"/>
              </w:rPr>
            </w:pPr>
            <w:r w:rsidRPr="0002429A">
              <w:rPr>
                <w:lang w:val="de-DE"/>
              </w:rPr>
              <w:t>TB:</w:t>
            </w:r>
          </w:p>
          <w:p w:rsidR="008368A7" w:rsidRPr="0002429A" w:rsidRDefault="008368A7" w:rsidP="008368A7">
            <w:pPr>
              <w:pStyle w:val="TableText"/>
              <w:rPr>
                <w:noProof/>
                <w:lang w:val="de-DE"/>
              </w:rPr>
            </w:pPr>
            <w:r>
              <w:rPr>
                <w:rFonts w:cs="Arial"/>
                <w:noProof/>
                <w:lang w:val="de-DE"/>
              </w:rPr>
              <w:t>G1:</w:t>
            </w:r>
            <w:r w:rsidRPr="0002429A">
              <w:rPr>
                <w:rFonts w:cs="Arial"/>
                <w:noProof/>
                <w:lang w:val="de-DE"/>
              </w:rPr>
              <w:t xml:space="preserve"> 0</w:t>
            </w:r>
          </w:p>
          <w:p w:rsidR="008368A7" w:rsidRPr="0002429A" w:rsidRDefault="008368A7" w:rsidP="008368A7">
            <w:pPr>
              <w:pStyle w:val="TableText"/>
              <w:rPr>
                <w:noProof/>
                <w:lang w:val="de-DE"/>
              </w:rPr>
            </w:pPr>
            <w:r>
              <w:rPr>
                <w:rFonts w:cs="Arial"/>
                <w:noProof/>
                <w:lang w:val="de-DE"/>
              </w:rPr>
              <w:t>G2:</w:t>
            </w:r>
            <w:r w:rsidRPr="0002429A">
              <w:rPr>
                <w:rFonts w:cs="Arial"/>
                <w:noProof/>
                <w:lang w:val="de-DE"/>
              </w:rPr>
              <w:t xml:space="preserve"> 0.8</w:t>
            </w:r>
          </w:p>
          <w:p w:rsidR="008368A7" w:rsidRPr="0002429A" w:rsidRDefault="008368A7" w:rsidP="008368A7">
            <w:pPr>
              <w:pStyle w:val="TableText"/>
            </w:pPr>
            <w:r>
              <w:rPr>
                <w:rFonts w:cs="Arial"/>
                <w:noProof/>
                <w:lang w:val="de-DE"/>
              </w:rPr>
              <w:t>G3:</w:t>
            </w:r>
            <w:r w:rsidRPr="0002429A">
              <w:rPr>
                <w:rFonts w:cs="Arial"/>
                <w:noProof/>
                <w:lang w:val="de-DE"/>
              </w:rPr>
              <w:t xml:space="preserve"> 0.3</w:t>
            </w:r>
          </w:p>
        </w:tc>
        <w:tc>
          <w:tcPr>
            <w:tcW w:w="990" w:type="dxa"/>
          </w:tcPr>
          <w:p w:rsidR="008368A7" w:rsidRPr="0002429A" w:rsidRDefault="008368A7" w:rsidP="008368A7">
            <w:pPr>
              <w:pStyle w:val="TableText"/>
              <w:rPr>
                <w:rFonts w:cs="Arial"/>
              </w:rPr>
            </w:pPr>
            <w:r>
              <w:rPr>
                <w:rFonts w:cs="Arial"/>
              </w:rPr>
              <w:t> </w:t>
            </w:r>
          </w:p>
        </w:tc>
      </w:tr>
    </w:tbl>
    <w:p w:rsidR="008368A7" w:rsidRPr="0002429A" w:rsidRDefault="008368A7" w:rsidP="008368A7"/>
    <w:p w:rsidR="008368A7" w:rsidRPr="0002429A" w:rsidRDefault="008368A7" w:rsidP="008368A7">
      <w:pPr>
        <w:pStyle w:val="TableTitle"/>
      </w:pPr>
    </w:p>
    <w:tbl>
      <w:tblPr>
        <w:tblStyle w:val="AHRQ1"/>
        <w:tblW w:w="13301" w:type="dxa"/>
        <w:tblLayout w:type="fixed"/>
        <w:tblLook w:val="01E0" w:firstRow="1" w:lastRow="1" w:firstColumn="1" w:lastColumn="1" w:noHBand="0" w:noVBand="0"/>
      </w:tblPr>
      <w:tblGrid>
        <w:gridCol w:w="1530"/>
        <w:gridCol w:w="1277"/>
        <w:gridCol w:w="2646"/>
        <w:gridCol w:w="1825"/>
        <w:gridCol w:w="2920"/>
        <w:gridCol w:w="2099"/>
        <w:gridCol w:w="1004"/>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pPr>
            <w:r w:rsidRPr="0002429A">
              <w:t xml:space="preserve">Study </w:t>
            </w:r>
          </w:p>
          <w:p w:rsidR="008368A7" w:rsidRPr="0002429A" w:rsidRDefault="008368A7" w:rsidP="008368A7">
            <w:pPr>
              <w:pStyle w:val="TableText"/>
            </w:pPr>
            <w:r w:rsidRPr="0002429A">
              <w:t>Characteristics</w:t>
            </w:r>
          </w:p>
        </w:tc>
        <w:tc>
          <w:tcPr>
            <w:tcW w:w="1277" w:type="dxa"/>
          </w:tcPr>
          <w:p w:rsidR="008368A7" w:rsidRPr="0002429A" w:rsidRDefault="008368A7" w:rsidP="008368A7">
            <w:pPr>
              <w:pStyle w:val="TableText"/>
            </w:pPr>
            <w:r w:rsidRPr="0002429A">
              <w:t xml:space="preserve">Study Population Summary </w:t>
            </w:r>
          </w:p>
        </w:tc>
        <w:tc>
          <w:tcPr>
            <w:tcW w:w="2646" w:type="dxa"/>
          </w:tcPr>
          <w:p w:rsidR="008368A7" w:rsidRPr="0002429A" w:rsidRDefault="008368A7" w:rsidP="008368A7">
            <w:pPr>
              <w:pStyle w:val="TableText"/>
            </w:pPr>
            <w:r w:rsidRPr="0002429A">
              <w:t xml:space="preserve">Interventions and Patient Characteristics </w:t>
            </w:r>
          </w:p>
        </w:tc>
        <w:tc>
          <w:tcPr>
            <w:tcW w:w="1825" w:type="dxa"/>
          </w:tcPr>
          <w:p w:rsidR="008368A7" w:rsidRPr="0002429A" w:rsidRDefault="008368A7" w:rsidP="008368A7">
            <w:pPr>
              <w:pStyle w:val="TableText"/>
            </w:pPr>
            <w:r w:rsidRPr="0002429A">
              <w:t>Baseline Disease and Treatment Characteristics</w:t>
            </w:r>
          </w:p>
        </w:tc>
        <w:tc>
          <w:tcPr>
            <w:tcW w:w="2920" w:type="dxa"/>
          </w:tcPr>
          <w:p w:rsidR="008368A7" w:rsidRPr="0002429A" w:rsidRDefault="008368A7" w:rsidP="008368A7">
            <w:pPr>
              <w:pStyle w:val="TableText"/>
            </w:pPr>
            <w:r w:rsidRPr="0002429A">
              <w:t>Health Outcomes</w:t>
            </w:r>
          </w:p>
        </w:tc>
        <w:tc>
          <w:tcPr>
            <w:tcW w:w="2099" w:type="dxa"/>
          </w:tcPr>
          <w:p w:rsidR="008368A7" w:rsidRPr="0002429A" w:rsidRDefault="008368A7" w:rsidP="008368A7">
            <w:pPr>
              <w:pStyle w:val="TableText"/>
            </w:pPr>
            <w:r w:rsidRPr="0002429A">
              <w:t>Adverse Events (%)</w:t>
            </w:r>
          </w:p>
        </w:tc>
        <w:tc>
          <w:tcPr>
            <w:tcW w:w="1004" w:type="dxa"/>
          </w:tcPr>
          <w:p w:rsidR="008368A7" w:rsidRPr="0002429A" w:rsidRDefault="008368A7" w:rsidP="008368A7">
            <w:pPr>
              <w:pStyle w:val="TableText"/>
            </w:pPr>
            <w:r w:rsidRPr="0002429A">
              <w:t>ROB Rating</w:t>
            </w:r>
          </w:p>
        </w:tc>
      </w:tr>
      <w:tr w:rsidR="008368A7" w:rsidRPr="0002429A" w:rsidTr="008368A7">
        <w:tc>
          <w:tcPr>
            <w:tcW w:w="1530" w:type="dxa"/>
          </w:tcPr>
          <w:p w:rsidR="008368A7" w:rsidRPr="0002429A" w:rsidRDefault="008368A7" w:rsidP="008368A7">
            <w:pPr>
              <w:pStyle w:val="TableTextBold0"/>
            </w:pPr>
            <w:r w:rsidRPr="0002429A">
              <w:t>Author, yr:</w:t>
            </w:r>
          </w:p>
          <w:p w:rsidR="008368A7" w:rsidRPr="0002429A" w:rsidRDefault="008368A7" w:rsidP="008368A7">
            <w:pPr>
              <w:pStyle w:val="TableText"/>
              <w:rPr>
                <w:noProof/>
              </w:rPr>
            </w:pPr>
            <w:r w:rsidRPr="0002429A">
              <w:rPr>
                <w:noProof/>
              </w:rPr>
              <w:t>St. Clair et al., 2004;</w:t>
            </w:r>
            <w:r w:rsidRPr="0002429A">
              <w:rPr>
                <w:noProof/>
              </w:rPr>
              <w:fldChar w:fldCharType="begin">
                <w:fldData xml:space="preserve">PEVuZE5vdGU+PENpdGUgRXhjbHVkZUF1dGg9IjEiIEV4Y2x1ZGVZZWFyPSIxIj48QXV0aG9yPlN0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</w:fldData>
              </w:fldChar>
            </w:r>
            <w:r>
              <w:rPr>
                <w:noProof/>
              </w:rPr>
              <w:instrText xml:space="preserve"> ADDIN EN.CITE </w:instrText>
            </w:r>
            <w:r>
              <w:rPr>
                <w:noProof/>
              </w:rPr>
              <w:fldChar w:fldCharType="begin">
                <w:fldData xml:space="preserve">PEVuZE5vdGU+PENpdGUgRXhjbHVkZUF1dGg9IjEiIEV4Y2x1ZGVZZWFyPSIxIj48QXV0aG9yPlN0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290386">
              <w:rPr>
                <w:rFonts w:ascii="Times New Roman" w:hAnsi="Times New Roman"/>
                <w:noProof/>
                <w:vertAlign w:val="superscript"/>
              </w:rPr>
              <w:t>17</w:t>
            </w:r>
            <w:r w:rsidRPr="0002429A">
              <w:rPr>
                <w:noProof/>
              </w:rPr>
              <w:fldChar w:fldCharType="end"/>
            </w:r>
            <w:r w:rsidRPr="0002429A">
              <w:rPr>
                <w:noProof/>
              </w:rPr>
              <w:t xml:space="preserve"> </w:t>
            </w:r>
          </w:p>
          <w:p w:rsidR="008368A7" w:rsidRPr="0002429A" w:rsidRDefault="008368A7" w:rsidP="008368A7">
            <w:pPr>
              <w:pStyle w:val="TableText"/>
              <w:rPr>
                <w:noProof/>
              </w:rPr>
            </w:pPr>
            <w:r w:rsidRPr="0002429A">
              <w:rPr>
                <w:noProof/>
              </w:rPr>
              <w:t>Smolen et al., 2006;</w:t>
            </w:r>
            <w:r w:rsidRPr="0002429A">
              <w:rPr>
                <w:noProof/>
              </w:rPr>
              <w:fldChar w:fldCharType="begin">
                <w:fldData xml:space="preserve">PEVuZE5vdGU+PENpdGUgRXhjbHVkZUF1dGg9IjEiIEV4Y2x1ZGVZZWFyPSIxIj48QXV0aG9yPlNt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==
</w:fldData>
              </w:fldChar>
            </w:r>
            <w:r>
              <w:rPr>
                <w:noProof/>
              </w:rPr>
              <w:instrText xml:space="preserve"> ADDIN EN.CITE </w:instrText>
            </w:r>
            <w:r>
              <w:rPr>
                <w:noProof/>
              </w:rPr>
              <w:fldChar w:fldCharType="begin">
                <w:fldData xml:space="preserve">PEVuZE5vdGU+PENpdGUgRXhjbHVkZUF1dGg9IjEiIEV4Y2x1ZGVZZWFyPSIxIj48QXV0aG9yPlNt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==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81681D">
              <w:rPr>
                <w:rFonts w:ascii="Times New Roman" w:hAnsi="Times New Roman"/>
                <w:noProof/>
                <w:vertAlign w:val="superscript"/>
              </w:rPr>
              <w:t>107</w:t>
            </w:r>
            <w:r w:rsidRPr="0002429A">
              <w:rPr>
                <w:noProof/>
              </w:rPr>
              <w:fldChar w:fldCharType="end"/>
            </w:r>
          </w:p>
          <w:p w:rsidR="008368A7" w:rsidRDefault="008368A7" w:rsidP="008368A7">
            <w:pPr>
              <w:pStyle w:val="TableText"/>
              <w:rPr>
                <w:noProof/>
              </w:rPr>
            </w:pPr>
            <w:r w:rsidRPr="0002429A">
              <w:rPr>
                <w:noProof/>
              </w:rPr>
              <w:t>Smolen et al., 2009</w:t>
            </w:r>
            <w:r>
              <w:rPr>
                <w:noProof/>
              </w:rPr>
              <w:t>;</w:t>
            </w:r>
            <w:r w:rsidRPr="0002429A">
              <w:rPr>
                <w:noProof/>
              </w:rPr>
              <w:fldChar w:fldCharType="begin">
                <w:fldData xml:space="preserve">PEVuZE5vdGU+PENpdGUgRXhjbHVkZUF1dGg9IjEiIEV4Y2x1ZGVZZWFyPSIxIj48QXV0aG9yPlNt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</w:fldData>
              </w:fldChar>
            </w:r>
            <w:r>
              <w:rPr>
                <w:noProof/>
              </w:rPr>
              <w:instrText xml:space="preserve"> ADDIN EN.CITE </w:instrText>
            </w:r>
            <w:r>
              <w:rPr>
                <w:noProof/>
              </w:rPr>
              <w:fldChar w:fldCharType="begin">
                <w:fldData xml:space="preserve">PEVuZE5vdGU+PENpdGUgRXhjbHVkZUF1dGg9IjEiIEV4Y2x1ZGVZZWFyPSIxIj48QXV0aG9yPlNt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81681D">
              <w:rPr>
                <w:rFonts w:ascii="Times New Roman" w:hAnsi="Times New Roman"/>
                <w:noProof/>
                <w:vertAlign w:val="superscript"/>
              </w:rPr>
              <w:t>106</w:t>
            </w:r>
            <w:r w:rsidRPr="0002429A">
              <w:rPr>
                <w:noProof/>
              </w:rPr>
              <w:fldChar w:fldCharType="end"/>
            </w:r>
          </w:p>
          <w:p w:rsidR="008368A7" w:rsidRPr="0002429A" w:rsidRDefault="008368A7" w:rsidP="008368A7">
            <w:pPr>
              <w:pStyle w:val="TableText"/>
              <w:rPr>
                <w:noProof/>
              </w:rPr>
            </w:pPr>
            <w:r>
              <w:rPr>
                <w:noProof/>
              </w:rPr>
              <w:t>Janssen Research and Development, 2017</w:t>
            </w:r>
            <w:r>
              <w:rPr>
                <w:noProof/>
              </w:rPr>
              <w:fldChar w:fldCharType="begin"/>
            </w:r>
            <w:r>
              <w:rPr>
                <w:noProof/>
              </w:rPr>
              <w:instrText xml:space="preserve"> ADDIN EN.CITE &lt;EndNote&gt;&lt;Cite ExcludeAuth="1" ExcludeYear="1"&gt;&lt;Author&gt;Janssen Research and Development LLC&lt;/Author&gt;&lt;Year&gt;2017&lt;/Year&gt;&lt;RecNum&gt;7846&lt;/RecNum&gt;&lt;DisplayText&gt;&lt;style face="superscript" font="Times New Roman"&gt;157&lt;/style&gt;&lt;/DisplayText&gt;&lt;record&gt;&lt;rec-number&gt;7846&lt;/rec-number&gt;&lt;foreign-keys&gt;&lt;key app="EN" db-id="5zffdztfz0v2s3eevp95ape4t5v9srf0r29v" timestamp="1513016048"&gt;7846&lt;/key&gt;&lt;/foreign-keys&gt;&lt;ref-type name="Personal Communication"&gt;26&lt;/ref-type&gt;&lt;contributors&gt;&lt;authors&gt;&lt;author&gt;Janssen Research and Development LLC,&lt;/author&gt;&lt;/authors&gt;&lt;/contributors&gt;&lt;titles&gt;&lt;title&gt;Janssen Response to Data Requested by the Agency for Healthcare Research and Quality on Drug Therapy for Early Rheumatoid Arthritis in Adults – An Update&lt;/title&gt;&lt;/titles&gt;&lt;pages&gt;1-11&lt;/pages&gt;&lt;dates&gt;&lt;year&gt;2017&lt;/year&gt;&lt;/dates&gt;&lt;urls&gt;&lt;/urls&gt;&lt;custom1&gt;INC&lt;/custom1&gt;&lt;custom2&gt;INC&lt;/custom2&gt;&lt;research-notes&gt;Used only for new baseline characteristics details on page 7 of PDF on Cecil&lt;/research-notes&gt;&lt;/record&gt;&lt;/Cite&gt;&lt;/EndNote&gt;</w:instrText>
            </w:r>
            <w:r>
              <w:rPr>
                <w:noProof/>
              </w:rPr>
              <w:fldChar w:fldCharType="separate"/>
            </w:r>
            <w:r w:rsidRPr="008D1BD6">
              <w:rPr>
                <w:rFonts w:ascii="Times New Roman" w:hAnsi="Times New Roman"/>
                <w:noProof/>
                <w:vertAlign w:val="superscript"/>
              </w:rPr>
              <w:t>157</w:t>
            </w:r>
            <w:r>
              <w:rPr>
                <w:noProof/>
              </w:rPr>
              <w:fldChar w:fldCharType="end"/>
            </w:r>
          </w:p>
          <w:p w:rsidR="008368A7" w:rsidRPr="0002429A" w:rsidRDefault="008368A7" w:rsidP="008368A7">
            <w:pPr>
              <w:pStyle w:val="TableText"/>
              <w:rPr>
                <w:noProof/>
              </w:rPr>
            </w:pPr>
            <w:r w:rsidRPr="0002429A">
              <w:rPr>
                <w:noProof/>
              </w:rPr>
              <w:t>ASPIRE</w:t>
            </w:r>
          </w:p>
          <w:p w:rsidR="008368A7" w:rsidRPr="0002429A" w:rsidRDefault="008368A7" w:rsidP="008368A7">
            <w:pPr>
              <w:pStyle w:val="TableText"/>
            </w:pPr>
            <w:r w:rsidRPr="0002429A">
              <w:rPr>
                <w:noProof/>
              </w:rPr>
              <w:t>(continued)</w:t>
            </w:r>
          </w:p>
        </w:tc>
        <w:tc>
          <w:tcPr>
            <w:tcW w:w="1277" w:type="dxa"/>
          </w:tcPr>
          <w:p w:rsidR="008368A7" w:rsidRPr="0002429A" w:rsidRDefault="008368A7" w:rsidP="008368A7">
            <w:pPr>
              <w:pStyle w:val="TableText"/>
            </w:pPr>
            <w:r>
              <w:t> </w:t>
            </w:r>
          </w:p>
        </w:tc>
        <w:tc>
          <w:tcPr>
            <w:tcW w:w="2646" w:type="dxa"/>
          </w:tcPr>
          <w:p w:rsidR="008368A7" w:rsidRPr="0002429A" w:rsidRDefault="008368A7" w:rsidP="008368A7">
            <w:pPr>
              <w:pStyle w:val="TableText"/>
            </w:pPr>
            <w:r>
              <w:t> </w:t>
            </w:r>
          </w:p>
        </w:tc>
        <w:tc>
          <w:tcPr>
            <w:tcW w:w="1825" w:type="dxa"/>
          </w:tcPr>
          <w:p w:rsidR="008368A7" w:rsidRPr="0002429A" w:rsidRDefault="008368A7" w:rsidP="008368A7">
            <w:pPr>
              <w:pStyle w:val="TableText"/>
            </w:pPr>
            <w:r>
              <w:t> </w:t>
            </w:r>
          </w:p>
        </w:tc>
        <w:tc>
          <w:tcPr>
            <w:tcW w:w="2920" w:type="dxa"/>
          </w:tcPr>
          <w:p w:rsidR="008368A7" w:rsidRPr="0002429A" w:rsidRDefault="008368A7" w:rsidP="008368A7">
            <w:pPr>
              <w:pStyle w:val="TableTextBold0"/>
              <w:rPr>
                <w:noProof/>
              </w:rPr>
            </w:pPr>
            <w:r>
              <w:rPr>
                <w:noProof/>
              </w:rPr>
              <w:t>Net change in actual employment, %</w:t>
            </w:r>
            <w:r w:rsidRPr="0002429A">
              <w:rPr>
                <w:noProof/>
              </w:rPr>
              <w:t xml:space="preserve">: </w:t>
            </w:r>
          </w:p>
          <w:p w:rsidR="008368A7" w:rsidRPr="0002429A" w:rsidRDefault="008368A7" w:rsidP="008368A7">
            <w:pPr>
              <w:pStyle w:val="TableText"/>
              <w:rPr>
                <w:noProof/>
              </w:rPr>
            </w:pPr>
            <w:r w:rsidRPr="0002429A">
              <w:rPr>
                <w:noProof/>
              </w:rPr>
              <w:t>MTX</w:t>
            </w:r>
            <w:r>
              <w:rPr>
                <w:noProof/>
              </w:rPr>
              <w:t xml:space="preserve"> + IFX</w:t>
            </w:r>
            <w:r w:rsidRPr="0002429A">
              <w:rPr>
                <w:noProof/>
              </w:rPr>
              <w:t xml:space="preserve">: </w:t>
            </w:r>
            <w:r>
              <w:rPr>
                <w:noProof/>
              </w:rPr>
              <w:t>-0.5</w:t>
            </w:r>
          </w:p>
          <w:p w:rsidR="008368A7" w:rsidRDefault="008368A7" w:rsidP="008368A7">
            <w:pPr>
              <w:pStyle w:val="TableText"/>
              <w:rPr>
                <w:noProof/>
              </w:rPr>
            </w:pPr>
            <w:r w:rsidRPr="0002429A">
              <w:rPr>
                <w:noProof/>
              </w:rPr>
              <w:t xml:space="preserve">MTX-only: </w:t>
            </w:r>
            <w:r>
              <w:rPr>
                <w:noProof/>
              </w:rPr>
              <w:t>-1.3 (p=NS)</w:t>
            </w:r>
          </w:p>
          <w:p w:rsidR="008368A7" w:rsidRPr="0002429A" w:rsidRDefault="008368A7" w:rsidP="008368A7">
            <w:pPr>
              <w:pStyle w:val="TableBoldParaSpace"/>
              <w:rPr>
                <w:noProof/>
              </w:rPr>
            </w:pPr>
            <w:r w:rsidRPr="0002429A">
              <w:rPr>
                <w:noProof/>
              </w:rPr>
              <w:t xml:space="preserve">Employability status changed from employable to unemployable, %: </w:t>
            </w:r>
          </w:p>
          <w:p w:rsidR="008368A7" w:rsidRPr="0002429A" w:rsidRDefault="008368A7" w:rsidP="008368A7">
            <w:pPr>
              <w:pStyle w:val="TableText"/>
              <w:rPr>
                <w:noProof/>
              </w:rPr>
            </w:pPr>
            <w:r w:rsidRPr="0002429A">
              <w:rPr>
                <w:noProof/>
              </w:rPr>
              <w:t>IF</w:t>
            </w:r>
            <w:r>
              <w:rPr>
                <w:noProof/>
              </w:rPr>
              <w:t>X</w:t>
            </w:r>
            <w:r w:rsidRPr="0002429A">
              <w:rPr>
                <w:noProof/>
              </w:rPr>
              <w:t>: 8</w:t>
            </w:r>
          </w:p>
          <w:p w:rsidR="008368A7" w:rsidRPr="0002429A" w:rsidRDefault="008368A7" w:rsidP="008368A7">
            <w:pPr>
              <w:pStyle w:val="TableText"/>
              <w:rPr>
                <w:noProof/>
              </w:rPr>
            </w:pPr>
            <w:r w:rsidRPr="0002429A">
              <w:rPr>
                <w:noProof/>
              </w:rPr>
              <w:t>MTX-only: 14 (</w:t>
            </w:r>
            <w:r w:rsidRPr="00260BEA">
              <w:rPr>
                <w:noProof/>
              </w:rPr>
              <w:t>p=</w:t>
            </w:r>
            <w:r w:rsidRPr="0002429A">
              <w:rPr>
                <w:noProof/>
              </w:rPr>
              <w:t>0.05)</w:t>
            </w:r>
          </w:p>
          <w:p w:rsidR="008368A7" w:rsidRPr="0002429A" w:rsidRDefault="008368A7" w:rsidP="008368A7">
            <w:pPr>
              <w:pStyle w:val="TableBoldParaSpace"/>
              <w:rPr>
                <w:noProof/>
              </w:rPr>
            </w:pPr>
            <w:r w:rsidRPr="0002429A">
              <w:rPr>
                <w:noProof/>
              </w:rPr>
              <w:t>At weeks 30 to 54</w:t>
            </w:r>
          </w:p>
          <w:p w:rsidR="008368A7" w:rsidRPr="0002429A" w:rsidRDefault="008368A7" w:rsidP="008368A7">
            <w:pPr>
              <w:pStyle w:val="TableTextBold0"/>
              <w:rPr>
                <w:noProof/>
              </w:rPr>
            </w:pPr>
            <w:r w:rsidRPr="0002429A">
              <w:rPr>
                <w:noProof/>
              </w:rPr>
              <w:t>HAQ:</w:t>
            </w:r>
          </w:p>
          <w:p w:rsidR="008368A7" w:rsidRPr="0002429A" w:rsidRDefault="008368A7" w:rsidP="008368A7">
            <w:pPr>
              <w:pStyle w:val="TableText"/>
              <w:rPr>
                <w:noProof/>
              </w:rPr>
            </w:pPr>
            <w:r>
              <w:rPr>
                <w:rFonts w:cs="Arial"/>
                <w:noProof/>
              </w:rPr>
              <w:t>G1:</w:t>
            </w:r>
            <w:r w:rsidRPr="0002429A">
              <w:rPr>
                <w:rFonts w:cs="Arial"/>
                <w:b/>
                <w:noProof/>
              </w:rPr>
              <w:t xml:space="preserve"> </w:t>
            </w:r>
            <w:r w:rsidRPr="0002429A">
              <w:rPr>
                <w:rFonts w:cs="Arial"/>
                <w:noProof/>
              </w:rPr>
              <w:t>0.68</w:t>
            </w:r>
          </w:p>
          <w:p w:rsidR="008368A7" w:rsidRPr="0002429A" w:rsidRDefault="008368A7" w:rsidP="008368A7">
            <w:pPr>
              <w:pStyle w:val="TableText"/>
              <w:rPr>
                <w:noProof/>
              </w:rPr>
            </w:pPr>
            <w:r>
              <w:rPr>
                <w:rFonts w:cs="Arial"/>
                <w:noProof/>
              </w:rPr>
              <w:t>G2:</w:t>
            </w:r>
            <w:r w:rsidRPr="0002429A">
              <w:rPr>
                <w:rFonts w:cs="Arial"/>
                <w:b/>
                <w:noProof/>
              </w:rPr>
              <w:t xml:space="preserve"> </w:t>
            </w:r>
            <w:r w:rsidRPr="0002429A">
              <w:rPr>
                <w:rFonts w:cs="Arial"/>
                <w:noProof/>
              </w:rPr>
              <w:t>0.80</w:t>
            </w:r>
          </w:p>
          <w:p w:rsidR="008368A7" w:rsidRPr="0002429A" w:rsidRDefault="008368A7" w:rsidP="008368A7">
            <w:pPr>
              <w:pStyle w:val="TableText"/>
              <w:rPr>
                <w:noProof/>
              </w:rPr>
            </w:pPr>
            <w:r>
              <w:rPr>
                <w:rFonts w:cs="Arial"/>
                <w:noProof/>
              </w:rPr>
              <w:t>G3:</w:t>
            </w:r>
            <w:r w:rsidRPr="0002429A">
              <w:rPr>
                <w:rFonts w:cs="Arial"/>
                <w:b/>
                <w:noProof/>
              </w:rPr>
              <w:t xml:space="preserve"> </w:t>
            </w:r>
            <w:r w:rsidRPr="0002429A">
              <w:rPr>
                <w:rFonts w:cs="Arial"/>
                <w:noProof/>
              </w:rPr>
              <w:t xml:space="preserve">0.88; </w:t>
            </w:r>
            <w:r w:rsidRPr="0002429A">
              <w:rPr>
                <w:rFonts w:cs="Arial"/>
                <w:noProof/>
              </w:rPr>
              <w:br/>
              <w:t xml:space="preserve">(G2 vs. G1; </w:t>
            </w:r>
            <w:r w:rsidRPr="00260BEA">
              <w:rPr>
                <w:rFonts w:cs="Arial"/>
                <w:noProof/>
              </w:rPr>
              <w:t>p=</w:t>
            </w:r>
            <w:r w:rsidRPr="0002429A">
              <w:rPr>
                <w:rFonts w:cs="Arial"/>
                <w:noProof/>
              </w:rPr>
              <w:t xml:space="preserve">0.03) </w:t>
            </w:r>
          </w:p>
          <w:p w:rsidR="008368A7" w:rsidRPr="0002429A" w:rsidRDefault="008368A7" w:rsidP="008368A7">
            <w:pPr>
              <w:pStyle w:val="TableText"/>
              <w:rPr>
                <w:noProof/>
              </w:rPr>
            </w:pPr>
            <w:r w:rsidRPr="0002429A">
              <w:rPr>
                <w:noProof/>
              </w:rPr>
              <w:t xml:space="preserve">(G3 vs. G1; </w:t>
            </w:r>
            <w:r w:rsidRPr="006A07AB">
              <w:rPr>
                <w:noProof/>
              </w:rPr>
              <w:t>p&lt;</w:t>
            </w:r>
            <w:r w:rsidRPr="0002429A">
              <w:rPr>
                <w:noProof/>
              </w:rPr>
              <w:t>0.001)</w:t>
            </w:r>
          </w:p>
        </w:tc>
        <w:tc>
          <w:tcPr>
            <w:tcW w:w="2099" w:type="dxa"/>
          </w:tcPr>
          <w:p w:rsidR="008368A7" w:rsidRPr="0002429A" w:rsidRDefault="008368A7" w:rsidP="008368A7">
            <w:pPr>
              <w:pStyle w:val="TableText"/>
            </w:pPr>
            <w:r>
              <w:t> </w:t>
            </w:r>
          </w:p>
        </w:tc>
        <w:tc>
          <w:tcPr>
            <w:tcW w:w="1004" w:type="dxa"/>
          </w:tcPr>
          <w:p w:rsidR="008368A7" w:rsidRPr="0002429A" w:rsidRDefault="008368A7" w:rsidP="008368A7">
            <w:pPr>
              <w:pStyle w:val="TableText"/>
              <w:rPr>
                <w:rFonts w:cs="Arial"/>
              </w:rPr>
            </w:pPr>
            <w:r>
              <w:rPr>
                <w:rFonts w:cs="Arial"/>
              </w:rPr>
              <w:t> </w:t>
            </w:r>
          </w:p>
        </w:tc>
      </w:tr>
    </w:tbl>
    <w:p w:rsidR="008368A7" w:rsidRDefault="008368A7" w:rsidP="008368A7"/>
    <w:p w:rsidR="008368A7" w:rsidRDefault="008368A7" w:rsidP="008368A7">
      <w:pPr>
        <w:spacing w:after="160" w:line="259" w:lineRule="auto"/>
      </w:pPr>
      <w:r>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w:t>
            </w:r>
          </w:p>
          <w:p w:rsidR="008368A7" w:rsidRPr="0002429A" w:rsidRDefault="008368A7" w:rsidP="008368A7">
            <w:pPr>
              <w:pStyle w:val="TableText"/>
              <w:rPr>
                <w:lang w:val="nb-NO"/>
              </w:rPr>
            </w:pPr>
            <w:r w:rsidRPr="0002429A">
              <w:rPr>
                <w:lang w:val="nb-NO"/>
              </w:rPr>
              <w:t>Svensson et al., 2003</w:t>
            </w:r>
            <w:r w:rsidRPr="0002429A">
              <w:rPr>
                <w:lang w:val="nb-NO"/>
              </w:rPr>
              <w:fldChar w:fldCharType="begin">
                <w:fldData xml:space="preserve">PEVuZE5vdGU+PENpdGUgRXhjbHVkZVllYXI9IjEiPjxBdXRob3I+U3ZlbnNzb248L0F1dGhvcj48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</w:fldData>
              </w:fldChar>
            </w:r>
            <w:r>
              <w:rPr>
                <w:lang w:val="nb-NO"/>
              </w:rPr>
              <w:instrText xml:space="preserve"> ADDIN EN.CITE </w:instrText>
            </w:r>
            <w:r>
              <w:rPr>
                <w:lang w:val="nb-NO"/>
              </w:rPr>
              <w:fldChar w:fldCharType="begin">
                <w:fldData xml:space="preserve">PEVuZE5vdGU+PENpdGUgRXhjbHVkZVllYXI9IjEiPjxBdXRob3I+U3ZlbnNzb248L0F1dGhvcj48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</w:fldData>
              </w:fldChar>
            </w:r>
            <w:r>
              <w:rPr>
                <w:lang w:val="nb-NO"/>
              </w:rPr>
              <w:instrText xml:space="preserve"> ADDIN EN.CITE.DATA </w:instrText>
            </w:r>
            <w:r>
              <w:rPr>
                <w:lang w:val="nb-NO"/>
              </w:rPr>
            </w:r>
            <w:r>
              <w:rPr>
                <w:lang w:val="nb-NO"/>
              </w:rPr>
              <w:fldChar w:fldCharType="end"/>
            </w:r>
            <w:r w:rsidRPr="0002429A">
              <w:rPr>
                <w:lang w:val="nb-NO"/>
              </w:rPr>
            </w:r>
            <w:r w:rsidRPr="0002429A">
              <w:rPr>
                <w:lang w:val="nb-NO"/>
              </w:rPr>
              <w:fldChar w:fldCharType="separate"/>
            </w:r>
            <w:r w:rsidRPr="00087D96">
              <w:rPr>
                <w:rFonts w:ascii="Times New Roman" w:hAnsi="Times New Roman"/>
                <w:noProof/>
                <w:vertAlign w:val="superscript"/>
                <w:lang w:val="nb-NO"/>
              </w:rPr>
              <w:t>27</w:t>
            </w:r>
            <w:r w:rsidRPr="0002429A">
              <w:rPr>
                <w:lang w:val="nb-NO"/>
              </w:rPr>
              <w:fldChar w:fldCharType="end"/>
            </w:r>
          </w:p>
          <w:p w:rsidR="008368A7" w:rsidRPr="0002429A" w:rsidRDefault="008368A7" w:rsidP="008368A7">
            <w:pPr>
              <w:pStyle w:val="TableText"/>
              <w:rPr>
                <w:lang w:val="nb-NO"/>
              </w:rPr>
            </w:pPr>
            <w:r w:rsidRPr="0002429A">
              <w:rPr>
                <w:lang w:val="nb-NO"/>
              </w:rPr>
              <w:t>BARFOT Study #1 (1992-1995)</w:t>
            </w:r>
          </w:p>
          <w:p w:rsidR="008368A7" w:rsidRPr="0002429A" w:rsidRDefault="008368A7" w:rsidP="008368A7">
            <w:pPr>
              <w:pStyle w:val="TableBoldParaSpace"/>
              <w:rPr>
                <w:lang w:val="nb-NO"/>
              </w:rPr>
            </w:pPr>
            <w:r w:rsidRPr="0002429A">
              <w:rPr>
                <w:lang w:val="nb-NO"/>
              </w:rPr>
              <w:t>Country, Setting</w:t>
            </w:r>
          </w:p>
          <w:p w:rsidR="008368A7" w:rsidRPr="0002429A" w:rsidRDefault="008368A7" w:rsidP="008368A7">
            <w:pPr>
              <w:pStyle w:val="TableText"/>
              <w:rPr>
                <w:lang w:val="nb-NO"/>
              </w:rPr>
            </w:pPr>
            <w:r w:rsidRPr="0002429A">
              <w:rPr>
                <w:lang w:val="nb-NO"/>
              </w:rPr>
              <w:t>Sweden, multicenter</w:t>
            </w:r>
          </w:p>
          <w:p w:rsidR="008368A7" w:rsidRPr="0002429A" w:rsidRDefault="008368A7" w:rsidP="008368A7">
            <w:pPr>
              <w:pStyle w:val="TableBoldParaSpace"/>
              <w:rPr>
                <w:lang w:val="nb-NO"/>
              </w:rPr>
            </w:pPr>
            <w:r>
              <w:rPr>
                <w:lang w:val="nb-NO"/>
              </w:rPr>
              <w:t>Study Design:</w:t>
            </w:r>
          </w:p>
          <w:p w:rsidR="008368A7" w:rsidRPr="0002429A" w:rsidRDefault="008368A7" w:rsidP="008368A7">
            <w:pPr>
              <w:pStyle w:val="TableText"/>
              <w:rPr>
                <w:lang w:val="nb-NO"/>
              </w:rPr>
            </w:pPr>
            <w:r w:rsidRPr="0002429A">
              <w:rPr>
                <w:lang w:val="nb-NO"/>
              </w:rPr>
              <w:t>RCT</w:t>
            </w:r>
          </w:p>
          <w:p w:rsidR="008368A7" w:rsidRPr="0002429A" w:rsidRDefault="008368A7" w:rsidP="008368A7">
            <w:pPr>
              <w:pStyle w:val="TableBoldParaSpace"/>
              <w:rPr>
                <w:lang w:val="nb-NO"/>
              </w:rPr>
            </w:pPr>
            <w:r>
              <w:rPr>
                <w:lang w:val="nb-NO"/>
              </w:rPr>
              <w:t>Overall N:</w:t>
            </w:r>
          </w:p>
          <w:p w:rsidR="008368A7" w:rsidRPr="0002429A" w:rsidRDefault="008368A7" w:rsidP="008368A7">
            <w:pPr>
              <w:pStyle w:val="TableText"/>
              <w:rPr>
                <w:lang w:val="nb-NO"/>
              </w:rPr>
            </w:pPr>
            <w:r w:rsidRPr="0002429A">
              <w:rPr>
                <w:lang w:val="nb-NO"/>
              </w:rPr>
              <w:t>245</w:t>
            </w:r>
          </w:p>
          <w:p w:rsidR="008368A7" w:rsidRPr="0002429A" w:rsidRDefault="008368A7" w:rsidP="008368A7">
            <w:pPr>
              <w:pStyle w:val="TableBoldParaSpace"/>
              <w:rPr>
                <w:lang w:val="nb-NO"/>
              </w:rPr>
            </w:pPr>
            <w:r>
              <w:rPr>
                <w:lang w:val="nb-NO"/>
              </w:rPr>
              <w:t>Study Duration:</w:t>
            </w:r>
            <w:r w:rsidRPr="0002429A">
              <w:rPr>
                <w:lang w:val="nb-NO"/>
              </w:rPr>
              <w:t xml:space="preserve"> </w:t>
            </w:r>
          </w:p>
          <w:p w:rsidR="008368A7" w:rsidRPr="0002429A" w:rsidRDefault="008368A7" w:rsidP="008368A7">
            <w:pPr>
              <w:pStyle w:val="TableText"/>
              <w:rPr>
                <w:lang w:val="nb-NO"/>
              </w:rPr>
            </w:pPr>
            <w:r w:rsidRPr="0002429A">
              <w:rPr>
                <w:lang w:val="nb-NO"/>
              </w:rPr>
              <w:t>2 yrs</w:t>
            </w:r>
          </w:p>
          <w:p w:rsidR="008368A7" w:rsidRPr="0002429A" w:rsidRDefault="008368A7" w:rsidP="008368A7">
            <w:pPr>
              <w:pStyle w:val="TableTextBold0"/>
              <w:rPr>
                <w:rFonts w:ascii="Arial" w:hAnsi="Arial" w:cs="Arial"/>
                <w:lang w:val="nb-NO"/>
              </w:rPr>
            </w:pPr>
          </w:p>
        </w:tc>
        <w:tc>
          <w:tcPr>
            <w:tcW w:w="1260" w:type="dxa"/>
          </w:tcPr>
          <w:p w:rsidR="008368A7" w:rsidRPr="0002429A" w:rsidRDefault="008368A7" w:rsidP="008368A7">
            <w:pPr>
              <w:pStyle w:val="TableText"/>
              <w:rPr>
                <w:b/>
              </w:rPr>
            </w:pPr>
            <w:r w:rsidRPr="0002429A">
              <w:t xml:space="preserve">Patients with active RA diagnosed according to 1987 ACR revised criteria </w:t>
            </w:r>
            <w:proofErr w:type="gramStart"/>
            <w:r w:rsidRPr="0002429A">
              <w:t>who</w:t>
            </w:r>
            <w:proofErr w:type="gramEnd"/>
            <w:r w:rsidRPr="0002429A">
              <w:t xml:space="preserve"> were DMARD and glucocorticoid-naïve. Patients not included if not seen within 1 yr of symptom or sign of RA</w:t>
            </w:r>
          </w:p>
        </w:tc>
        <w:tc>
          <w:tcPr>
            <w:tcW w:w="2610" w:type="dxa"/>
          </w:tcPr>
          <w:p w:rsidR="008368A7" w:rsidRPr="0002429A" w:rsidRDefault="008368A7" w:rsidP="008368A7">
            <w:pPr>
              <w:pStyle w:val="TableTextBold0"/>
              <w:rPr>
                <w:rFonts w:ascii="Arial" w:hAnsi="Arial" w:cs="Arial"/>
              </w:rPr>
            </w:pPr>
            <w:r w:rsidRPr="0002429A">
              <w:rPr>
                <w:rFonts w:ascii="Arial" w:hAnsi="Arial" w:cs="Arial"/>
              </w:rPr>
              <w:t>Interventions, dose:</w:t>
            </w:r>
          </w:p>
          <w:p w:rsidR="008368A7" w:rsidRPr="0002429A" w:rsidRDefault="008368A7" w:rsidP="008368A7">
            <w:pPr>
              <w:pStyle w:val="TableText"/>
            </w:pPr>
            <w:r>
              <w:t>G1:</w:t>
            </w:r>
            <w:r w:rsidRPr="0002429A">
              <w:t xml:space="preserve"> PRED 7.5-15 mg/d for 1-3 months + MTX (if needed) 5-15 mg</w:t>
            </w:r>
            <w:r w:rsidRPr="006A07AB">
              <w:t>/wk</w:t>
            </w:r>
            <w:r w:rsidRPr="0002429A">
              <w:t xml:space="preserve">, dosages NR) </w:t>
            </w:r>
          </w:p>
          <w:p w:rsidR="008368A7" w:rsidRPr="0002429A" w:rsidRDefault="008368A7" w:rsidP="008368A7">
            <w:pPr>
              <w:pStyle w:val="TableText"/>
            </w:pPr>
            <w:r>
              <w:t>G2:</w:t>
            </w:r>
            <w:r w:rsidRPr="0002429A">
              <w:t xml:space="preserve"> SSZ 2-3 g/d</w:t>
            </w:r>
            <w:r>
              <w:t>ay</w:t>
            </w:r>
            <w:r w:rsidRPr="0002429A">
              <w:t xml:space="preserve"> + PRED (if needed) up to 10 mg/d </w:t>
            </w:r>
          </w:p>
          <w:p w:rsidR="008368A7" w:rsidRPr="0002429A" w:rsidRDefault="008368A7" w:rsidP="008368A7">
            <w:pPr>
              <w:pStyle w:val="TableBoldParaSpace"/>
            </w:pPr>
            <w:r w:rsidRPr="0002429A">
              <w:t>N:</w:t>
            </w:r>
          </w:p>
          <w:p w:rsidR="008368A7" w:rsidRPr="0002429A" w:rsidRDefault="008368A7" w:rsidP="008368A7">
            <w:pPr>
              <w:pStyle w:val="TableText"/>
            </w:pPr>
            <w:r>
              <w:t>G1:</w:t>
            </w:r>
            <w:r w:rsidRPr="0002429A">
              <w:t xml:space="preserve"> 113</w:t>
            </w:r>
          </w:p>
          <w:p w:rsidR="008368A7" w:rsidRPr="0002429A" w:rsidRDefault="008368A7" w:rsidP="008368A7">
            <w:pPr>
              <w:pStyle w:val="TableText"/>
            </w:pPr>
            <w:r>
              <w:t>G2:</w:t>
            </w:r>
            <w:r w:rsidRPr="0002429A">
              <w:t xml:space="preserve"> 108</w:t>
            </w:r>
          </w:p>
          <w:p w:rsidR="008368A7" w:rsidRPr="0002429A" w:rsidRDefault="008368A7" w:rsidP="008368A7">
            <w:pPr>
              <w:pStyle w:val="TableBoldParaSpace"/>
            </w:pPr>
            <w:r w:rsidRPr="0002429A">
              <w:t>Median age, yrs:</w:t>
            </w:r>
          </w:p>
          <w:p w:rsidR="008368A7" w:rsidRPr="0002429A" w:rsidRDefault="008368A7" w:rsidP="008368A7">
            <w:pPr>
              <w:pStyle w:val="TableText"/>
            </w:pPr>
            <w:r w:rsidRPr="0002429A">
              <w:t>54</w:t>
            </w:r>
          </w:p>
          <w:p w:rsidR="008368A7" w:rsidRPr="0002429A" w:rsidRDefault="008368A7" w:rsidP="008368A7">
            <w:pPr>
              <w:pStyle w:val="TableBoldParaSpace"/>
            </w:pPr>
            <w:r w:rsidRPr="0002429A">
              <w:t>Sex, % female:</w:t>
            </w:r>
          </w:p>
          <w:p w:rsidR="008368A7" w:rsidRPr="0002429A" w:rsidRDefault="008368A7" w:rsidP="008368A7">
            <w:pPr>
              <w:pStyle w:val="TableText"/>
            </w:pPr>
            <w:r w:rsidRPr="0002429A">
              <w:t>63</w:t>
            </w:r>
          </w:p>
          <w:p w:rsidR="008368A7" w:rsidRPr="0002429A" w:rsidRDefault="008368A7" w:rsidP="008368A7">
            <w:pPr>
              <w:pStyle w:val="TableBoldParaSpace"/>
            </w:pPr>
            <w:r w:rsidRPr="0002429A">
              <w:t>Race, % white:</w:t>
            </w:r>
          </w:p>
          <w:p w:rsidR="008368A7" w:rsidRPr="0002429A" w:rsidRDefault="008368A7" w:rsidP="008368A7">
            <w:pPr>
              <w:pStyle w:val="TableText"/>
            </w:pPr>
            <w:r w:rsidRPr="0002429A">
              <w:t>NR</w:t>
            </w:r>
          </w:p>
          <w:p w:rsidR="008368A7" w:rsidRPr="0002429A" w:rsidRDefault="008368A7" w:rsidP="008368A7">
            <w:pPr>
              <w:pStyle w:val="TableTextBold0"/>
              <w:rPr>
                <w:rFonts w:ascii="Arial" w:hAnsi="Arial" w:cs="Arial"/>
              </w:rPr>
            </w:pPr>
          </w:p>
        </w:tc>
        <w:tc>
          <w:tcPr>
            <w:tcW w:w="1800" w:type="dxa"/>
          </w:tcPr>
          <w:p w:rsidR="008368A7" w:rsidRPr="0002429A" w:rsidRDefault="008368A7" w:rsidP="008368A7">
            <w:pPr>
              <w:pStyle w:val="TableTextBold0"/>
              <w:rPr>
                <w:rFonts w:ascii="Arial" w:hAnsi="Arial" w:cs="Arial"/>
              </w:rPr>
            </w:pPr>
            <w:r w:rsidRPr="0002429A">
              <w:rPr>
                <w:rFonts w:ascii="Arial" w:hAnsi="Arial" w:cs="Arial"/>
              </w:rPr>
              <w:t>Mean disease duration, mos:</w:t>
            </w:r>
          </w:p>
          <w:p w:rsidR="008368A7" w:rsidRPr="0002429A" w:rsidRDefault="008368A7" w:rsidP="008368A7">
            <w:pPr>
              <w:pStyle w:val="TableText"/>
            </w:pPr>
            <w:r w:rsidRPr="0002429A">
              <w:t>6 mos</w:t>
            </w:r>
          </w:p>
          <w:p w:rsidR="008368A7" w:rsidRPr="0002429A" w:rsidRDefault="008368A7" w:rsidP="008368A7">
            <w:pPr>
              <w:pStyle w:val="TableBoldParaSpace"/>
            </w:pPr>
            <w:r>
              <w:t>Prior cs</w:t>
            </w:r>
            <w:r w:rsidRPr="0002429A">
              <w:t>DMARD use, %:</w:t>
            </w:r>
          </w:p>
          <w:p w:rsidR="008368A7" w:rsidRPr="0002429A" w:rsidRDefault="008368A7" w:rsidP="008368A7">
            <w:pPr>
              <w:pStyle w:val="TableText"/>
            </w:pPr>
            <w:r w:rsidRPr="0002429A">
              <w:t>0</w:t>
            </w:r>
          </w:p>
          <w:p w:rsidR="008368A7" w:rsidRPr="0002429A" w:rsidRDefault="008368A7" w:rsidP="008368A7">
            <w:pPr>
              <w:pStyle w:val="TableBoldParaSpace"/>
            </w:pPr>
            <w:r>
              <w:t>Prior CS</w:t>
            </w:r>
            <w:r w:rsidRPr="0002429A">
              <w:t xml:space="preserve"> use, %:</w:t>
            </w:r>
          </w:p>
          <w:p w:rsidR="008368A7" w:rsidRPr="0002429A" w:rsidRDefault="008368A7" w:rsidP="008368A7">
            <w:pPr>
              <w:pStyle w:val="TableText"/>
            </w:pPr>
            <w:r w:rsidRPr="0002429A">
              <w:t>0</w:t>
            </w:r>
          </w:p>
          <w:p w:rsidR="008368A7" w:rsidRPr="0002429A" w:rsidRDefault="008368A7" w:rsidP="008368A7">
            <w:pPr>
              <w:pStyle w:val="TableBoldParaSpace"/>
            </w:pPr>
            <w:r w:rsidRPr="0002429A">
              <w:t>MTX naive, %:</w:t>
            </w:r>
          </w:p>
          <w:p w:rsidR="008368A7" w:rsidRPr="0002429A" w:rsidRDefault="008368A7" w:rsidP="008368A7">
            <w:pPr>
              <w:pStyle w:val="TableText"/>
            </w:pPr>
            <w:r w:rsidRPr="0002429A">
              <w:t>100</w:t>
            </w:r>
          </w:p>
          <w:p w:rsidR="008368A7" w:rsidRPr="0002429A" w:rsidRDefault="008368A7" w:rsidP="008368A7">
            <w:pPr>
              <w:pStyle w:val="TableBoldParaSpace"/>
            </w:pPr>
            <w:r w:rsidRPr="0002429A">
              <w:t xml:space="preserve">RF </w:t>
            </w:r>
            <w:r>
              <w:t>s</w:t>
            </w:r>
            <w:r w:rsidRPr="0002429A">
              <w:t>eropositive</w:t>
            </w:r>
            <w:r>
              <w:t>,</w:t>
            </w:r>
            <w:r w:rsidRPr="0002429A">
              <w:t xml:space="preserve"> %:</w:t>
            </w:r>
          </w:p>
          <w:p w:rsidR="008368A7" w:rsidRPr="0002429A" w:rsidRDefault="008368A7" w:rsidP="008368A7">
            <w:pPr>
              <w:pStyle w:val="TableText"/>
            </w:pPr>
            <w:r w:rsidRPr="0002429A">
              <w:t>56</w:t>
            </w:r>
            <w:r>
              <w:t xml:space="preserve"> (between-group difference, p=</w:t>
            </w:r>
            <w:r w:rsidRPr="0002429A">
              <w:t>0.0005</w:t>
            </w:r>
            <w:r>
              <w:t>)</w:t>
            </w:r>
          </w:p>
          <w:p w:rsidR="008368A7" w:rsidRPr="0002429A" w:rsidRDefault="008368A7" w:rsidP="008368A7">
            <w:pPr>
              <w:pStyle w:val="TableBoldParaSpace"/>
            </w:pPr>
            <w:r w:rsidRPr="0002429A">
              <w:t>Baseline DAS, mean:</w:t>
            </w:r>
          </w:p>
          <w:p w:rsidR="008368A7" w:rsidRPr="0002429A" w:rsidRDefault="008368A7" w:rsidP="008368A7">
            <w:pPr>
              <w:pStyle w:val="TableText"/>
            </w:pPr>
            <w:r w:rsidRPr="0002429A">
              <w:t>4.9-5.0</w:t>
            </w:r>
          </w:p>
          <w:p w:rsidR="008368A7" w:rsidRPr="0002429A" w:rsidRDefault="008368A7" w:rsidP="008368A7">
            <w:pPr>
              <w:pStyle w:val="TableText"/>
            </w:pPr>
          </w:p>
          <w:p w:rsidR="008368A7" w:rsidRPr="0002429A" w:rsidRDefault="008368A7" w:rsidP="008368A7">
            <w:pPr>
              <w:pStyle w:val="TableText"/>
              <w:rPr>
                <w:b/>
              </w:rPr>
            </w:pPr>
            <w:r w:rsidRPr="0002429A">
              <w:rPr>
                <w:b/>
              </w:rPr>
              <w:t>DAS score &gt;3.2</w:t>
            </w:r>
            <w:r>
              <w:rPr>
                <w:b/>
              </w:rPr>
              <w:t>,</w:t>
            </w:r>
            <w:r w:rsidRPr="0002429A">
              <w:rPr>
                <w:b/>
              </w:rPr>
              <w:t xml:space="preserve"> %</w:t>
            </w:r>
            <w:r>
              <w:rPr>
                <w:b/>
              </w:rPr>
              <w:t>:</w:t>
            </w:r>
          </w:p>
          <w:p w:rsidR="008368A7" w:rsidRPr="0002429A" w:rsidRDefault="008368A7" w:rsidP="008368A7">
            <w:pPr>
              <w:pStyle w:val="TableText"/>
            </w:pPr>
            <w:r w:rsidRPr="0002429A">
              <w:t>92</w:t>
            </w:r>
          </w:p>
          <w:p w:rsidR="008368A7" w:rsidRPr="0002429A" w:rsidRDefault="008368A7" w:rsidP="008368A7">
            <w:pPr>
              <w:pStyle w:val="TableBoldParaSpace"/>
            </w:pPr>
            <w:r w:rsidRPr="0002429A">
              <w:t>HAQ, median score:</w:t>
            </w:r>
          </w:p>
          <w:p w:rsidR="008368A7" w:rsidRPr="0002429A" w:rsidRDefault="008368A7" w:rsidP="008368A7">
            <w:pPr>
              <w:pStyle w:val="TableText"/>
            </w:pPr>
            <w:r w:rsidRPr="0002429A">
              <w:t>0.9</w:t>
            </w:r>
          </w:p>
          <w:p w:rsidR="008368A7" w:rsidRPr="0002429A" w:rsidRDefault="008368A7" w:rsidP="008368A7">
            <w:pPr>
              <w:pStyle w:val="TableBoldParaSpace"/>
            </w:pPr>
            <w:r w:rsidRPr="0002429A">
              <w:t xml:space="preserve">Larsen score, median </w:t>
            </w:r>
          </w:p>
          <w:p w:rsidR="008368A7" w:rsidRPr="0002429A" w:rsidRDefault="008368A7" w:rsidP="008368A7">
            <w:pPr>
              <w:pStyle w:val="TableText"/>
            </w:pPr>
            <w:r w:rsidRPr="0002429A">
              <w:t>4.0</w:t>
            </w:r>
          </w:p>
          <w:p w:rsidR="008368A7" w:rsidRPr="0002429A" w:rsidRDefault="008368A7" w:rsidP="008368A7">
            <w:pPr>
              <w:pStyle w:val="TableTextBold0"/>
              <w:rPr>
                <w:rFonts w:ascii="Arial" w:hAnsi="Arial" w:cs="Arial"/>
              </w:rPr>
            </w:pPr>
          </w:p>
        </w:tc>
        <w:tc>
          <w:tcPr>
            <w:tcW w:w="2880" w:type="dxa"/>
          </w:tcPr>
          <w:p w:rsidR="008368A7" w:rsidRPr="0002429A" w:rsidRDefault="008368A7" w:rsidP="008368A7">
            <w:pPr>
              <w:pStyle w:val="TableTextBold0"/>
              <w:rPr>
                <w:rFonts w:ascii="Arial" w:hAnsi="Arial" w:cs="Arial"/>
                <w:noProof/>
                <w:u w:val="single"/>
              </w:rPr>
            </w:pPr>
            <w:r w:rsidRPr="0002429A">
              <w:rPr>
                <w:rFonts w:ascii="Arial" w:hAnsi="Arial" w:cs="Arial"/>
                <w:noProof/>
                <w:u w:val="single"/>
              </w:rPr>
              <w:t xml:space="preserve">At 2 yrs: </w:t>
            </w:r>
          </w:p>
          <w:p w:rsidR="008368A7" w:rsidRPr="0002429A" w:rsidRDefault="008368A7" w:rsidP="008368A7">
            <w:pPr>
              <w:pStyle w:val="TableTextBold0"/>
            </w:pPr>
            <w:r w:rsidRPr="0002429A">
              <w:t>DAS disease activity</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Good EULAR response, %</w:t>
            </w:r>
          </w:p>
          <w:p w:rsidR="008368A7" w:rsidRPr="0002429A" w:rsidRDefault="008368A7" w:rsidP="008368A7">
            <w:pPr>
              <w:pStyle w:val="TableText"/>
            </w:pPr>
            <w:r>
              <w:rPr>
                <w:rFonts w:cs="Arial"/>
              </w:rPr>
              <w:t>G1:</w:t>
            </w:r>
            <w:r w:rsidRPr="0002429A">
              <w:rPr>
                <w:rFonts w:cs="Arial"/>
              </w:rPr>
              <w:t xml:space="preserve"> 30</w:t>
            </w:r>
          </w:p>
          <w:p w:rsidR="008368A7" w:rsidRPr="0002429A" w:rsidRDefault="008368A7" w:rsidP="008368A7">
            <w:pPr>
              <w:pStyle w:val="TableText"/>
            </w:pPr>
            <w:r>
              <w:rPr>
                <w:rFonts w:cs="Arial"/>
              </w:rPr>
              <w:t>G2:</w:t>
            </w:r>
            <w:r w:rsidRPr="0002429A">
              <w:rPr>
                <w:rFonts w:cs="Arial"/>
              </w:rPr>
              <w:t xml:space="preserve"> 33</w:t>
            </w:r>
          </w:p>
          <w:p w:rsidR="008368A7" w:rsidRPr="0002429A" w:rsidRDefault="008368A7" w:rsidP="008368A7">
            <w:pPr>
              <w:pStyle w:val="TableBoldParaSpace"/>
            </w:pPr>
            <w:r w:rsidRPr="0002429A">
              <w:t>Moderate EULAR response, %</w:t>
            </w:r>
          </w:p>
          <w:p w:rsidR="008368A7" w:rsidRPr="0002429A" w:rsidRDefault="008368A7" w:rsidP="008368A7">
            <w:pPr>
              <w:pStyle w:val="TableText"/>
            </w:pPr>
            <w:r>
              <w:rPr>
                <w:rFonts w:cs="Arial"/>
              </w:rPr>
              <w:t>G1:</w:t>
            </w:r>
            <w:r w:rsidRPr="0002429A">
              <w:rPr>
                <w:rFonts w:cs="Arial"/>
              </w:rPr>
              <w:t xml:space="preserve"> 40</w:t>
            </w:r>
          </w:p>
          <w:p w:rsidR="008368A7" w:rsidRPr="0002429A" w:rsidRDefault="008368A7" w:rsidP="008368A7">
            <w:pPr>
              <w:pStyle w:val="TableText"/>
            </w:pPr>
            <w:r>
              <w:rPr>
                <w:rFonts w:cs="Arial"/>
              </w:rPr>
              <w:t>G2:</w:t>
            </w:r>
            <w:r w:rsidRPr="0002429A">
              <w:rPr>
                <w:rFonts w:cs="Arial"/>
              </w:rPr>
              <w:t xml:space="preserve"> 30</w:t>
            </w:r>
          </w:p>
          <w:p w:rsidR="008368A7" w:rsidRPr="0002429A" w:rsidRDefault="008368A7" w:rsidP="008368A7">
            <w:pPr>
              <w:pStyle w:val="TableBoldParaSpace"/>
            </w:pPr>
            <w:r w:rsidRPr="0002429A">
              <w:t>No EULAR response, %</w:t>
            </w:r>
          </w:p>
          <w:p w:rsidR="008368A7" w:rsidRPr="0002429A" w:rsidRDefault="008368A7" w:rsidP="008368A7">
            <w:pPr>
              <w:pStyle w:val="TableText"/>
            </w:pPr>
            <w:r>
              <w:rPr>
                <w:rFonts w:cs="Arial"/>
              </w:rPr>
              <w:t>G1:</w:t>
            </w:r>
            <w:r w:rsidRPr="0002429A">
              <w:rPr>
                <w:rFonts w:cs="Arial"/>
              </w:rPr>
              <w:t xml:space="preserve"> 30</w:t>
            </w:r>
          </w:p>
          <w:p w:rsidR="008368A7" w:rsidRPr="0002429A" w:rsidRDefault="008368A7" w:rsidP="008368A7">
            <w:pPr>
              <w:pStyle w:val="TableText"/>
            </w:pPr>
            <w:r>
              <w:rPr>
                <w:rFonts w:cs="Arial"/>
              </w:rPr>
              <w:t>G2:</w:t>
            </w:r>
            <w:r w:rsidRPr="0002429A">
              <w:rPr>
                <w:rFonts w:cs="Arial"/>
              </w:rPr>
              <w:t xml:space="preserve"> 37</w:t>
            </w:r>
          </w:p>
          <w:p w:rsidR="008368A7" w:rsidRPr="0002429A" w:rsidRDefault="008368A7" w:rsidP="008368A7">
            <w:pPr>
              <w:pStyle w:val="TableBoldParaSpace"/>
            </w:pPr>
            <w:r w:rsidRPr="0002429A">
              <w:t>Remission, DAS28 &lt;2.6, %</w:t>
            </w:r>
          </w:p>
          <w:p w:rsidR="008368A7" w:rsidRPr="0002429A" w:rsidRDefault="008368A7" w:rsidP="008368A7">
            <w:pPr>
              <w:pStyle w:val="TableText"/>
            </w:pPr>
            <w:r>
              <w:t>G1:</w:t>
            </w:r>
            <w:r w:rsidRPr="0002429A">
              <w:t xml:space="preserve"> 29</w:t>
            </w:r>
          </w:p>
          <w:p w:rsidR="008368A7" w:rsidRPr="0002429A" w:rsidRDefault="008368A7" w:rsidP="008368A7">
            <w:pPr>
              <w:pStyle w:val="TableText"/>
            </w:pPr>
            <w:r>
              <w:t>G2:</w:t>
            </w:r>
            <w:r w:rsidRPr="0002429A">
              <w:t xml:space="preserve"> 19 (</w:t>
            </w:r>
            <w:r>
              <w:t>p=</w:t>
            </w:r>
            <w:r w:rsidRPr="0002429A">
              <w:t>0.095)</w:t>
            </w:r>
          </w:p>
          <w:p w:rsidR="008368A7" w:rsidRPr="0002429A" w:rsidRDefault="008368A7" w:rsidP="008368A7">
            <w:pPr>
              <w:pStyle w:val="TableBoldParaSpace"/>
            </w:pPr>
            <w:r w:rsidRPr="0002429A">
              <w:t>Larsen score, mean change from baseline</w:t>
            </w:r>
          </w:p>
          <w:p w:rsidR="008368A7" w:rsidRPr="0002429A" w:rsidRDefault="008368A7" w:rsidP="008368A7">
            <w:pPr>
              <w:pStyle w:val="TableText"/>
            </w:pPr>
            <w:r>
              <w:t>G1:</w:t>
            </w:r>
            <w:r w:rsidRPr="0002429A">
              <w:t xml:space="preserve"> 6.2 </w:t>
            </w:r>
            <w:r>
              <w:t xml:space="preserve">(SD, </w:t>
            </w:r>
            <w:r w:rsidRPr="0002429A">
              <w:t>12.2)</w:t>
            </w:r>
          </w:p>
          <w:p w:rsidR="008368A7" w:rsidRPr="0002429A" w:rsidRDefault="008368A7" w:rsidP="008368A7">
            <w:pPr>
              <w:pStyle w:val="TableText"/>
            </w:pPr>
            <w:r>
              <w:t>G2:</w:t>
            </w:r>
            <w:r w:rsidRPr="0002429A">
              <w:t xml:space="preserve"> 4.1 </w:t>
            </w:r>
            <w:r>
              <w:t xml:space="preserve">(SD, </w:t>
            </w:r>
            <w:r w:rsidRPr="0002429A">
              <w:t xml:space="preserve">10.9, </w:t>
            </w:r>
            <w:r>
              <w:t>p=</w:t>
            </w:r>
            <w:r w:rsidRPr="0002429A">
              <w:t>0.298)</w:t>
            </w:r>
          </w:p>
          <w:p w:rsidR="008368A7" w:rsidRPr="0002429A" w:rsidRDefault="008368A7" w:rsidP="008368A7">
            <w:pPr>
              <w:pStyle w:val="TableBoldParaSpace"/>
            </w:pPr>
            <w:r w:rsidRPr="0002429A">
              <w:t>HAQ mean change from baseline</w:t>
            </w:r>
          </w:p>
          <w:p w:rsidR="008368A7" w:rsidRPr="0002429A" w:rsidRDefault="008368A7" w:rsidP="008368A7">
            <w:pPr>
              <w:pStyle w:val="TableText"/>
            </w:pPr>
            <w:r>
              <w:t>G1:</w:t>
            </w:r>
            <w:r w:rsidRPr="0002429A">
              <w:t xml:space="preserve"> -0.35 </w:t>
            </w:r>
            <w:r>
              <w:t xml:space="preserve">(SD, </w:t>
            </w:r>
            <w:r w:rsidRPr="0002429A">
              <w:t>0.61)</w:t>
            </w:r>
          </w:p>
          <w:p w:rsidR="008368A7" w:rsidRPr="0002429A" w:rsidRDefault="008368A7" w:rsidP="008368A7">
            <w:pPr>
              <w:pStyle w:val="TableText"/>
            </w:pPr>
            <w:r>
              <w:t>G2:</w:t>
            </w:r>
            <w:r w:rsidRPr="0002429A">
              <w:t xml:space="preserve"> -0.38 </w:t>
            </w:r>
            <w:r>
              <w:t xml:space="preserve">(SD, </w:t>
            </w:r>
            <w:r w:rsidRPr="0002429A">
              <w:t xml:space="preserve">0.55, </w:t>
            </w:r>
            <w:r>
              <w:t>p=</w:t>
            </w:r>
            <w:r w:rsidRPr="0002429A">
              <w:t>0.752)</w:t>
            </w:r>
          </w:p>
          <w:p w:rsidR="008368A7" w:rsidRPr="0002429A" w:rsidRDefault="008368A7" w:rsidP="008368A7">
            <w:pPr>
              <w:pStyle w:val="TableBoldParaSpace"/>
            </w:pPr>
            <w:r w:rsidRPr="0002429A">
              <w:t>SF-36 outcome</w:t>
            </w:r>
          </w:p>
          <w:p w:rsidR="008368A7" w:rsidRPr="002A0582" w:rsidRDefault="008368A7" w:rsidP="008368A7">
            <w:pPr>
              <w:pStyle w:val="TableBoldParaSpace"/>
              <w:spacing w:before="0"/>
              <w:rPr>
                <w:b w:val="0"/>
              </w:rPr>
            </w:pPr>
            <w:r w:rsidRPr="002A0582">
              <w:rPr>
                <w:b w:val="0"/>
              </w:rPr>
              <w:t>NR</w:t>
            </w:r>
          </w:p>
          <w:p w:rsidR="008368A7" w:rsidRPr="0002429A" w:rsidRDefault="008368A7" w:rsidP="008368A7">
            <w:pPr>
              <w:pStyle w:val="TableBoldParaSpace"/>
            </w:pPr>
            <w:r w:rsidRPr="0002429A">
              <w:t>At 3 months</w:t>
            </w:r>
          </w:p>
          <w:p w:rsidR="008368A7" w:rsidRPr="0002429A" w:rsidRDefault="008368A7" w:rsidP="008368A7">
            <w:pPr>
              <w:pStyle w:val="TableText"/>
            </w:pPr>
            <w:r>
              <w:t>Figure only (Figure 2)</w:t>
            </w:r>
          </w:p>
        </w:tc>
        <w:tc>
          <w:tcPr>
            <w:tcW w:w="2070" w:type="dxa"/>
          </w:tcPr>
          <w:p w:rsidR="008368A7" w:rsidRPr="0002429A" w:rsidRDefault="008368A7" w:rsidP="008368A7">
            <w:pPr>
              <w:pStyle w:val="TableTextBold0"/>
            </w:pPr>
            <w:r w:rsidRPr="0002429A">
              <w:t>Overall:</w:t>
            </w:r>
          </w:p>
          <w:p w:rsidR="008368A7" w:rsidRPr="0002429A" w:rsidRDefault="008368A7" w:rsidP="008368A7">
            <w:pPr>
              <w:rPr>
                <w:rFonts w:ascii="Arial" w:hAnsi="Arial" w:cs="Arial"/>
                <w:sz w:val="18"/>
                <w:szCs w:val="18"/>
              </w:rPr>
            </w:pPr>
            <w:r w:rsidRPr="0002429A">
              <w:rPr>
                <w:rFonts w:ascii="Arial" w:hAnsi="Arial" w:cs="Arial"/>
                <w:sz w:val="18"/>
                <w:szCs w:val="18"/>
              </w:rPr>
              <w:t>NR</w:t>
            </w:r>
          </w:p>
          <w:p w:rsidR="008368A7" w:rsidRPr="0002429A" w:rsidRDefault="008368A7" w:rsidP="008368A7">
            <w:pPr>
              <w:pStyle w:val="TableBoldParaSpace"/>
            </w:pPr>
            <w:r w:rsidRPr="0002429A">
              <w:t>SAEs</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Overall discontinuation</w:t>
            </w:r>
          </w:p>
          <w:p w:rsidR="008368A7" w:rsidRPr="0002429A" w:rsidRDefault="008368A7" w:rsidP="008368A7">
            <w:pPr>
              <w:pStyle w:val="TableText"/>
            </w:pPr>
            <w:r>
              <w:rPr>
                <w:rFonts w:cs="Arial"/>
              </w:rPr>
              <w:t>G1:</w:t>
            </w:r>
            <w:r w:rsidRPr="0002429A">
              <w:rPr>
                <w:rFonts w:cs="Arial"/>
              </w:rPr>
              <w:t xml:space="preserve"> 19.5</w:t>
            </w:r>
          </w:p>
          <w:p w:rsidR="008368A7" w:rsidRPr="0002429A" w:rsidRDefault="008368A7" w:rsidP="008368A7">
            <w:pPr>
              <w:pStyle w:val="TableText"/>
            </w:pPr>
            <w:r>
              <w:rPr>
                <w:rFonts w:cs="Arial"/>
              </w:rPr>
              <w:t>G2:</w:t>
            </w:r>
            <w:r w:rsidRPr="0002429A">
              <w:rPr>
                <w:rFonts w:cs="Arial"/>
              </w:rPr>
              <w:t xml:space="preserve"> 47.2</w:t>
            </w:r>
          </w:p>
          <w:p w:rsidR="008368A7" w:rsidRPr="0002429A" w:rsidRDefault="008368A7" w:rsidP="008368A7">
            <w:pPr>
              <w:pStyle w:val="TableBoldParaSpace"/>
            </w:pPr>
            <w:r w:rsidRPr="0002429A">
              <w:t>Discontinuation because of AEs</w:t>
            </w:r>
          </w:p>
          <w:p w:rsidR="008368A7" w:rsidRPr="0002429A" w:rsidRDefault="008368A7" w:rsidP="008368A7">
            <w:pPr>
              <w:pStyle w:val="TableText"/>
            </w:pPr>
            <w:r>
              <w:rPr>
                <w:rFonts w:cs="Arial"/>
              </w:rPr>
              <w:t>G1:</w:t>
            </w:r>
            <w:r w:rsidRPr="0002429A">
              <w:rPr>
                <w:rFonts w:cs="Arial"/>
              </w:rPr>
              <w:t xml:space="preserve"> 11.5</w:t>
            </w:r>
          </w:p>
          <w:p w:rsidR="008368A7" w:rsidRPr="0002429A" w:rsidRDefault="008368A7" w:rsidP="008368A7">
            <w:pPr>
              <w:pStyle w:val="TableText"/>
            </w:pPr>
            <w:r>
              <w:rPr>
                <w:rFonts w:cs="Arial"/>
              </w:rPr>
              <w:t>G2:</w:t>
            </w:r>
            <w:r w:rsidRPr="0002429A">
              <w:rPr>
                <w:rFonts w:cs="Arial"/>
              </w:rPr>
              <w:t xml:space="preserve"> 33.3</w:t>
            </w:r>
          </w:p>
          <w:p w:rsidR="008368A7" w:rsidRPr="0002429A" w:rsidRDefault="008368A7" w:rsidP="008368A7">
            <w:pPr>
              <w:pStyle w:val="TableBoldParaSpace"/>
            </w:pPr>
            <w:r w:rsidRPr="0002429A">
              <w:t xml:space="preserve">Patient adherence </w:t>
            </w:r>
          </w:p>
          <w:p w:rsidR="008368A7" w:rsidRPr="0002429A" w:rsidRDefault="008368A7" w:rsidP="008368A7">
            <w:pPr>
              <w:pStyle w:val="TableText"/>
            </w:pPr>
            <w:r w:rsidRPr="0002429A">
              <w:t xml:space="preserve">Patients who stayed on the allocated treatment for 2 yrs called “completers”. Overall, one-third of patients were non-completers (19% from G1 and 47% from G2) </w:t>
            </w:r>
          </w:p>
          <w:p w:rsidR="008368A7" w:rsidRPr="0002429A" w:rsidRDefault="008368A7" w:rsidP="008368A7">
            <w:pPr>
              <w:pStyle w:val="TableBoldParaSpace"/>
            </w:pPr>
            <w:r w:rsidRPr="0002429A">
              <w:t>Specific AEs</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 xml:space="preserve"> </w:t>
            </w:r>
          </w:p>
        </w:tc>
        <w:tc>
          <w:tcPr>
            <w:tcW w:w="990" w:type="dxa"/>
          </w:tcPr>
          <w:p w:rsidR="008368A7" w:rsidRPr="0002429A" w:rsidRDefault="008368A7" w:rsidP="008368A7">
            <w:pPr>
              <w:pStyle w:val="TableText"/>
            </w:pPr>
            <w:r w:rsidRPr="0002429A">
              <w:t>High</w:t>
            </w:r>
          </w:p>
        </w:tc>
      </w:tr>
    </w:tbl>
    <w:p w:rsidR="008368A7" w:rsidRDefault="008368A7" w:rsidP="008368A7">
      <w:pPr>
        <w:spacing w:after="160" w:line="259" w:lineRule="auto"/>
      </w:pPr>
      <w:r>
        <w:br w:type="page"/>
      </w:r>
    </w:p>
    <w:p w:rsidR="008368A7" w:rsidRPr="0002429A" w:rsidRDefault="008368A7" w:rsidP="008368A7">
      <w:pPr>
        <w:pStyle w:val="TableTitle"/>
      </w:pPr>
    </w:p>
    <w:tbl>
      <w:tblPr>
        <w:tblStyle w:val="AHRQ1"/>
        <w:tblW w:w="13230" w:type="dxa"/>
        <w:tblLayout w:type="fixed"/>
        <w:tblLook w:val="01E0" w:firstRow="1" w:lastRow="1" w:firstColumn="1" w:lastColumn="1" w:noHBand="0" w:noVBand="0"/>
      </w:tblPr>
      <w:tblGrid>
        <w:gridCol w:w="1530"/>
        <w:gridCol w:w="1260"/>
        <w:gridCol w:w="2610"/>
        <w:gridCol w:w="1800"/>
        <w:gridCol w:w="2880"/>
        <w:gridCol w:w="2070"/>
        <w:gridCol w:w="108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108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w:t>
            </w:r>
          </w:p>
          <w:p w:rsidR="008368A7" w:rsidRPr="0002429A" w:rsidRDefault="008368A7" w:rsidP="008368A7">
            <w:pPr>
              <w:pStyle w:val="TableText"/>
              <w:rPr>
                <w:lang w:val="nb-NO"/>
              </w:rPr>
            </w:pPr>
            <w:r w:rsidRPr="0002429A">
              <w:rPr>
                <w:lang w:val="nb-NO"/>
              </w:rPr>
              <w:t>Svensson et al., 2005;</w:t>
            </w:r>
            <w:r w:rsidRPr="0002429A">
              <w:rPr>
                <w:lang w:val="nb-NO"/>
              </w:rPr>
              <w:fldChar w:fldCharType="begin"/>
            </w:r>
            <w:r>
              <w:rPr>
                <w:lang w:val="nb-NO"/>
              </w:rPr>
              <w:instrText xml:space="preserve"> ADDIN EN.CITE &lt;EndNote&gt;&lt;Cite ExcludeAuth="1" ExcludeYear="1"&gt;&lt;Author&gt;Svensson&lt;/Author&gt;&lt;Year&gt;2005&lt;/Year&gt;&lt;RecNum&gt;5688&lt;/RecNum&gt;&lt;DisplayText&gt;&lt;style face="superscript" font="Times New Roman"&gt;78&lt;/style&gt;&lt;/DisplayText&gt;&lt;record&gt;&lt;rec-number&gt;5688&lt;/rec-number&gt;&lt;foreign-keys&gt;&lt;key app="EN" db-id="5zffdztfz0v2s3eevp95ape4t5v9srf0r29v" timestamp="1498240400"&gt;5688&lt;/key&gt;&lt;/foreign-keys&gt;&lt;ref-type name="Journal Article"&gt;17&lt;/ref-type&gt;&lt;contributors&gt;&lt;authors&gt;&lt;author&gt;Svensson, Bjorn&lt;/author&gt;&lt;author&gt;Boonen, Annelies&lt;/author&gt;&lt;author&gt;Albertsson, Kristina&lt;/author&gt;&lt;author&gt; van der Heijde, Desiree&lt;/author&gt;&lt;author&gt;Keller, Catharina&lt;/author&gt;&lt;author&gt;Hafstrom, Ingiald&lt;/author&gt;&lt;/authors&gt;&lt;/contributors&gt;&lt;titles&gt;&lt;title&gt;Low-dose prednisolone in addition to the initial disease-modifying antirheumatic drug in patients with early active rheumatoid arthritis reduces joint destruction and increases the remission rate: a two-year randomized trial&lt;/title&gt;&lt;secondary-title&gt;Arthritis and rheumatism&lt;/secondary-title&gt;&lt;/titles&gt;&lt;periodical&gt;&lt;full-title&gt;Arthritis and Rheumatism&lt;/full-title&gt;&lt;abbr-1&gt;Arthritis Rheum.&lt;/abbr-1&gt;&lt;abbr-2&gt;Arthritis Rheum&lt;/abbr-2&gt;&lt;abbr-3&gt;Arthritis &amp;amp; Rheumatism&lt;/abbr-3&gt;&lt;/periodical&gt;&lt;pages&gt;3360-70&lt;/pages&gt;&lt;volume&gt;52&lt;/volume&gt;&lt;number&gt;11&lt;/number&gt;&lt;keywords&gt;&lt;keyword&gt;CN-00531519&lt;/keyword&gt;&lt;/keywords&gt;&lt;dates&gt;&lt;year&gt;2005&lt;/year&gt;&lt;/dates&gt;&lt;urls&gt;&lt;/urls&gt;&lt;custom1&gt;INC&lt;/custom1&gt;&lt;custom2&gt;INC&lt;/custom2&gt;&lt;custom3&gt;HRCT&lt;/custom3&gt;&lt;custom4&gt;1,2,3&lt;/custom4&gt;&lt;custom7&gt;PT 9-28 (LM 8-2)&lt;/custom7&gt;&lt;modified-date&gt;Prior Report INC (Study)&lt;/modified-date&gt;&lt;/record&gt;&lt;/Cite&gt;&lt;/EndNote&gt;</w:instrText>
            </w:r>
            <w:r w:rsidRPr="0002429A">
              <w:rPr>
                <w:lang w:val="nb-NO"/>
              </w:rPr>
              <w:fldChar w:fldCharType="separate"/>
            </w:r>
            <w:r w:rsidRPr="00087D96">
              <w:rPr>
                <w:rFonts w:ascii="Times New Roman" w:hAnsi="Times New Roman"/>
                <w:noProof/>
                <w:vertAlign w:val="superscript"/>
                <w:lang w:val="nb-NO"/>
              </w:rPr>
              <w:t>78</w:t>
            </w:r>
            <w:r w:rsidRPr="0002429A">
              <w:rPr>
                <w:lang w:val="nb-NO"/>
              </w:rPr>
              <w:fldChar w:fldCharType="end"/>
            </w:r>
          </w:p>
          <w:p w:rsidR="008368A7" w:rsidRDefault="008368A7" w:rsidP="008368A7">
            <w:pPr>
              <w:pStyle w:val="TableText"/>
              <w:rPr>
                <w:lang w:val="nb-NO"/>
              </w:rPr>
            </w:pPr>
            <w:r>
              <w:rPr>
                <w:lang w:val="nb-NO"/>
              </w:rPr>
              <w:t>Hafstrem et al., 2009;</w:t>
            </w:r>
            <w:r>
              <w:rPr>
                <w:lang w:val="nb-NO"/>
              </w:rPr>
              <w:fldChar w:fldCharType="begin"/>
            </w:r>
            <w:r>
              <w:rPr>
                <w:lang w:val="nb-NO"/>
              </w:rPr>
              <w:instrText xml:space="preserve"> ADDIN EN.CITE &lt;EndNote&gt;&lt;Cite ExcludeAuth="1" ExcludeYear="1"&gt;&lt;Author&gt;Hafstrem&lt;/Author&gt;&lt;Year&gt;2009&lt;/Year&gt;&lt;RecNum&gt;5850&lt;/RecNum&gt;&lt;DisplayText&gt;&lt;style face="superscript" font="Times New Roman"&gt;97&lt;/style&gt;&lt;/DisplayText&gt;&lt;record&gt;&lt;rec-number&gt;5850&lt;/rec-number&gt;&lt;foreign-keys&gt;&lt;key app="EN" db-id="5zffdztfz0v2s3eevp95ape4t5v9srf0r29v" timestamp="1498240573"&gt;5850&lt;/key&gt;&lt;/foreign-keys&gt;&lt;ref-type name="Generic"&gt;13&lt;/ref-type&gt;&lt;contributors&gt;&lt;authors&gt;&lt;author&gt;Hafstrem, I.&lt;/author&gt;&lt;author&gt;Albertsson, K.&lt;/author&gt;&lt;author&gt;Boonen, A.&lt;/author&gt;&lt;author&gt;Van Der Heijde, D.&lt;/author&gt;&lt;author&gt;Landewe, R.&lt;/author&gt;&lt;author&gt;Svensson, B.&lt;/author&gt;&lt;/authors&gt;&lt;/contributors&gt;&lt;auth-address&gt;(Hafstrem, Albertsson) Rheumatology Unit, Karolinska Institute, Karolinska University Hospital, Huddinge, Stockholm, Sweden.&lt;/auth-address&gt;&lt;titles&gt;&lt;title&gt;Remission achieved after 2 years treatment with low-dose prednisolone in addition to diseasemodifying anti-rheumatic drugs in early rheumatoid arthritis is associated with reduced joint destruction still present after 4 years: An open 2-year continuation study&lt;/title&gt;&lt;/titles&gt;&lt;dates&gt;&lt;year&gt;2009&lt;/year&gt;&lt;/dates&gt;&lt;accession-num&gt;2009241508&lt;/accession-num&gt;&lt;urls&gt;&lt;/urls&gt;&lt;custom1&gt;INC&lt;/custom1&gt;&lt;custom2&gt;INC&lt;/custom2&gt;&lt;custom4&gt;KQ 1, 2, 3, 4 / poor&lt;/custom4&gt;&lt;modified-date&gt;Prior Report INC (Study)&lt;/modified-date&gt;&lt;/record&gt;&lt;/Cite&gt;&lt;/EndNote&gt;</w:instrText>
            </w:r>
            <w:r>
              <w:rPr>
                <w:lang w:val="nb-NO"/>
              </w:rPr>
              <w:fldChar w:fldCharType="separate"/>
            </w:r>
            <w:r w:rsidRPr="0081681D">
              <w:rPr>
                <w:rFonts w:ascii="Times New Roman" w:hAnsi="Times New Roman"/>
                <w:noProof/>
                <w:vertAlign w:val="superscript"/>
                <w:lang w:val="nb-NO"/>
              </w:rPr>
              <w:t>97</w:t>
            </w:r>
            <w:r>
              <w:rPr>
                <w:lang w:val="nb-NO"/>
              </w:rPr>
              <w:fldChar w:fldCharType="end"/>
            </w:r>
          </w:p>
          <w:p w:rsidR="008368A7" w:rsidRPr="0002429A" w:rsidRDefault="008368A7" w:rsidP="008368A7">
            <w:pPr>
              <w:pStyle w:val="TableText"/>
              <w:rPr>
                <w:lang w:val="nb-NO"/>
              </w:rPr>
            </w:pPr>
            <w:r w:rsidRPr="0002429A">
              <w:rPr>
                <w:lang w:val="nb-NO"/>
              </w:rPr>
              <w:t>Ajeganova et al., 2014;</w:t>
            </w:r>
            <w:r w:rsidRPr="0002429A">
              <w:rPr>
                <w:lang w:val="nb-NO"/>
              </w:rPr>
              <w:fldChar w:fldCharType="begin">
                <w:fldData xml:space="preserve">PEVuZE5vdGU+PENpdGUgRXhjbHVkZVllYXI9IjEiPjxBdXRob3I+QWplZ2Fub3ZhPC9BdXRob3I+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=
</w:fldData>
              </w:fldChar>
            </w:r>
            <w:r>
              <w:rPr>
                <w:lang w:val="nb-NO"/>
              </w:rPr>
              <w:instrText xml:space="preserve"> ADDIN EN.CITE </w:instrText>
            </w:r>
            <w:r>
              <w:rPr>
                <w:lang w:val="nb-NO"/>
              </w:rPr>
              <w:fldChar w:fldCharType="begin">
                <w:fldData xml:space="preserve">PEVuZE5vdGU+PENpdGUgRXhjbHVkZVllYXI9IjEiPjxBdXRob3I+QWplZ2Fub3ZhPC9BdXRob3I+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=
</w:fldData>
              </w:fldChar>
            </w:r>
            <w:r>
              <w:rPr>
                <w:lang w:val="nb-NO"/>
              </w:rPr>
              <w:instrText xml:space="preserve"> ADDIN EN.CITE.DATA </w:instrText>
            </w:r>
            <w:r>
              <w:rPr>
                <w:lang w:val="nb-NO"/>
              </w:rPr>
            </w:r>
            <w:r>
              <w:rPr>
                <w:lang w:val="nb-NO"/>
              </w:rPr>
              <w:fldChar w:fldCharType="end"/>
            </w:r>
            <w:r w:rsidRPr="0002429A">
              <w:rPr>
                <w:lang w:val="nb-NO"/>
              </w:rPr>
            </w:r>
            <w:r w:rsidRPr="0002429A">
              <w:rPr>
                <w:lang w:val="nb-NO"/>
              </w:rPr>
              <w:fldChar w:fldCharType="separate"/>
            </w:r>
            <w:r w:rsidRPr="008D1BD6">
              <w:rPr>
                <w:rFonts w:ascii="Times New Roman" w:hAnsi="Times New Roman"/>
                <w:noProof/>
                <w:vertAlign w:val="superscript"/>
                <w:lang w:val="nb-NO"/>
              </w:rPr>
              <w:t>140</w:t>
            </w:r>
            <w:r w:rsidRPr="0002429A">
              <w:rPr>
                <w:lang w:val="nb-NO"/>
              </w:rPr>
              <w:fldChar w:fldCharType="end"/>
            </w:r>
          </w:p>
          <w:p w:rsidR="008368A7" w:rsidRDefault="008368A7" w:rsidP="008368A7">
            <w:pPr>
              <w:pStyle w:val="TableText"/>
              <w:rPr>
                <w:lang w:val="nb-NO"/>
              </w:rPr>
            </w:pPr>
            <w:r w:rsidRPr="0002429A">
              <w:rPr>
                <w:lang w:val="nb-NO"/>
              </w:rPr>
              <w:t>Hafstrom et al., 2014</w:t>
            </w:r>
            <w:r w:rsidRPr="0002429A">
              <w:rPr>
                <w:lang w:val="nb-NO"/>
              </w:rPr>
              <w:fldChar w:fldCharType="begin">
                <w:fldData xml:space="preserve">PEVuZE5vdGU+PENpdGUgRXhjbHVkZVllYXI9IjEiPjxBdXRob3I+SGFmc3Ryb208L0F1dGhvcj48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</w:fldData>
              </w:fldChar>
            </w:r>
            <w:r>
              <w:rPr>
                <w:lang w:val="nb-NO"/>
              </w:rPr>
              <w:instrText xml:space="preserve"> ADDIN EN.CITE </w:instrText>
            </w:r>
            <w:r>
              <w:rPr>
                <w:lang w:val="nb-NO"/>
              </w:rPr>
              <w:fldChar w:fldCharType="begin">
                <w:fldData xml:space="preserve">PEVuZE5vdGU+PENpdGUgRXhjbHVkZVllYXI9IjEiPjxBdXRob3I+SGFmc3Ryb208L0F1dGhvcj48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</w:fldData>
              </w:fldChar>
            </w:r>
            <w:r>
              <w:rPr>
                <w:lang w:val="nb-NO"/>
              </w:rPr>
              <w:instrText xml:space="preserve"> ADDIN EN.CITE.DATA </w:instrText>
            </w:r>
            <w:r>
              <w:rPr>
                <w:lang w:val="nb-NO"/>
              </w:rPr>
            </w:r>
            <w:r>
              <w:rPr>
                <w:lang w:val="nb-NO"/>
              </w:rPr>
              <w:fldChar w:fldCharType="end"/>
            </w:r>
            <w:r w:rsidRPr="0002429A">
              <w:rPr>
                <w:lang w:val="nb-NO"/>
              </w:rPr>
            </w:r>
            <w:r w:rsidRPr="0002429A">
              <w:rPr>
                <w:lang w:val="nb-NO"/>
              </w:rPr>
              <w:fldChar w:fldCharType="separate"/>
            </w:r>
            <w:r w:rsidRPr="008D1BD6">
              <w:rPr>
                <w:rFonts w:ascii="Times New Roman" w:hAnsi="Times New Roman"/>
                <w:noProof/>
                <w:vertAlign w:val="superscript"/>
                <w:lang w:val="nb-NO"/>
              </w:rPr>
              <w:t>138</w:t>
            </w:r>
            <w:r w:rsidRPr="0002429A">
              <w:rPr>
                <w:lang w:val="nb-NO"/>
              </w:rPr>
              <w:fldChar w:fldCharType="end"/>
            </w:r>
          </w:p>
          <w:p w:rsidR="008368A7" w:rsidRPr="0002429A" w:rsidRDefault="008368A7" w:rsidP="008368A7">
            <w:pPr>
              <w:pStyle w:val="TableText"/>
              <w:rPr>
                <w:lang w:val="nb-NO"/>
              </w:rPr>
            </w:pPr>
            <w:r w:rsidRPr="0002429A">
              <w:rPr>
                <w:lang w:val="nb-NO"/>
              </w:rPr>
              <w:t>BARFOT Study #2 (1995-1999)</w:t>
            </w:r>
          </w:p>
          <w:p w:rsidR="008368A7" w:rsidRPr="0002429A" w:rsidRDefault="008368A7" w:rsidP="008368A7">
            <w:pPr>
              <w:pStyle w:val="TableBoldParaSpace"/>
              <w:rPr>
                <w:lang w:val="nb-NO"/>
              </w:rPr>
            </w:pPr>
            <w:r w:rsidRPr="0002429A">
              <w:rPr>
                <w:lang w:val="nb-NO"/>
              </w:rPr>
              <w:t>Country, Setting</w:t>
            </w:r>
          </w:p>
          <w:p w:rsidR="008368A7" w:rsidRPr="0002429A" w:rsidRDefault="008368A7" w:rsidP="008368A7">
            <w:pPr>
              <w:pStyle w:val="TableText"/>
              <w:rPr>
                <w:lang w:val="nb-NO"/>
              </w:rPr>
            </w:pPr>
            <w:r w:rsidRPr="0002429A">
              <w:rPr>
                <w:lang w:val="nb-NO"/>
              </w:rPr>
              <w:t>Sweden, multicenter (6 centers)</w:t>
            </w:r>
          </w:p>
          <w:p w:rsidR="008368A7" w:rsidRPr="0002429A" w:rsidRDefault="008368A7" w:rsidP="008368A7">
            <w:pPr>
              <w:pStyle w:val="TableBoldParaSpace"/>
              <w:rPr>
                <w:lang w:val="nb-NO"/>
              </w:rPr>
            </w:pPr>
            <w:r>
              <w:rPr>
                <w:lang w:val="nb-NO"/>
              </w:rPr>
              <w:t>Study Design:</w:t>
            </w:r>
          </w:p>
          <w:p w:rsidR="008368A7" w:rsidRPr="0002429A" w:rsidRDefault="008368A7" w:rsidP="008368A7">
            <w:pPr>
              <w:pStyle w:val="TableText"/>
              <w:rPr>
                <w:lang w:val="nb-NO"/>
              </w:rPr>
            </w:pPr>
            <w:r w:rsidRPr="0002429A">
              <w:rPr>
                <w:lang w:val="nb-NO"/>
              </w:rPr>
              <w:t>RCT</w:t>
            </w:r>
          </w:p>
        </w:tc>
        <w:tc>
          <w:tcPr>
            <w:tcW w:w="1260" w:type="dxa"/>
          </w:tcPr>
          <w:p w:rsidR="008368A7" w:rsidRPr="0002429A" w:rsidRDefault="008368A7" w:rsidP="008368A7">
            <w:pPr>
              <w:pStyle w:val="TableText"/>
            </w:pPr>
            <w:r w:rsidRPr="0002429A">
              <w:t>Adults ages 18 to 80 yrs with active RA of ≤ 1 yr duration diagnosed according to 1987 ACR revised criteria who were DMARD and glucocorticoid-naive</w:t>
            </w:r>
          </w:p>
          <w:p w:rsidR="008368A7" w:rsidRPr="0002429A" w:rsidRDefault="008368A7" w:rsidP="008368A7">
            <w:pPr>
              <w:pStyle w:val="Tablebullet0"/>
              <w:tabs>
                <w:tab w:val="num" w:pos="180"/>
              </w:tabs>
              <w:spacing w:before="120"/>
              <w:rPr>
                <w:rFonts w:cs="Arial"/>
              </w:rPr>
            </w:pPr>
            <w:r w:rsidRPr="0002429A">
              <w:rPr>
                <w:rFonts w:cs="Arial"/>
              </w:rPr>
              <w:t xml:space="preserve">Excluded for previous fragility fractures, pts &lt; 65 yrs </w:t>
            </w:r>
          </w:p>
        </w:tc>
        <w:tc>
          <w:tcPr>
            <w:tcW w:w="2610" w:type="dxa"/>
          </w:tcPr>
          <w:p w:rsidR="008368A7" w:rsidRPr="0002429A" w:rsidRDefault="008368A7" w:rsidP="008368A7">
            <w:pPr>
              <w:pStyle w:val="TableTextBold0"/>
              <w:rPr>
                <w:rFonts w:ascii="Arial" w:hAnsi="Arial" w:cs="Arial"/>
              </w:rPr>
            </w:pPr>
            <w:r w:rsidRPr="0002429A">
              <w:rPr>
                <w:rFonts w:ascii="Arial" w:hAnsi="Arial" w:cs="Arial"/>
              </w:rPr>
              <w:t>Interventions, dose:</w:t>
            </w:r>
          </w:p>
          <w:p w:rsidR="008368A7" w:rsidRPr="00340C3F" w:rsidRDefault="008368A7" w:rsidP="008368A7">
            <w:pPr>
              <w:pStyle w:val="TableText"/>
            </w:pPr>
            <w:r w:rsidRPr="002A0582">
              <w:t>G1: PNL (7.5 mg/d) + DMARD (SSZ 2 g/day, or MTX mean dose 10 mg</w:t>
            </w:r>
            <w:r w:rsidRPr="00340C3F">
              <w:t>/wk</w:t>
            </w:r>
            <w:r w:rsidRPr="002A0582">
              <w:t xml:space="preserve">) </w:t>
            </w:r>
          </w:p>
          <w:p w:rsidR="008368A7" w:rsidRPr="0002429A" w:rsidRDefault="008368A7" w:rsidP="008368A7">
            <w:pPr>
              <w:pStyle w:val="TableText"/>
              <w:spacing w:before="120"/>
            </w:pPr>
            <w:r>
              <w:t>G1a:</w:t>
            </w:r>
            <w:r w:rsidRPr="0002429A">
              <w:t xml:space="preserve"> Subset of G1 (PNL + DMARD) participants who agreed to participate in 4 year </w:t>
            </w:r>
            <w:r>
              <w:t>followup</w:t>
            </w:r>
          </w:p>
          <w:p w:rsidR="008368A7" w:rsidRPr="0002429A" w:rsidRDefault="008368A7" w:rsidP="008368A7">
            <w:pPr>
              <w:pStyle w:val="TableText"/>
            </w:pPr>
            <w:r>
              <w:t>G1b:</w:t>
            </w:r>
            <w:r w:rsidRPr="0002429A">
              <w:t xml:space="preserve"> Subset of G1a participants in remission</w:t>
            </w:r>
          </w:p>
          <w:p w:rsidR="008368A7" w:rsidRPr="0002429A" w:rsidRDefault="008368A7" w:rsidP="008368A7">
            <w:pPr>
              <w:pStyle w:val="TableText"/>
            </w:pPr>
            <w:r>
              <w:t>G1c:</w:t>
            </w:r>
            <w:r w:rsidRPr="0002429A">
              <w:t xml:space="preserve"> Subset of G1a participants not in remission</w:t>
            </w:r>
          </w:p>
          <w:p w:rsidR="008368A7" w:rsidRPr="0002429A" w:rsidRDefault="008368A7" w:rsidP="008368A7">
            <w:pPr>
              <w:pStyle w:val="TableText"/>
            </w:pPr>
            <w:r>
              <w:t>G1d:</w:t>
            </w:r>
            <w:r w:rsidRPr="0002429A">
              <w:t xml:space="preserve"> Subset of G1 (PNL + DMARD)</w:t>
            </w:r>
            <w:r>
              <w:t xml:space="preserve"> </w:t>
            </w:r>
            <w:r w:rsidRPr="0002429A">
              <w:t>who had radiographs of hands and feet at baseline and 2 yr fol</w:t>
            </w:r>
            <w:r>
              <w:t>l</w:t>
            </w:r>
            <w:r w:rsidRPr="0002429A">
              <w:t>owup</w:t>
            </w:r>
          </w:p>
        </w:tc>
        <w:tc>
          <w:tcPr>
            <w:tcW w:w="1800" w:type="dxa"/>
          </w:tcPr>
          <w:p w:rsidR="008368A7" w:rsidRPr="0002429A" w:rsidRDefault="008368A7" w:rsidP="008368A7">
            <w:pPr>
              <w:pStyle w:val="TableTextBold0"/>
              <w:rPr>
                <w:rFonts w:ascii="Arial" w:hAnsi="Arial" w:cs="Arial"/>
              </w:rPr>
            </w:pPr>
            <w:r w:rsidRPr="0002429A">
              <w:rPr>
                <w:rFonts w:ascii="Arial" w:hAnsi="Arial" w:cs="Arial"/>
              </w:rPr>
              <w:t>Mean disease duration, mos:</w:t>
            </w:r>
          </w:p>
          <w:p w:rsidR="008368A7" w:rsidRPr="0002429A" w:rsidRDefault="008368A7" w:rsidP="008368A7">
            <w:pPr>
              <w:pStyle w:val="TableText"/>
            </w:pPr>
            <w:r w:rsidRPr="0002429A">
              <w:t>5.8-6.5</w:t>
            </w:r>
          </w:p>
          <w:p w:rsidR="008368A7" w:rsidRPr="0002429A" w:rsidRDefault="008368A7" w:rsidP="008368A7">
            <w:pPr>
              <w:pStyle w:val="TableBoldParaSpace"/>
            </w:pPr>
            <w:r w:rsidRPr="0002429A">
              <w:t>DMARD naive, %:</w:t>
            </w:r>
          </w:p>
          <w:p w:rsidR="008368A7" w:rsidRPr="0002429A" w:rsidRDefault="008368A7" w:rsidP="008368A7">
            <w:pPr>
              <w:pStyle w:val="TableText"/>
            </w:pPr>
            <w:r w:rsidRPr="0002429A">
              <w:t>100</w:t>
            </w:r>
          </w:p>
          <w:p w:rsidR="008368A7" w:rsidRPr="0002429A" w:rsidRDefault="008368A7" w:rsidP="008368A7">
            <w:pPr>
              <w:pStyle w:val="TableBoldParaSpace"/>
            </w:pPr>
            <w:r w:rsidRPr="0002429A">
              <w:t>Corticosteroid naive, %:</w:t>
            </w:r>
          </w:p>
          <w:p w:rsidR="008368A7" w:rsidRPr="0002429A" w:rsidRDefault="008368A7" w:rsidP="008368A7">
            <w:pPr>
              <w:pStyle w:val="TableText"/>
            </w:pPr>
            <w:r w:rsidRPr="0002429A">
              <w:t>100</w:t>
            </w:r>
          </w:p>
          <w:p w:rsidR="008368A7" w:rsidRPr="0002429A" w:rsidRDefault="008368A7" w:rsidP="008368A7">
            <w:pPr>
              <w:pStyle w:val="TableBoldParaSpace"/>
            </w:pPr>
            <w:r w:rsidRPr="0002429A">
              <w:t>MTX naive, %:</w:t>
            </w:r>
          </w:p>
          <w:p w:rsidR="008368A7" w:rsidRPr="0002429A" w:rsidRDefault="008368A7" w:rsidP="008368A7">
            <w:pPr>
              <w:pStyle w:val="TableText"/>
            </w:pPr>
            <w:r w:rsidRPr="0002429A">
              <w:t>100</w:t>
            </w:r>
          </w:p>
          <w:p w:rsidR="008368A7" w:rsidRPr="0002429A" w:rsidRDefault="008368A7" w:rsidP="008368A7">
            <w:pPr>
              <w:pStyle w:val="TableBoldParaSpace"/>
            </w:pPr>
            <w:r w:rsidRPr="0002429A">
              <w:t>Baseline DAS, mean:</w:t>
            </w:r>
          </w:p>
          <w:p w:rsidR="008368A7" w:rsidRPr="0002429A" w:rsidRDefault="008368A7" w:rsidP="008368A7">
            <w:pPr>
              <w:pStyle w:val="TableText"/>
            </w:pPr>
            <w:r w:rsidRPr="0002429A">
              <w:t>5.</w:t>
            </w:r>
            <w:r>
              <w:t>3</w:t>
            </w:r>
            <w:r w:rsidRPr="0002429A">
              <w:t>-5.4</w:t>
            </w:r>
          </w:p>
          <w:p w:rsidR="008368A7" w:rsidRPr="0002429A" w:rsidRDefault="008368A7" w:rsidP="008368A7">
            <w:pPr>
              <w:pStyle w:val="TableBoldParaSpace"/>
            </w:pPr>
            <w:r w:rsidRPr="0002429A">
              <w:t>HAQ:</w:t>
            </w:r>
          </w:p>
          <w:p w:rsidR="008368A7" w:rsidRPr="0002429A" w:rsidRDefault="008368A7" w:rsidP="008368A7">
            <w:pPr>
              <w:pStyle w:val="TableText"/>
            </w:pPr>
            <w:r w:rsidRPr="0002429A">
              <w:t>0.98-1.01</w:t>
            </w:r>
          </w:p>
        </w:tc>
        <w:tc>
          <w:tcPr>
            <w:tcW w:w="2880" w:type="dxa"/>
          </w:tcPr>
          <w:p w:rsidR="008368A7" w:rsidRPr="0002429A" w:rsidRDefault="008368A7" w:rsidP="008368A7">
            <w:pPr>
              <w:pStyle w:val="TableTextBold0"/>
              <w:rPr>
                <w:rFonts w:ascii="Arial" w:hAnsi="Arial" w:cs="Arial"/>
                <w:noProof/>
                <w:u w:val="single"/>
              </w:rPr>
            </w:pPr>
            <w:r w:rsidRPr="0002429A">
              <w:rPr>
                <w:rFonts w:ascii="Arial" w:hAnsi="Arial" w:cs="Arial"/>
                <w:noProof/>
                <w:u w:val="single"/>
              </w:rPr>
              <w:t>At 4 years (</w:t>
            </w:r>
            <w:r>
              <w:rPr>
                <w:rFonts w:ascii="Arial" w:hAnsi="Arial" w:cs="Arial"/>
                <w:noProof/>
                <w:u w:val="single"/>
              </w:rPr>
              <w:t>followup</w:t>
            </w:r>
            <w:r w:rsidRPr="0002429A">
              <w:rPr>
                <w:rFonts w:ascii="Arial" w:hAnsi="Arial" w:cs="Arial"/>
                <w:noProof/>
                <w:u w:val="single"/>
              </w:rPr>
              <w:t>)</w:t>
            </w:r>
          </w:p>
          <w:p w:rsidR="008368A7" w:rsidRPr="0002429A" w:rsidRDefault="008368A7" w:rsidP="008368A7">
            <w:pPr>
              <w:pStyle w:val="TableTextBold0"/>
            </w:pPr>
            <w:r w:rsidRPr="0002429A">
              <w:t>DAS disease activity</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ACR20/50/70 or EULAR response,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DAS remission</w:t>
            </w:r>
          </w:p>
          <w:p w:rsidR="008368A7" w:rsidRPr="0002429A" w:rsidRDefault="008368A7" w:rsidP="008368A7">
            <w:pPr>
              <w:pStyle w:val="TableText"/>
            </w:pPr>
            <w:r w:rsidRPr="0002429A">
              <w:t>According to longitudinal analysis investigating the relationship between DAS remission and radiographic damage in patients randomized to G1a and G21:</w:t>
            </w:r>
          </w:p>
          <w:p w:rsidR="008368A7" w:rsidRPr="0002429A" w:rsidRDefault="008368A7" w:rsidP="008368A7">
            <w:pPr>
              <w:pStyle w:val="TableText"/>
            </w:pPr>
            <w:r w:rsidRPr="0002429A">
              <w:t>DAS remission during followup</w:t>
            </w:r>
            <w:r>
              <w:t>=</w:t>
            </w:r>
            <w:r w:rsidRPr="0002429A">
              <w:t xml:space="preserve">10.5 (Wald x^2), </w:t>
            </w:r>
            <w:r w:rsidRPr="006A07AB">
              <w:t>p&lt;</w:t>
            </w:r>
            <w:r w:rsidRPr="0002429A">
              <w:t>0.001</w:t>
            </w:r>
          </w:p>
          <w:p w:rsidR="008368A7" w:rsidRPr="0002429A" w:rsidRDefault="008368A7" w:rsidP="008368A7">
            <w:pPr>
              <w:rPr>
                <w:rFonts w:ascii="Arial" w:hAnsi="Arial" w:cs="Arial"/>
                <w:sz w:val="18"/>
                <w:szCs w:val="18"/>
              </w:rPr>
            </w:pPr>
          </w:p>
        </w:tc>
        <w:tc>
          <w:tcPr>
            <w:tcW w:w="2070" w:type="dxa"/>
          </w:tcPr>
          <w:p w:rsidR="008368A7" w:rsidRPr="0002429A" w:rsidRDefault="008368A7" w:rsidP="008368A7">
            <w:pPr>
              <w:pStyle w:val="TableTextBold0"/>
            </w:pPr>
            <w:r w:rsidRPr="0002429A">
              <w:t>Overall:</w:t>
            </w:r>
          </w:p>
          <w:p w:rsidR="008368A7" w:rsidRPr="0002429A" w:rsidRDefault="008368A7" w:rsidP="008368A7">
            <w:pPr>
              <w:pStyle w:val="TableText"/>
            </w:pPr>
            <w:r w:rsidRPr="0002429A">
              <w:t xml:space="preserve">NR </w:t>
            </w:r>
          </w:p>
          <w:p w:rsidR="008368A7" w:rsidRPr="0002429A" w:rsidRDefault="008368A7" w:rsidP="008368A7">
            <w:pPr>
              <w:pStyle w:val="TableBoldParaSpace"/>
            </w:pPr>
            <w:r w:rsidRPr="0002429A">
              <w:t>SAEs</w:t>
            </w:r>
          </w:p>
          <w:p w:rsidR="008368A7" w:rsidRPr="0002429A" w:rsidRDefault="008368A7" w:rsidP="008368A7">
            <w:pPr>
              <w:pStyle w:val="TableText"/>
            </w:pPr>
            <w:r w:rsidRPr="0002429A">
              <w:t xml:space="preserve">NR </w:t>
            </w:r>
          </w:p>
          <w:p w:rsidR="008368A7" w:rsidRPr="0002429A" w:rsidRDefault="008368A7" w:rsidP="008368A7">
            <w:pPr>
              <w:pStyle w:val="TableBoldParaSpace"/>
            </w:pPr>
            <w:r w:rsidRPr="0002429A">
              <w:t xml:space="preserve">Overall </w:t>
            </w:r>
            <w:r w:rsidRPr="00B202C2">
              <w:t>discontinuation</w:t>
            </w:r>
          </w:p>
          <w:p w:rsidR="008368A7" w:rsidRPr="0002429A" w:rsidRDefault="008368A7" w:rsidP="008368A7">
            <w:pPr>
              <w:pStyle w:val="TableText"/>
            </w:pPr>
            <w:r>
              <w:rPr>
                <w:rFonts w:cs="Arial"/>
              </w:rPr>
              <w:t>G1:</w:t>
            </w:r>
            <w:r w:rsidRPr="0002429A">
              <w:rPr>
                <w:rFonts w:cs="Arial"/>
              </w:rPr>
              <w:t xml:space="preserve"> 11.8</w:t>
            </w:r>
          </w:p>
          <w:p w:rsidR="008368A7" w:rsidRPr="0002429A" w:rsidRDefault="008368A7" w:rsidP="008368A7">
            <w:pPr>
              <w:pStyle w:val="TableText"/>
            </w:pPr>
            <w:r>
              <w:rPr>
                <w:rFonts w:cs="Arial"/>
              </w:rPr>
              <w:t>G2:</w:t>
            </w:r>
            <w:r w:rsidRPr="0002429A">
              <w:rPr>
                <w:rFonts w:cs="Arial"/>
              </w:rPr>
              <w:t xml:space="preserve"> 19.8</w:t>
            </w:r>
          </w:p>
          <w:p w:rsidR="008368A7" w:rsidRPr="0002429A" w:rsidRDefault="008368A7" w:rsidP="008368A7">
            <w:pPr>
              <w:pStyle w:val="TableBoldParaSpace"/>
            </w:pPr>
            <w:r w:rsidRPr="0002429A">
              <w:t>Discontinuation because of AEs</w:t>
            </w:r>
          </w:p>
          <w:p w:rsidR="008368A7" w:rsidRPr="0002429A" w:rsidRDefault="008368A7" w:rsidP="008368A7">
            <w:pPr>
              <w:pStyle w:val="TableText"/>
            </w:pPr>
            <w:r>
              <w:rPr>
                <w:rFonts w:cs="Arial"/>
              </w:rPr>
              <w:t>G1:</w:t>
            </w:r>
            <w:r w:rsidRPr="0002429A">
              <w:rPr>
                <w:rFonts w:cs="Arial"/>
              </w:rPr>
              <w:t xml:space="preserve"> 1.7 </w:t>
            </w:r>
          </w:p>
          <w:p w:rsidR="008368A7" w:rsidRPr="0002429A" w:rsidRDefault="008368A7" w:rsidP="008368A7">
            <w:pPr>
              <w:pStyle w:val="TableText"/>
            </w:pPr>
            <w:r>
              <w:rPr>
                <w:rFonts w:cs="Arial"/>
              </w:rPr>
              <w:t>G2:</w:t>
            </w:r>
            <w:r w:rsidRPr="0002429A">
              <w:rPr>
                <w:rFonts w:cs="Arial"/>
              </w:rPr>
              <w:t xml:space="preserve"> 0</w:t>
            </w:r>
          </w:p>
          <w:p w:rsidR="008368A7" w:rsidRPr="0002429A" w:rsidRDefault="008368A7" w:rsidP="008368A7">
            <w:pPr>
              <w:rPr>
                <w:b/>
              </w:rPr>
            </w:pPr>
          </w:p>
        </w:tc>
        <w:tc>
          <w:tcPr>
            <w:tcW w:w="1080" w:type="dxa"/>
          </w:tcPr>
          <w:p w:rsidR="008368A7" w:rsidRPr="0002429A" w:rsidRDefault="008368A7" w:rsidP="008368A7">
            <w:pPr>
              <w:pStyle w:val="TableText"/>
            </w:pPr>
            <w:r w:rsidRPr="0002429A">
              <w:t>Medium (High for 4 year outcomes)</w:t>
            </w:r>
          </w:p>
        </w:tc>
      </w:tr>
    </w:tbl>
    <w:p w:rsidR="008368A7" w:rsidRDefault="008368A7" w:rsidP="008368A7">
      <w:pPr>
        <w:pStyle w:val="TableTitle"/>
      </w:pPr>
    </w:p>
    <w:p w:rsidR="008368A7" w:rsidRDefault="008368A7" w:rsidP="008368A7">
      <w:pPr>
        <w:spacing w:after="160" w:line="259" w:lineRule="auto"/>
        <w:rPr>
          <w:rFonts w:ascii="Arial" w:eastAsia="Calibri" w:hAnsi="Arial"/>
          <w:b/>
          <w:sz w:val="20"/>
          <w:szCs w:val="24"/>
        </w:rPr>
      </w:pPr>
      <w:r>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w:t>
            </w:r>
          </w:p>
          <w:p w:rsidR="008368A7" w:rsidRPr="0002429A" w:rsidRDefault="008368A7" w:rsidP="008368A7">
            <w:pPr>
              <w:pStyle w:val="TableText"/>
              <w:rPr>
                <w:lang w:val="nb-NO"/>
              </w:rPr>
            </w:pPr>
            <w:r w:rsidRPr="0002429A">
              <w:rPr>
                <w:lang w:val="nb-NO"/>
              </w:rPr>
              <w:t>Svensson et al., 2005;</w:t>
            </w:r>
            <w:r w:rsidRPr="0002429A">
              <w:rPr>
                <w:lang w:val="nb-NO"/>
              </w:rPr>
              <w:fldChar w:fldCharType="begin"/>
            </w:r>
            <w:r>
              <w:rPr>
                <w:lang w:val="nb-NO"/>
              </w:rPr>
              <w:instrText xml:space="preserve"> ADDIN EN.CITE &lt;EndNote&gt;&lt;Cite ExcludeAuth="1" ExcludeYear="1"&gt;&lt;Author&gt;Svensson&lt;/Author&gt;&lt;Year&gt;2005&lt;/Year&gt;&lt;RecNum&gt;5688&lt;/RecNum&gt;&lt;DisplayText&gt;&lt;style face="superscript" font="Times New Roman"&gt;78&lt;/style&gt;&lt;/DisplayText&gt;&lt;record&gt;&lt;rec-number&gt;5688&lt;/rec-number&gt;&lt;foreign-keys&gt;&lt;key app="EN" db-id="5zffdztfz0v2s3eevp95ape4t5v9srf0r29v" timestamp="1498240400"&gt;5688&lt;/key&gt;&lt;/foreign-keys&gt;&lt;ref-type name="Journal Article"&gt;17&lt;/ref-type&gt;&lt;contributors&gt;&lt;authors&gt;&lt;author&gt;Svensson, Bjorn&lt;/author&gt;&lt;author&gt;Boonen, Annelies&lt;/author&gt;&lt;author&gt;Albertsson, Kristina&lt;/author&gt;&lt;author&gt; van der Heijde, Desiree&lt;/author&gt;&lt;author&gt;Keller, Catharina&lt;/author&gt;&lt;author&gt;Hafstrom, Ingiald&lt;/author&gt;&lt;/authors&gt;&lt;/contributors&gt;&lt;titles&gt;&lt;title&gt;Low-dose prednisolone in addition to the initial disease-modifying antirheumatic drug in patients with early active rheumatoid arthritis reduces joint destruction and increases the remission rate: a two-year randomized trial&lt;/title&gt;&lt;secondary-title&gt;Arthritis and rheumatism&lt;/secondary-title&gt;&lt;/titles&gt;&lt;periodical&gt;&lt;full-title&gt;Arthritis and Rheumatism&lt;/full-title&gt;&lt;abbr-1&gt;Arthritis Rheum.&lt;/abbr-1&gt;&lt;abbr-2&gt;Arthritis Rheum&lt;/abbr-2&gt;&lt;abbr-3&gt;Arthritis &amp;amp; Rheumatism&lt;/abbr-3&gt;&lt;/periodical&gt;&lt;pages&gt;3360-70&lt;/pages&gt;&lt;volume&gt;52&lt;/volume&gt;&lt;number&gt;11&lt;/number&gt;&lt;keywords&gt;&lt;keyword&gt;CN-00531519&lt;/keyword&gt;&lt;/keywords&gt;&lt;dates&gt;&lt;year&gt;2005&lt;/year&gt;&lt;/dates&gt;&lt;urls&gt;&lt;/urls&gt;&lt;custom1&gt;INC&lt;/custom1&gt;&lt;custom2&gt;INC&lt;/custom2&gt;&lt;custom3&gt;HRCT&lt;/custom3&gt;&lt;custom4&gt;1,2,3&lt;/custom4&gt;&lt;custom7&gt;PT 9-28 (LM 8-2)&lt;/custom7&gt;&lt;modified-date&gt;Prior Report INC (Study)&lt;/modified-date&gt;&lt;/record&gt;&lt;/Cite&gt;&lt;/EndNote&gt;</w:instrText>
            </w:r>
            <w:r w:rsidRPr="0002429A">
              <w:rPr>
                <w:lang w:val="nb-NO"/>
              </w:rPr>
              <w:fldChar w:fldCharType="separate"/>
            </w:r>
            <w:r w:rsidRPr="00087D96">
              <w:rPr>
                <w:rFonts w:ascii="Times New Roman" w:hAnsi="Times New Roman"/>
                <w:noProof/>
                <w:vertAlign w:val="superscript"/>
                <w:lang w:val="nb-NO"/>
              </w:rPr>
              <w:t>78</w:t>
            </w:r>
            <w:r w:rsidRPr="0002429A">
              <w:rPr>
                <w:lang w:val="nb-NO"/>
              </w:rPr>
              <w:fldChar w:fldCharType="end"/>
            </w:r>
          </w:p>
          <w:p w:rsidR="008368A7" w:rsidRPr="0002429A" w:rsidRDefault="008368A7" w:rsidP="008368A7">
            <w:pPr>
              <w:pStyle w:val="TableText"/>
              <w:rPr>
                <w:lang w:val="nb-NO"/>
              </w:rPr>
            </w:pPr>
            <w:r w:rsidRPr="0002429A">
              <w:rPr>
                <w:lang w:val="nb-NO"/>
              </w:rPr>
              <w:t>Ajeganova et al., 2014;</w:t>
            </w:r>
            <w:r w:rsidRPr="0002429A">
              <w:rPr>
                <w:lang w:val="nb-NO"/>
              </w:rPr>
              <w:fldChar w:fldCharType="begin">
                <w:fldData xml:space="preserve">PEVuZE5vdGU+PENpdGUgRXhjbHVkZVllYXI9IjEiPjxBdXRob3I+QWplZ2Fub3ZhPC9BdXRob3I+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=
</w:fldData>
              </w:fldChar>
            </w:r>
            <w:r>
              <w:rPr>
                <w:lang w:val="nb-NO"/>
              </w:rPr>
              <w:instrText xml:space="preserve"> ADDIN EN.CITE </w:instrText>
            </w:r>
            <w:r>
              <w:rPr>
                <w:lang w:val="nb-NO"/>
              </w:rPr>
              <w:fldChar w:fldCharType="begin">
                <w:fldData xml:space="preserve">PEVuZE5vdGU+PENpdGUgRXhjbHVkZVllYXI9IjEiPjxBdXRob3I+QWplZ2Fub3ZhPC9BdXRob3I+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=
</w:fldData>
              </w:fldChar>
            </w:r>
            <w:r>
              <w:rPr>
                <w:lang w:val="nb-NO"/>
              </w:rPr>
              <w:instrText xml:space="preserve"> ADDIN EN.CITE.DATA </w:instrText>
            </w:r>
            <w:r>
              <w:rPr>
                <w:lang w:val="nb-NO"/>
              </w:rPr>
            </w:r>
            <w:r>
              <w:rPr>
                <w:lang w:val="nb-NO"/>
              </w:rPr>
              <w:fldChar w:fldCharType="end"/>
            </w:r>
            <w:r w:rsidRPr="0002429A">
              <w:rPr>
                <w:lang w:val="nb-NO"/>
              </w:rPr>
            </w:r>
            <w:r w:rsidRPr="0002429A">
              <w:rPr>
                <w:lang w:val="nb-NO"/>
              </w:rPr>
              <w:fldChar w:fldCharType="separate"/>
            </w:r>
            <w:r w:rsidRPr="008D1BD6">
              <w:rPr>
                <w:rFonts w:ascii="Times New Roman" w:hAnsi="Times New Roman"/>
                <w:noProof/>
                <w:vertAlign w:val="superscript"/>
                <w:lang w:val="nb-NO"/>
              </w:rPr>
              <w:t>140</w:t>
            </w:r>
            <w:r w:rsidRPr="0002429A">
              <w:rPr>
                <w:lang w:val="nb-NO"/>
              </w:rPr>
              <w:fldChar w:fldCharType="end"/>
            </w:r>
          </w:p>
          <w:p w:rsidR="008368A7" w:rsidRPr="0002429A" w:rsidRDefault="008368A7" w:rsidP="008368A7">
            <w:pPr>
              <w:pStyle w:val="TableText"/>
              <w:rPr>
                <w:lang w:val="nb-NO"/>
              </w:rPr>
            </w:pPr>
            <w:r w:rsidRPr="0002429A">
              <w:rPr>
                <w:lang w:val="nb-NO"/>
              </w:rPr>
              <w:t>Hafstrom et al., 2014;</w:t>
            </w:r>
            <w:r w:rsidRPr="0002429A">
              <w:rPr>
                <w:lang w:val="nb-NO"/>
              </w:rPr>
              <w:fldChar w:fldCharType="begin">
                <w:fldData xml:space="preserve">PEVuZE5vdGU+PENpdGUgRXhjbHVkZVllYXI9IjEiPjxBdXRob3I+SGFmc3Ryb208L0F1dGhvcj48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</w:fldData>
              </w:fldChar>
            </w:r>
            <w:r>
              <w:rPr>
                <w:lang w:val="nb-NO"/>
              </w:rPr>
              <w:instrText xml:space="preserve"> ADDIN EN.CITE </w:instrText>
            </w:r>
            <w:r>
              <w:rPr>
                <w:lang w:val="nb-NO"/>
              </w:rPr>
              <w:fldChar w:fldCharType="begin">
                <w:fldData xml:space="preserve">PEVuZE5vdGU+PENpdGUgRXhjbHVkZVllYXI9IjEiPjxBdXRob3I+SGFmc3Ryb208L0F1dGhvcj48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</w:fldData>
              </w:fldChar>
            </w:r>
            <w:r>
              <w:rPr>
                <w:lang w:val="nb-NO"/>
              </w:rPr>
              <w:instrText xml:space="preserve"> ADDIN EN.CITE.DATA </w:instrText>
            </w:r>
            <w:r>
              <w:rPr>
                <w:lang w:val="nb-NO"/>
              </w:rPr>
            </w:r>
            <w:r>
              <w:rPr>
                <w:lang w:val="nb-NO"/>
              </w:rPr>
              <w:fldChar w:fldCharType="end"/>
            </w:r>
            <w:r w:rsidRPr="0002429A">
              <w:rPr>
                <w:lang w:val="nb-NO"/>
              </w:rPr>
            </w:r>
            <w:r w:rsidRPr="0002429A">
              <w:rPr>
                <w:lang w:val="nb-NO"/>
              </w:rPr>
              <w:fldChar w:fldCharType="separate"/>
            </w:r>
            <w:r w:rsidRPr="008D1BD6">
              <w:rPr>
                <w:rFonts w:ascii="Times New Roman" w:hAnsi="Times New Roman"/>
                <w:noProof/>
                <w:vertAlign w:val="superscript"/>
                <w:lang w:val="nb-NO"/>
              </w:rPr>
              <w:t>138</w:t>
            </w:r>
            <w:r w:rsidRPr="0002429A">
              <w:rPr>
                <w:lang w:val="nb-NO"/>
              </w:rPr>
              <w:fldChar w:fldCharType="end"/>
            </w:r>
          </w:p>
          <w:p w:rsidR="008368A7" w:rsidRPr="0002429A" w:rsidRDefault="008368A7" w:rsidP="008368A7">
            <w:pPr>
              <w:pStyle w:val="TableText"/>
              <w:rPr>
                <w:lang w:val="nb-NO"/>
              </w:rPr>
            </w:pPr>
            <w:r w:rsidRPr="0002429A">
              <w:rPr>
                <w:lang w:val="nb-NO"/>
              </w:rPr>
              <w:t>BARFOT Study #2 (1995-1999)</w:t>
            </w:r>
            <w:r w:rsidRPr="0002429A">
              <w:rPr>
                <w:lang w:val="nb-NO"/>
              </w:rPr>
              <w:br/>
              <w:t>(continued)</w:t>
            </w:r>
          </w:p>
          <w:p w:rsidR="008368A7" w:rsidRPr="0002429A" w:rsidRDefault="008368A7" w:rsidP="008368A7">
            <w:pPr>
              <w:pStyle w:val="TableBoldParaSpace"/>
              <w:rPr>
                <w:lang w:val="nb-NO"/>
              </w:rPr>
            </w:pPr>
            <w:r>
              <w:rPr>
                <w:lang w:val="nb-NO"/>
              </w:rPr>
              <w:t>Overall N:</w:t>
            </w:r>
          </w:p>
          <w:p w:rsidR="008368A7" w:rsidRPr="0002429A" w:rsidRDefault="008368A7" w:rsidP="008368A7">
            <w:pPr>
              <w:pStyle w:val="TableText"/>
              <w:rPr>
                <w:lang w:val="nb-NO"/>
              </w:rPr>
            </w:pPr>
            <w:r w:rsidRPr="0002429A">
              <w:rPr>
                <w:lang w:val="nb-NO"/>
              </w:rPr>
              <w:t>259</w:t>
            </w:r>
          </w:p>
          <w:p w:rsidR="008368A7" w:rsidRPr="0002429A" w:rsidRDefault="008368A7" w:rsidP="008368A7">
            <w:pPr>
              <w:pStyle w:val="TableBoldParaSpace"/>
              <w:rPr>
                <w:lang w:val="nb-NO"/>
              </w:rPr>
            </w:pPr>
            <w:r>
              <w:rPr>
                <w:lang w:val="nb-NO"/>
              </w:rPr>
              <w:t>Study Duration:</w:t>
            </w:r>
            <w:r w:rsidRPr="0002429A">
              <w:rPr>
                <w:lang w:val="nb-NO"/>
              </w:rPr>
              <w:t xml:space="preserve"> </w:t>
            </w:r>
          </w:p>
          <w:p w:rsidR="008368A7" w:rsidRPr="0002429A" w:rsidRDefault="008368A7" w:rsidP="008368A7">
            <w:pPr>
              <w:pStyle w:val="TableText"/>
              <w:rPr>
                <w:lang w:val="nb-NO"/>
              </w:rPr>
            </w:pPr>
            <w:r w:rsidRPr="0002429A">
              <w:rPr>
                <w:lang w:val="nb-NO"/>
              </w:rPr>
              <w:t>2 yrs</w:t>
            </w:r>
            <w:r>
              <w:rPr>
                <w:lang w:val="nb-NO"/>
              </w:rPr>
              <w:t xml:space="preserve"> (4 and 10 yr followup)</w:t>
            </w:r>
          </w:p>
          <w:p w:rsidR="008368A7" w:rsidRPr="0002429A" w:rsidRDefault="008368A7" w:rsidP="008368A7">
            <w:pPr>
              <w:pStyle w:val="TableTextBold0"/>
              <w:rPr>
                <w:rFonts w:ascii="Arial" w:hAnsi="Arial" w:cs="Arial"/>
                <w:lang w:val="nb-NO"/>
              </w:rPr>
            </w:pPr>
          </w:p>
        </w:tc>
        <w:tc>
          <w:tcPr>
            <w:tcW w:w="1260" w:type="dxa"/>
          </w:tcPr>
          <w:p w:rsidR="008368A7" w:rsidRPr="0002429A" w:rsidRDefault="008368A7" w:rsidP="008368A7">
            <w:pPr>
              <w:pStyle w:val="TableText"/>
            </w:pPr>
            <w:r w:rsidRPr="0002429A">
              <w:t>with T score &lt;-2.5 on bone mineral densitometry, and patients ≥65 yrs with Z score &gt;-1</w:t>
            </w:r>
          </w:p>
        </w:tc>
        <w:tc>
          <w:tcPr>
            <w:tcW w:w="2610" w:type="dxa"/>
          </w:tcPr>
          <w:p w:rsidR="008368A7" w:rsidRPr="0002429A" w:rsidRDefault="008368A7" w:rsidP="008368A7">
            <w:pPr>
              <w:pStyle w:val="TableText"/>
            </w:pPr>
            <w:r>
              <w:t>G1e:</w:t>
            </w:r>
            <w:r w:rsidRPr="0002429A">
              <w:t xml:space="preserve"> Subset of G1 (PNL + DMARD), only including patients who had no history of prior CV events </w:t>
            </w:r>
          </w:p>
          <w:p w:rsidR="008368A7" w:rsidRPr="0002429A" w:rsidRDefault="008368A7" w:rsidP="008368A7">
            <w:pPr>
              <w:pStyle w:val="TableText"/>
              <w:spacing w:before="120"/>
            </w:pPr>
            <w:r>
              <w:t>G2:</w:t>
            </w:r>
            <w:r w:rsidRPr="0002429A">
              <w:t xml:space="preserve"> DMARD only (SSZ 2 g/day, or MTX mean dose 11 mg/wk)</w:t>
            </w:r>
          </w:p>
          <w:p w:rsidR="008368A7" w:rsidRPr="0002429A" w:rsidRDefault="008368A7" w:rsidP="008368A7">
            <w:pPr>
              <w:pStyle w:val="TableText"/>
              <w:spacing w:before="120"/>
            </w:pPr>
            <w:r>
              <w:t>G2a:</w:t>
            </w:r>
            <w:r w:rsidRPr="0002429A">
              <w:t xml:space="preserve"> Subset of G2 (DMARD only) participants who agreed to participate in 4 year </w:t>
            </w:r>
            <w:r>
              <w:t>followup</w:t>
            </w:r>
          </w:p>
          <w:p w:rsidR="008368A7" w:rsidRPr="0002429A" w:rsidRDefault="008368A7" w:rsidP="008368A7">
            <w:pPr>
              <w:pStyle w:val="TableText"/>
            </w:pPr>
            <w:r>
              <w:t>G2b:</w:t>
            </w:r>
            <w:r w:rsidRPr="0002429A">
              <w:t xml:space="preserve"> Subset of G1a participants in remission</w:t>
            </w:r>
          </w:p>
          <w:p w:rsidR="008368A7" w:rsidRPr="0002429A" w:rsidRDefault="008368A7" w:rsidP="008368A7">
            <w:pPr>
              <w:pStyle w:val="TableText"/>
            </w:pPr>
            <w:r>
              <w:t>G2c:</w:t>
            </w:r>
            <w:r w:rsidRPr="0002429A">
              <w:t xml:space="preserve"> Subset of G1a participants not in remission</w:t>
            </w:r>
          </w:p>
          <w:p w:rsidR="008368A7" w:rsidRPr="0002429A" w:rsidRDefault="008368A7" w:rsidP="008368A7">
            <w:pPr>
              <w:pStyle w:val="TableText"/>
            </w:pPr>
            <w:r>
              <w:t>G2d:</w:t>
            </w:r>
            <w:r w:rsidRPr="0002429A">
              <w:t xml:space="preserve"> Subset of G2 (DMARD only) who had radiographs of hands and feet at baseline and 2 yr fo</w:t>
            </w:r>
            <w:r>
              <w:t>l</w:t>
            </w:r>
            <w:r w:rsidRPr="0002429A">
              <w:t>lowup</w:t>
            </w:r>
          </w:p>
          <w:p w:rsidR="008368A7" w:rsidRPr="0002429A" w:rsidRDefault="008368A7" w:rsidP="008368A7">
            <w:pPr>
              <w:pStyle w:val="TableText"/>
            </w:pPr>
            <w:r>
              <w:t>G2e:</w:t>
            </w:r>
            <w:r w:rsidRPr="0002429A">
              <w:t xml:space="preserve"> Subset of G2 (DMARD only), only including patients who had no history of prior CV events </w:t>
            </w:r>
          </w:p>
          <w:p w:rsidR="008368A7" w:rsidRPr="0002429A" w:rsidRDefault="008368A7" w:rsidP="008368A7">
            <w:pPr>
              <w:pStyle w:val="TableBoldParaSpace"/>
            </w:pPr>
            <w:r w:rsidRPr="0002429A">
              <w:t>N:</w:t>
            </w:r>
          </w:p>
          <w:p w:rsidR="008368A7" w:rsidRPr="0002429A" w:rsidRDefault="008368A7" w:rsidP="008368A7">
            <w:pPr>
              <w:pStyle w:val="TableText"/>
            </w:pPr>
            <w:r>
              <w:t>G1:</w:t>
            </w:r>
            <w:r w:rsidRPr="0002429A">
              <w:t xml:space="preserve"> 119 (a: 64, b: 35, c: 29, d: 108, e: 112)</w:t>
            </w:r>
          </w:p>
          <w:p w:rsidR="008368A7" w:rsidRPr="0002429A" w:rsidRDefault="008368A7" w:rsidP="008368A7">
            <w:pPr>
              <w:pStyle w:val="TableText"/>
            </w:pPr>
            <w:r>
              <w:t>G2:</w:t>
            </w:r>
            <w:r w:rsidRPr="0002429A">
              <w:t xml:space="preserve"> 131 (a: 86, b: 26, c: 60, d: 117, e: 111)</w:t>
            </w:r>
          </w:p>
          <w:p w:rsidR="008368A7" w:rsidRPr="0002429A" w:rsidRDefault="008368A7" w:rsidP="008368A7">
            <w:pPr>
              <w:pStyle w:val="TableText"/>
            </w:pPr>
          </w:p>
        </w:tc>
        <w:tc>
          <w:tcPr>
            <w:tcW w:w="1800" w:type="dxa"/>
          </w:tcPr>
          <w:p w:rsidR="008368A7" w:rsidRPr="0002429A" w:rsidRDefault="008368A7" w:rsidP="008368A7">
            <w:pPr>
              <w:pStyle w:val="TableTextBold0"/>
              <w:rPr>
                <w:rFonts w:ascii="Arial" w:hAnsi="Arial" w:cs="Arial"/>
              </w:rPr>
            </w:pPr>
            <w:r w:rsidRPr="0002429A">
              <w:rPr>
                <w:rFonts w:ascii="Arial" w:hAnsi="Arial" w:cs="Arial"/>
              </w:rPr>
              <w:t>RF Seropositive</w:t>
            </w:r>
            <w:r>
              <w:rPr>
                <w:rFonts w:ascii="Arial" w:hAnsi="Arial" w:cs="Arial"/>
              </w:rPr>
              <w:t>,</w:t>
            </w:r>
            <w:r w:rsidRPr="0002429A">
              <w:rPr>
                <w:rFonts w:ascii="Arial" w:hAnsi="Arial" w:cs="Arial"/>
              </w:rPr>
              <w:t xml:space="preserve"> %:</w:t>
            </w:r>
          </w:p>
          <w:p w:rsidR="008368A7" w:rsidRPr="0002429A" w:rsidRDefault="008368A7" w:rsidP="008368A7">
            <w:pPr>
              <w:pStyle w:val="TableText"/>
            </w:pPr>
            <w:r w:rsidRPr="0002429A">
              <w:t>66</w:t>
            </w:r>
          </w:p>
          <w:p w:rsidR="008368A7" w:rsidRPr="0002429A" w:rsidRDefault="008368A7" w:rsidP="008368A7">
            <w:pPr>
              <w:pStyle w:val="TableBoldParaSpace"/>
            </w:pPr>
            <w:r w:rsidRPr="0002429A">
              <w:t>Baseline Sharp score, mean:</w:t>
            </w:r>
          </w:p>
          <w:p w:rsidR="008368A7" w:rsidRPr="0002429A" w:rsidRDefault="008368A7" w:rsidP="008368A7">
            <w:pPr>
              <w:pStyle w:val="TableText"/>
            </w:pPr>
            <w:r w:rsidRPr="0002429A">
              <w:t>4.1-4.8</w:t>
            </w:r>
          </w:p>
          <w:p w:rsidR="008368A7" w:rsidRPr="0002429A" w:rsidRDefault="008368A7" w:rsidP="008368A7">
            <w:pPr>
              <w:pStyle w:val="TableBoldParaSpace"/>
            </w:pPr>
            <w:r w:rsidRPr="0002429A">
              <w:t>Erosion score at baseline, mean:</w:t>
            </w:r>
          </w:p>
          <w:p w:rsidR="008368A7" w:rsidRPr="0002429A" w:rsidRDefault="008368A7" w:rsidP="008368A7">
            <w:pPr>
              <w:pStyle w:val="TableText"/>
            </w:pPr>
            <w:r w:rsidRPr="0002429A">
              <w:t>1.9</w:t>
            </w:r>
          </w:p>
          <w:p w:rsidR="008368A7" w:rsidRPr="0002429A" w:rsidRDefault="008368A7" w:rsidP="008368A7">
            <w:pPr>
              <w:pStyle w:val="TableTextBold0"/>
              <w:rPr>
                <w:rFonts w:ascii="Arial" w:hAnsi="Arial" w:cs="Arial"/>
              </w:rPr>
            </w:pPr>
          </w:p>
        </w:tc>
        <w:tc>
          <w:tcPr>
            <w:tcW w:w="2880" w:type="dxa"/>
          </w:tcPr>
          <w:p w:rsidR="008368A7" w:rsidRPr="0002429A" w:rsidRDefault="008368A7" w:rsidP="008368A7">
            <w:pPr>
              <w:pStyle w:val="TableTextBold0"/>
            </w:pPr>
            <w:r w:rsidRPr="0002429A">
              <w:t>mTSS, median (IQR)</w:t>
            </w:r>
          </w:p>
          <w:p w:rsidR="008368A7" w:rsidRPr="0002429A" w:rsidRDefault="008368A7" w:rsidP="008368A7">
            <w:pPr>
              <w:pStyle w:val="TableText"/>
            </w:pPr>
            <w:r>
              <w:rPr>
                <w:rFonts w:cs="Arial"/>
              </w:rPr>
              <w:t>G1a:</w:t>
            </w:r>
            <w:r w:rsidRPr="0002429A">
              <w:rPr>
                <w:rFonts w:cs="Arial"/>
              </w:rPr>
              <w:t xml:space="preserve"> Figure only </w:t>
            </w:r>
          </w:p>
          <w:p w:rsidR="008368A7" w:rsidRPr="0002429A" w:rsidRDefault="008368A7" w:rsidP="008368A7">
            <w:pPr>
              <w:pStyle w:val="TableText"/>
            </w:pPr>
            <w:r>
              <w:rPr>
                <w:rFonts w:cs="Arial"/>
              </w:rPr>
              <w:t>G1b:</w:t>
            </w:r>
            <w:r w:rsidRPr="0002429A">
              <w:rPr>
                <w:rFonts w:cs="Arial"/>
              </w:rPr>
              <w:t xml:space="preserve"> 7.0 </w:t>
            </w:r>
            <w:r>
              <w:rPr>
                <w:rFonts w:cs="Arial"/>
              </w:rPr>
              <w:t xml:space="preserve">(IQR, </w:t>
            </w:r>
            <w:r w:rsidRPr="0002429A">
              <w:rPr>
                <w:rFonts w:cs="Arial"/>
              </w:rPr>
              <w:t>2.0-10.0)</w:t>
            </w:r>
          </w:p>
          <w:p w:rsidR="008368A7" w:rsidRPr="0002429A" w:rsidRDefault="008368A7" w:rsidP="008368A7">
            <w:pPr>
              <w:pStyle w:val="TableText"/>
            </w:pPr>
            <w:r>
              <w:rPr>
                <w:rFonts w:cs="Arial"/>
              </w:rPr>
              <w:t>G1c:</w:t>
            </w:r>
            <w:r w:rsidRPr="0002429A">
              <w:rPr>
                <w:rFonts w:cs="Arial"/>
              </w:rPr>
              <w:t xml:space="preserve"> 16.0 </w:t>
            </w:r>
            <w:r>
              <w:rPr>
                <w:rFonts w:cs="Arial"/>
              </w:rPr>
              <w:t xml:space="preserve">(IQR, </w:t>
            </w:r>
            <w:r w:rsidRPr="0002429A">
              <w:rPr>
                <w:rFonts w:cs="Arial"/>
              </w:rPr>
              <w:t>8.9-28.5)</w:t>
            </w:r>
          </w:p>
          <w:p w:rsidR="008368A7" w:rsidRPr="0002429A" w:rsidRDefault="008368A7" w:rsidP="008368A7">
            <w:pPr>
              <w:pStyle w:val="TableText"/>
            </w:pPr>
            <w:r>
              <w:rPr>
                <w:rFonts w:cs="Arial"/>
              </w:rPr>
              <w:t>G2a:</w:t>
            </w:r>
            <w:r w:rsidRPr="0002429A">
              <w:rPr>
                <w:rFonts w:cs="Arial"/>
              </w:rPr>
              <w:t xml:space="preserve"> Figure only</w:t>
            </w:r>
          </w:p>
          <w:p w:rsidR="008368A7" w:rsidRPr="0002429A" w:rsidRDefault="008368A7" w:rsidP="008368A7">
            <w:pPr>
              <w:pStyle w:val="TableText"/>
            </w:pPr>
            <w:r>
              <w:rPr>
                <w:rFonts w:cs="Arial"/>
              </w:rPr>
              <w:t>G2b:</w:t>
            </w:r>
            <w:r w:rsidRPr="0002429A">
              <w:rPr>
                <w:rFonts w:cs="Arial"/>
              </w:rPr>
              <w:t xml:space="preserve"> 7.5 </w:t>
            </w:r>
            <w:r>
              <w:rPr>
                <w:rFonts w:cs="Arial"/>
              </w:rPr>
              <w:t xml:space="preserve">(IQR, </w:t>
            </w:r>
            <w:r w:rsidRPr="0002429A">
              <w:rPr>
                <w:rFonts w:cs="Arial"/>
              </w:rPr>
              <w:t>4.0-16.0)</w:t>
            </w:r>
          </w:p>
          <w:p w:rsidR="008368A7" w:rsidRPr="0002429A" w:rsidRDefault="008368A7" w:rsidP="008368A7">
            <w:pPr>
              <w:pStyle w:val="TableText"/>
            </w:pPr>
            <w:r>
              <w:rPr>
                <w:rFonts w:cs="Arial"/>
              </w:rPr>
              <w:t>G2c:</w:t>
            </w:r>
            <w:r w:rsidRPr="0002429A">
              <w:rPr>
                <w:rFonts w:cs="Arial"/>
              </w:rPr>
              <w:t xml:space="preserve"> 13.0 </w:t>
            </w:r>
            <w:r>
              <w:rPr>
                <w:rFonts w:cs="Arial"/>
              </w:rPr>
              <w:t xml:space="preserve">(IQR, </w:t>
            </w:r>
            <w:r w:rsidRPr="0002429A">
              <w:rPr>
                <w:rFonts w:cs="Arial"/>
              </w:rPr>
              <w:t>2.0-20.0)</w:t>
            </w:r>
          </w:p>
          <w:p w:rsidR="008368A7" w:rsidRPr="0002429A" w:rsidRDefault="008368A7" w:rsidP="008368A7">
            <w:pPr>
              <w:pStyle w:val="TableText"/>
            </w:pPr>
            <w:r w:rsidRPr="0002429A">
              <w:rPr>
                <w:rFonts w:cs="Arial"/>
              </w:rPr>
              <w:t xml:space="preserve">G1b </w:t>
            </w:r>
            <w:r>
              <w:rPr>
                <w:rFonts w:cs="Arial"/>
              </w:rPr>
              <w:t>vs. G1c:</w:t>
            </w:r>
            <w:r w:rsidRPr="0002429A">
              <w:rPr>
                <w:rFonts w:cs="Arial"/>
              </w:rPr>
              <w:t xml:space="preserve"> </w:t>
            </w:r>
            <w:r>
              <w:rPr>
                <w:rFonts w:cs="Arial"/>
              </w:rPr>
              <w:t>p=</w:t>
            </w:r>
            <w:r w:rsidRPr="0002429A">
              <w:rPr>
                <w:rFonts w:cs="Arial"/>
              </w:rPr>
              <w:t>0.001</w:t>
            </w:r>
          </w:p>
          <w:p w:rsidR="008368A7" w:rsidRPr="0002429A" w:rsidRDefault="008368A7" w:rsidP="008368A7">
            <w:pPr>
              <w:pStyle w:val="TableText"/>
            </w:pPr>
            <w:r w:rsidRPr="0002429A">
              <w:rPr>
                <w:rFonts w:cs="Arial"/>
              </w:rPr>
              <w:t xml:space="preserve">G2b </w:t>
            </w:r>
            <w:r>
              <w:rPr>
                <w:rFonts w:cs="Arial"/>
              </w:rPr>
              <w:t>vs. G2c:</w:t>
            </w:r>
            <w:r w:rsidRPr="0002429A">
              <w:rPr>
                <w:rFonts w:cs="Arial"/>
              </w:rPr>
              <w:t xml:space="preserve"> </w:t>
            </w:r>
            <w:r>
              <w:rPr>
                <w:rFonts w:cs="Arial"/>
              </w:rPr>
              <w:t>p=</w:t>
            </w:r>
            <w:r w:rsidRPr="0002429A">
              <w:rPr>
                <w:rFonts w:cs="Arial"/>
              </w:rPr>
              <w:t>0.644</w:t>
            </w:r>
          </w:p>
          <w:p w:rsidR="008368A7" w:rsidRPr="0002429A" w:rsidRDefault="008368A7" w:rsidP="008368A7">
            <w:pPr>
              <w:pStyle w:val="TableBoldParaSpace"/>
            </w:pPr>
            <w:r w:rsidRPr="0002429A">
              <w:t>mTSS change from baseline, median (IQR)</w:t>
            </w:r>
          </w:p>
          <w:p w:rsidR="008368A7" w:rsidRPr="0002429A" w:rsidRDefault="008368A7" w:rsidP="008368A7">
            <w:pPr>
              <w:pStyle w:val="TableText"/>
            </w:pPr>
            <w:r>
              <w:rPr>
                <w:rFonts w:cs="Arial"/>
              </w:rPr>
              <w:t>G1a:</w:t>
            </w:r>
            <w:r w:rsidRPr="0002429A">
              <w:rPr>
                <w:rFonts w:cs="Arial"/>
              </w:rPr>
              <w:t xml:space="preserve"> NR </w:t>
            </w:r>
          </w:p>
          <w:p w:rsidR="008368A7" w:rsidRPr="0002429A" w:rsidRDefault="008368A7" w:rsidP="008368A7">
            <w:pPr>
              <w:pStyle w:val="TableText"/>
            </w:pPr>
            <w:r>
              <w:rPr>
                <w:rFonts w:cs="Arial"/>
              </w:rPr>
              <w:t>G1b:</w:t>
            </w:r>
            <w:r w:rsidRPr="0002429A">
              <w:rPr>
                <w:rFonts w:cs="Arial"/>
              </w:rPr>
              <w:t xml:space="preserve"> 4.5 </w:t>
            </w:r>
            <w:r>
              <w:rPr>
                <w:rFonts w:cs="Arial"/>
              </w:rPr>
              <w:t xml:space="preserve">(IQR, </w:t>
            </w:r>
            <w:r w:rsidRPr="0002429A">
              <w:rPr>
                <w:rFonts w:cs="Arial"/>
              </w:rPr>
              <w:t>2.0-7.5)</w:t>
            </w:r>
          </w:p>
          <w:p w:rsidR="008368A7" w:rsidRPr="0002429A" w:rsidRDefault="008368A7" w:rsidP="008368A7">
            <w:pPr>
              <w:pStyle w:val="TableText"/>
            </w:pPr>
            <w:r>
              <w:rPr>
                <w:rFonts w:cs="Arial"/>
              </w:rPr>
              <w:t>G1c:</w:t>
            </w:r>
            <w:r w:rsidRPr="0002429A">
              <w:rPr>
                <w:rFonts w:cs="Arial"/>
              </w:rPr>
              <w:t xml:space="preserve"> 12.0 </w:t>
            </w:r>
            <w:r>
              <w:rPr>
                <w:rFonts w:cs="Arial"/>
              </w:rPr>
              <w:t xml:space="preserve">(IQR, </w:t>
            </w:r>
            <w:r w:rsidRPr="0002429A">
              <w:rPr>
                <w:rFonts w:cs="Arial"/>
              </w:rPr>
              <w:t>4.0-24.5)</w:t>
            </w:r>
          </w:p>
          <w:p w:rsidR="008368A7" w:rsidRPr="0002429A" w:rsidRDefault="008368A7" w:rsidP="008368A7">
            <w:pPr>
              <w:pStyle w:val="TableText"/>
            </w:pPr>
            <w:r>
              <w:rPr>
                <w:rFonts w:cs="Arial"/>
              </w:rPr>
              <w:t>G2a:</w:t>
            </w:r>
            <w:r w:rsidRPr="0002429A">
              <w:rPr>
                <w:rFonts w:cs="Arial"/>
              </w:rPr>
              <w:t xml:space="preserve"> NR</w:t>
            </w:r>
          </w:p>
          <w:p w:rsidR="008368A7" w:rsidRPr="0002429A" w:rsidRDefault="008368A7" w:rsidP="008368A7">
            <w:pPr>
              <w:pStyle w:val="TableText"/>
            </w:pPr>
            <w:r>
              <w:rPr>
                <w:rFonts w:cs="Arial"/>
              </w:rPr>
              <w:t>G2b:</w:t>
            </w:r>
            <w:r w:rsidRPr="0002429A">
              <w:rPr>
                <w:rFonts w:cs="Arial"/>
              </w:rPr>
              <w:t xml:space="preserve"> 6.5 </w:t>
            </w:r>
            <w:r>
              <w:rPr>
                <w:rFonts w:cs="Arial"/>
              </w:rPr>
              <w:t xml:space="preserve">(IQR, </w:t>
            </w:r>
            <w:r w:rsidRPr="0002429A">
              <w:rPr>
                <w:rFonts w:cs="Arial"/>
              </w:rPr>
              <w:t>1.5-12.0)</w:t>
            </w:r>
          </w:p>
          <w:p w:rsidR="008368A7" w:rsidRPr="0002429A" w:rsidRDefault="008368A7" w:rsidP="008368A7">
            <w:pPr>
              <w:pStyle w:val="TableText"/>
            </w:pPr>
            <w:r>
              <w:rPr>
                <w:rFonts w:cs="Arial"/>
              </w:rPr>
              <w:t>G2c:</w:t>
            </w:r>
            <w:r w:rsidRPr="0002429A">
              <w:rPr>
                <w:rFonts w:cs="Arial"/>
              </w:rPr>
              <w:t xml:space="preserve"> 10.5 </w:t>
            </w:r>
            <w:r>
              <w:rPr>
                <w:rFonts w:cs="Arial"/>
              </w:rPr>
              <w:t xml:space="preserve">(IQR, </w:t>
            </w:r>
            <w:r w:rsidRPr="0002429A">
              <w:rPr>
                <w:rFonts w:cs="Arial"/>
              </w:rPr>
              <w:t>1.0-20.0)</w:t>
            </w:r>
          </w:p>
          <w:p w:rsidR="008368A7" w:rsidRPr="0002429A" w:rsidRDefault="008368A7" w:rsidP="008368A7">
            <w:pPr>
              <w:pStyle w:val="TableText"/>
            </w:pPr>
            <w:r w:rsidRPr="0002429A">
              <w:rPr>
                <w:rFonts w:cs="Arial"/>
              </w:rPr>
              <w:t xml:space="preserve">G1b </w:t>
            </w:r>
            <w:r>
              <w:rPr>
                <w:rFonts w:cs="Arial"/>
              </w:rPr>
              <w:t>vs. G1c:</w:t>
            </w:r>
            <w:r w:rsidRPr="0002429A">
              <w:rPr>
                <w:rFonts w:cs="Arial"/>
              </w:rPr>
              <w:t xml:space="preserve"> </w:t>
            </w:r>
            <w:r>
              <w:rPr>
                <w:rFonts w:cs="Arial"/>
              </w:rPr>
              <w:t>p=</w:t>
            </w:r>
            <w:r w:rsidRPr="0002429A">
              <w:rPr>
                <w:rFonts w:cs="Arial"/>
              </w:rPr>
              <w:t>0.006</w:t>
            </w:r>
          </w:p>
          <w:p w:rsidR="008368A7" w:rsidRPr="0002429A" w:rsidRDefault="008368A7" w:rsidP="008368A7">
            <w:pPr>
              <w:pStyle w:val="TableText"/>
            </w:pPr>
            <w:r w:rsidRPr="0002429A">
              <w:rPr>
                <w:rFonts w:cs="Arial"/>
              </w:rPr>
              <w:t xml:space="preserve">G2b </w:t>
            </w:r>
            <w:r>
              <w:rPr>
                <w:rFonts w:cs="Arial"/>
              </w:rPr>
              <w:t>vs. G2c:</w:t>
            </w:r>
            <w:r w:rsidRPr="0002429A">
              <w:rPr>
                <w:rFonts w:cs="Arial"/>
              </w:rPr>
              <w:t xml:space="preserve"> </w:t>
            </w:r>
            <w:r>
              <w:rPr>
                <w:rFonts w:cs="Arial"/>
              </w:rPr>
              <w:t>p=</w:t>
            </w:r>
            <w:r w:rsidRPr="0002429A">
              <w:rPr>
                <w:rFonts w:cs="Arial"/>
              </w:rPr>
              <w:t>0.466</w:t>
            </w:r>
          </w:p>
          <w:p w:rsidR="008368A7" w:rsidRPr="0002429A" w:rsidRDefault="008368A7" w:rsidP="008368A7">
            <w:pPr>
              <w:pStyle w:val="TableBoldParaSpace"/>
            </w:pPr>
            <w:r w:rsidRPr="0002429A">
              <w:t>HAQ score improvement</w:t>
            </w:r>
          </w:p>
          <w:p w:rsidR="008368A7" w:rsidRPr="0002429A" w:rsidRDefault="008368A7" w:rsidP="008368A7">
            <w:pPr>
              <w:pStyle w:val="TableText"/>
            </w:pPr>
            <w:r>
              <w:rPr>
                <w:rFonts w:cs="Arial"/>
              </w:rPr>
              <w:t>G1a:</w:t>
            </w:r>
            <w:r w:rsidRPr="0002429A">
              <w:rPr>
                <w:rFonts w:cs="Arial"/>
              </w:rPr>
              <w:t xml:space="preserve"> NR</w:t>
            </w:r>
          </w:p>
          <w:p w:rsidR="008368A7" w:rsidRPr="0002429A" w:rsidRDefault="008368A7" w:rsidP="008368A7">
            <w:pPr>
              <w:pStyle w:val="TableText"/>
            </w:pPr>
            <w:r>
              <w:rPr>
                <w:rFonts w:cs="Arial"/>
              </w:rPr>
              <w:t>G1b:</w:t>
            </w:r>
            <w:r w:rsidRPr="0002429A">
              <w:rPr>
                <w:rFonts w:cs="Arial"/>
              </w:rPr>
              <w:t xml:space="preserve"> NR</w:t>
            </w:r>
          </w:p>
          <w:p w:rsidR="008368A7" w:rsidRPr="0002429A" w:rsidRDefault="008368A7" w:rsidP="008368A7">
            <w:pPr>
              <w:pStyle w:val="TableText"/>
            </w:pPr>
            <w:r>
              <w:rPr>
                <w:rFonts w:cs="Arial"/>
              </w:rPr>
              <w:t>G1c:</w:t>
            </w:r>
            <w:r w:rsidRPr="0002429A">
              <w:rPr>
                <w:rFonts w:cs="Arial"/>
              </w:rPr>
              <w:t xml:space="preserve"> NR</w:t>
            </w:r>
          </w:p>
          <w:p w:rsidR="008368A7" w:rsidRPr="0002429A" w:rsidRDefault="008368A7" w:rsidP="008368A7">
            <w:pPr>
              <w:pStyle w:val="TableText"/>
            </w:pPr>
            <w:r>
              <w:rPr>
                <w:rFonts w:cs="Arial"/>
              </w:rPr>
              <w:t>G2a:</w:t>
            </w:r>
            <w:r w:rsidRPr="0002429A">
              <w:rPr>
                <w:rFonts w:cs="Arial"/>
              </w:rPr>
              <w:t xml:space="preserve"> NR</w:t>
            </w:r>
          </w:p>
          <w:p w:rsidR="008368A7" w:rsidRPr="0002429A" w:rsidRDefault="008368A7" w:rsidP="008368A7">
            <w:pPr>
              <w:pStyle w:val="TableText"/>
            </w:pPr>
            <w:r>
              <w:rPr>
                <w:rFonts w:cs="Arial"/>
              </w:rPr>
              <w:t>G2b:</w:t>
            </w:r>
            <w:r w:rsidRPr="0002429A">
              <w:rPr>
                <w:rFonts w:cs="Arial"/>
              </w:rPr>
              <w:t xml:space="preserve"> NR</w:t>
            </w:r>
          </w:p>
          <w:p w:rsidR="008368A7" w:rsidRPr="0002429A" w:rsidRDefault="008368A7" w:rsidP="008368A7">
            <w:pPr>
              <w:pStyle w:val="TableText"/>
            </w:pPr>
            <w:r>
              <w:rPr>
                <w:rFonts w:cs="Arial"/>
              </w:rPr>
              <w:t>G2c:</w:t>
            </w:r>
            <w:r w:rsidRPr="0002429A">
              <w:rPr>
                <w:rFonts w:cs="Arial"/>
              </w:rPr>
              <w:t xml:space="preserve"> NR</w:t>
            </w:r>
          </w:p>
          <w:p w:rsidR="008368A7" w:rsidRPr="0002429A" w:rsidRDefault="008368A7" w:rsidP="008368A7">
            <w:pPr>
              <w:pStyle w:val="TableText"/>
            </w:pPr>
            <w:r w:rsidRPr="0002429A">
              <w:rPr>
                <w:rFonts w:cs="Arial"/>
              </w:rPr>
              <w:t xml:space="preserve">G1a </w:t>
            </w:r>
            <w:r>
              <w:rPr>
                <w:rFonts w:cs="Arial"/>
              </w:rPr>
              <w:t>vs. G2a:</w:t>
            </w:r>
            <w:r w:rsidRPr="0002429A">
              <w:rPr>
                <w:rFonts w:cs="Arial"/>
              </w:rPr>
              <w:t xml:space="preserve"> </w:t>
            </w:r>
            <w:r>
              <w:rPr>
                <w:rFonts w:cs="Arial"/>
              </w:rPr>
              <w:t>p=</w:t>
            </w:r>
            <w:r w:rsidRPr="0002429A">
              <w:rPr>
                <w:rFonts w:cs="Arial"/>
              </w:rPr>
              <w:t>0.034</w:t>
            </w:r>
          </w:p>
          <w:p w:rsidR="008368A7" w:rsidRPr="0002429A" w:rsidRDefault="008368A7" w:rsidP="008368A7">
            <w:pPr>
              <w:pStyle w:val="TableBoldParaSpace"/>
            </w:pPr>
            <w:r w:rsidRPr="0002429A">
              <w:t xml:space="preserve">SF-36 </w:t>
            </w:r>
          </w:p>
          <w:p w:rsidR="008368A7" w:rsidRPr="0002429A" w:rsidRDefault="008368A7" w:rsidP="008368A7">
            <w:pPr>
              <w:pStyle w:val="TableText"/>
            </w:pPr>
            <w:r w:rsidRPr="0002429A">
              <w:t>NR</w:t>
            </w:r>
          </w:p>
          <w:p w:rsidR="008368A7" w:rsidRPr="0002429A" w:rsidRDefault="008368A7" w:rsidP="008368A7">
            <w:pPr>
              <w:pStyle w:val="TableText"/>
              <w:rPr>
                <w:b/>
                <w:bCs/>
              </w:rPr>
            </w:pPr>
          </w:p>
        </w:tc>
        <w:tc>
          <w:tcPr>
            <w:tcW w:w="2070" w:type="dxa"/>
          </w:tcPr>
          <w:p w:rsidR="008368A7" w:rsidRPr="0002429A" w:rsidRDefault="008368A7" w:rsidP="008368A7">
            <w:pPr>
              <w:pStyle w:val="TableTextBold0"/>
            </w:pPr>
            <w:r w:rsidRPr="0002429A">
              <w:t xml:space="preserve">Patient adherence </w:t>
            </w:r>
          </w:p>
          <w:p w:rsidR="008368A7" w:rsidRPr="0002429A" w:rsidRDefault="008368A7" w:rsidP="008368A7">
            <w:pPr>
              <w:rPr>
                <w:rFonts w:ascii="Arial" w:hAnsi="Arial" w:cs="Arial"/>
                <w:sz w:val="18"/>
                <w:szCs w:val="18"/>
              </w:rPr>
            </w:pPr>
            <w:r w:rsidRPr="0002429A">
              <w:rPr>
                <w:rFonts w:ascii="Arial" w:hAnsi="Arial" w:cs="Arial"/>
                <w:sz w:val="18"/>
                <w:szCs w:val="18"/>
              </w:rPr>
              <w:t xml:space="preserve">NR </w:t>
            </w:r>
          </w:p>
          <w:p w:rsidR="008368A7" w:rsidRPr="0002429A" w:rsidRDefault="008368A7" w:rsidP="008368A7">
            <w:pPr>
              <w:pStyle w:val="TableBoldParaSpace"/>
            </w:pPr>
            <w:r w:rsidRPr="0002429A">
              <w:t>Specific AEs:</w:t>
            </w:r>
          </w:p>
          <w:p w:rsidR="008368A7" w:rsidRPr="0002429A" w:rsidRDefault="008368A7" w:rsidP="008368A7">
            <w:pPr>
              <w:pStyle w:val="TableTextBold0"/>
            </w:pPr>
            <w:r w:rsidRPr="0002429A">
              <w:t>Nausea</w:t>
            </w:r>
          </w:p>
          <w:p w:rsidR="008368A7" w:rsidRPr="0002429A" w:rsidRDefault="008368A7" w:rsidP="008368A7">
            <w:pPr>
              <w:pStyle w:val="TableText"/>
            </w:pPr>
            <w:r>
              <w:rPr>
                <w:rFonts w:cs="Arial"/>
              </w:rPr>
              <w:t>G1:</w:t>
            </w:r>
            <w:r w:rsidRPr="0002429A">
              <w:rPr>
                <w:rFonts w:cs="Arial"/>
              </w:rPr>
              <w:t xml:space="preserve"> 0</w:t>
            </w:r>
          </w:p>
          <w:p w:rsidR="008368A7" w:rsidRPr="0002429A" w:rsidRDefault="008368A7" w:rsidP="008368A7">
            <w:pPr>
              <w:pStyle w:val="TableText"/>
            </w:pPr>
            <w:r>
              <w:rPr>
                <w:rFonts w:cs="Arial"/>
              </w:rPr>
              <w:t>G2:</w:t>
            </w:r>
            <w:r w:rsidRPr="0002429A">
              <w:rPr>
                <w:rFonts w:cs="Arial"/>
              </w:rPr>
              <w:t xml:space="preserve"> 0.8</w:t>
            </w:r>
          </w:p>
          <w:p w:rsidR="008368A7" w:rsidRPr="0002429A" w:rsidRDefault="008368A7" w:rsidP="008368A7">
            <w:pPr>
              <w:pStyle w:val="TableBoldParaSpace"/>
            </w:pPr>
            <w:r w:rsidRPr="0002429A">
              <w:t>Leukopenia</w:t>
            </w:r>
          </w:p>
          <w:p w:rsidR="008368A7" w:rsidRPr="0002429A" w:rsidRDefault="008368A7" w:rsidP="008368A7">
            <w:pPr>
              <w:pStyle w:val="TableText"/>
            </w:pPr>
            <w:r>
              <w:rPr>
                <w:rFonts w:cs="Arial"/>
              </w:rPr>
              <w:t>G1:</w:t>
            </w:r>
            <w:r w:rsidRPr="0002429A">
              <w:rPr>
                <w:rFonts w:cs="Arial"/>
              </w:rPr>
              <w:t xml:space="preserve"> 0.8</w:t>
            </w:r>
          </w:p>
          <w:p w:rsidR="008368A7" w:rsidRPr="0002429A" w:rsidRDefault="008368A7" w:rsidP="008368A7">
            <w:pPr>
              <w:pStyle w:val="TableText"/>
            </w:pPr>
            <w:r>
              <w:rPr>
                <w:rFonts w:cs="Arial"/>
              </w:rPr>
              <w:t>G2:</w:t>
            </w:r>
            <w:r w:rsidRPr="0002429A">
              <w:rPr>
                <w:rFonts w:cs="Arial"/>
              </w:rPr>
              <w:t xml:space="preserve"> 2.3</w:t>
            </w:r>
          </w:p>
          <w:p w:rsidR="008368A7" w:rsidRPr="0002429A" w:rsidRDefault="008368A7" w:rsidP="008368A7">
            <w:pPr>
              <w:pStyle w:val="TableBoldParaSpace"/>
            </w:pPr>
            <w:r w:rsidRPr="0002429A">
              <w:t>Rash</w:t>
            </w:r>
          </w:p>
          <w:p w:rsidR="008368A7" w:rsidRPr="0002429A" w:rsidRDefault="008368A7" w:rsidP="008368A7">
            <w:pPr>
              <w:pStyle w:val="TableText"/>
            </w:pPr>
            <w:r>
              <w:rPr>
                <w:rFonts w:cs="Arial"/>
              </w:rPr>
              <w:t>G1:</w:t>
            </w:r>
            <w:r w:rsidRPr="0002429A">
              <w:rPr>
                <w:rFonts w:cs="Arial"/>
              </w:rPr>
              <w:t xml:space="preserve"> 5.0</w:t>
            </w:r>
          </w:p>
          <w:p w:rsidR="008368A7" w:rsidRPr="0002429A" w:rsidRDefault="008368A7" w:rsidP="008368A7">
            <w:pPr>
              <w:pStyle w:val="TableText"/>
            </w:pPr>
            <w:r>
              <w:rPr>
                <w:rFonts w:cs="Arial"/>
              </w:rPr>
              <w:t>G2:</w:t>
            </w:r>
            <w:r w:rsidRPr="0002429A">
              <w:rPr>
                <w:rFonts w:cs="Arial"/>
              </w:rPr>
              <w:t xml:space="preserve"> 6.9</w:t>
            </w:r>
          </w:p>
          <w:p w:rsidR="008368A7" w:rsidRPr="0002429A" w:rsidRDefault="008368A7" w:rsidP="008368A7">
            <w:pPr>
              <w:pStyle w:val="TableBoldParaSpace"/>
              <w:rPr>
                <w:noProof/>
              </w:rPr>
            </w:pPr>
            <w:r w:rsidRPr="0002429A">
              <w:rPr>
                <w:noProof/>
              </w:rPr>
              <w:t>At 10 yrs (</w:t>
            </w:r>
            <w:r>
              <w:rPr>
                <w:noProof/>
              </w:rPr>
              <w:t>followup</w:t>
            </w:r>
            <w:r w:rsidRPr="0002429A">
              <w:rPr>
                <w:noProof/>
              </w:rPr>
              <w:t>)</w:t>
            </w:r>
          </w:p>
          <w:p w:rsidR="008368A7" w:rsidRPr="0002429A" w:rsidRDefault="008368A7" w:rsidP="008368A7">
            <w:pPr>
              <w:pStyle w:val="TableTextBold0"/>
              <w:rPr>
                <w:rFonts w:ascii="Arial" w:hAnsi="Arial" w:cs="Arial"/>
                <w:noProof/>
              </w:rPr>
            </w:pPr>
            <w:r w:rsidRPr="0002429A">
              <w:rPr>
                <w:rFonts w:ascii="Arial" w:hAnsi="Arial" w:cs="Arial"/>
                <w:noProof/>
              </w:rPr>
              <w:t>Total incident CV event, %</w:t>
            </w:r>
          </w:p>
          <w:p w:rsidR="008368A7" w:rsidRPr="0002429A" w:rsidRDefault="008368A7" w:rsidP="008368A7">
            <w:pPr>
              <w:pStyle w:val="TableText"/>
            </w:pPr>
            <w:r>
              <w:rPr>
                <w:rFonts w:cs="Arial"/>
              </w:rPr>
              <w:t>G1e:</w:t>
            </w:r>
            <w:r w:rsidRPr="0002429A">
              <w:rPr>
                <w:rFonts w:cs="Arial"/>
              </w:rPr>
              <w:t xml:space="preserve"> 15.2</w:t>
            </w:r>
          </w:p>
          <w:p w:rsidR="008368A7" w:rsidRPr="0002429A" w:rsidRDefault="008368A7" w:rsidP="008368A7">
            <w:pPr>
              <w:pStyle w:val="TableText"/>
            </w:pPr>
            <w:r>
              <w:rPr>
                <w:rFonts w:cs="Arial"/>
              </w:rPr>
              <w:t>G2e:</w:t>
            </w:r>
            <w:r w:rsidRPr="0002429A">
              <w:rPr>
                <w:rFonts w:cs="Arial"/>
              </w:rPr>
              <w:t xml:space="preserve"> 13.5 (</w:t>
            </w:r>
            <w:r>
              <w:rPr>
                <w:rFonts w:cs="Arial"/>
              </w:rPr>
              <w:t>p=</w:t>
            </w:r>
            <w:r w:rsidRPr="0002429A">
              <w:rPr>
                <w:rFonts w:cs="Arial"/>
              </w:rPr>
              <w:t>0.72)</w:t>
            </w:r>
          </w:p>
          <w:p w:rsidR="008368A7" w:rsidRPr="0002429A" w:rsidRDefault="008368A7" w:rsidP="008368A7">
            <w:pPr>
              <w:pStyle w:val="TableBoldParaSpace"/>
              <w:rPr>
                <w:noProof/>
              </w:rPr>
            </w:pPr>
            <w:r w:rsidRPr="0002429A">
              <w:rPr>
                <w:noProof/>
              </w:rPr>
              <w:t>Incident ischaemic coronary event, %</w:t>
            </w:r>
          </w:p>
          <w:p w:rsidR="008368A7" w:rsidRPr="0002429A" w:rsidRDefault="008368A7" w:rsidP="008368A7">
            <w:pPr>
              <w:pStyle w:val="TableText"/>
            </w:pPr>
            <w:r>
              <w:rPr>
                <w:rFonts w:cs="Arial"/>
              </w:rPr>
              <w:t>G1e:</w:t>
            </w:r>
            <w:r w:rsidRPr="0002429A">
              <w:rPr>
                <w:rFonts w:cs="Arial"/>
              </w:rPr>
              <w:t xml:space="preserve"> 6.2</w:t>
            </w:r>
          </w:p>
          <w:p w:rsidR="008368A7" w:rsidRPr="0002429A" w:rsidRDefault="008368A7" w:rsidP="008368A7">
            <w:pPr>
              <w:pStyle w:val="TableText"/>
            </w:pPr>
            <w:r>
              <w:rPr>
                <w:rFonts w:cs="Arial"/>
              </w:rPr>
              <w:t>G2e:</w:t>
            </w:r>
            <w:r w:rsidRPr="0002429A">
              <w:rPr>
                <w:rFonts w:cs="Arial"/>
              </w:rPr>
              <w:t xml:space="preserve"> 9.0 (</w:t>
            </w:r>
            <w:r>
              <w:rPr>
                <w:rFonts w:cs="Arial"/>
              </w:rPr>
              <w:t>p=</w:t>
            </w:r>
            <w:r w:rsidRPr="0002429A">
              <w:rPr>
                <w:rFonts w:cs="Arial"/>
              </w:rPr>
              <w:t>0.44)</w:t>
            </w:r>
          </w:p>
          <w:p w:rsidR="008368A7" w:rsidRPr="0002429A" w:rsidRDefault="008368A7" w:rsidP="008368A7">
            <w:pPr>
              <w:pStyle w:val="TableBoldParaSpace"/>
              <w:rPr>
                <w:noProof/>
              </w:rPr>
            </w:pPr>
            <w:r w:rsidRPr="0002429A">
              <w:rPr>
                <w:noProof/>
              </w:rPr>
              <w:t>Incident ischaemic cerebrovascular event, %</w:t>
            </w:r>
          </w:p>
          <w:p w:rsidR="008368A7" w:rsidRPr="0002429A" w:rsidRDefault="008368A7" w:rsidP="008368A7">
            <w:pPr>
              <w:pStyle w:val="TableText"/>
            </w:pPr>
            <w:r>
              <w:rPr>
                <w:rFonts w:cs="Arial"/>
              </w:rPr>
              <w:t>G1e:</w:t>
            </w:r>
            <w:r w:rsidRPr="0002429A">
              <w:rPr>
                <w:rFonts w:cs="Arial"/>
              </w:rPr>
              <w:t xml:space="preserve"> 8.9</w:t>
            </w:r>
          </w:p>
          <w:p w:rsidR="008368A7" w:rsidRPr="0002429A" w:rsidRDefault="008368A7" w:rsidP="008368A7">
            <w:pPr>
              <w:pStyle w:val="TableText"/>
            </w:pPr>
            <w:r>
              <w:rPr>
                <w:rFonts w:cs="Arial"/>
              </w:rPr>
              <w:t>G2e:</w:t>
            </w:r>
            <w:r w:rsidRPr="0002429A">
              <w:rPr>
                <w:rFonts w:cs="Arial"/>
              </w:rPr>
              <w:t xml:space="preserve"> 4.5 (</w:t>
            </w:r>
            <w:r>
              <w:rPr>
                <w:rFonts w:cs="Arial"/>
              </w:rPr>
              <w:t>p=</w:t>
            </w:r>
            <w:r w:rsidRPr="0002429A">
              <w:rPr>
                <w:rFonts w:cs="Arial"/>
              </w:rPr>
              <w:t>0.19)</w:t>
            </w:r>
          </w:p>
          <w:p w:rsidR="008368A7" w:rsidRPr="0002429A" w:rsidRDefault="008368A7" w:rsidP="008368A7">
            <w:pPr>
              <w:pStyle w:val="TableBoldParaSpace"/>
              <w:rPr>
                <w:noProof/>
              </w:rPr>
            </w:pPr>
            <w:r w:rsidRPr="0002429A">
              <w:rPr>
                <w:noProof/>
              </w:rPr>
              <w:t>Death, %</w:t>
            </w:r>
          </w:p>
          <w:p w:rsidR="008368A7" w:rsidRPr="0002429A" w:rsidRDefault="008368A7" w:rsidP="008368A7">
            <w:pPr>
              <w:pStyle w:val="TableText"/>
            </w:pPr>
            <w:r>
              <w:rPr>
                <w:rFonts w:cs="Arial"/>
              </w:rPr>
              <w:t>G1e:</w:t>
            </w:r>
            <w:r w:rsidRPr="0002429A">
              <w:rPr>
                <w:rFonts w:cs="Arial"/>
              </w:rPr>
              <w:t xml:space="preserve"> 8</w:t>
            </w:r>
          </w:p>
          <w:p w:rsidR="008368A7" w:rsidRPr="0002429A" w:rsidRDefault="008368A7" w:rsidP="008368A7">
            <w:pPr>
              <w:pStyle w:val="TableText"/>
            </w:pPr>
            <w:r>
              <w:rPr>
                <w:rFonts w:cs="Arial"/>
              </w:rPr>
              <w:t>G2e:</w:t>
            </w:r>
            <w:r w:rsidRPr="0002429A">
              <w:rPr>
                <w:rFonts w:cs="Arial"/>
              </w:rPr>
              <w:t xml:space="preserve"> 8 (</w:t>
            </w:r>
            <w:r>
              <w:rPr>
                <w:rFonts w:cs="Arial"/>
              </w:rPr>
              <w:t>p=</w:t>
            </w:r>
            <w:r w:rsidRPr="0002429A">
              <w:rPr>
                <w:rFonts w:cs="Arial"/>
              </w:rPr>
              <w:t>0.98)</w:t>
            </w:r>
          </w:p>
        </w:tc>
        <w:tc>
          <w:tcPr>
            <w:tcW w:w="990" w:type="dxa"/>
          </w:tcPr>
          <w:p w:rsidR="008368A7" w:rsidRPr="0002429A" w:rsidRDefault="008368A7" w:rsidP="008368A7">
            <w:pPr>
              <w:pStyle w:val="TableText"/>
            </w:pPr>
            <w:r>
              <w:t> </w:t>
            </w:r>
          </w:p>
        </w:tc>
      </w:tr>
    </w:tbl>
    <w:p w:rsidR="008368A7" w:rsidRPr="0002429A" w:rsidRDefault="008368A7" w:rsidP="008368A7"/>
    <w:p w:rsidR="008368A7" w:rsidRPr="0002429A" w:rsidRDefault="008368A7" w:rsidP="008368A7">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w:t>
            </w:r>
          </w:p>
          <w:p w:rsidR="008368A7" w:rsidRPr="0002429A" w:rsidRDefault="008368A7" w:rsidP="008368A7">
            <w:pPr>
              <w:pStyle w:val="TableText"/>
              <w:rPr>
                <w:lang w:val="nb-NO"/>
              </w:rPr>
            </w:pPr>
            <w:r w:rsidRPr="0002429A">
              <w:rPr>
                <w:lang w:val="nb-NO"/>
              </w:rPr>
              <w:t>Svensson et al., 2005;</w:t>
            </w:r>
            <w:r w:rsidRPr="0002429A">
              <w:rPr>
                <w:lang w:val="nb-NO"/>
              </w:rPr>
              <w:fldChar w:fldCharType="begin"/>
            </w:r>
            <w:r>
              <w:rPr>
                <w:lang w:val="nb-NO"/>
              </w:rPr>
              <w:instrText xml:space="preserve"> ADDIN EN.CITE &lt;EndNote&gt;&lt;Cite ExcludeAuth="1" ExcludeYear="1"&gt;&lt;Author&gt;Svensson&lt;/Author&gt;&lt;Year&gt;2005&lt;/Year&gt;&lt;RecNum&gt;5688&lt;/RecNum&gt;&lt;DisplayText&gt;&lt;style face="superscript" font="Times New Roman"&gt;78&lt;/style&gt;&lt;/DisplayText&gt;&lt;record&gt;&lt;rec-number&gt;5688&lt;/rec-number&gt;&lt;foreign-keys&gt;&lt;key app="EN" db-id="5zffdztfz0v2s3eevp95ape4t5v9srf0r29v" timestamp="1498240400"&gt;5688&lt;/key&gt;&lt;/foreign-keys&gt;&lt;ref-type name="Journal Article"&gt;17&lt;/ref-type&gt;&lt;contributors&gt;&lt;authors&gt;&lt;author&gt;Svensson, Bjorn&lt;/author&gt;&lt;author&gt;Boonen, Annelies&lt;/author&gt;&lt;author&gt;Albertsson, Kristina&lt;/author&gt;&lt;author&gt; van der Heijde, Desiree&lt;/author&gt;&lt;author&gt;Keller, Catharina&lt;/author&gt;&lt;author&gt;Hafstrom, Ingiald&lt;/author&gt;&lt;/authors&gt;&lt;/contributors&gt;&lt;titles&gt;&lt;title&gt;Low-dose prednisolone in addition to the initial disease-modifying antirheumatic drug in patients with early active rheumatoid arthritis reduces joint destruction and increases the remission rate: a two-year randomized trial&lt;/title&gt;&lt;secondary-title&gt;Arthritis and rheumatism&lt;/secondary-title&gt;&lt;/titles&gt;&lt;periodical&gt;&lt;full-title&gt;Arthritis and Rheumatism&lt;/full-title&gt;&lt;abbr-1&gt;Arthritis Rheum.&lt;/abbr-1&gt;&lt;abbr-2&gt;Arthritis Rheum&lt;/abbr-2&gt;&lt;abbr-3&gt;Arthritis &amp;amp; Rheumatism&lt;/abbr-3&gt;&lt;/periodical&gt;&lt;pages&gt;3360-70&lt;/pages&gt;&lt;volume&gt;52&lt;/volume&gt;&lt;number&gt;11&lt;/number&gt;&lt;keywords&gt;&lt;keyword&gt;CN-00531519&lt;/keyword&gt;&lt;/keywords&gt;&lt;dates&gt;&lt;year&gt;2005&lt;/year&gt;&lt;/dates&gt;&lt;urls&gt;&lt;/urls&gt;&lt;custom1&gt;INC&lt;/custom1&gt;&lt;custom2&gt;INC&lt;/custom2&gt;&lt;custom3&gt;HRCT&lt;/custom3&gt;&lt;custom4&gt;1,2,3&lt;/custom4&gt;&lt;custom7&gt;PT 9-28 (LM 8-2)&lt;/custom7&gt;&lt;modified-date&gt;Prior Report INC (Study)&lt;/modified-date&gt;&lt;/record&gt;&lt;/Cite&gt;&lt;/EndNote&gt;</w:instrText>
            </w:r>
            <w:r w:rsidRPr="0002429A">
              <w:rPr>
                <w:lang w:val="nb-NO"/>
              </w:rPr>
              <w:fldChar w:fldCharType="separate"/>
            </w:r>
            <w:r w:rsidRPr="00087D96">
              <w:rPr>
                <w:rFonts w:ascii="Times New Roman" w:hAnsi="Times New Roman"/>
                <w:noProof/>
                <w:vertAlign w:val="superscript"/>
                <w:lang w:val="nb-NO"/>
              </w:rPr>
              <w:t>78</w:t>
            </w:r>
            <w:r w:rsidRPr="0002429A">
              <w:rPr>
                <w:lang w:val="nb-NO"/>
              </w:rPr>
              <w:fldChar w:fldCharType="end"/>
            </w:r>
          </w:p>
          <w:p w:rsidR="008368A7" w:rsidRPr="0002429A" w:rsidRDefault="008368A7" w:rsidP="008368A7">
            <w:pPr>
              <w:pStyle w:val="TableText"/>
              <w:rPr>
                <w:lang w:val="nb-NO"/>
              </w:rPr>
            </w:pPr>
            <w:r w:rsidRPr="0002429A">
              <w:rPr>
                <w:lang w:val="nb-NO"/>
              </w:rPr>
              <w:t>Ajeganova et al., 2014;</w:t>
            </w:r>
            <w:r w:rsidRPr="0002429A">
              <w:rPr>
                <w:lang w:val="nb-NO"/>
              </w:rPr>
              <w:fldChar w:fldCharType="begin">
                <w:fldData xml:space="preserve">PEVuZE5vdGU+PENpdGUgRXhjbHVkZVllYXI9IjEiPjxBdXRob3I+QWplZ2Fub3ZhPC9BdXRob3I+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=
</w:fldData>
              </w:fldChar>
            </w:r>
            <w:r>
              <w:rPr>
                <w:lang w:val="nb-NO"/>
              </w:rPr>
              <w:instrText xml:space="preserve"> ADDIN EN.CITE </w:instrText>
            </w:r>
            <w:r>
              <w:rPr>
                <w:lang w:val="nb-NO"/>
              </w:rPr>
              <w:fldChar w:fldCharType="begin">
                <w:fldData xml:space="preserve">PEVuZE5vdGU+PENpdGUgRXhjbHVkZVllYXI9IjEiPjxBdXRob3I+QWplZ2Fub3ZhPC9BdXRob3I+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=
</w:fldData>
              </w:fldChar>
            </w:r>
            <w:r>
              <w:rPr>
                <w:lang w:val="nb-NO"/>
              </w:rPr>
              <w:instrText xml:space="preserve"> ADDIN EN.CITE.DATA </w:instrText>
            </w:r>
            <w:r>
              <w:rPr>
                <w:lang w:val="nb-NO"/>
              </w:rPr>
            </w:r>
            <w:r>
              <w:rPr>
                <w:lang w:val="nb-NO"/>
              </w:rPr>
              <w:fldChar w:fldCharType="end"/>
            </w:r>
            <w:r w:rsidRPr="0002429A">
              <w:rPr>
                <w:lang w:val="nb-NO"/>
              </w:rPr>
            </w:r>
            <w:r w:rsidRPr="0002429A">
              <w:rPr>
                <w:lang w:val="nb-NO"/>
              </w:rPr>
              <w:fldChar w:fldCharType="separate"/>
            </w:r>
            <w:r w:rsidRPr="008D1BD6">
              <w:rPr>
                <w:rFonts w:ascii="Times New Roman" w:hAnsi="Times New Roman"/>
                <w:noProof/>
                <w:vertAlign w:val="superscript"/>
                <w:lang w:val="nb-NO"/>
              </w:rPr>
              <w:t>140</w:t>
            </w:r>
            <w:r w:rsidRPr="0002429A">
              <w:rPr>
                <w:lang w:val="nb-NO"/>
              </w:rPr>
              <w:fldChar w:fldCharType="end"/>
            </w:r>
          </w:p>
          <w:p w:rsidR="008368A7" w:rsidRPr="0002429A" w:rsidRDefault="008368A7" w:rsidP="008368A7">
            <w:pPr>
              <w:pStyle w:val="TableText"/>
              <w:rPr>
                <w:lang w:val="nb-NO"/>
              </w:rPr>
            </w:pPr>
            <w:r w:rsidRPr="0002429A">
              <w:rPr>
                <w:lang w:val="nb-NO"/>
              </w:rPr>
              <w:t>Hafstrom et al., 2014;</w:t>
            </w:r>
            <w:r w:rsidRPr="0002429A">
              <w:rPr>
                <w:lang w:val="nb-NO"/>
              </w:rPr>
              <w:fldChar w:fldCharType="begin">
                <w:fldData xml:space="preserve">PEVuZE5vdGU+PENpdGUgRXhjbHVkZVllYXI9IjEiPjxBdXRob3I+SGFmc3Ryb208L0F1dGhvcj48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</w:fldData>
              </w:fldChar>
            </w:r>
            <w:r>
              <w:rPr>
                <w:lang w:val="nb-NO"/>
              </w:rPr>
              <w:instrText xml:space="preserve"> ADDIN EN.CITE </w:instrText>
            </w:r>
            <w:r>
              <w:rPr>
                <w:lang w:val="nb-NO"/>
              </w:rPr>
              <w:fldChar w:fldCharType="begin">
                <w:fldData xml:space="preserve">PEVuZE5vdGU+PENpdGUgRXhjbHVkZVllYXI9IjEiPjxBdXRob3I+SGFmc3Ryb208L0F1dGhvcj48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</w:fldData>
              </w:fldChar>
            </w:r>
            <w:r>
              <w:rPr>
                <w:lang w:val="nb-NO"/>
              </w:rPr>
              <w:instrText xml:space="preserve"> ADDIN EN.CITE.DATA </w:instrText>
            </w:r>
            <w:r>
              <w:rPr>
                <w:lang w:val="nb-NO"/>
              </w:rPr>
            </w:r>
            <w:r>
              <w:rPr>
                <w:lang w:val="nb-NO"/>
              </w:rPr>
              <w:fldChar w:fldCharType="end"/>
            </w:r>
            <w:r w:rsidRPr="0002429A">
              <w:rPr>
                <w:lang w:val="nb-NO"/>
              </w:rPr>
            </w:r>
            <w:r w:rsidRPr="0002429A">
              <w:rPr>
                <w:lang w:val="nb-NO"/>
              </w:rPr>
              <w:fldChar w:fldCharType="separate"/>
            </w:r>
            <w:r w:rsidRPr="008D1BD6">
              <w:rPr>
                <w:rFonts w:ascii="Times New Roman" w:hAnsi="Times New Roman"/>
                <w:noProof/>
                <w:vertAlign w:val="superscript"/>
                <w:lang w:val="nb-NO"/>
              </w:rPr>
              <w:t>138</w:t>
            </w:r>
            <w:r w:rsidRPr="0002429A">
              <w:rPr>
                <w:lang w:val="nb-NO"/>
              </w:rPr>
              <w:fldChar w:fldCharType="end"/>
            </w:r>
          </w:p>
          <w:p w:rsidR="008368A7" w:rsidRPr="0002429A" w:rsidRDefault="008368A7" w:rsidP="008368A7">
            <w:pPr>
              <w:pStyle w:val="TableText"/>
              <w:rPr>
                <w:lang w:val="nb-NO"/>
              </w:rPr>
            </w:pPr>
            <w:r w:rsidRPr="0002429A">
              <w:rPr>
                <w:lang w:val="nb-NO"/>
              </w:rPr>
              <w:t>BARFOT Study #2 (1995-1999)</w:t>
            </w:r>
            <w:r w:rsidRPr="0002429A">
              <w:rPr>
                <w:lang w:val="nb-NO"/>
              </w:rPr>
              <w:br/>
              <w:t>(continued)</w:t>
            </w:r>
          </w:p>
          <w:p w:rsidR="008368A7" w:rsidRPr="0002429A" w:rsidRDefault="008368A7" w:rsidP="008368A7">
            <w:pPr>
              <w:pStyle w:val="TableTextBold0"/>
              <w:rPr>
                <w:rFonts w:ascii="Arial" w:hAnsi="Arial" w:cs="Arial"/>
                <w:lang w:val="nb-NO"/>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Bold0"/>
              <w:rPr>
                <w:rFonts w:ascii="Arial" w:hAnsi="Arial" w:cs="Arial"/>
              </w:rPr>
            </w:pPr>
            <w:r w:rsidRPr="0002429A">
              <w:rPr>
                <w:rFonts w:ascii="Arial" w:hAnsi="Arial" w:cs="Arial"/>
              </w:rPr>
              <w:t>Mean age, yrs:</w:t>
            </w:r>
          </w:p>
          <w:p w:rsidR="008368A7" w:rsidRPr="0002429A" w:rsidRDefault="008368A7" w:rsidP="008368A7">
            <w:pPr>
              <w:pStyle w:val="TableText"/>
            </w:pPr>
            <w:r w:rsidRPr="0002429A">
              <w:t>51-59</w:t>
            </w:r>
          </w:p>
          <w:p w:rsidR="008368A7" w:rsidRPr="0002429A" w:rsidRDefault="008368A7" w:rsidP="008368A7">
            <w:pPr>
              <w:pStyle w:val="TableBoldParaSpace"/>
            </w:pPr>
            <w:r w:rsidRPr="0002429A">
              <w:t>Sex, % female:</w:t>
            </w:r>
          </w:p>
          <w:p w:rsidR="008368A7" w:rsidRPr="0002429A" w:rsidRDefault="008368A7" w:rsidP="008368A7">
            <w:pPr>
              <w:pStyle w:val="TableText"/>
            </w:pPr>
            <w:r w:rsidRPr="0002429A">
              <w:t>64</w:t>
            </w:r>
          </w:p>
          <w:p w:rsidR="008368A7" w:rsidRPr="0002429A" w:rsidRDefault="008368A7" w:rsidP="008368A7">
            <w:pPr>
              <w:pStyle w:val="TableBoldParaSpace"/>
            </w:pPr>
            <w:r w:rsidRPr="0002429A">
              <w:t>Race, % white:</w:t>
            </w:r>
          </w:p>
          <w:p w:rsidR="008368A7" w:rsidRPr="0002429A" w:rsidRDefault="008368A7" w:rsidP="008368A7">
            <w:pPr>
              <w:pStyle w:val="TableText"/>
            </w:pPr>
            <w:r w:rsidRPr="0002429A">
              <w:t>NR</w:t>
            </w:r>
          </w:p>
          <w:p w:rsidR="008368A7" w:rsidRPr="0002429A" w:rsidRDefault="008368A7" w:rsidP="008368A7">
            <w:pPr>
              <w:pStyle w:val="TableTextBold0"/>
              <w:rPr>
                <w:rFonts w:ascii="Arial" w:hAnsi="Arial" w:cs="Arial"/>
              </w:rPr>
            </w:pP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rPr>
                <w:rFonts w:ascii="Arial" w:hAnsi="Arial" w:cs="Arial"/>
                <w:noProof/>
                <w:u w:val="single"/>
              </w:rPr>
            </w:pPr>
            <w:r w:rsidRPr="0002429A">
              <w:rPr>
                <w:rFonts w:ascii="Arial" w:hAnsi="Arial" w:cs="Arial"/>
                <w:noProof/>
                <w:u w:val="single"/>
              </w:rPr>
              <w:t>At 3 years (</w:t>
            </w:r>
            <w:r>
              <w:rPr>
                <w:rFonts w:ascii="Arial" w:hAnsi="Arial" w:cs="Arial"/>
                <w:noProof/>
                <w:u w:val="single"/>
              </w:rPr>
              <w:t>followup</w:t>
            </w:r>
            <w:r w:rsidRPr="0002429A">
              <w:rPr>
                <w:rFonts w:ascii="Arial" w:hAnsi="Arial" w:cs="Arial"/>
                <w:noProof/>
                <w:u w:val="single"/>
              </w:rPr>
              <w:t>)</w:t>
            </w:r>
          </w:p>
          <w:p w:rsidR="008368A7" w:rsidRPr="0002429A" w:rsidRDefault="008368A7" w:rsidP="008368A7">
            <w:pPr>
              <w:pStyle w:val="TableTextBold0"/>
            </w:pPr>
            <w:r w:rsidRPr="0002429A">
              <w:t>DAS disease activity</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ACR20/50/70 response,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DAS remission,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mTSS, mean (SE)</w:t>
            </w:r>
          </w:p>
          <w:p w:rsidR="008368A7" w:rsidRPr="0002429A" w:rsidRDefault="008368A7" w:rsidP="008368A7">
            <w:pPr>
              <w:pStyle w:val="TableText"/>
            </w:pPr>
            <w:r>
              <w:rPr>
                <w:rFonts w:cs="Arial"/>
              </w:rPr>
              <w:t>G1a:</w:t>
            </w:r>
            <w:r w:rsidRPr="0002429A">
              <w:rPr>
                <w:rFonts w:cs="Arial"/>
              </w:rPr>
              <w:t xml:space="preserve"> Figure only </w:t>
            </w:r>
          </w:p>
          <w:p w:rsidR="008368A7" w:rsidRPr="0002429A" w:rsidRDefault="008368A7" w:rsidP="008368A7">
            <w:pPr>
              <w:pStyle w:val="TableText"/>
            </w:pPr>
            <w:r>
              <w:rPr>
                <w:rFonts w:cs="Arial"/>
              </w:rPr>
              <w:t>G1b:</w:t>
            </w:r>
            <w:r w:rsidRPr="0002429A">
              <w:rPr>
                <w:rFonts w:cs="Arial"/>
              </w:rPr>
              <w:t xml:space="preserve"> NR</w:t>
            </w:r>
          </w:p>
          <w:p w:rsidR="008368A7" w:rsidRPr="0002429A" w:rsidRDefault="008368A7" w:rsidP="008368A7">
            <w:pPr>
              <w:pStyle w:val="TableText"/>
            </w:pPr>
            <w:r>
              <w:rPr>
                <w:rFonts w:cs="Arial"/>
              </w:rPr>
              <w:t>G1c:</w:t>
            </w:r>
            <w:r w:rsidRPr="0002429A">
              <w:rPr>
                <w:rFonts w:cs="Arial"/>
              </w:rPr>
              <w:t xml:space="preserve"> NR</w:t>
            </w:r>
          </w:p>
          <w:p w:rsidR="008368A7" w:rsidRPr="0002429A" w:rsidRDefault="008368A7" w:rsidP="008368A7">
            <w:pPr>
              <w:pStyle w:val="TableText"/>
            </w:pPr>
            <w:r>
              <w:rPr>
                <w:rFonts w:cs="Arial"/>
              </w:rPr>
              <w:t>G2a:</w:t>
            </w:r>
            <w:r w:rsidRPr="0002429A">
              <w:rPr>
                <w:rFonts w:cs="Arial"/>
              </w:rPr>
              <w:t xml:space="preserve"> Figure only</w:t>
            </w:r>
          </w:p>
          <w:p w:rsidR="008368A7" w:rsidRPr="0002429A" w:rsidRDefault="008368A7" w:rsidP="008368A7">
            <w:pPr>
              <w:pStyle w:val="TableText"/>
            </w:pPr>
            <w:r>
              <w:rPr>
                <w:rFonts w:cs="Arial"/>
              </w:rPr>
              <w:t>G2b:</w:t>
            </w:r>
            <w:r w:rsidRPr="0002429A">
              <w:rPr>
                <w:rFonts w:cs="Arial"/>
              </w:rPr>
              <w:t xml:space="preserve"> NR</w:t>
            </w:r>
          </w:p>
          <w:p w:rsidR="008368A7" w:rsidRPr="0002429A" w:rsidRDefault="008368A7" w:rsidP="008368A7">
            <w:pPr>
              <w:pStyle w:val="TableText"/>
            </w:pPr>
            <w:r>
              <w:rPr>
                <w:rFonts w:cs="Arial"/>
              </w:rPr>
              <w:t>G2c:</w:t>
            </w:r>
            <w:r w:rsidRPr="0002429A">
              <w:rPr>
                <w:rFonts w:cs="Arial"/>
              </w:rPr>
              <w:t xml:space="preserve"> NR</w:t>
            </w:r>
          </w:p>
          <w:p w:rsidR="008368A7" w:rsidRPr="0002429A" w:rsidRDefault="008368A7" w:rsidP="008368A7">
            <w:pPr>
              <w:pStyle w:val="TableBoldParaSpace"/>
            </w:pPr>
            <w:r w:rsidRPr="0002429A">
              <w:t xml:space="preserve">HAQ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 xml:space="preserve">SF-36 </w:t>
            </w:r>
          </w:p>
          <w:p w:rsidR="008368A7" w:rsidRPr="0002429A" w:rsidRDefault="008368A7" w:rsidP="008368A7">
            <w:pPr>
              <w:pStyle w:val="TableText"/>
            </w:pPr>
            <w:r w:rsidRPr="0002429A">
              <w:t>NR</w:t>
            </w:r>
          </w:p>
          <w:p w:rsidR="008368A7" w:rsidRPr="002A0582" w:rsidRDefault="008368A7" w:rsidP="008368A7">
            <w:pPr>
              <w:pStyle w:val="TableBoldParaSpace"/>
              <w:rPr>
                <w:noProof/>
                <w:u w:val="single"/>
              </w:rPr>
            </w:pPr>
            <w:r w:rsidRPr="002A0582">
              <w:rPr>
                <w:noProof/>
                <w:u w:val="single"/>
              </w:rPr>
              <w:t xml:space="preserve">At 2 yrs: </w:t>
            </w:r>
          </w:p>
          <w:p w:rsidR="008368A7" w:rsidRPr="0002429A" w:rsidRDefault="008368A7" w:rsidP="008368A7">
            <w:pPr>
              <w:pStyle w:val="TableTextBold0"/>
              <w:rPr>
                <w:rFonts w:ascii="Arial" w:hAnsi="Arial" w:cs="Arial"/>
                <w:noProof/>
              </w:rPr>
            </w:pPr>
            <w:r w:rsidRPr="0002429A">
              <w:rPr>
                <w:rFonts w:ascii="Arial" w:hAnsi="Arial" w:cs="Arial"/>
                <w:noProof/>
              </w:rPr>
              <w:t>DAS28 score, mean</w:t>
            </w:r>
          </w:p>
          <w:p w:rsidR="008368A7" w:rsidRPr="0002429A" w:rsidRDefault="008368A7" w:rsidP="008368A7">
            <w:pPr>
              <w:pStyle w:val="TableText"/>
            </w:pPr>
            <w:r>
              <w:t>G1:</w:t>
            </w:r>
            <w:r w:rsidRPr="0002429A">
              <w:t xml:space="preserve"> 2.7 </w:t>
            </w:r>
            <w:r>
              <w:t xml:space="preserve">(SD, </w:t>
            </w:r>
            <w:r w:rsidRPr="0002429A">
              <w:t>1.3)</w:t>
            </w:r>
          </w:p>
          <w:p w:rsidR="008368A7" w:rsidRPr="0002429A" w:rsidRDefault="008368A7" w:rsidP="008368A7">
            <w:pPr>
              <w:pStyle w:val="TableText"/>
            </w:pPr>
            <w:r>
              <w:t>G2:</w:t>
            </w:r>
            <w:r w:rsidRPr="0002429A">
              <w:t xml:space="preserve"> 3.2 </w:t>
            </w:r>
            <w:r>
              <w:t xml:space="preserve">(SD, </w:t>
            </w:r>
            <w:r w:rsidRPr="0002429A">
              <w:t xml:space="preserve">1.4, </w:t>
            </w:r>
            <w:r>
              <w:t>p=</w:t>
            </w:r>
            <w:r w:rsidRPr="0002429A">
              <w:t>0.005)</w:t>
            </w:r>
          </w:p>
          <w:p w:rsidR="008368A7" w:rsidRPr="0002429A" w:rsidRDefault="008368A7" w:rsidP="008368A7">
            <w:pPr>
              <w:pStyle w:val="TableBoldParaSpace"/>
              <w:rPr>
                <w:noProof/>
              </w:rPr>
            </w:pPr>
            <w:r w:rsidRPr="0002429A">
              <w:rPr>
                <w:noProof/>
              </w:rPr>
              <w:t>ACR or EULAR</w:t>
            </w:r>
          </w:p>
          <w:p w:rsidR="008368A7" w:rsidRPr="0002429A" w:rsidRDefault="008368A7" w:rsidP="008368A7">
            <w:pPr>
              <w:pStyle w:val="TableText"/>
            </w:pPr>
            <w:r w:rsidRPr="0002429A">
              <w:t xml:space="preserve">NR </w:t>
            </w:r>
          </w:p>
          <w:p w:rsidR="008368A7" w:rsidRPr="0002429A" w:rsidRDefault="008368A7" w:rsidP="008368A7">
            <w:pPr>
              <w:pStyle w:val="TableBoldParaSpace"/>
            </w:pPr>
          </w:p>
        </w:tc>
        <w:tc>
          <w:tcPr>
            <w:tcW w:w="2070" w:type="dxa"/>
          </w:tcPr>
          <w:p w:rsidR="008368A7" w:rsidRPr="0002429A" w:rsidRDefault="008368A7" w:rsidP="008368A7">
            <w:pPr>
              <w:pStyle w:val="TableTextBold0"/>
              <w:rPr>
                <w:rFonts w:ascii="Arial" w:hAnsi="Arial" w:cs="Arial"/>
                <w:noProof/>
              </w:rPr>
            </w:pPr>
            <w:r w:rsidRPr="0002429A">
              <w:rPr>
                <w:rFonts w:ascii="Arial" w:hAnsi="Arial" w:cs="Arial"/>
                <w:noProof/>
              </w:rPr>
              <w:t xml:space="preserve">Risk of CV-related death in patients with DAS remission </w:t>
            </w:r>
            <w:r>
              <w:rPr>
                <w:rFonts w:ascii="Arial" w:hAnsi="Arial" w:cs="Arial"/>
                <w:noProof/>
              </w:rPr>
              <w:t>compared with</w:t>
            </w:r>
            <w:r w:rsidRPr="0002429A">
              <w:rPr>
                <w:rFonts w:ascii="Arial" w:hAnsi="Arial" w:cs="Arial"/>
                <w:noProof/>
              </w:rPr>
              <w:t xml:space="preserve"> those not in remission, HR (95% CI)</w:t>
            </w:r>
          </w:p>
          <w:p w:rsidR="008368A7" w:rsidRPr="0002429A" w:rsidRDefault="008368A7" w:rsidP="008368A7">
            <w:pPr>
              <w:pStyle w:val="TableText"/>
            </w:pPr>
            <w:r>
              <w:rPr>
                <w:rFonts w:cs="Arial"/>
              </w:rPr>
              <w:t>G1e:</w:t>
            </w:r>
            <w:r w:rsidRPr="0002429A">
              <w:rPr>
                <w:rFonts w:cs="Arial"/>
              </w:rPr>
              <w:t xml:space="preserve"> 0.30 (CI 0.07 to 1.1, </w:t>
            </w:r>
            <w:r>
              <w:rPr>
                <w:rFonts w:cs="Arial"/>
              </w:rPr>
              <w:t>p=</w:t>
            </w:r>
            <w:r w:rsidRPr="0002429A">
              <w:rPr>
                <w:rFonts w:cs="Arial"/>
              </w:rPr>
              <w:t>0.087)</w:t>
            </w:r>
          </w:p>
          <w:p w:rsidR="008368A7" w:rsidRPr="0002429A" w:rsidRDefault="008368A7" w:rsidP="008368A7">
            <w:pPr>
              <w:pStyle w:val="TableText"/>
            </w:pPr>
            <w:r>
              <w:rPr>
                <w:rFonts w:cs="Arial"/>
              </w:rPr>
              <w:t>G2e:</w:t>
            </w:r>
            <w:r w:rsidRPr="0002429A">
              <w:rPr>
                <w:rFonts w:cs="Arial"/>
              </w:rPr>
              <w:t xml:space="preserve"> 0.42 (CI 0.09 to 2.03, </w:t>
            </w:r>
            <w:r>
              <w:rPr>
                <w:rFonts w:cs="Arial"/>
              </w:rPr>
              <w:t>p=</w:t>
            </w:r>
            <w:r w:rsidRPr="0002429A">
              <w:rPr>
                <w:rFonts w:cs="Arial"/>
              </w:rPr>
              <w:t>0.28)</w:t>
            </w:r>
          </w:p>
          <w:p w:rsidR="008368A7" w:rsidRPr="0002429A" w:rsidRDefault="008368A7" w:rsidP="008368A7">
            <w:pPr>
              <w:pStyle w:val="TableBoldParaSpace"/>
              <w:rPr>
                <w:noProof/>
              </w:rPr>
            </w:pPr>
            <w:r w:rsidRPr="0002429A">
              <w:rPr>
                <w:noProof/>
              </w:rPr>
              <w:t>Risk of CV-related death in patients with good EULAR response compared with those without good response, HR (95% CI)</w:t>
            </w:r>
          </w:p>
          <w:p w:rsidR="008368A7" w:rsidRPr="0002429A" w:rsidRDefault="008368A7" w:rsidP="008368A7">
            <w:pPr>
              <w:pStyle w:val="TableText"/>
            </w:pPr>
            <w:r>
              <w:t>G1e:</w:t>
            </w:r>
            <w:r w:rsidRPr="0002429A">
              <w:t xml:space="preserve"> 0.45 (CI 0.12</w:t>
            </w:r>
          </w:p>
          <w:p w:rsidR="008368A7" w:rsidRPr="0002429A" w:rsidRDefault="008368A7" w:rsidP="008368A7">
            <w:pPr>
              <w:pStyle w:val="TableText"/>
            </w:pPr>
            <w:r w:rsidRPr="0002429A">
              <w:t xml:space="preserve">to 1.70, </w:t>
            </w:r>
            <w:r>
              <w:t>p=</w:t>
            </w:r>
            <w:r w:rsidRPr="0002429A">
              <w:t>0.24)</w:t>
            </w:r>
          </w:p>
          <w:p w:rsidR="008368A7" w:rsidRPr="0002429A" w:rsidRDefault="008368A7" w:rsidP="008368A7">
            <w:pPr>
              <w:pStyle w:val="TableText"/>
            </w:pPr>
            <w:r>
              <w:t>G2e:</w:t>
            </w:r>
            <w:r w:rsidRPr="0002429A">
              <w:t xml:space="preserve"> 0.28 (CI 0.07 to 1.13, </w:t>
            </w:r>
            <w:r>
              <w:t>p=</w:t>
            </w:r>
            <w:r w:rsidRPr="0002429A">
              <w:t>0.074)</w:t>
            </w:r>
          </w:p>
          <w:p w:rsidR="008368A7" w:rsidRPr="0002429A" w:rsidRDefault="008368A7" w:rsidP="008368A7">
            <w:pPr>
              <w:pStyle w:val="TableBoldParaSpace"/>
            </w:pPr>
          </w:p>
        </w:tc>
        <w:tc>
          <w:tcPr>
            <w:tcW w:w="990" w:type="dxa"/>
          </w:tcPr>
          <w:p w:rsidR="008368A7" w:rsidRPr="0002429A" w:rsidRDefault="008368A7" w:rsidP="008368A7">
            <w:pPr>
              <w:pStyle w:val="TableText"/>
            </w:pPr>
            <w:r>
              <w:t> </w:t>
            </w:r>
          </w:p>
        </w:tc>
      </w:tr>
    </w:tbl>
    <w:p w:rsidR="008368A7" w:rsidRPr="0002429A" w:rsidRDefault="008368A7" w:rsidP="008368A7">
      <w:pPr>
        <w:pStyle w:val="TableTitle"/>
      </w:pPr>
    </w:p>
    <w:p w:rsidR="008368A7" w:rsidRPr="0002429A" w:rsidRDefault="008368A7" w:rsidP="008368A7">
      <w:pPr>
        <w:rPr>
          <w:rFonts w:ascii="Arial" w:eastAsia="Calibri" w:hAnsi="Arial"/>
          <w:b/>
          <w:color w:val="000000"/>
          <w:sz w:val="20"/>
          <w:szCs w:val="24"/>
        </w:rPr>
      </w:pPr>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w:t>
            </w:r>
          </w:p>
          <w:p w:rsidR="008368A7" w:rsidRPr="0002429A" w:rsidRDefault="008368A7" w:rsidP="008368A7">
            <w:pPr>
              <w:pStyle w:val="TableText"/>
              <w:rPr>
                <w:lang w:val="nb-NO"/>
              </w:rPr>
            </w:pPr>
            <w:r w:rsidRPr="0002429A">
              <w:rPr>
                <w:lang w:val="nb-NO"/>
              </w:rPr>
              <w:t>Svensson et al., 2005;</w:t>
            </w:r>
            <w:r w:rsidRPr="0002429A">
              <w:rPr>
                <w:lang w:val="nb-NO"/>
              </w:rPr>
              <w:fldChar w:fldCharType="begin"/>
            </w:r>
            <w:r>
              <w:rPr>
                <w:lang w:val="nb-NO"/>
              </w:rPr>
              <w:instrText xml:space="preserve"> ADDIN EN.CITE &lt;EndNote&gt;&lt;Cite ExcludeAuth="1" ExcludeYear="1"&gt;&lt;Author&gt;Svensson&lt;/Author&gt;&lt;Year&gt;2005&lt;/Year&gt;&lt;RecNum&gt;5688&lt;/RecNum&gt;&lt;DisplayText&gt;&lt;style face="superscript" font="Times New Roman"&gt;78&lt;/style&gt;&lt;/DisplayText&gt;&lt;record&gt;&lt;rec-number&gt;5688&lt;/rec-number&gt;&lt;foreign-keys&gt;&lt;key app="EN" db-id="5zffdztfz0v2s3eevp95ape4t5v9srf0r29v" timestamp="1498240400"&gt;5688&lt;/key&gt;&lt;/foreign-keys&gt;&lt;ref-type name="Journal Article"&gt;17&lt;/ref-type&gt;&lt;contributors&gt;&lt;authors&gt;&lt;author&gt;Svensson, Bjorn&lt;/author&gt;&lt;author&gt;Boonen, Annelies&lt;/author&gt;&lt;author&gt;Albertsson, Kristina&lt;/author&gt;&lt;author&gt; van der Heijde, Desiree&lt;/author&gt;&lt;author&gt;Keller, Catharina&lt;/author&gt;&lt;author&gt;Hafstrom, Ingiald&lt;/author&gt;&lt;/authors&gt;&lt;/contributors&gt;&lt;titles&gt;&lt;title&gt;Low-dose prednisolone in addition to the initial disease-modifying antirheumatic drug in patients with early active rheumatoid arthritis reduces joint destruction and increases the remission rate: a two-year randomized trial&lt;/title&gt;&lt;secondary-title&gt;Arthritis and rheumatism&lt;/secondary-title&gt;&lt;/titles&gt;&lt;periodical&gt;&lt;full-title&gt;Arthritis and Rheumatism&lt;/full-title&gt;&lt;abbr-1&gt;Arthritis Rheum.&lt;/abbr-1&gt;&lt;abbr-2&gt;Arthritis Rheum&lt;/abbr-2&gt;&lt;abbr-3&gt;Arthritis &amp;amp; Rheumatism&lt;/abbr-3&gt;&lt;/periodical&gt;&lt;pages&gt;3360-70&lt;/pages&gt;&lt;volume&gt;52&lt;/volume&gt;&lt;number&gt;11&lt;/number&gt;&lt;keywords&gt;&lt;keyword&gt;CN-00531519&lt;/keyword&gt;&lt;/keywords&gt;&lt;dates&gt;&lt;year&gt;2005&lt;/year&gt;&lt;/dates&gt;&lt;urls&gt;&lt;/urls&gt;&lt;custom1&gt;INC&lt;/custom1&gt;&lt;custom2&gt;INC&lt;/custom2&gt;&lt;custom3&gt;HRCT&lt;/custom3&gt;&lt;custom4&gt;1,2,3&lt;/custom4&gt;&lt;custom7&gt;PT 9-28 (LM 8-2)&lt;/custom7&gt;&lt;modified-date&gt;Prior Report INC (Study)&lt;/modified-date&gt;&lt;/record&gt;&lt;/Cite&gt;&lt;/EndNote&gt;</w:instrText>
            </w:r>
            <w:r w:rsidRPr="0002429A">
              <w:rPr>
                <w:lang w:val="nb-NO"/>
              </w:rPr>
              <w:fldChar w:fldCharType="separate"/>
            </w:r>
            <w:r w:rsidRPr="00087D96">
              <w:rPr>
                <w:rFonts w:ascii="Times New Roman" w:hAnsi="Times New Roman"/>
                <w:noProof/>
                <w:vertAlign w:val="superscript"/>
                <w:lang w:val="nb-NO"/>
              </w:rPr>
              <w:t>78</w:t>
            </w:r>
            <w:r w:rsidRPr="0002429A">
              <w:rPr>
                <w:lang w:val="nb-NO"/>
              </w:rPr>
              <w:fldChar w:fldCharType="end"/>
            </w:r>
          </w:p>
          <w:p w:rsidR="008368A7" w:rsidRPr="0002429A" w:rsidRDefault="008368A7" w:rsidP="008368A7">
            <w:pPr>
              <w:pStyle w:val="TableText"/>
              <w:rPr>
                <w:lang w:val="nb-NO"/>
              </w:rPr>
            </w:pPr>
            <w:r w:rsidRPr="0002429A">
              <w:rPr>
                <w:lang w:val="nb-NO"/>
              </w:rPr>
              <w:t>Ajeganova et al., 2014;</w:t>
            </w:r>
            <w:r w:rsidRPr="0002429A">
              <w:rPr>
                <w:lang w:val="nb-NO"/>
              </w:rPr>
              <w:fldChar w:fldCharType="begin">
                <w:fldData xml:space="preserve">PEVuZE5vdGU+PENpdGUgRXhjbHVkZVllYXI9IjEiPjxBdXRob3I+QWplZ2Fub3ZhPC9BdXRob3I+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=
</w:fldData>
              </w:fldChar>
            </w:r>
            <w:r>
              <w:rPr>
                <w:lang w:val="nb-NO"/>
              </w:rPr>
              <w:instrText xml:space="preserve"> ADDIN EN.CITE </w:instrText>
            </w:r>
            <w:r>
              <w:rPr>
                <w:lang w:val="nb-NO"/>
              </w:rPr>
              <w:fldChar w:fldCharType="begin">
                <w:fldData xml:space="preserve">PEVuZE5vdGU+PENpdGUgRXhjbHVkZVllYXI9IjEiPjxBdXRob3I+QWplZ2Fub3ZhPC9BdXRob3I+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=
</w:fldData>
              </w:fldChar>
            </w:r>
            <w:r>
              <w:rPr>
                <w:lang w:val="nb-NO"/>
              </w:rPr>
              <w:instrText xml:space="preserve"> ADDIN EN.CITE.DATA </w:instrText>
            </w:r>
            <w:r>
              <w:rPr>
                <w:lang w:val="nb-NO"/>
              </w:rPr>
            </w:r>
            <w:r>
              <w:rPr>
                <w:lang w:val="nb-NO"/>
              </w:rPr>
              <w:fldChar w:fldCharType="end"/>
            </w:r>
            <w:r w:rsidRPr="0002429A">
              <w:rPr>
                <w:lang w:val="nb-NO"/>
              </w:rPr>
            </w:r>
            <w:r w:rsidRPr="0002429A">
              <w:rPr>
                <w:lang w:val="nb-NO"/>
              </w:rPr>
              <w:fldChar w:fldCharType="separate"/>
            </w:r>
            <w:r w:rsidRPr="008D1BD6">
              <w:rPr>
                <w:rFonts w:ascii="Times New Roman" w:hAnsi="Times New Roman"/>
                <w:noProof/>
                <w:vertAlign w:val="superscript"/>
                <w:lang w:val="nb-NO"/>
              </w:rPr>
              <w:t>140</w:t>
            </w:r>
            <w:r w:rsidRPr="0002429A">
              <w:rPr>
                <w:lang w:val="nb-NO"/>
              </w:rPr>
              <w:fldChar w:fldCharType="end"/>
            </w:r>
          </w:p>
          <w:p w:rsidR="008368A7" w:rsidRPr="0002429A" w:rsidRDefault="008368A7" w:rsidP="008368A7">
            <w:pPr>
              <w:pStyle w:val="TableText"/>
              <w:rPr>
                <w:lang w:val="nb-NO"/>
              </w:rPr>
            </w:pPr>
            <w:r w:rsidRPr="0002429A">
              <w:rPr>
                <w:lang w:val="nb-NO"/>
              </w:rPr>
              <w:t>Hafstrom et al., 2014;</w:t>
            </w:r>
            <w:r w:rsidRPr="0002429A">
              <w:rPr>
                <w:lang w:val="nb-NO"/>
              </w:rPr>
              <w:fldChar w:fldCharType="begin">
                <w:fldData xml:space="preserve">PEVuZE5vdGU+PENpdGUgRXhjbHVkZVllYXI9IjEiPjxBdXRob3I+SGFmc3Ryb208L0F1dGhvcj48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</w:fldData>
              </w:fldChar>
            </w:r>
            <w:r>
              <w:rPr>
                <w:lang w:val="nb-NO"/>
              </w:rPr>
              <w:instrText xml:space="preserve"> ADDIN EN.CITE </w:instrText>
            </w:r>
            <w:r>
              <w:rPr>
                <w:lang w:val="nb-NO"/>
              </w:rPr>
              <w:fldChar w:fldCharType="begin">
                <w:fldData xml:space="preserve">PEVuZE5vdGU+PENpdGUgRXhjbHVkZVllYXI9IjEiPjxBdXRob3I+SGFmc3Ryb208L0F1dGhvcj48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</w:fldData>
              </w:fldChar>
            </w:r>
            <w:r>
              <w:rPr>
                <w:lang w:val="nb-NO"/>
              </w:rPr>
              <w:instrText xml:space="preserve"> ADDIN EN.CITE.DATA </w:instrText>
            </w:r>
            <w:r>
              <w:rPr>
                <w:lang w:val="nb-NO"/>
              </w:rPr>
            </w:r>
            <w:r>
              <w:rPr>
                <w:lang w:val="nb-NO"/>
              </w:rPr>
              <w:fldChar w:fldCharType="end"/>
            </w:r>
            <w:r w:rsidRPr="0002429A">
              <w:rPr>
                <w:lang w:val="nb-NO"/>
              </w:rPr>
            </w:r>
            <w:r w:rsidRPr="0002429A">
              <w:rPr>
                <w:lang w:val="nb-NO"/>
              </w:rPr>
              <w:fldChar w:fldCharType="separate"/>
            </w:r>
            <w:r w:rsidRPr="008D1BD6">
              <w:rPr>
                <w:rFonts w:ascii="Times New Roman" w:hAnsi="Times New Roman"/>
                <w:noProof/>
                <w:vertAlign w:val="superscript"/>
                <w:lang w:val="nb-NO"/>
              </w:rPr>
              <w:t>138</w:t>
            </w:r>
            <w:r w:rsidRPr="0002429A">
              <w:rPr>
                <w:lang w:val="nb-NO"/>
              </w:rPr>
              <w:fldChar w:fldCharType="end"/>
            </w:r>
          </w:p>
          <w:p w:rsidR="008368A7" w:rsidRPr="0002429A" w:rsidRDefault="008368A7" w:rsidP="008368A7">
            <w:pPr>
              <w:pStyle w:val="TableText"/>
              <w:rPr>
                <w:lang w:val="nb-NO"/>
              </w:rPr>
            </w:pPr>
            <w:r w:rsidRPr="0002429A">
              <w:rPr>
                <w:lang w:val="nb-NO"/>
              </w:rPr>
              <w:t>BARFOT Study #2 (1995-1999)</w:t>
            </w:r>
            <w:r w:rsidRPr="0002429A">
              <w:rPr>
                <w:lang w:val="nb-NO"/>
              </w:rPr>
              <w:br/>
              <w:t>(continued)</w:t>
            </w:r>
          </w:p>
          <w:p w:rsidR="008368A7" w:rsidRPr="0002429A" w:rsidRDefault="008368A7" w:rsidP="008368A7">
            <w:pPr>
              <w:pStyle w:val="TableTextBold0"/>
              <w:rPr>
                <w:rFonts w:ascii="Arial" w:hAnsi="Arial" w:cs="Arial"/>
                <w:lang w:val="nb-NO"/>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rPr>
                <w:noProof/>
              </w:rPr>
            </w:pPr>
            <w:r w:rsidRPr="0002429A">
              <w:rPr>
                <w:noProof/>
              </w:rPr>
              <w:t>DAS28 &lt; 2.6 disease remission, % achieved</w:t>
            </w:r>
          </w:p>
          <w:p w:rsidR="008368A7" w:rsidRPr="0002429A" w:rsidRDefault="008368A7" w:rsidP="008368A7">
            <w:pPr>
              <w:pStyle w:val="TableText"/>
              <w:rPr>
                <w:noProof/>
              </w:rPr>
            </w:pPr>
            <w:r>
              <w:rPr>
                <w:noProof/>
              </w:rPr>
              <w:t>G1:</w:t>
            </w:r>
            <w:r w:rsidRPr="0002429A">
              <w:rPr>
                <w:noProof/>
              </w:rPr>
              <w:t xml:space="preserve"> 55.5</w:t>
            </w:r>
          </w:p>
          <w:p w:rsidR="008368A7" w:rsidRPr="0002429A" w:rsidRDefault="008368A7" w:rsidP="008368A7">
            <w:pPr>
              <w:pStyle w:val="TableText"/>
              <w:rPr>
                <w:noProof/>
              </w:rPr>
            </w:pPr>
            <w:r>
              <w:rPr>
                <w:noProof/>
              </w:rPr>
              <w:t>G1a:</w:t>
            </w:r>
            <w:r w:rsidRPr="0002429A">
              <w:rPr>
                <w:noProof/>
              </w:rPr>
              <w:t xml:space="preserve"> 55</w:t>
            </w:r>
          </w:p>
          <w:p w:rsidR="008368A7" w:rsidRPr="0002429A" w:rsidRDefault="008368A7" w:rsidP="008368A7">
            <w:pPr>
              <w:pStyle w:val="TableText"/>
              <w:rPr>
                <w:noProof/>
              </w:rPr>
            </w:pPr>
            <w:r>
              <w:rPr>
                <w:noProof/>
              </w:rPr>
              <w:t>G2:</w:t>
            </w:r>
            <w:r w:rsidRPr="0002429A">
              <w:rPr>
                <w:noProof/>
              </w:rPr>
              <w:t xml:space="preserve"> 32.8</w:t>
            </w:r>
          </w:p>
          <w:p w:rsidR="008368A7" w:rsidRPr="0002429A" w:rsidRDefault="008368A7" w:rsidP="008368A7">
            <w:pPr>
              <w:pStyle w:val="TableText"/>
              <w:rPr>
                <w:noProof/>
              </w:rPr>
            </w:pPr>
            <w:r>
              <w:rPr>
                <w:noProof/>
              </w:rPr>
              <w:t>G2a:</w:t>
            </w:r>
            <w:r w:rsidRPr="0002429A">
              <w:rPr>
                <w:noProof/>
              </w:rPr>
              <w:t xml:space="preserve"> 30</w:t>
            </w:r>
          </w:p>
          <w:p w:rsidR="008368A7" w:rsidRPr="0002429A" w:rsidRDefault="008368A7" w:rsidP="008368A7">
            <w:pPr>
              <w:pStyle w:val="TableText"/>
              <w:rPr>
                <w:noProof/>
              </w:rPr>
            </w:pPr>
            <w:r w:rsidRPr="0002429A">
              <w:rPr>
                <w:noProof/>
              </w:rPr>
              <w:t xml:space="preserve">G1 </w:t>
            </w:r>
            <w:r>
              <w:rPr>
                <w:noProof/>
              </w:rPr>
              <w:t>vs. G2:</w:t>
            </w:r>
            <w:r w:rsidRPr="0002429A">
              <w:rPr>
                <w:noProof/>
              </w:rPr>
              <w:t xml:space="preserve"> </w:t>
            </w:r>
            <w:r>
              <w:rPr>
                <w:noProof/>
              </w:rPr>
              <w:t>p=</w:t>
            </w:r>
            <w:r w:rsidRPr="0002429A">
              <w:rPr>
                <w:noProof/>
              </w:rPr>
              <w:t>0.0005</w:t>
            </w:r>
          </w:p>
          <w:p w:rsidR="008368A7" w:rsidRPr="0002429A" w:rsidRDefault="008368A7" w:rsidP="008368A7">
            <w:pPr>
              <w:pStyle w:val="TableText"/>
              <w:rPr>
                <w:noProof/>
              </w:rPr>
            </w:pPr>
            <w:r w:rsidRPr="0002429A">
              <w:rPr>
                <w:noProof/>
              </w:rPr>
              <w:t xml:space="preserve">G1a </w:t>
            </w:r>
            <w:r>
              <w:rPr>
                <w:noProof/>
              </w:rPr>
              <w:t>vs. G2a:</w:t>
            </w:r>
            <w:r w:rsidRPr="0002429A">
              <w:rPr>
                <w:noProof/>
              </w:rPr>
              <w:t xml:space="preserve"> </w:t>
            </w:r>
            <w:r>
              <w:t>p=</w:t>
            </w:r>
            <w:r w:rsidRPr="0002429A">
              <w:t>0.003</w:t>
            </w:r>
          </w:p>
          <w:p w:rsidR="008368A7" w:rsidRPr="0002429A" w:rsidRDefault="008368A7" w:rsidP="008368A7">
            <w:pPr>
              <w:pStyle w:val="TableBoldParaSpace"/>
              <w:rPr>
                <w:noProof/>
              </w:rPr>
            </w:pPr>
            <w:r w:rsidRPr="0002429A">
              <w:rPr>
                <w:noProof/>
              </w:rPr>
              <w:t>HAQ mean score</w:t>
            </w:r>
          </w:p>
          <w:p w:rsidR="008368A7" w:rsidRPr="0002429A" w:rsidRDefault="008368A7" w:rsidP="008368A7">
            <w:pPr>
              <w:pStyle w:val="TableText"/>
              <w:rPr>
                <w:noProof/>
              </w:rPr>
            </w:pPr>
            <w:r>
              <w:rPr>
                <w:noProof/>
              </w:rPr>
              <w:t>G1:</w:t>
            </w:r>
            <w:r w:rsidRPr="0002429A">
              <w:rPr>
                <w:noProof/>
              </w:rPr>
              <w:t xml:space="preserve"> Figure only</w:t>
            </w:r>
          </w:p>
          <w:p w:rsidR="008368A7" w:rsidRPr="0002429A" w:rsidRDefault="008368A7" w:rsidP="008368A7">
            <w:pPr>
              <w:pStyle w:val="TableText"/>
              <w:rPr>
                <w:noProof/>
              </w:rPr>
            </w:pPr>
            <w:r>
              <w:rPr>
                <w:noProof/>
              </w:rPr>
              <w:t>G2:</w:t>
            </w:r>
            <w:r w:rsidRPr="0002429A">
              <w:rPr>
                <w:noProof/>
              </w:rPr>
              <w:t xml:space="preserve"> Figure only (</w:t>
            </w:r>
            <w:r>
              <w:rPr>
                <w:noProof/>
              </w:rPr>
              <w:t>p=</w:t>
            </w:r>
            <w:r w:rsidRPr="0002429A">
              <w:rPr>
                <w:noProof/>
              </w:rPr>
              <w:t>0.003)</w:t>
            </w:r>
          </w:p>
          <w:p w:rsidR="008368A7" w:rsidRPr="0002429A" w:rsidRDefault="008368A7" w:rsidP="008368A7">
            <w:pPr>
              <w:pStyle w:val="TableBoldParaSpace"/>
              <w:rPr>
                <w:noProof/>
              </w:rPr>
            </w:pPr>
            <w:r w:rsidRPr="0002429A">
              <w:rPr>
                <w:noProof/>
              </w:rPr>
              <w:t xml:space="preserve">HAQ, mean decrease from baseline: </w:t>
            </w:r>
          </w:p>
          <w:p w:rsidR="008368A7" w:rsidRPr="0002429A" w:rsidRDefault="008368A7" w:rsidP="008368A7">
            <w:pPr>
              <w:pStyle w:val="TableText"/>
            </w:pPr>
            <w:r>
              <w:t>G1:</w:t>
            </w:r>
            <w:r w:rsidRPr="0002429A">
              <w:t xml:space="preserve"> 0.5 </w:t>
            </w:r>
            <w:r>
              <w:t xml:space="preserve">(SD, </w:t>
            </w:r>
            <w:r w:rsidRPr="0002429A">
              <w:t>0.5)</w:t>
            </w:r>
          </w:p>
          <w:p w:rsidR="008368A7" w:rsidRPr="0002429A" w:rsidRDefault="008368A7" w:rsidP="008368A7">
            <w:pPr>
              <w:pStyle w:val="TableText"/>
            </w:pPr>
            <w:r>
              <w:t>G2:</w:t>
            </w:r>
            <w:r w:rsidRPr="0002429A">
              <w:t xml:space="preserve"> 0.7 </w:t>
            </w:r>
            <w:r>
              <w:t xml:space="preserve">(SD, </w:t>
            </w:r>
            <w:r w:rsidRPr="0002429A">
              <w:t>0.6)</w:t>
            </w:r>
          </w:p>
          <w:p w:rsidR="008368A7" w:rsidRPr="0002429A" w:rsidRDefault="008368A7" w:rsidP="008368A7">
            <w:pPr>
              <w:pStyle w:val="Tablebulletwithpara"/>
              <w:numPr>
                <w:ilvl w:val="0"/>
                <w:numId w:val="0"/>
              </w:numPr>
              <w:tabs>
                <w:tab w:val="num" w:pos="187"/>
              </w:tabs>
              <w:rPr>
                <w:b/>
                <w:noProof/>
                <w:color w:val="auto"/>
              </w:rPr>
            </w:pPr>
            <w:r w:rsidRPr="0002429A">
              <w:rPr>
                <w:b/>
                <w:noProof/>
                <w:color w:val="auto"/>
              </w:rPr>
              <w:t xml:space="preserve">Change from baseline in mTSS, median (IQR) </w:t>
            </w:r>
          </w:p>
          <w:p w:rsidR="008368A7" w:rsidRPr="0002429A" w:rsidRDefault="008368A7" w:rsidP="008368A7">
            <w:pPr>
              <w:pStyle w:val="TableText"/>
              <w:rPr>
                <w:noProof/>
              </w:rPr>
            </w:pPr>
            <w:r>
              <w:rPr>
                <w:noProof/>
              </w:rPr>
              <w:t>G1d:</w:t>
            </w:r>
            <w:r w:rsidRPr="0002429A">
              <w:rPr>
                <w:noProof/>
              </w:rPr>
              <w:t xml:space="preserve"> 1.8 </w:t>
            </w:r>
            <w:r>
              <w:rPr>
                <w:noProof/>
              </w:rPr>
              <w:t xml:space="preserve">(IQR, </w:t>
            </w:r>
            <w:r w:rsidRPr="0002429A">
              <w:rPr>
                <w:noProof/>
              </w:rPr>
              <w:t xml:space="preserve">0.5-6.0) </w:t>
            </w:r>
          </w:p>
          <w:p w:rsidR="008368A7" w:rsidRPr="0002429A" w:rsidRDefault="008368A7" w:rsidP="008368A7">
            <w:pPr>
              <w:pStyle w:val="TableText"/>
              <w:rPr>
                <w:noProof/>
              </w:rPr>
            </w:pPr>
            <w:r>
              <w:rPr>
                <w:noProof/>
              </w:rPr>
              <w:t>G2d:</w:t>
            </w:r>
            <w:r w:rsidRPr="0002429A">
              <w:rPr>
                <w:noProof/>
              </w:rPr>
              <w:t xml:space="preserve"> 3.5 </w:t>
            </w:r>
            <w:r>
              <w:rPr>
                <w:noProof/>
              </w:rPr>
              <w:t xml:space="preserve">(IQR, </w:t>
            </w:r>
            <w:r w:rsidRPr="0002429A">
              <w:rPr>
                <w:noProof/>
              </w:rPr>
              <w:t xml:space="preserve">0.5-10.0) </w:t>
            </w:r>
            <w:r w:rsidRPr="0002429A">
              <w:rPr>
                <w:noProof/>
              </w:rPr>
              <w:br/>
              <w:t>(</w:t>
            </w:r>
            <w:r w:rsidRPr="00260BEA">
              <w:rPr>
                <w:noProof/>
              </w:rPr>
              <w:t>p=</w:t>
            </w:r>
            <w:r w:rsidRPr="0002429A">
              <w:rPr>
                <w:noProof/>
              </w:rPr>
              <w:t>0.019)</w:t>
            </w:r>
          </w:p>
          <w:p w:rsidR="008368A7" w:rsidRPr="0002429A" w:rsidRDefault="008368A7" w:rsidP="008368A7">
            <w:pPr>
              <w:pStyle w:val="TableBoldParaSpace"/>
              <w:rPr>
                <w:noProof/>
              </w:rPr>
            </w:pPr>
            <w:r w:rsidRPr="0002429A">
              <w:rPr>
                <w:noProof/>
              </w:rPr>
              <w:t>Change from baseline in mTSS, mean (SD)</w:t>
            </w:r>
          </w:p>
          <w:p w:rsidR="008368A7" w:rsidRPr="0002429A" w:rsidRDefault="008368A7" w:rsidP="008368A7">
            <w:pPr>
              <w:pStyle w:val="TableText"/>
              <w:rPr>
                <w:noProof/>
              </w:rPr>
            </w:pPr>
            <w:r>
              <w:rPr>
                <w:noProof/>
              </w:rPr>
              <w:t>G1d:</w:t>
            </w:r>
            <w:r w:rsidRPr="0002429A">
              <w:rPr>
                <w:noProof/>
              </w:rPr>
              <w:t xml:space="preserve"> 5.2 </w:t>
            </w:r>
            <w:r>
              <w:rPr>
                <w:noProof/>
              </w:rPr>
              <w:t xml:space="preserve">(SD, </w:t>
            </w:r>
            <w:r w:rsidRPr="0002429A">
              <w:rPr>
                <w:noProof/>
              </w:rPr>
              <w:t>9.0)</w:t>
            </w:r>
          </w:p>
          <w:p w:rsidR="008368A7" w:rsidRPr="0002429A" w:rsidRDefault="008368A7" w:rsidP="008368A7">
            <w:pPr>
              <w:pStyle w:val="TableText"/>
              <w:rPr>
                <w:noProof/>
              </w:rPr>
            </w:pPr>
            <w:r>
              <w:rPr>
                <w:noProof/>
              </w:rPr>
              <w:t>G2d:</w:t>
            </w:r>
            <w:r w:rsidRPr="0002429A">
              <w:rPr>
                <w:noProof/>
              </w:rPr>
              <w:t xml:space="preserve"> 9.1 </w:t>
            </w:r>
            <w:r>
              <w:rPr>
                <w:noProof/>
              </w:rPr>
              <w:t xml:space="preserve">(SD, </w:t>
            </w:r>
            <w:r w:rsidRPr="0002429A">
              <w:rPr>
                <w:noProof/>
              </w:rPr>
              <w:t>14.3)</w:t>
            </w:r>
          </w:p>
          <w:p w:rsidR="008368A7" w:rsidRPr="0002429A" w:rsidRDefault="008368A7" w:rsidP="008368A7">
            <w:pPr>
              <w:pStyle w:val="TableBoldParaSpace"/>
              <w:rPr>
                <w:noProof/>
              </w:rPr>
            </w:pPr>
            <w:r w:rsidRPr="0002429A">
              <w:rPr>
                <w:noProof/>
              </w:rPr>
              <w:t xml:space="preserve">SF-36 </w:t>
            </w:r>
          </w:p>
          <w:p w:rsidR="008368A7" w:rsidRPr="0002429A" w:rsidRDefault="008368A7" w:rsidP="008368A7">
            <w:pPr>
              <w:pStyle w:val="TableText"/>
            </w:pPr>
            <w:r w:rsidRPr="0002429A">
              <w:t>NR</w:t>
            </w:r>
          </w:p>
          <w:p w:rsidR="008368A7" w:rsidRPr="002A0582" w:rsidRDefault="008368A7" w:rsidP="008368A7">
            <w:pPr>
              <w:pStyle w:val="TableBoldParaSpace"/>
              <w:rPr>
                <w:noProof/>
                <w:u w:val="single"/>
              </w:rPr>
            </w:pPr>
            <w:r w:rsidRPr="002A0582">
              <w:rPr>
                <w:noProof/>
                <w:u w:val="single"/>
              </w:rPr>
              <w:t xml:space="preserve">At 18 mos: </w:t>
            </w:r>
          </w:p>
          <w:p w:rsidR="008368A7" w:rsidRPr="0002429A" w:rsidRDefault="008368A7" w:rsidP="008368A7">
            <w:pPr>
              <w:pStyle w:val="TableTextBold0"/>
              <w:rPr>
                <w:noProof/>
              </w:rPr>
            </w:pPr>
            <w:r w:rsidRPr="0002429A">
              <w:rPr>
                <w:noProof/>
              </w:rPr>
              <w:t xml:space="preserve">DAS28 score, </w:t>
            </w:r>
            <w:r w:rsidRPr="00B202C2">
              <w:t>mean</w:t>
            </w:r>
          </w:p>
          <w:p w:rsidR="008368A7" w:rsidRPr="0002429A" w:rsidRDefault="008368A7" w:rsidP="008368A7">
            <w:pPr>
              <w:pStyle w:val="TableText"/>
            </w:pPr>
            <w:r>
              <w:t>G1:</w:t>
            </w:r>
            <w:r w:rsidRPr="0002429A">
              <w:t xml:space="preserve"> Figure only</w:t>
            </w:r>
          </w:p>
          <w:p w:rsidR="008368A7" w:rsidRPr="0002429A" w:rsidRDefault="008368A7" w:rsidP="008368A7">
            <w:pPr>
              <w:pStyle w:val="TableText"/>
            </w:pPr>
            <w:r>
              <w:t>G2:</w:t>
            </w:r>
            <w:r w:rsidRPr="0002429A">
              <w:t xml:space="preserve"> Figure only (</w:t>
            </w:r>
            <w:r>
              <w:t>p=</w:t>
            </w:r>
            <w:r w:rsidRPr="0002429A">
              <w:t>0.001)</w:t>
            </w:r>
          </w:p>
          <w:p w:rsidR="008368A7" w:rsidRPr="0002429A" w:rsidRDefault="008368A7" w:rsidP="008368A7">
            <w:pPr>
              <w:pStyle w:val="Tablebullet-first"/>
              <w:numPr>
                <w:ilvl w:val="0"/>
                <w:numId w:val="0"/>
              </w:numPr>
              <w:rPr>
                <w:b/>
                <w:bCs/>
                <w:color w:val="auto"/>
              </w:rPr>
            </w:pP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rPr>
                <w:rFonts w:cs="Arial"/>
              </w:rPr>
            </w:pPr>
            <w:r>
              <w:rPr>
                <w:rFonts w:cs="Arial"/>
              </w:rPr>
              <w:t> </w:t>
            </w:r>
          </w:p>
        </w:tc>
      </w:tr>
    </w:tbl>
    <w:p w:rsidR="008368A7" w:rsidRPr="0002429A" w:rsidRDefault="008368A7" w:rsidP="008368A7">
      <w:pPr>
        <w:pStyle w:val="TableTitle"/>
      </w:pPr>
    </w:p>
    <w:p w:rsidR="008368A7" w:rsidRPr="0002429A" w:rsidRDefault="008368A7" w:rsidP="008368A7">
      <w:pPr>
        <w:rPr>
          <w:rFonts w:ascii="Arial" w:eastAsia="Calibri" w:hAnsi="Arial"/>
          <w:b/>
          <w:color w:val="000000"/>
          <w:sz w:val="20"/>
          <w:szCs w:val="24"/>
        </w:rPr>
      </w:pPr>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 xml:space="preserve">Characteristics </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w:t>
            </w:r>
          </w:p>
          <w:p w:rsidR="008368A7" w:rsidRPr="0002429A" w:rsidRDefault="008368A7" w:rsidP="008368A7">
            <w:pPr>
              <w:pStyle w:val="TableText"/>
              <w:rPr>
                <w:lang w:val="nb-NO"/>
              </w:rPr>
            </w:pPr>
            <w:r w:rsidRPr="0002429A">
              <w:rPr>
                <w:lang w:val="nb-NO"/>
              </w:rPr>
              <w:t>Svensson et al., 2005;</w:t>
            </w:r>
            <w:r w:rsidRPr="0002429A">
              <w:rPr>
                <w:lang w:val="nb-NO"/>
              </w:rPr>
              <w:fldChar w:fldCharType="begin"/>
            </w:r>
            <w:r>
              <w:rPr>
                <w:lang w:val="nb-NO"/>
              </w:rPr>
              <w:instrText xml:space="preserve"> ADDIN EN.CITE &lt;EndNote&gt;&lt;Cite ExcludeAuth="1" ExcludeYear="1"&gt;&lt;Author&gt;Svensson&lt;/Author&gt;&lt;Year&gt;2005&lt;/Year&gt;&lt;RecNum&gt;5688&lt;/RecNum&gt;&lt;DisplayText&gt;&lt;style face="superscript" font="Times New Roman"&gt;78&lt;/style&gt;&lt;/DisplayText&gt;&lt;record&gt;&lt;rec-number&gt;5688&lt;/rec-number&gt;&lt;foreign-keys&gt;&lt;key app="EN" db-id="5zffdztfz0v2s3eevp95ape4t5v9srf0r29v" timestamp="1498240400"&gt;5688&lt;/key&gt;&lt;/foreign-keys&gt;&lt;ref-type name="Journal Article"&gt;17&lt;/ref-type&gt;&lt;contributors&gt;&lt;authors&gt;&lt;author&gt;Svensson, Bjorn&lt;/author&gt;&lt;author&gt;Boonen, Annelies&lt;/author&gt;&lt;author&gt;Albertsson, Kristina&lt;/author&gt;&lt;author&gt; van der Heijde, Desiree&lt;/author&gt;&lt;author&gt;Keller, Catharina&lt;/author&gt;&lt;author&gt;Hafstrom, Ingiald&lt;/author&gt;&lt;/authors&gt;&lt;/contributors&gt;&lt;titles&gt;&lt;title&gt;Low-dose prednisolone in addition to the initial disease-modifying antirheumatic drug in patients with early active rheumatoid arthritis reduces joint destruction and increases the remission rate: a two-year randomized trial&lt;/title&gt;&lt;secondary-title&gt;Arthritis and rheumatism&lt;/secondary-title&gt;&lt;/titles&gt;&lt;periodical&gt;&lt;full-title&gt;Arthritis and Rheumatism&lt;/full-title&gt;&lt;abbr-1&gt;Arthritis Rheum.&lt;/abbr-1&gt;&lt;abbr-2&gt;Arthritis Rheum&lt;/abbr-2&gt;&lt;abbr-3&gt;Arthritis &amp;amp; Rheumatism&lt;/abbr-3&gt;&lt;/periodical&gt;&lt;pages&gt;3360-70&lt;/pages&gt;&lt;volume&gt;52&lt;/volume&gt;&lt;number&gt;11&lt;/number&gt;&lt;keywords&gt;&lt;keyword&gt;CN-00531519&lt;/keyword&gt;&lt;/keywords&gt;&lt;dates&gt;&lt;year&gt;2005&lt;/year&gt;&lt;/dates&gt;&lt;urls&gt;&lt;/urls&gt;&lt;custom1&gt;INC&lt;/custom1&gt;&lt;custom2&gt;INC&lt;/custom2&gt;&lt;custom3&gt;HRCT&lt;/custom3&gt;&lt;custom4&gt;1,2,3&lt;/custom4&gt;&lt;custom7&gt;PT 9-28 (LM 8-2)&lt;/custom7&gt;&lt;modified-date&gt;Prior Report INC (Study)&lt;/modified-date&gt;&lt;/record&gt;&lt;/Cite&gt;&lt;/EndNote&gt;</w:instrText>
            </w:r>
            <w:r w:rsidRPr="0002429A">
              <w:rPr>
                <w:lang w:val="nb-NO"/>
              </w:rPr>
              <w:fldChar w:fldCharType="separate"/>
            </w:r>
            <w:r w:rsidRPr="00087D96">
              <w:rPr>
                <w:rFonts w:ascii="Times New Roman" w:hAnsi="Times New Roman"/>
                <w:noProof/>
                <w:vertAlign w:val="superscript"/>
                <w:lang w:val="nb-NO"/>
              </w:rPr>
              <w:t>78</w:t>
            </w:r>
            <w:r w:rsidRPr="0002429A">
              <w:rPr>
                <w:lang w:val="nb-NO"/>
              </w:rPr>
              <w:fldChar w:fldCharType="end"/>
            </w:r>
          </w:p>
          <w:p w:rsidR="008368A7" w:rsidRPr="0002429A" w:rsidRDefault="008368A7" w:rsidP="008368A7">
            <w:pPr>
              <w:pStyle w:val="TableText"/>
              <w:rPr>
                <w:lang w:val="nb-NO"/>
              </w:rPr>
            </w:pPr>
            <w:r w:rsidRPr="0002429A">
              <w:rPr>
                <w:lang w:val="nb-NO"/>
              </w:rPr>
              <w:t>Ajeganova et al., 2014;</w:t>
            </w:r>
            <w:r w:rsidRPr="0002429A">
              <w:rPr>
                <w:lang w:val="nb-NO"/>
              </w:rPr>
              <w:fldChar w:fldCharType="begin">
                <w:fldData xml:space="preserve">PEVuZE5vdGU+PENpdGUgRXhjbHVkZVllYXI9IjEiPjxBdXRob3I+QWplZ2Fub3ZhPC9BdXRob3I+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=
</w:fldData>
              </w:fldChar>
            </w:r>
            <w:r>
              <w:rPr>
                <w:lang w:val="nb-NO"/>
              </w:rPr>
              <w:instrText xml:space="preserve"> ADDIN EN.CITE </w:instrText>
            </w:r>
            <w:r>
              <w:rPr>
                <w:lang w:val="nb-NO"/>
              </w:rPr>
              <w:fldChar w:fldCharType="begin">
                <w:fldData xml:space="preserve">PEVuZE5vdGU+PENpdGUgRXhjbHVkZVllYXI9IjEiPjxBdXRob3I+QWplZ2Fub3ZhPC9BdXRob3I+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=
</w:fldData>
              </w:fldChar>
            </w:r>
            <w:r>
              <w:rPr>
                <w:lang w:val="nb-NO"/>
              </w:rPr>
              <w:instrText xml:space="preserve"> ADDIN EN.CITE.DATA </w:instrText>
            </w:r>
            <w:r>
              <w:rPr>
                <w:lang w:val="nb-NO"/>
              </w:rPr>
            </w:r>
            <w:r>
              <w:rPr>
                <w:lang w:val="nb-NO"/>
              </w:rPr>
              <w:fldChar w:fldCharType="end"/>
            </w:r>
            <w:r w:rsidRPr="0002429A">
              <w:rPr>
                <w:lang w:val="nb-NO"/>
              </w:rPr>
            </w:r>
            <w:r w:rsidRPr="0002429A">
              <w:rPr>
                <w:lang w:val="nb-NO"/>
              </w:rPr>
              <w:fldChar w:fldCharType="separate"/>
            </w:r>
            <w:r w:rsidRPr="008D1BD6">
              <w:rPr>
                <w:rFonts w:ascii="Times New Roman" w:hAnsi="Times New Roman"/>
                <w:noProof/>
                <w:vertAlign w:val="superscript"/>
                <w:lang w:val="nb-NO"/>
              </w:rPr>
              <w:t>140</w:t>
            </w:r>
            <w:r w:rsidRPr="0002429A">
              <w:rPr>
                <w:lang w:val="nb-NO"/>
              </w:rPr>
              <w:fldChar w:fldCharType="end"/>
            </w:r>
          </w:p>
          <w:p w:rsidR="008368A7" w:rsidRPr="0002429A" w:rsidRDefault="008368A7" w:rsidP="008368A7">
            <w:pPr>
              <w:pStyle w:val="TableText"/>
              <w:rPr>
                <w:lang w:val="nb-NO"/>
              </w:rPr>
            </w:pPr>
            <w:r w:rsidRPr="0002429A">
              <w:rPr>
                <w:lang w:val="nb-NO"/>
              </w:rPr>
              <w:t>Hafstrom et al., 2014;</w:t>
            </w:r>
            <w:r w:rsidRPr="0002429A">
              <w:rPr>
                <w:lang w:val="nb-NO"/>
              </w:rPr>
              <w:fldChar w:fldCharType="begin">
                <w:fldData xml:space="preserve">PEVuZE5vdGU+PENpdGUgRXhjbHVkZVllYXI9IjEiPjxBdXRob3I+SGFmc3Ryb208L0F1dGhvcj48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</w:fldData>
              </w:fldChar>
            </w:r>
            <w:r>
              <w:rPr>
                <w:lang w:val="nb-NO"/>
              </w:rPr>
              <w:instrText xml:space="preserve"> ADDIN EN.CITE </w:instrText>
            </w:r>
            <w:r>
              <w:rPr>
                <w:lang w:val="nb-NO"/>
              </w:rPr>
              <w:fldChar w:fldCharType="begin">
                <w:fldData xml:space="preserve">PEVuZE5vdGU+PENpdGUgRXhjbHVkZVllYXI9IjEiPjxBdXRob3I+SGFmc3Ryb208L0F1dGhvcj48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</w:fldData>
              </w:fldChar>
            </w:r>
            <w:r>
              <w:rPr>
                <w:lang w:val="nb-NO"/>
              </w:rPr>
              <w:instrText xml:space="preserve"> ADDIN EN.CITE.DATA </w:instrText>
            </w:r>
            <w:r>
              <w:rPr>
                <w:lang w:val="nb-NO"/>
              </w:rPr>
            </w:r>
            <w:r>
              <w:rPr>
                <w:lang w:val="nb-NO"/>
              </w:rPr>
              <w:fldChar w:fldCharType="end"/>
            </w:r>
            <w:r w:rsidRPr="0002429A">
              <w:rPr>
                <w:lang w:val="nb-NO"/>
              </w:rPr>
            </w:r>
            <w:r w:rsidRPr="0002429A">
              <w:rPr>
                <w:lang w:val="nb-NO"/>
              </w:rPr>
              <w:fldChar w:fldCharType="separate"/>
            </w:r>
            <w:r w:rsidRPr="008D1BD6">
              <w:rPr>
                <w:rFonts w:ascii="Times New Roman" w:hAnsi="Times New Roman"/>
                <w:noProof/>
                <w:vertAlign w:val="superscript"/>
                <w:lang w:val="nb-NO"/>
              </w:rPr>
              <w:t>138</w:t>
            </w:r>
            <w:r w:rsidRPr="0002429A">
              <w:rPr>
                <w:lang w:val="nb-NO"/>
              </w:rPr>
              <w:fldChar w:fldCharType="end"/>
            </w:r>
          </w:p>
          <w:p w:rsidR="008368A7" w:rsidRPr="0002429A" w:rsidRDefault="008368A7" w:rsidP="008368A7">
            <w:pPr>
              <w:pStyle w:val="TableText"/>
              <w:rPr>
                <w:lang w:val="nb-NO"/>
              </w:rPr>
            </w:pPr>
            <w:r w:rsidRPr="0002429A">
              <w:rPr>
                <w:lang w:val="nb-NO"/>
              </w:rPr>
              <w:t>BARFOT Study #2 (1995-1999)</w:t>
            </w:r>
            <w:r w:rsidRPr="0002429A">
              <w:rPr>
                <w:lang w:val="nb-NO"/>
              </w:rPr>
              <w:br/>
              <w:t>(continued)</w:t>
            </w:r>
          </w:p>
          <w:p w:rsidR="008368A7" w:rsidRPr="0002429A" w:rsidRDefault="008368A7" w:rsidP="008368A7">
            <w:pPr>
              <w:pStyle w:val="TableTextBold0"/>
              <w:rPr>
                <w:rFonts w:ascii="Arial" w:hAnsi="Arial" w:cs="Arial"/>
                <w:lang w:val="nb-NO"/>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rPr>
                <w:rFonts w:ascii="Arial" w:hAnsi="Arial" w:cs="Arial"/>
                <w:noProof/>
              </w:rPr>
            </w:pPr>
            <w:r w:rsidRPr="0002429A">
              <w:rPr>
                <w:rFonts w:ascii="Arial" w:hAnsi="Arial" w:cs="Arial"/>
                <w:noProof/>
              </w:rPr>
              <w:t>ACR20/50/70 or EULAR</w:t>
            </w:r>
          </w:p>
          <w:p w:rsidR="008368A7" w:rsidRPr="0002429A" w:rsidRDefault="008368A7" w:rsidP="008368A7">
            <w:pPr>
              <w:pStyle w:val="TableText"/>
            </w:pPr>
            <w:r w:rsidRPr="0002429A">
              <w:t xml:space="preserve">NR </w:t>
            </w:r>
          </w:p>
          <w:p w:rsidR="008368A7" w:rsidRPr="0002429A" w:rsidRDefault="008368A7" w:rsidP="008368A7">
            <w:pPr>
              <w:pStyle w:val="TableBoldParaSpace"/>
              <w:rPr>
                <w:noProof/>
              </w:rPr>
            </w:pPr>
            <w:r w:rsidRPr="0002429A">
              <w:rPr>
                <w:noProof/>
              </w:rPr>
              <w:t>DAS28 &lt; 2.6 disease remission, % achieved</w:t>
            </w:r>
          </w:p>
          <w:p w:rsidR="008368A7" w:rsidRPr="0002429A" w:rsidRDefault="008368A7" w:rsidP="008368A7">
            <w:pPr>
              <w:pStyle w:val="TableText"/>
              <w:rPr>
                <w:noProof/>
              </w:rPr>
            </w:pPr>
            <w:r>
              <w:rPr>
                <w:noProof/>
              </w:rPr>
              <w:t>G1:</w:t>
            </w:r>
            <w:r w:rsidRPr="0002429A">
              <w:rPr>
                <w:noProof/>
              </w:rPr>
              <w:t xml:space="preserve"> NR</w:t>
            </w:r>
          </w:p>
          <w:p w:rsidR="008368A7" w:rsidRPr="0002429A" w:rsidRDefault="008368A7" w:rsidP="008368A7">
            <w:pPr>
              <w:pStyle w:val="TableText"/>
              <w:rPr>
                <w:noProof/>
              </w:rPr>
            </w:pPr>
            <w:r>
              <w:rPr>
                <w:noProof/>
              </w:rPr>
              <w:t>G1a:</w:t>
            </w:r>
            <w:r w:rsidRPr="0002429A">
              <w:rPr>
                <w:noProof/>
              </w:rPr>
              <w:t xml:space="preserve"> 53</w:t>
            </w:r>
          </w:p>
          <w:p w:rsidR="008368A7" w:rsidRPr="0002429A" w:rsidRDefault="008368A7" w:rsidP="008368A7">
            <w:pPr>
              <w:pStyle w:val="TableText"/>
              <w:rPr>
                <w:noProof/>
              </w:rPr>
            </w:pPr>
            <w:r>
              <w:rPr>
                <w:noProof/>
              </w:rPr>
              <w:t>G2:</w:t>
            </w:r>
            <w:r w:rsidRPr="0002429A">
              <w:rPr>
                <w:noProof/>
              </w:rPr>
              <w:t xml:space="preserve"> NR</w:t>
            </w:r>
          </w:p>
          <w:p w:rsidR="008368A7" w:rsidRPr="0002429A" w:rsidRDefault="008368A7" w:rsidP="008368A7">
            <w:pPr>
              <w:pStyle w:val="TableText"/>
              <w:rPr>
                <w:noProof/>
              </w:rPr>
            </w:pPr>
            <w:r>
              <w:rPr>
                <w:noProof/>
              </w:rPr>
              <w:t>G2a:</w:t>
            </w:r>
            <w:r w:rsidRPr="0002429A">
              <w:rPr>
                <w:noProof/>
              </w:rPr>
              <w:t xml:space="preserve"> 34 </w:t>
            </w:r>
          </w:p>
          <w:p w:rsidR="008368A7" w:rsidRPr="0002429A" w:rsidRDefault="008368A7" w:rsidP="008368A7">
            <w:pPr>
              <w:pStyle w:val="TableText"/>
              <w:rPr>
                <w:noProof/>
              </w:rPr>
            </w:pPr>
            <w:r w:rsidRPr="0002429A">
              <w:rPr>
                <w:noProof/>
              </w:rPr>
              <w:t xml:space="preserve">G1a </w:t>
            </w:r>
            <w:r>
              <w:rPr>
                <w:noProof/>
              </w:rPr>
              <w:t>vs. G2a:</w:t>
            </w:r>
            <w:r w:rsidRPr="0002429A">
              <w:rPr>
                <w:noProof/>
              </w:rPr>
              <w:t xml:space="preserve"> </w:t>
            </w:r>
            <w:r>
              <w:rPr>
                <w:noProof/>
              </w:rPr>
              <w:t>p=</w:t>
            </w:r>
            <w:r w:rsidRPr="0002429A">
              <w:rPr>
                <w:noProof/>
              </w:rPr>
              <w:t>0.020</w:t>
            </w:r>
          </w:p>
          <w:p w:rsidR="008368A7" w:rsidRPr="0002429A" w:rsidRDefault="008368A7" w:rsidP="008368A7">
            <w:pPr>
              <w:pStyle w:val="TableBoldParaSpace"/>
              <w:rPr>
                <w:noProof/>
              </w:rPr>
            </w:pPr>
            <w:r w:rsidRPr="0002429A">
              <w:rPr>
                <w:noProof/>
              </w:rPr>
              <w:t>HAQ mean score</w:t>
            </w:r>
          </w:p>
          <w:p w:rsidR="008368A7" w:rsidRPr="0002429A" w:rsidRDefault="008368A7" w:rsidP="008368A7">
            <w:pPr>
              <w:pStyle w:val="TableText"/>
              <w:rPr>
                <w:noProof/>
              </w:rPr>
            </w:pPr>
            <w:r>
              <w:rPr>
                <w:noProof/>
              </w:rPr>
              <w:t>G1:</w:t>
            </w:r>
            <w:r w:rsidRPr="0002429A">
              <w:rPr>
                <w:noProof/>
              </w:rPr>
              <w:t xml:space="preserve"> Figure only</w:t>
            </w:r>
          </w:p>
          <w:p w:rsidR="008368A7" w:rsidRPr="0002429A" w:rsidRDefault="008368A7" w:rsidP="008368A7">
            <w:pPr>
              <w:pStyle w:val="TableText"/>
              <w:rPr>
                <w:noProof/>
              </w:rPr>
            </w:pPr>
            <w:r>
              <w:rPr>
                <w:noProof/>
              </w:rPr>
              <w:t>G2:</w:t>
            </w:r>
            <w:r w:rsidRPr="0002429A">
              <w:rPr>
                <w:noProof/>
              </w:rPr>
              <w:t xml:space="preserve"> Figure only (</w:t>
            </w:r>
            <w:r>
              <w:rPr>
                <w:noProof/>
              </w:rPr>
              <w:t>p=</w:t>
            </w:r>
            <w:r w:rsidRPr="0002429A">
              <w:rPr>
                <w:noProof/>
              </w:rPr>
              <w:t>0.0005)</w:t>
            </w:r>
          </w:p>
          <w:p w:rsidR="008368A7" w:rsidRPr="0002429A" w:rsidRDefault="008368A7" w:rsidP="008368A7">
            <w:pPr>
              <w:pStyle w:val="TableBoldParaSpace"/>
              <w:rPr>
                <w:noProof/>
              </w:rPr>
            </w:pPr>
            <w:r w:rsidRPr="0002429A">
              <w:rPr>
                <w:noProof/>
              </w:rPr>
              <w:t>SHS outcome</w:t>
            </w:r>
          </w:p>
          <w:p w:rsidR="008368A7" w:rsidRPr="0002429A" w:rsidRDefault="008368A7" w:rsidP="008368A7">
            <w:pPr>
              <w:pStyle w:val="TableText"/>
            </w:pPr>
            <w:r w:rsidRPr="0002429A">
              <w:t>NR</w:t>
            </w:r>
          </w:p>
          <w:p w:rsidR="008368A7" w:rsidRPr="0002429A" w:rsidRDefault="008368A7" w:rsidP="008368A7">
            <w:pPr>
              <w:pStyle w:val="TableBoldParaSpace"/>
              <w:rPr>
                <w:noProof/>
              </w:rPr>
            </w:pPr>
            <w:r w:rsidRPr="0002429A">
              <w:rPr>
                <w:noProof/>
              </w:rPr>
              <w:t xml:space="preserve">SF-36 </w:t>
            </w:r>
          </w:p>
          <w:p w:rsidR="008368A7" w:rsidRPr="0002429A" w:rsidRDefault="008368A7" w:rsidP="008368A7">
            <w:pPr>
              <w:pStyle w:val="TableText"/>
            </w:pPr>
            <w:r w:rsidRPr="0002429A">
              <w:t>NR</w:t>
            </w:r>
          </w:p>
          <w:p w:rsidR="008368A7" w:rsidRPr="002A0582" w:rsidRDefault="008368A7" w:rsidP="008368A7">
            <w:pPr>
              <w:pStyle w:val="TableBoldParaSpace"/>
              <w:rPr>
                <w:noProof/>
                <w:u w:val="single"/>
              </w:rPr>
            </w:pPr>
            <w:r w:rsidRPr="002A0582">
              <w:rPr>
                <w:noProof/>
                <w:u w:val="single"/>
              </w:rPr>
              <w:t xml:space="preserve">At 1 yr: </w:t>
            </w:r>
          </w:p>
          <w:p w:rsidR="008368A7" w:rsidRPr="0002429A" w:rsidRDefault="008368A7" w:rsidP="008368A7">
            <w:pPr>
              <w:pStyle w:val="TableTextBold0"/>
              <w:rPr>
                <w:rFonts w:ascii="Arial" w:hAnsi="Arial" w:cs="Arial"/>
                <w:noProof/>
              </w:rPr>
            </w:pPr>
            <w:r w:rsidRPr="0002429A">
              <w:rPr>
                <w:rFonts w:ascii="Arial" w:hAnsi="Arial" w:cs="Arial"/>
                <w:noProof/>
              </w:rPr>
              <w:t>DAS28 score, mean</w:t>
            </w:r>
          </w:p>
          <w:p w:rsidR="008368A7" w:rsidRPr="0002429A" w:rsidRDefault="008368A7" w:rsidP="008368A7">
            <w:pPr>
              <w:pStyle w:val="TableText"/>
            </w:pPr>
            <w:r>
              <w:t>G1:</w:t>
            </w:r>
            <w:r w:rsidRPr="0002429A">
              <w:t xml:space="preserve"> 2.7 </w:t>
            </w:r>
            <w:r>
              <w:t xml:space="preserve">(SD, </w:t>
            </w:r>
            <w:r w:rsidRPr="0002429A">
              <w:t>1.5)</w:t>
            </w:r>
          </w:p>
          <w:p w:rsidR="008368A7" w:rsidRPr="0002429A" w:rsidRDefault="008368A7" w:rsidP="008368A7">
            <w:pPr>
              <w:pStyle w:val="TableText"/>
            </w:pPr>
            <w:r>
              <w:t>G2:</w:t>
            </w:r>
            <w:r w:rsidRPr="0002429A">
              <w:t xml:space="preserve"> 3.3 </w:t>
            </w:r>
            <w:r>
              <w:t xml:space="preserve">(SD, </w:t>
            </w:r>
            <w:r w:rsidRPr="0002429A">
              <w:t xml:space="preserve">1.5, </w:t>
            </w:r>
            <w:r>
              <w:t>p=</w:t>
            </w:r>
            <w:r w:rsidRPr="0002429A">
              <w:t>0.001)</w:t>
            </w:r>
          </w:p>
          <w:p w:rsidR="008368A7" w:rsidRPr="0002429A" w:rsidRDefault="008368A7" w:rsidP="008368A7">
            <w:pPr>
              <w:pStyle w:val="TableBoldParaSpace"/>
              <w:rPr>
                <w:noProof/>
              </w:rPr>
            </w:pPr>
            <w:r w:rsidRPr="0002429A">
              <w:rPr>
                <w:noProof/>
              </w:rPr>
              <w:t>ACR20/50/70 or EULAR</w:t>
            </w:r>
          </w:p>
          <w:p w:rsidR="008368A7" w:rsidRPr="0002429A" w:rsidRDefault="008368A7" w:rsidP="008368A7">
            <w:pPr>
              <w:pStyle w:val="TableText"/>
            </w:pPr>
            <w:r w:rsidRPr="0002429A">
              <w:t xml:space="preserve">NR </w:t>
            </w:r>
          </w:p>
          <w:p w:rsidR="008368A7" w:rsidRPr="0002429A" w:rsidRDefault="008368A7" w:rsidP="008368A7">
            <w:pPr>
              <w:pStyle w:val="TableBoldParaSpace"/>
              <w:rPr>
                <w:noProof/>
              </w:rPr>
            </w:pPr>
            <w:r w:rsidRPr="0002429A">
              <w:rPr>
                <w:noProof/>
              </w:rPr>
              <w:t>DAS28 &lt; 2.6 disease remission, % achieved</w:t>
            </w:r>
          </w:p>
          <w:p w:rsidR="008368A7" w:rsidRPr="0002429A" w:rsidRDefault="008368A7" w:rsidP="008368A7">
            <w:pPr>
              <w:pStyle w:val="TableText"/>
              <w:rPr>
                <w:noProof/>
              </w:rPr>
            </w:pPr>
            <w:r>
              <w:rPr>
                <w:noProof/>
              </w:rPr>
              <w:t>G1:</w:t>
            </w:r>
            <w:r w:rsidRPr="0002429A">
              <w:rPr>
                <w:noProof/>
              </w:rPr>
              <w:t xml:space="preserve"> 51.3</w:t>
            </w:r>
          </w:p>
          <w:p w:rsidR="008368A7" w:rsidRPr="0002429A" w:rsidRDefault="008368A7" w:rsidP="008368A7">
            <w:pPr>
              <w:pStyle w:val="TableText"/>
              <w:rPr>
                <w:noProof/>
              </w:rPr>
            </w:pPr>
            <w:r>
              <w:rPr>
                <w:noProof/>
              </w:rPr>
              <w:t>G1a:</w:t>
            </w:r>
            <w:r w:rsidRPr="0002429A">
              <w:rPr>
                <w:noProof/>
              </w:rPr>
              <w:t xml:space="preserve"> 49</w:t>
            </w:r>
          </w:p>
          <w:p w:rsidR="008368A7" w:rsidRPr="0002429A" w:rsidRDefault="008368A7" w:rsidP="008368A7">
            <w:pPr>
              <w:pStyle w:val="TableText"/>
              <w:rPr>
                <w:noProof/>
              </w:rPr>
            </w:pPr>
            <w:r>
              <w:rPr>
                <w:noProof/>
              </w:rPr>
              <w:t>G2:</w:t>
            </w:r>
            <w:r w:rsidRPr="0002429A">
              <w:rPr>
                <w:noProof/>
              </w:rPr>
              <w:t xml:space="preserve"> 39.2 </w:t>
            </w:r>
          </w:p>
          <w:p w:rsidR="008368A7" w:rsidRPr="0002429A" w:rsidRDefault="008368A7" w:rsidP="008368A7">
            <w:pPr>
              <w:pStyle w:val="TableText"/>
              <w:rPr>
                <w:noProof/>
              </w:rPr>
            </w:pPr>
            <w:r>
              <w:rPr>
                <w:noProof/>
              </w:rPr>
              <w:t>G2a:</w:t>
            </w:r>
            <w:r w:rsidRPr="0002429A">
              <w:rPr>
                <w:noProof/>
              </w:rPr>
              <w:t xml:space="preserve"> </w:t>
            </w:r>
            <w:r w:rsidRPr="0002429A">
              <w:t>42</w:t>
            </w:r>
          </w:p>
          <w:p w:rsidR="008368A7" w:rsidRPr="0002429A" w:rsidRDefault="008368A7" w:rsidP="008368A7">
            <w:pPr>
              <w:pStyle w:val="TableText"/>
              <w:rPr>
                <w:noProof/>
              </w:rPr>
            </w:pPr>
            <w:r w:rsidRPr="0002429A">
              <w:rPr>
                <w:noProof/>
              </w:rPr>
              <w:t xml:space="preserve">G1 </w:t>
            </w:r>
            <w:r>
              <w:rPr>
                <w:noProof/>
              </w:rPr>
              <w:t>vs. G2:</w:t>
            </w:r>
            <w:r w:rsidRPr="0002429A">
              <w:rPr>
                <w:noProof/>
              </w:rPr>
              <w:t xml:space="preserve"> </w:t>
            </w:r>
            <w:r>
              <w:rPr>
                <w:noProof/>
              </w:rPr>
              <w:t>p=</w:t>
            </w:r>
            <w:r w:rsidRPr="0002429A">
              <w:rPr>
                <w:noProof/>
              </w:rPr>
              <w:t>0.006)</w:t>
            </w:r>
          </w:p>
          <w:p w:rsidR="008368A7" w:rsidRPr="0002429A" w:rsidRDefault="008368A7" w:rsidP="008368A7">
            <w:pPr>
              <w:pStyle w:val="TableText"/>
            </w:pPr>
            <w:r w:rsidRPr="0002429A">
              <w:rPr>
                <w:noProof/>
              </w:rPr>
              <w:t xml:space="preserve">G1a </w:t>
            </w:r>
            <w:r>
              <w:rPr>
                <w:noProof/>
              </w:rPr>
              <w:t>vs. G2a:</w:t>
            </w:r>
            <w:r w:rsidRPr="0002429A">
              <w:rPr>
                <w:noProof/>
              </w:rPr>
              <w:t xml:space="preserve"> </w:t>
            </w:r>
            <w:r>
              <w:t>p=</w:t>
            </w:r>
            <w:r w:rsidRPr="0002429A">
              <w:t>0.36</w:t>
            </w: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rPr>
                <w:rFonts w:cs="Arial"/>
              </w:rPr>
            </w:pPr>
            <w:r>
              <w:rPr>
                <w:rFonts w:cs="Arial"/>
              </w:rPr>
              <w:t> </w:t>
            </w:r>
          </w:p>
        </w:tc>
      </w:tr>
    </w:tbl>
    <w:p w:rsidR="008368A7" w:rsidRPr="0002429A" w:rsidRDefault="008368A7" w:rsidP="008368A7">
      <w:pPr>
        <w:rPr>
          <w:rFonts w:ascii="Arial" w:eastAsia="Calibri" w:hAnsi="Arial"/>
          <w:b/>
          <w:color w:val="000000"/>
          <w:sz w:val="20"/>
          <w:szCs w:val="24"/>
        </w:rPr>
      </w:pPr>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w:t>
            </w:r>
          </w:p>
          <w:p w:rsidR="008368A7" w:rsidRPr="0002429A" w:rsidRDefault="008368A7" w:rsidP="008368A7">
            <w:pPr>
              <w:pStyle w:val="TableText"/>
              <w:rPr>
                <w:lang w:val="nb-NO"/>
              </w:rPr>
            </w:pPr>
            <w:r w:rsidRPr="0002429A">
              <w:rPr>
                <w:lang w:val="nb-NO"/>
              </w:rPr>
              <w:t>Svensson et al., 2005;</w:t>
            </w:r>
            <w:r w:rsidRPr="0002429A">
              <w:rPr>
                <w:lang w:val="nb-NO"/>
              </w:rPr>
              <w:fldChar w:fldCharType="begin"/>
            </w:r>
            <w:r>
              <w:rPr>
                <w:lang w:val="nb-NO"/>
              </w:rPr>
              <w:instrText xml:space="preserve"> ADDIN EN.CITE &lt;EndNote&gt;&lt;Cite ExcludeAuth="1" ExcludeYear="1"&gt;&lt;Author&gt;Svensson&lt;/Author&gt;&lt;Year&gt;2005&lt;/Year&gt;&lt;RecNum&gt;5688&lt;/RecNum&gt;&lt;DisplayText&gt;&lt;style face="superscript" font="Times New Roman"&gt;78&lt;/style&gt;&lt;/DisplayText&gt;&lt;record&gt;&lt;rec-number&gt;5688&lt;/rec-number&gt;&lt;foreign-keys&gt;&lt;key app="EN" db-id="5zffdztfz0v2s3eevp95ape4t5v9srf0r29v" timestamp="1498240400"&gt;5688&lt;/key&gt;&lt;/foreign-keys&gt;&lt;ref-type name="Journal Article"&gt;17&lt;/ref-type&gt;&lt;contributors&gt;&lt;authors&gt;&lt;author&gt;Svensson, Bjorn&lt;/author&gt;&lt;author&gt;Boonen, Annelies&lt;/author&gt;&lt;author&gt;Albertsson, Kristina&lt;/author&gt;&lt;author&gt; van der Heijde, Desiree&lt;/author&gt;&lt;author&gt;Keller, Catharina&lt;/author&gt;&lt;author&gt;Hafstrom, Ingiald&lt;/author&gt;&lt;/authors&gt;&lt;/contributors&gt;&lt;titles&gt;&lt;title&gt;Low-dose prednisolone in addition to the initial disease-modifying antirheumatic drug in patients with early active rheumatoid arthritis reduces joint destruction and increases the remission rate: a two-year randomized trial&lt;/title&gt;&lt;secondary-title&gt;Arthritis and rheumatism&lt;/secondary-title&gt;&lt;/titles&gt;&lt;periodical&gt;&lt;full-title&gt;Arthritis and Rheumatism&lt;/full-title&gt;&lt;abbr-1&gt;Arthritis Rheum.&lt;/abbr-1&gt;&lt;abbr-2&gt;Arthritis Rheum&lt;/abbr-2&gt;&lt;abbr-3&gt;Arthritis &amp;amp; Rheumatism&lt;/abbr-3&gt;&lt;/periodical&gt;&lt;pages&gt;3360-70&lt;/pages&gt;&lt;volume&gt;52&lt;/volume&gt;&lt;number&gt;11&lt;/number&gt;&lt;keywords&gt;&lt;keyword&gt;CN-00531519&lt;/keyword&gt;&lt;/keywords&gt;&lt;dates&gt;&lt;year&gt;2005&lt;/year&gt;&lt;/dates&gt;&lt;urls&gt;&lt;/urls&gt;&lt;custom1&gt;INC&lt;/custom1&gt;&lt;custom2&gt;INC&lt;/custom2&gt;&lt;custom3&gt;HRCT&lt;/custom3&gt;&lt;custom4&gt;1,2,3&lt;/custom4&gt;&lt;custom7&gt;PT 9-28 (LM 8-2)&lt;/custom7&gt;&lt;modified-date&gt;Prior Report INC (Study)&lt;/modified-date&gt;&lt;/record&gt;&lt;/Cite&gt;&lt;/EndNote&gt;</w:instrText>
            </w:r>
            <w:r w:rsidRPr="0002429A">
              <w:rPr>
                <w:lang w:val="nb-NO"/>
              </w:rPr>
              <w:fldChar w:fldCharType="separate"/>
            </w:r>
            <w:r w:rsidRPr="00087D96">
              <w:rPr>
                <w:rFonts w:ascii="Times New Roman" w:hAnsi="Times New Roman"/>
                <w:noProof/>
                <w:vertAlign w:val="superscript"/>
                <w:lang w:val="nb-NO"/>
              </w:rPr>
              <w:t>78</w:t>
            </w:r>
            <w:r w:rsidRPr="0002429A">
              <w:rPr>
                <w:lang w:val="nb-NO"/>
              </w:rPr>
              <w:fldChar w:fldCharType="end"/>
            </w:r>
          </w:p>
          <w:p w:rsidR="008368A7" w:rsidRPr="0002429A" w:rsidRDefault="008368A7" w:rsidP="008368A7">
            <w:pPr>
              <w:pStyle w:val="TableText"/>
              <w:rPr>
                <w:lang w:val="nb-NO"/>
              </w:rPr>
            </w:pPr>
            <w:r w:rsidRPr="0002429A">
              <w:rPr>
                <w:lang w:val="nb-NO"/>
              </w:rPr>
              <w:t>Ajeganova et al., 2014;</w:t>
            </w:r>
            <w:r w:rsidRPr="0002429A">
              <w:rPr>
                <w:lang w:val="nb-NO"/>
              </w:rPr>
              <w:fldChar w:fldCharType="begin">
                <w:fldData xml:space="preserve">PEVuZE5vdGU+PENpdGUgRXhjbHVkZVllYXI9IjEiPjxBdXRob3I+QWplZ2Fub3ZhPC9BdXRob3I+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=
</w:fldData>
              </w:fldChar>
            </w:r>
            <w:r>
              <w:rPr>
                <w:lang w:val="nb-NO"/>
              </w:rPr>
              <w:instrText xml:space="preserve"> ADDIN EN.CITE </w:instrText>
            </w:r>
            <w:r>
              <w:rPr>
                <w:lang w:val="nb-NO"/>
              </w:rPr>
              <w:fldChar w:fldCharType="begin">
                <w:fldData xml:space="preserve">PEVuZE5vdGU+PENpdGUgRXhjbHVkZVllYXI9IjEiPjxBdXRob3I+QWplZ2Fub3ZhPC9BdXRob3I+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=
</w:fldData>
              </w:fldChar>
            </w:r>
            <w:r>
              <w:rPr>
                <w:lang w:val="nb-NO"/>
              </w:rPr>
              <w:instrText xml:space="preserve"> ADDIN EN.CITE.DATA </w:instrText>
            </w:r>
            <w:r>
              <w:rPr>
                <w:lang w:val="nb-NO"/>
              </w:rPr>
            </w:r>
            <w:r>
              <w:rPr>
                <w:lang w:val="nb-NO"/>
              </w:rPr>
              <w:fldChar w:fldCharType="end"/>
            </w:r>
            <w:r w:rsidRPr="0002429A">
              <w:rPr>
                <w:lang w:val="nb-NO"/>
              </w:rPr>
            </w:r>
            <w:r w:rsidRPr="0002429A">
              <w:rPr>
                <w:lang w:val="nb-NO"/>
              </w:rPr>
              <w:fldChar w:fldCharType="separate"/>
            </w:r>
            <w:r w:rsidRPr="008D1BD6">
              <w:rPr>
                <w:rFonts w:ascii="Times New Roman" w:hAnsi="Times New Roman"/>
                <w:noProof/>
                <w:vertAlign w:val="superscript"/>
                <w:lang w:val="nb-NO"/>
              </w:rPr>
              <w:t>140</w:t>
            </w:r>
            <w:r w:rsidRPr="0002429A">
              <w:rPr>
                <w:lang w:val="nb-NO"/>
              </w:rPr>
              <w:fldChar w:fldCharType="end"/>
            </w:r>
          </w:p>
          <w:p w:rsidR="008368A7" w:rsidRPr="0002429A" w:rsidRDefault="008368A7" w:rsidP="008368A7">
            <w:pPr>
              <w:pStyle w:val="TableText"/>
              <w:rPr>
                <w:lang w:val="nb-NO"/>
              </w:rPr>
            </w:pPr>
            <w:r w:rsidRPr="0002429A">
              <w:rPr>
                <w:lang w:val="nb-NO"/>
              </w:rPr>
              <w:t>Hafstrom et al., 2014;</w:t>
            </w:r>
            <w:r w:rsidRPr="0002429A">
              <w:rPr>
                <w:lang w:val="nb-NO"/>
              </w:rPr>
              <w:fldChar w:fldCharType="begin">
                <w:fldData xml:space="preserve">PEVuZE5vdGU+PENpdGUgRXhjbHVkZVllYXI9IjEiPjxBdXRob3I+SGFmc3Ryb208L0F1dGhvcj48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</w:fldData>
              </w:fldChar>
            </w:r>
            <w:r>
              <w:rPr>
                <w:lang w:val="nb-NO"/>
              </w:rPr>
              <w:instrText xml:space="preserve"> ADDIN EN.CITE </w:instrText>
            </w:r>
            <w:r>
              <w:rPr>
                <w:lang w:val="nb-NO"/>
              </w:rPr>
              <w:fldChar w:fldCharType="begin">
                <w:fldData xml:space="preserve">PEVuZE5vdGU+PENpdGUgRXhjbHVkZVllYXI9IjEiPjxBdXRob3I+SGFmc3Ryb208L0F1dGhvcj48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</w:fldData>
              </w:fldChar>
            </w:r>
            <w:r>
              <w:rPr>
                <w:lang w:val="nb-NO"/>
              </w:rPr>
              <w:instrText xml:space="preserve"> ADDIN EN.CITE.DATA </w:instrText>
            </w:r>
            <w:r>
              <w:rPr>
                <w:lang w:val="nb-NO"/>
              </w:rPr>
            </w:r>
            <w:r>
              <w:rPr>
                <w:lang w:val="nb-NO"/>
              </w:rPr>
              <w:fldChar w:fldCharType="end"/>
            </w:r>
            <w:r w:rsidRPr="0002429A">
              <w:rPr>
                <w:lang w:val="nb-NO"/>
              </w:rPr>
            </w:r>
            <w:r w:rsidRPr="0002429A">
              <w:rPr>
                <w:lang w:val="nb-NO"/>
              </w:rPr>
              <w:fldChar w:fldCharType="separate"/>
            </w:r>
            <w:r w:rsidRPr="008D1BD6">
              <w:rPr>
                <w:rFonts w:ascii="Times New Roman" w:hAnsi="Times New Roman"/>
                <w:noProof/>
                <w:vertAlign w:val="superscript"/>
                <w:lang w:val="nb-NO"/>
              </w:rPr>
              <w:t>138</w:t>
            </w:r>
            <w:r w:rsidRPr="0002429A">
              <w:rPr>
                <w:lang w:val="nb-NO"/>
              </w:rPr>
              <w:fldChar w:fldCharType="end"/>
            </w:r>
          </w:p>
          <w:p w:rsidR="008368A7" w:rsidRPr="0002429A" w:rsidRDefault="008368A7" w:rsidP="008368A7">
            <w:pPr>
              <w:pStyle w:val="TableText"/>
              <w:rPr>
                <w:lang w:val="nb-NO"/>
              </w:rPr>
            </w:pPr>
            <w:r w:rsidRPr="0002429A">
              <w:rPr>
                <w:lang w:val="nb-NO"/>
              </w:rPr>
              <w:t>BARFOT Study #2 (1995-1999)</w:t>
            </w:r>
            <w:r w:rsidRPr="0002429A">
              <w:rPr>
                <w:lang w:val="nb-NO"/>
              </w:rPr>
              <w:br/>
              <w:t>(continued)</w:t>
            </w:r>
          </w:p>
          <w:p w:rsidR="008368A7" w:rsidRPr="0002429A" w:rsidRDefault="008368A7" w:rsidP="008368A7">
            <w:pPr>
              <w:pStyle w:val="TableTextBold0"/>
              <w:rPr>
                <w:rFonts w:ascii="Arial" w:hAnsi="Arial" w:cs="Arial"/>
                <w:lang w:val="nb-NO"/>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rPr>
                <w:noProof/>
              </w:rPr>
            </w:pPr>
            <w:r w:rsidRPr="0002429A">
              <w:rPr>
                <w:noProof/>
              </w:rPr>
              <w:t>HAQ mean score</w:t>
            </w:r>
          </w:p>
          <w:p w:rsidR="008368A7" w:rsidRPr="0002429A" w:rsidRDefault="008368A7" w:rsidP="008368A7">
            <w:pPr>
              <w:pStyle w:val="TableText"/>
              <w:rPr>
                <w:noProof/>
              </w:rPr>
            </w:pPr>
            <w:r>
              <w:rPr>
                <w:noProof/>
              </w:rPr>
              <w:t>G1:</w:t>
            </w:r>
            <w:r w:rsidRPr="0002429A">
              <w:rPr>
                <w:noProof/>
              </w:rPr>
              <w:t xml:space="preserve"> Figure only</w:t>
            </w:r>
          </w:p>
          <w:p w:rsidR="008368A7" w:rsidRPr="0002429A" w:rsidRDefault="008368A7" w:rsidP="008368A7">
            <w:pPr>
              <w:pStyle w:val="TableText"/>
              <w:rPr>
                <w:noProof/>
              </w:rPr>
            </w:pPr>
            <w:r>
              <w:rPr>
                <w:noProof/>
              </w:rPr>
              <w:t>G2:</w:t>
            </w:r>
            <w:r w:rsidRPr="0002429A">
              <w:rPr>
                <w:noProof/>
              </w:rPr>
              <w:t xml:space="preserve"> Figure only (</w:t>
            </w:r>
            <w:r>
              <w:rPr>
                <w:noProof/>
              </w:rPr>
              <w:t>p=</w:t>
            </w:r>
            <w:r w:rsidRPr="0002429A">
              <w:rPr>
                <w:noProof/>
              </w:rPr>
              <w:t>0.002)</w:t>
            </w:r>
          </w:p>
          <w:p w:rsidR="008368A7" w:rsidRPr="0002429A" w:rsidRDefault="008368A7" w:rsidP="008368A7">
            <w:pPr>
              <w:pStyle w:val="TableBoldParaSpace"/>
              <w:rPr>
                <w:noProof/>
              </w:rPr>
            </w:pPr>
            <w:r w:rsidRPr="0002429A">
              <w:rPr>
                <w:noProof/>
              </w:rPr>
              <w:t xml:space="preserve">HAQ, mean decrease from baseline: </w:t>
            </w:r>
          </w:p>
          <w:p w:rsidR="008368A7" w:rsidRPr="0002429A" w:rsidRDefault="008368A7" w:rsidP="008368A7">
            <w:pPr>
              <w:pStyle w:val="TableText"/>
            </w:pPr>
            <w:r>
              <w:t>G1:</w:t>
            </w:r>
            <w:r w:rsidRPr="0002429A">
              <w:t xml:space="preserve"> 0.4 </w:t>
            </w:r>
            <w:r>
              <w:t xml:space="preserve">(SD, </w:t>
            </w:r>
            <w:r w:rsidRPr="0002429A">
              <w:t>0.5)</w:t>
            </w:r>
          </w:p>
          <w:p w:rsidR="008368A7" w:rsidRPr="0002429A" w:rsidRDefault="008368A7" w:rsidP="008368A7">
            <w:pPr>
              <w:pStyle w:val="TableText"/>
            </w:pPr>
            <w:r>
              <w:t>G2:</w:t>
            </w:r>
            <w:r w:rsidRPr="0002429A">
              <w:t xml:space="preserve"> 0.6 </w:t>
            </w:r>
            <w:r>
              <w:t xml:space="preserve">(SD, </w:t>
            </w:r>
            <w:r w:rsidRPr="0002429A">
              <w:t>0.6)</w:t>
            </w:r>
          </w:p>
          <w:p w:rsidR="008368A7" w:rsidRPr="0002429A" w:rsidRDefault="008368A7" w:rsidP="008368A7">
            <w:pPr>
              <w:pStyle w:val="TableBoldParaSpace"/>
              <w:rPr>
                <w:noProof/>
              </w:rPr>
            </w:pPr>
            <w:r w:rsidRPr="0002429A">
              <w:rPr>
                <w:noProof/>
              </w:rPr>
              <w:t xml:space="preserve">mTSS change from baseline, median (IQR) </w:t>
            </w:r>
          </w:p>
          <w:p w:rsidR="008368A7" w:rsidRPr="0002429A" w:rsidRDefault="008368A7" w:rsidP="008368A7">
            <w:pPr>
              <w:pStyle w:val="TableText"/>
              <w:rPr>
                <w:noProof/>
              </w:rPr>
            </w:pPr>
            <w:r>
              <w:rPr>
                <w:noProof/>
              </w:rPr>
              <w:t>G1d:</w:t>
            </w:r>
            <w:r w:rsidRPr="0002429A">
              <w:rPr>
                <w:noProof/>
              </w:rPr>
              <w:t xml:space="preserve"> 1.0 </w:t>
            </w:r>
            <w:r>
              <w:rPr>
                <w:noProof/>
              </w:rPr>
              <w:t xml:space="preserve">(IQR, </w:t>
            </w:r>
            <w:r w:rsidRPr="0002429A">
              <w:rPr>
                <w:noProof/>
              </w:rPr>
              <w:t xml:space="preserve">0-3.0) </w:t>
            </w:r>
          </w:p>
          <w:p w:rsidR="008368A7" w:rsidRPr="0002429A" w:rsidRDefault="008368A7" w:rsidP="008368A7">
            <w:pPr>
              <w:pStyle w:val="TableText"/>
              <w:rPr>
                <w:noProof/>
              </w:rPr>
            </w:pPr>
            <w:r>
              <w:rPr>
                <w:noProof/>
              </w:rPr>
              <w:t>G2d:</w:t>
            </w:r>
            <w:r w:rsidRPr="0002429A">
              <w:rPr>
                <w:noProof/>
              </w:rPr>
              <w:t xml:space="preserve"> 2.0 </w:t>
            </w:r>
            <w:r>
              <w:rPr>
                <w:noProof/>
              </w:rPr>
              <w:t xml:space="preserve">(IQR, </w:t>
            </w:r>
            <w:r w:rsidRPr="0002429A">
              <w:rPr>
                <w:noProof/>
              </w:rPr>
              <w:t xml:space="preserve">0-5.0) </w:t>
            </w:r>
            <w:r w:rsidRPr="0002429A">
              <w:rPr>
                <w:noProof/>
              </w:rPr>
              <w:br/>
              <w:t>(</w:t>
            </w:r>
            <w:r w:rsidRPr="00260BEA">
              <w:rPr>
                <w:noProof/>
              </w:rPr>
              <w:t>p=</w:t>
            </w:r>
            <w:r w:rsidRPr="0002429A">
              <w:rPr>
                <w:noProof/>
              </w:rPr>
              <w:t>0.035)</w:t>
            </w:r>
          </w:p>
          <w:p w:rsidR="008368A7" w:rsidRPr="0002429A" w:rsidRDefault="008368A7" w:rsidP="008368A7">
            <w:pPr>
              <w:pStyle w:val="TableBoldParaSpace"/>
              <w:rPr>
                <w:noProof/>
              </w:rPr>
            </w:pPr>
            <w:r w:rsidRPr="0002429A">
              <w:rPr>
                <w:noProof/>
              </w:rPr>
              <w:t>mTSS change from baseline, mean (SD)</w:t>
            </w:r>
          </w:p>
          <w:p w:rsidR="008368A7" w:rsidRPr="0002429A" w:rsidRDefault="008368A7" w:rsidP="008368A7">
            <w:pPr>
              <w:pStyle w:val="TableText"/>
              <w:rPr>
                <w:noProof/>
              </w:rPr>
            </w:pPr>
            <w:r>
              <w:rPr>
                <w:noProof/>
              </w:rPr>
              <w:t>G1d:</w:t>
            </w:r>
            <w:r w:rsidRPr="0002429A">
              <w:rPr>
                <w:noProof/>
              </w:rPr>
              <w:t xml:space="preserve"> 2.4 </w:t>
            </w:r>
            <w:r>
              <w:rPr>
                <w:noProof/>
              </w:rPr>
              <w:t xml:space="preserve">(SD, </w:t>
            </w:r>
            <w:r w:rsidRPr="0002429A">
              <w:rPr>
                <w:noProof/>
              </w:rPr>
              <w:t>4.6)</w:t>
            </w:r>
          </w:p>
          <w:p w:rsidR="008368A7" w:rsidRPr="0002429A" w:rsidRDefault="008368A7" w:rsidP="008368A7">
            <w:pPr>
              <w:pStyle w:val="TableText"/>
              <w:rPr>
                <w:noProof/>
              </w:rPr>
            </w:pPr>
            <w:r>
              <w:rPr>
                <w:noProof/>
              </w:rPr>
              <w:t>G2d:</w:t>
            </w:r>
            <w:r w:rsidRPr="0002429A">
              <w:rPr>
                <w:noProof/>
              </w:rPr>
              <w:t xml:space="preserve"> 5.3 </w:t>
            </w:r>
            <w:r>
              <w:rPr>
                <w:noProof/>
              </w:rPr>
              <w:t xml:space="preserve">(SD, </w:t>
            </w:r>
            <w:r w:rsidRPr="0002429A">
              <w:rPr>
                <w:noProof/>
              </w:rPr>
              <w:t>9.3)</w:t>
            </w:r>
          </w:p>
          <w:p w:rsidR="008368A7" w:rsidRPr="0002429A" w:rsidRDefault="008368A7" w:rsidP="008368A7">
            <w:pPr>
              <w:pStyle w:val="TableBoldParaSpace"/>
              <w:rPr>
                <w:noProof/>
              </w:rPr>
            </w:pPr>
            <w:r w:rsidRPr="0002429A">
              <w:rPr>
                <w:noProof/>
              </w:rPr>
              <w:t xml:space="preserve">SF-36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At 6 months</w:t>
            </w:r>
          </w:p>
          <w:p w:rsidR="008368A7" w:rsidRPr="0002429A" w:rsidRDefault="008368A7" w:rsidP="008368A7">
            <w:pPr>
              <w:pStyle w:val="TableTextBold0"/>
              <w:rPr>
                <w:rFonts w:ascii="Arial" w:hAnsi="Arial" w:cs="Arial"/>
                <w:noProof/>
              </w:rPr>
            </w:pPr>
            <w:r w:rsidRPr="0002429A">
              <w:rPr>
                <w:rFonts w:ascii="Arial" w:hAnsi="Arial" w:cs="Arial"/>
                <w:noProof/>
              </w:rPr>
              <w:t>DAS28 score, mean</w:t>
            </w:r>
          </w:p>
          <w:p w:rsidR="008368A7" w:rsidRPr="0002429A" w:rsidRDefault="008368A7" w:rsidP="008368A7">
            <w:pPr>
              <w:pStyle w:val="TableText"/>
            </w:pPr>
            <w:r>
              <w:t>G1:</w:t>
            </w:r>
            <w:r w:rsidRPr="0002429A">
              <w:t xml:space="preserve"> Figure only</w:t>
            </w:r>
          </w:p>
          <w:p w:rsidR="008368A7" w:rsidRPr="0002429A" w:rsidRDefault="008368A7" w:rsidP="008368A7">
            <w:pPr>
              <w:pStyle w:val="TableText"/>
            </w:pPr>
            <w:r>
              <w:t>G2:</w:t>
            </w:r>
            <w:r w:rsidRPr="0002429A">
              <w:t xml:space="preserve"> Figure only (</w:t>
            </w:r>
            <w:r>
              <w:t>p=</w:t>
            </w:r>
            <w:r w:rsidRPr="0002429A">
              <w:t>0.0005)</w:t>
            </w:r>
          </w:p>
          <w:p w:rsidR="008368A7" w:rsidRPr="0002429A" w:rsidRDefault="008368A7" w:rsidP="008368A7">
            <w:pPr>
              <w:pStyle w:val="TableBoldParaSpace"/>
              <w:rPr>
                <w:noProof/>
              </w:rPr>
            </w:pPr>
            <w:r w:rsidRPr="0002429A">
              <w:rPr>
                <w:noProof/>
              </w:rPr>
              <w:t>ACR20/50/70 or EULAR</w:t>
            </w:r>
          </w:p>
          <w:p w:rsidR="008368A7" w:rsidRPr="0002429A" w:rsidRDefault="008368A7" w:rsidP="008368A7">
            <w:pPr>
              <w:pStyle w:val="TableText"/>
            </w:pPr>
            <w:r w:rsidRPr="0002429A">
              <w:t xml:space="preserve">NR </w:t>
            </w:r>
          </w:p>
          <w:p w:rsidR="008368A7" w:rsidRPr="0002429A" w:rsidRDefault="008368A7" w:rsidP="008368A7">
            <w:pPr>
              <w:pStyle w:val="TableBoldParaSpace"/>
              <w:rPr>
                <w:noProof/>
              </w:rPr>
            </w:pPr>
            <w:r w:rsidRPr="0002429A">
              <w:rPr>
                <w:noProof/>
              </w:rPr>
              <w:t>DAS28 &lt; 2.6 disease remission, % achieved</w:t>
            </w:r>
          </w:p>
          <w:p w:rsidR="008368A7" w:rsidRPr="0002429A" w:rsidRDefault="008368A7" w:rsidP="008368A7">
            <w:pPr>
              <w:pStyle w:val="TableText"/>
              <w:rPr>
                <w:noProof/>
              </w:rPr>
            </w:pPr>
            <w:r>
              <w:rPr>
                <w:noProof/>
              </w:rPr>
              <w:t>G1:</w:t>
            </w:r>
            <w:r w:rsidRPr="0002429A">
              <w:rPr>
                <w:noProof/>
              </w:rPr>
              <w:t xml:space="preserve"> NR</w:t>
            </w:r>
          </w:p>
          <w:p w:rsidR="008368A7" w:rsidRPr="0002429A" w:rsidRDefault="008368A7" w:rsidP="008368A7">
            <w:pPr>
              <w:pStyle w:val="TableText"/>
              <w:rPr>
                <w:noProof/>
              </w:rPr>
            </w:pPr>
            <w:r>
              <w:rPr>
                <w:noProof/>
              </w:rPr>
              <w:t>G1a:</w:t>
            </w:r>
            <w:r w:rsidRPr="0002429A">
              <w:rPr>
                <w:noProof/>
              </w:rPr>
              <w:t xml:space="preserve"> 48</w:t>
            </w:r>
          </w:p>
          <w:p w:rsidR="008368A7" w:rsidRPr="0002429A" w:rsidRDefault="008368A7" w:rsidP="008368A7">
            <w:pPr>
              <w:pStyle w:val="TableText"/>
              <w:rPr>
                <w:noProof/>
              </w:rPr>
            </w:pPr>
            <w:r>
              <w:rPr>
                <w:noProof/>
              </w:rPr>
              <w:t>G2:</w:t>
            </w:r>
            <w:r w:rsidRPr="0002429A">
              <w:rPr>
                <w:noProof/>
              </w:rPr>
              <w:t xml:space="preserve"> NR</w:t>
            </w:r>
          </w:p>
          <w:p w:rsidR="008368A7" w:rsidRPr="0002429A" w:rsidRDefault="008368A7" w:rsidP="008368A7">
            <w:pPr>
              <w:pStyle w:val="TableText"/>
              <w:rPr>
                <w:noProof/>
              </w:rPr>
            </w:pPr>
            <w:r>
              <w:rPr>
                <w:noProof/>
              </w:rPr>
              <w:t>G2a:</w:t>
            </w:r>
            <w:r w:rsidRPr="0002429A">
              <w:rPr>
                <w:noProof/>
              </w:rPr>
              <w:t xml:space="preserve"> 22 </w:t>
            </w:r>
          </w:p>
          <w:p w:rsidR="008368A7" w:rsidRPr="0002429A" w:rsidRDefault="008368A7" w:rsidP="008368A7">
            <w:pPr>
              <w:pStyle w:val="TableText"/>
              <w:rPr>
                <w:noProof/>
              </w:rPr>
            </w:pPr>
            <w:r w:rsidRPr="0002429A">
              <w:rPr>
                <w:noProof/>
              </w:rPr>
              <w:t xml:space="preserve">G1a </w:t>
            </w:r>
            <w:r>
              <w:rPr>
                <w:noProof/>
              </w:rPr>
              <w:t>vs. G2a:</w:t>
            </w:r>
            <w:r w:rsidRPr="0002429A">
              <w:rPr>
                <w:noProof/>
              </w:rPr>
              <w:t xml:space="preserve"> P =0.001</w:t>
            </w: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rPr>
                <w:rFonts w:cs="Arial"/>
              </w:rPr>
            </w:pPr>
            <w:r>
              <w:rPr>
                <w:rFonts w:cs="Arial"/>
              </w:rPr>
              <w:t> </w:t>
            </w:r>
          </w:p>
        </w:tc>
      </w:tr>
    </w:tbl>
    <w:p w:rsidR="008368A7" w:rsidRPr="0002429A" w:rsidRDefault="008368A7" w:rsidP="008368A7">
      <w:pPr>
        <w:pStyle w:val="TableTitle"/>
      </w:pPr>
    </w:p>
    <w:p w:rsidR="008368A7" w:rsidRPr="0002429A" w:rsidRDefault="008368A7" w:rsidP="008368A7">
      <w:pPr>
        <w:rPr>
          <w:rFonts w:ascii="Arial" w:eastAsia="Calibri" w:hAnsi="Arial"/>
          <w:b/>
          <w:color w:val="000000"/>
          <w:sz w:val="20"/>
          <w:szCs w:val="24"/>
        </w:rPr>
      </w:pPr>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w:t>
            </w:r>
          </w:p>
          <w:p w:rsidR="008368A7" w:rsidRPr="0002429A" w:rsidRDefault="008368A7" w:rsidP="008368A7">
            <w:pPr>
              <w:pStyle w:val="TableText"/>
              <w:rPr>
                <w:lang w:val="nb-NO"/>
              </w:rPr>
            </w:pPr>
            <w:r w:rsidRPr="0002429A">
              <w:rPr>
                <w:lang w:val="nb-NO"/>
              </w:rPr>
              <w:t>Svensson et al., 2005;</w:t>
            </w:r>
            <w:r w:rsidRPr="0002429A">
              <w:rPr>
                <w:lang w:val="nb-NO"/>
              </w:rPr>
              <w:fldChar w:fldCharType="begin"/>
            </w:r>
            <w:r>
              <w:rPr>
                <w:lang w:val="nb-NO"/>
              </w:rPr>
              <w:instrText xml:space="preserve"> ADDIN EN.CITE &lt;EndNote&gt;&lt;Cite ExcludeAuth="1" ExcludeYear="1"&gt;&lt;Author&gt;Svensson&lt;/Author&gt;&lt;Year&gt;2005&lt;/Year&gt;&lt;RecNum&gt;5688&lt;/RecNum&gt;&lt;DisplayText&gt;&lt;style face="superscript" font="Times New Roman"&gt;78&lt;/style&gt;&lt;/DisplayText&gt;&lt;record&gt;&lt;rec-number&gt;5688&lt;/rec-number&gt;&lt;foreign-keys&gt;&lt;key app="EN" db-id="5zffdztfz0v2s3eevp95ape4t5v9srf0r29v" timestamp="1498240400"&gt;5688&lt;/key&gt;&lt;/foreign-keys&gt;&lt;ref-type name="Journal Article"&gt;17&lt;/ref-type&gt;&lt;contributors&gt;&lt;authors&gt;&lt;author&gt;Svensson, Bjorn&lt;/author&gt;&lt;author&gt;Boonen, Annelies&lt;/author&gt;&lt;author&gt;Albertsson, Kristina&lt;/author&gt;&lt;author&gt; van der Heijde, Desiree&lt;/author&gt;&lt;author&gt;Keller, Catharina&lt;/author&gt;&lt;author&gt;Hafstrom, Ingiald&lt;/author&gt;&lt;/authors&gt;&lt;/contributors&gt;&lt;titles&gt;&lt;title&gt;Low-dose prednisolone in addition to the initial disease-modifying antirheumatic drug in patients with early active rheumatoid arthritis reduces joint destruction and increases the remission rate: a two-year randomized trial&lt;/title&gt;&lt;secondary-title&gt;Arthritis and rheumatism&lt;/secondary-title&gt;&lt;/titles&gt;&lt;periodical&gt;&lt;full-title&gt;Arthritis and Rheumatism&lt;/full-title&gt;&lt;abbr-1&gt;Arthritis Rheum.&lt;/abbr-1&gt;&lt;abbr-2&gt;Arthritis Rheum&lt;/abbr-2&gt;&lt;abbr-3&gt;Arthritis &amp;amp; Rheumatism&lt;/abbr-3&gt;&lt;/periodical&gt;&lt;pages&gt;3360-70&lt;/pages&gt;&lt;volume&gt;52&lt;/volume&gt;&lt;number&gt;11&lt;/number&gt;&lt;keywords&gt;&lt;keyword&gt;CN-00531519&lt;/keyword&gt;&lt;/keywords&gt;&lt;dates&gt;&lt;year&gt;2005&lt;/year&gt;&lt;/dates&gt;&lt;urls&gt;&lt;/urls&gt;&lt;custom1&gt;INC&lt;/custom1&gt;&lt;custom2&gt;INC&lt;/custom2&gt;&lt;custom3&gt;HRCT&lt;/custom3&gt;&lt;custom4&gt;1,2,3&lt;/custom4&gt;&lt;custom7&gt;PT 9-28 (LM 8-2)&lt;/custom7&gt;&lt;modified-date&gt;Prior Report INC (Study)&lt;/modified-date&gt;&lt;/record&gt;&lt;/Cite&gt;&lt;/EndNote&gt;</w:instrText>
            </w:r>
            <w:r w:rsidRPr="0002429A">
              <w:rPr>
                <w:lang w:val="nb-NO"/>
              </w:rPr>
              <w:fldChar w:fldCharType="separate"/>
            </w:r>
            <w:r w:rsidRPr="00087D96">
              <w:rPr>
                <w:rFonts w:ascii="Times New Roman" w:hAnsi="Times New Roman"/>
                <w:noProof/>
                <w:vertAlign w:val="superscript"/>
                <w:lang w:val="nb-NO"/>
              </w:rPr>
              <w:t>78</w:t>
            </w:r>
            <w:r w:rsidRPr="0002429A">
              <w:rPr>
                <w:lang w:val="nb-NO"/>
              </w:rPr>
              <w:fldChar w:fldCharType="end"/>
            </w:r>
          </w:p>
          <w:p w:rsidR="008368A7" w:rsidRPr="0002429A" w:rsidRDefault="008368A7" w:rsidP="008368A7">
            <w:pPr>
              <w:pStyle w:val="TableText"/>
              <w:rPr>
                <w:lang w:val="nb-NO"/>
              </w:rPr>
            </w:pPr>
            <w:r w:rsidRPr="0002429A">
              <w:rPr>
                <w:lang w:val="nb-NO"/>
              </w:rPr>
              <w:t>Ajeganova et al., 2014;</w:t>
            </w:r>
            <w:r w:rsidRPr="0002429A">
              <w:rPr>
                <w:lang w:val="nb-NO"/>
              </w:rPr>
              <w:fldChar w:fldCharType="begin">
                <w:fldData xml:space="preserve">PEVuZE5vdGU+PENpdGUgRXhjbHVkZVllYXI9IjEiPjxBdXRob3I+QWplZ2Fub3ZhPC9BdXRob3I+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=
</w:fldData>
              </w:fldChar>
            </w:r>
            <w:r>
              <w:rPr>
                <w:lang w:val="nb-NO"/>
              </w:rPr>
              <w:instrText xml:space="preserve"> ADDIN EN.CITE </w:instrText>
            </w:r>
            <w:r>
              <w:rPr>
                <w:lang w:val="nb-NO"/>
              </w:rPr>
              <w:fldChar w:fldCharType="begin">
                <w:fldData xml:space="preserve">PEVuZE5vdGU+PENpdGUgRXhjbHVkZVllYXI9IjEiPjxBdXRob3I+QWplZ2Fub3ZhPC9BdXRob3I+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=
</w:fldData>
              </w:fldChar>
            </w:r>
            <w:r>
              <w:rPr>
                <w:lang w:val="nb-NO"/>
              </w:rPr>
              <w:instrText xml:space="preserve"> ADDIN EN.CITE.DATA </w:instrText>
            </w:r>
            <w:r>
              <w:rPr>
                <w:lang w:val="nb-NO"/>
              </w:rPr>
            </w:r>
            <w:r>
              <w:rPr>
                <w:lang w:val="nb-NO"/>
              </w:rPr>
              <w:fldChar w:fldCharType="end"/>
            </w:r>
            <w:r w:rsidRPr="0002429A">
              <w:rPr>
                <w:lang w:val="nb-NO"/>
              </w:rPr>
            </w:r>
            <w:r w:rsidRPr="0002429A">
              <w:rPr>
                <w:lang w:val="nb-NO"/>
              </w:rPr>
              <w:fldChar w:fldCharType="separate"/>
            </w:r>
            <w:r w:rsidRPr="008D1BD6">
              <w:rPr>
                <w:rFonts w:ascii="Times New Roman" w:hAnsi="Times New Roman"/>
                <w:noProof/>
                <w:vertAlign w:val="superscript"/>
                <w:lang w:val="nb-NO"/>
              </w:rPr>
              <w:t>140</w:t>
            </w:r>
            <w:r w:rsidRPr="0002429A">
              <w:rPr>
                <w:lang w:val="nb-NO"/>
              </w:rPr>
              <w:fldChar w:fldCharType="end"/>
            </w:r>
          </w:p>
          <w:p w:rsidR="008368A7" w:rsidRPr="0002429A" w:rsidRDefault="008368A7" w:rsidP="008368A7">
            <w:pPr>
              <w:pStyle w:val="TableText"/>
              <w:rPr>
                <w:lang w:val="nb-NO"/>
              </w:rPr>
            </w:pPr>
            <w:r w:rsidRPr="0002429A">
              <w:rPr>
                <w:lang w:val="nb-NO"/>
              </w:rPr>
              <w:t>Hafstrom et al., 2014;</w:t>
            </w:r>
            <w:r w:rsidRPr="0002429A">
              <w:rPr>
                <w:lang w:val="nb-NO"/>
              </w:rPr>
              <w:fldChar w:fldCharType="begin">
                <w:fldData xml:space="preserve">PEVuZE5vdGU+PENpdGUgRXhjbHVkZVllYXI9IjEiPjxBdXRob3I+SGFmc3Ryb208L0F1dGhvcj48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</w:fldData>
              </w:fldChar>
            </w:r>
            <w:r>
              <w:rPr>
                <w:lang w:val="nb-NO"/>
              </w:rPr>
              <w:instrText xml:space="preserve"> ADDIN EN.CITE </w:instrText>
            </w:r>
            <w:r>
              <w:rPr>
                <w:lang w:val="nb-NO"/>
              </w:rPr>
              <w:fldChar w:fldCharType="begin">
                <w:fldData xml:space="preserve">PEVuZE5vdGU+PENpdGUgRXhjbHVkZVllYXI9IjEiPjxBdXRob3I+SGFmc3Ryb208L0F1dGhvcj48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</w:fldData>
              </w:fldChar>
            </w:r>
            <w:r>
              <w:rPr>
                <w:lang w:val="nb-NO"/>
              </w:rPr>
              <w:instrText xml:space="preserve"> ADDIN EN.CITE.DATA </w:instrText>
            </w:r>
            <w:r>
              <w:rPr>
                <w:lang w:val="nb-NO"/>
              </w:rPr>
            </w:r>
            <w:r>
              <w:rPr>
                <w:lang w:val="nb-NO"/>
              </w:rPr>
              <w:fldChar w:fldCharType="end"/>
            </w:r>
            <w:r w:rsidRPr="0002429A">
              <w:rPr>
                <w:lang w:val="nb-NO"/>
              </w:rPr>
            </w:r>
            <w:r w:rsidRPr="0002429A">
              <w:rPr>
                <w:lang w:val="nb-NO"/>
              </w:rPr>
              <w:fldChar w:fldCharType="separate"/>
            </w:r>
            <w:r w:rsidRPr="008D1BD6">
              <w:rPr>
                <w:rFonts w:ascii="Times New Roman" w:hAnsi="Times New Roman"/>
                <w:noProof/>
                <w:vertAlign w:val="superscript"/>
                <w:lang w:val="nb-NO"/>
              </w:rPr>
              <w:t>138</w:t>
            </w:r>
            <w:r w:rsidRPr="0002429A">
              <w:rPr>
                <w:lang w:val="nb-NO"/>
              </w:rPr>
              <w:fldChar w:fldCharType="end"/>
            </w:r>
          </w:p>
          <w:p w:rsidR="008368A7" w:rsidRPr="0002429A" w:rsidRDefault="008368A7" w:rsidP="008368A7">
            <w:pPr>
              <w:pStyle w:val="TableText"/>
              <w:rPr>
                <w:lang w:val="nb-NO"/>
              </w:rPr>
            </w:pPr>
            <w:r w:rsidRPr="0002429A">
              <w:rPr>
                <w:lang w:val="nb-NO"/>
              </w:rPr>
              <w:t>BARFOT Study #2 (1995-1999)</w:t>
            </w:r>
            <w:r w:rsidRPr="0002429A">
              <w:rPr>
                <w:lang w:val="nb-NO"/>
              </w:rPr>
              <w:br/>
              <w:t>(continued)</w:t>
            </w:r>
          </w:p>
          <w:p w:rsidR="008368A7" w:rsidRPr="0002429A" w:rsidRDefault="008368A7" w:rsidP="008368A7">
            <w:pPr>
              <w:pStyle w:val="TableTextBold0"/>
              <w:rPr>
                <w:rFonts w:ascii="Arial" w:hAnsi="Arial" w:cs="Arial"/>
                <w:lang w:val="nb-NO"/>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
              <w:rPr>
                <w:b/>
                <w:noProof/>
              </w:rPr>
            </w:pPr>
            <w:r w:rsidRPr="0002429A">
              <w:rPr>
                <w:b/>
                <w:noProof/>
              </w:rPr>
              <w:t>HAQ mean score</w:t>
            </w:r>
          </w:p>
          <w:p w:rsidR="008368A7" w:rsidRPr="0002429A" w:rsidRDefault="008368A7" w:rsidP="008368A7">
            <w:pPr>
              <w:pStyle w:val="TableText"/>
              <w:rPr>
                <w:noProof/>
              </w:rPr>
            </w:pPr>
            <w:r>
              <w:rPr>
                <w:noProof/>
              </w:rPr>
              <w:t>G1:</w:t>
            </w:r>
            <w:r w:rsidRPr="0002429A">
              <w:rPr>
                <w:noProof/>
              </w:rPr>
              <w:t xml:space="preserve"> Figure only</w:t>
            </w:r>
          </w:p>
          <w:p w:rsidR="008368A7" w:rsidRPr="0002429A" w:rsidRDefault="008368A7" w:rsidP="008368A7">
            <w:pPr>
              <w:pStyle w:val="TableText"/>
              <w:rPr>
                <w:noProof/>
              </w:rPr>
            </w:pPr>
            <w:r>
              <w:rPr>
                <w:noProof/>
              </w:rPr>
              <w:t>G2:</w:t>
            </w:r>
            <w:r w:rsidRPr="0002429A">
              <w:rPr>
                <w:noProof/>
              </w:rPr>
              <w:t xml:space="preserve"> Figure only (</w:t>
            </w:r>
            <w:r>
              <w:rPr>
                <w:noProof/>
              </w:rPr>
              <w:t>p=</w:t>
            </w:r>
            <w:r w:rsidRPr="0002429A">
              <w:rPr>
                <w:noProof/>
              </w:rPr>
              <w:t>0.0005)</w:t>
            </w:r>
          </w:p>
          <w:p w:rsidR="008368A7" w:rsidRPr="0002429A" w:rsidRDefault="008368A7" w:rsidP="008368A7">
            <w:pPr>
              <w:pStyle w:val="TableBoldParaSpace"/>
              <w:rPr>
                <w:noProof/>
              </w:rPr>
            </w:pPr>
            <w:r w:rsidRPr="0002429A">
              <w:rPr>
                <w:noProof/>
              </w:rPr>
              <w:t>SHS outcome</w:t>
            </w:r>
          </w:p>
          <w:p w:rsidR="008368A7" w:rsidRPr="0002429A" w:rsidRDefault="008368A7" w:rsidP="008368A7">
            <w:pPr>
              <w:pStyle w:val="TableText"/>
            </w:pPr>
            <w:r w:rsidRPr="0002429A">
              <w:t>NR</w:t>
            </w:r>
          </w:p>
          <w:p w:rsidR="008368A7" w:rsidRPr="0002429A" w:rsidRDefault="008368A7" w:rsidP="008368A7">
            <w:pPr>
              <w:pStyle w:val="TableBoldParaSpace"/>
              <w:rPr>
                <w:noProof/>
              </w:rPr>
            </w:pPr>
            <w:r w:rsidRPr="0002429A">
              <w:rPr>
                <w:noProof/>
              </w:rPr>
              <w:t xml:space="preserve">SF-36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At 3 months</w:t>
            </w:r>
          </w:p>
          <w:p w:rsidR="008368A7" w:rsidRPr="0002429A" w:rsidRDefault="008368A7" w:rsidP="008368A7">
            <w:pPr>
              <w:pStyle w:val="TableTextBold0"/>
              <w:rPr>
                <w:rFonts w:ascii="Arial" w:hAnsi="Arial" w:cs="Arial"/>
                <w:noProof/>
              </w:rPr>
            </w:pPr>
            <w:r w:rsidRPr="0002429A">
              <w:rPr>
                <w:rFonts w:ascii="Arial" w:hAnsi="Arial" w:cs="Arial"/>
                <w:noProof/>
              </w:rPr>
              <w:t>DAS28 score, mean</w:t>
            </w:r>
          </w:p>
          <w:p w:rsidR="008368A7" w:rsidRPr="0002429A" w:rsidRDefault="008368A7" w:rsidP="008368A7">
            <w:pPr>
              <w:pStyle w:val="TableText"/>
            </w:pPr>
            <w:r>
              <w:t>G1:</w:t>
            </w:r>
            <w:r w:rsidRPr="0002429A">
              <w:t xml:space="preserve"> Figure only</w:t>
            </w:r>
          </w:p>
          <w:p w:rsidR="008368A7" w:rsidRPr="0002429A" w:rsidRDefault="008368A7" w:rsidP="008368A7">
            <w:pPr>
              <w:pStyle w:val="TableText"/>
            </w:pPr>
            <w:r>
              <w:t>G2:</w:t>
            </w:r>
            <w:r w:rsidRPr="0002429A">
              <w:t xml:space="preserve"> Figure only (</w:t>
            </w:r>
            <w:r>
              <w:t>p=</w:t>
            </w:r>
            <w:r w:rsidRPr="0002429A">
              <w:t>0.0005)</w:t>
            </w:r>
          </w:p>
          <w:p w:rsidR="008368A7" w:rsidRPr="0002429A" w:rsidRDefault="008368A7" w:rsidP="008368A7">
            <w:pPr>
              <w:pStyle w:val="TableBoldParaSpace"/>
              <w:rPr>
                <w:noProof/>
              </w:rPr>
            </w:pPr>
            <w:r w:rsidRPr="0002429A">
              <w:rPr>
                <w:noProof/>
              </w:rPr>
              <w:t>ACR20/50/70 or EULAR</w:t>
            </w:r>
          </w:p>
          <w:p w:rsidR="008368A7" w:rsidRPr="0002429A" w:rsidRDefault="008368A7" w:rsidP="008368A7">
            <w:pPr>
              <w:pStyle w:val="TableText"/>
            </w:pPr>
            <w:r w:rsidRPr="0002429A">
              <w:t xml:space="preserve">NR </w:t>
            </w:r>
          </w:p>
          <w:p w:rsidR="008368A7" w:rsidRPr="0002429A" w:rsidRDefault="008368A7" w:rsidP="008368A7">
            <w:pPr>
              <w:pStyle w:val="TableBoldParaSpace"/>
              <w:rPr>
                <w:noProof/>
              </w:rPr>
            </w:pPr>
            <w:r w:rsidRPr="0002429A">
              <w:rPr>
                <w:noProof/>
              </w:rPr>
              <w:t>DAS28 &lt; 2.6 disease remission, % achieved</w:t>
            </w:r>
          </w:p>
          <w:p w:rsidR="008368A7" w:rsidRPr="0002429A" w:rsidRDefault="008368A7" w:rsidP="008368A7">
            <w:pPr>
              <w:pStyle w:val="TableText"/>
              <w:rPr>
                <w:noProof/>
              </w:rPr>
            </w:pPr>
            <w:r>
              <w:rPr>
                <w:noProof/>
              </w:rPr>
              <w:t>G1:</w:t>
            </w:r>
            <w:r w:rsidRPr="0002429A">
              <w:rPr>
                <w:noProof/>
              </w:rPr>
              <w:t xml:space="preserve"> NR</w:t>
            </w:r>
          </w:p>
          <w:p w:rsidR="008368A7" w:rsidRPr="0002429A" w:rsidRDefault="008368A7" w:rsidP="008368A7">
            <w:pPr>
              <w:pStyle w:val="TableText"/>
              <w:rPr>
                <w:noProof/>
              </w:rPr>
            </w:pPr>
            <w:r>
              <w:rPr>
                <w:noProof/>
              </w:rPr>
              <w:t>G1a:</w:t>
            </w:r>
            <w:r w:rsidRPr="0002429A">
              <w:rPr>
                <w:noProof/>
              </w:rPr>
              <w:t xml:space="preserve"> 35</w:t>
            </w:r>
          </w:p>
          <w:p w:rsidR="008368A7" w:rsidRPr="0002429A" w:rsidRDefault="008368A7" w:rsidP="008368A7">
            <w:pPr>
              <w:pStyle w:val="TableText"/>
              <w:rPr>
                <w:noProof/>
              </w:rPr>
            </w:pPr>
            <w:r>
              <w:rPr>
                <w:noProof/>
              </w:rPr>
              <w:t>G2:</w:t>
            </w:r>
            <w:r w:rsidRPr="0002429A">
              <w:rPr>
                <w:noProof/>
              </w:rPr>
              <w:t xml:space="preserve"> NR</w:t>
            </w:r>
          </w:p>
          <w:p w:rsidR="008368A7" w:rsidRPr="0002429A" w:rsidRDefault="008368A7" w:rsidP="008368A7">
            <w:pPr>
              <w:pStyle w:val="TableText"/>
              <w:rPr>
                <w:noProof/>
              </w:rPr>
            </w:pPr>
            <w:r>
              <w:rPr>
                <w:noProof/>
              </w:rPr>
              <w:t>G2a:</w:t>
            </w:r>
            <w:r w:rsidRPr="0002429A">
              <w:rPr>
                <w:noProof/>
              </w:rPr>
              <w:t xml:space="preserve"> 9</w:t>
            </w:r>
          </w:p>
          <w:p w:rsidR="008368A7" w:rsidRPr="0002429A" w:rsidRDefault="008368A7" w:rsidP="008368A7">
            <w:pPr>
              <w:pStyle w:val="TableText"/>
              <w:rPr>
                <w:noProof/>
              </w:rPr>
            </w:pPr>
            <w:r w:rsidRPr="0002429A">
              <w:rPr>
                <w:noProof/>
              </w:rPr>
              <w:t xml:space="preserve">G1a </w:t>
            </w:r>
            <w:r>
              <w:rPr>
                <w:noProof/>
              </w:rPr>
              <w:t>vs. G2a:</w:t>
            </w:r>
            <w:r w:rsidRPr="0002429A">
              <w:rPr>
                <w:noProof/>
              </w:rPr>
              <w:t xml:space="preserve"> </w:t>
            </w:r>
            <w:r>
              <w:rPr>
                <w:noProof/>
              </w:rPr>
              <w:t>p=</w:t>
            </w:r>
            <w:r w:rsidRPr="0002429A">
              <w:rPr>
                <w:noProof/>
              </w:rPr>
              <w:t>0.0005</w:t>
            </w:r>
          </w:p>
          <w:p w:rsidR="008368A7" w:rsidRPr="0002429A" w:rsidRDefault="008368A7" w:rsidP="008368A7">
            <w:pPr>
              <w:pStyle w:val="TableBoldParaSpace"/>
              <w:rPr>
                <w:noProof/>
              </w:rPr>
            </w:pPr>
            <w:r w:rsidRPr="0002429A">
              <w:rPr>
                <w:noProof/>
              </w:rPr>
              <w:t>HAQ mean score</w:t>
            </w:r>
          </w:p>
          <w:p w:rsidR="008368A7" w:rsidRPr="0002429A" w:rsidRDefault="008368A7" w:rsidP="008368A7">
            <w:pPr>
              <w:pStyle w:val="TableText"/>
              <w:rPr>
                <w:noProof/>
              </w:rPr>
            </w:pPr>
            <w:r>
              <w:rPr>
                <w:noProof/>
              </w:rPr>
              <w:t>G1:</w:t>
            </w:r>
            <w:r w:rsidRPr="0002429A">
              <w:rPr>
                <w:noProof/>
              </w:rPr>
              <w:t xml:space="preserve"> Figure only</w:t>
            </w:r>
          </w:p>
          <w:p w:rsidR="008368A7" w:rsidRPr="0002429A" w:rsidRDefault="008368A7" w:rsidP="008368A7">
            <w:pPr>
              <w:pStyle w:val="TableText"/>
              <w:rPr>
                <w:noProof/>
              </w:rPr>
            </w:pPr>
            <w:r>
              <w:rPr>
                <w:noProof/>
              </w:rPr>
              <w:t>G2:</w:t>
            </w:r>
            <w:r w:rsidRPr="0002429A">
              <w:rPr>
                <w:noProof/>
              </w:rPr>
              <w:t xml:space="preserve"> Figure only (0.0005)</w:t>
            </w:r>
          </w:p>
          <w:p w:rsidR="008368A7" w:rsidRPr="0002429A" w:rsidRDefault="008368A7" w:rsidP="008368A7">
            <w:pPr>
              <w:pStyle w:val="TableBoldParaSpace"/>
              <w:rPr>
                <w:noProof/>
              </w:rPr>
            </w:pPr>
            <w:r w:rsidRPr="0002429A">
              <w:rPr>
                <w:noProof/>
              </w:rPr>
              <w:t>SHS outcome</w:t>
            </w:r>
          </w:p>
          <w:p w:rsidR="008368A7" w:rsidRPr="0002429A" w:rsidRDefault="008368A7" w:rsidP="008368A7">
            <w:pPr>
              <w:pStyle w:val="TableText"/>
            </w:pPr>
            <w:r w:rsidRPr="0002429A">
              <w:t>NR</w:t>
            </w:r>
          </w:p>
          <w:p w:rsidR="008368A7" w:rsidRPr="0002429A" w:rsidRDefault="008368A7" w:rsidP="008368A7">
            <w:pPr>
              <w:pStyle w:val="TableBoldParaSpace"/>
              <w:rPr>
                <w:noProof/>
              </w:rPr>
            </w:pPr>
            <w:r w:rsidRPr="0002429A">
              <w:rPr>
                <w:noProof/>
              </w:rPr>
              <w:t xml:space="preserve">SF-36 </w:t>
            </w:r>
          </w:p>
          <w:p w:rsidR="008368A7" w:rsidRPr="0002429A" w:rsidRDefault="008368A7" w:rsidP="008368A7">
            <w:pPr>
              <w:pStyle w:val="TableText"/>
            </w:pPr>
            <w:r w:rsidRPr="0002429A">
              <w:t>NR</w:t>
            </w: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rPr>
                <w:rFonts w:cs="Arial"/>
              </w:rPr>
            </w:pPr>
            <w:r>
              <w:rPr>
                <w:rFonts w:cs="Arial"/>
              </w:rPr>
              <w:t> </w:t>
            </w:r>
          </w:p>
        </w:tc>
      </w:tr>
    </w:tbl>
    <w:p w:rsidR="008368A7" w:rsidRPr="0002429A" w:rsidRDefault="008368A7" w:rsidP="008368A7">
      <w:pPr>
        <w:pStyle w:val="TableTitle"/>
      </w:pPr>
    </w:p>
    <w:p w:rsidR="008368A7" w:rsidRPr="0002429A" w:rsidRDefault="008368A7" w:rsidP="008368A7">
      <w:pPr>
        <w:rPr>
          <w:rFonts w:ascii="Arial" w:eastAsia="Calibri" w:hAnsi="Arial"/>
          <w:b/>
          <w:color w:val="000000"/>
          <w:sz w:val="20"/>
          <w:szCs w:val="24"/>
        </w:rPr>
      </w:pPr>
      <w:r w:rsidRPr="0002429A">
        <w:br w:type="page"/>
      </w:r>
    </w:p>
    <w:p w:rsidR="008368A7" w:rsidRPr="0002429A" w:rsidRDefault="008368A7" w:rsidP="008368A7">
      <w:pPr>
        <w:pStyle w:val="TableTitle"/>
      </w:pPr>
    </w:p>
    <w:tbl>
      <w:tblPr>
        <w:tblStyle w:val="AHRQ1"/>
        <w:tblW w:w="13320" w:type="dxa"/>
        <w:tblLayout w:type="fixed"/>
        <w:tblLook w:val="01E0" w:firstRow="1" w:lastRow="1" w:firstColumn="1" w:lastColumn="1" w:noHBand="0" w:noVBand="0"/>
      </w:tblPr>
      <w:tblGrid>
        <w:gridCol w:w="1530"/>
        <w:gridCol w:w="1260"/>
        <w:gridCol w:w="2610"/>
        <w:gridCol w:w="1800"/>
        <w:gridCol w:w="306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 xml:space="preserve">Characteristics </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306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spacing w:line="256" w:lineRule="auto"/>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Tak et al., 2011;</w:t>
            </w:r>
            <w:r w:rsidRPr="0002429A">
              <w:fldChar w:fldCharType="begin">
                <w:fldData xml:space="preserve">PEVuZE5vdGU+PENpdGUgRXhjbHVkZVllYXI9IjEiPjxBdXRob3I+VGFrPC9BdXRob3I+PFllYXI+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=
</w:fldData>
              </w:fldChar>
            </w:r>
            <w:r>
              <w:instrText xml:space="preserve"> ADDIN EN.CITE </w:instrText>
            </w:r>
            <w:r>
              <w:fldChar w:fldCharType="begin">
                <w:fldData xml:space="preserve">PEVuZE5vdGU+PENpdGUgRXhjbHVkZVllYXI9IjEiPjxBdXRob3I+VGFrPC9BdXRob3I+PFllYXI+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=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30</w:t>
            </w:r>
            <w:r w:rsidRPr="0002429A">
              <w:fldChar w:fldCharType="end"/>
            </w:r>
          </w:p>
          <w:p w:rsidR="008368A7" w:rsidRPr="0002429A" w:rsidRDefault="008368A7" w:rsidP="008368A7">
            <w:pPr>
              <w:pStyle w:val="TableText"/>
            </w:pPr>
            <w:r w:rsidRPr="0002429A">
              <w:t>Rigby et al., 2011;</w:t>
            </w:r>
            <w:r w:rsidRPr="0002429A">
              <w:fldChar w:fldCharType="begin">
                <w:fldData xml:space="preserve">PEVuZE5vdGU+PENpdGUgRXhjbHVkZVllYXI9IjEiPjxBdXRob3I+UmlnYnk8L0F1dGhvcj48WWVh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</w:fldData>
              </w:fldChar>
            </w:r>
            <w:r>
              <w:instrText xml:space="preserve"> ADDIN EN.CITE </w:instrText>
            </w:r>
            <w:r>
              <w:fldChar w:fldCharType="begin">
                <w:fldData xml:space="preserve">PEVuZE5vdGU+PENpdGUgRXhjbHVkZVllYXI9IjEiPjxBdXRob3I+UmlnYnk8L0F1dGhvcj48WWVh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133</w:t>
            </w:r>
            <w:r w:rsidRPr="0002429A">
              <w:fldChar w:fldCharType="end"/>
            </w:r>
          </w:p>
          <w:p w:rsidR="008368A7" w:rsidRPr="0002429A" w:rsidRDefault="008368A7" w:rsidP="008368A7">
            <w:pPr>
              <w:pStyle w:val="TableText"/>
            </w:pPr>
            <w:r w:rsidRPr="0002429A">
              <w:t>Tak et al., 2012;</w:t>
            </w:r>
            <w:r w:rsidRPr="0002429A">
              <w:fldChar w:fldCharType="begin">
                <w:fldData xml:space="preserve">PEVuZE5vdGU+PENpdGUgRXhjbHVkZVllYXI9IjEiPjxBdXRob3I+VGFrPC9BdXRob3I+PFllYXI+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</w:fldData>
              </w:fldChar>
            </w:r>
            <w:r>
              <w:instrText xml:space="preserve"> ADDIN EN.CITE </w:instrText>
            </w:r>
            <w:r>
              <w:fldChar w:fldCharType="begin">
                <w:fldData xml:space="preserve">PEVuZE5vdGU+PENpdGUgRXhjbHVkZVllYXI9IjEiPjxBdXRob3I+VGFrPC9BdXRob3I+PFllYXI+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132</w:t>
            </w:r>
            <w:r w:rsidRPr="0002429A">
              <w:fldChar w:fldCharType="end"/>
            </w:r>
          </w:p>
          <w:p w:rsidR="008368A7" w:rsidRPr="0002429A" w:rsidRDefault="008368A7" w:rsidP="008368A7">
            <w:pPr>
              <w:pStyle w:val="TableText"/>
            </w:pPr>
            <w:r w:rsidRPr="0002429A">
              <w:t>IMAGE</w:t>
            </w:r>
          </w:p>
          <w:p w:rsidR="008368A7" w:rsidRPr="0002429A" w:rsidRDefault="008368A7" w:rsidP="008368A7">
            <w:pPr>
              <w:pStyle w:val="TableBoldParaSpace"/>
            </w:pPr>
            <w:r>
              <w:t>Country, Clinical Setting:</w:t>
            </w:r>
          </w:p>
          <w:p w:rsidR="008368A7" w:rsidRPr="0002429A" w:rsidRDefault="008368A7" w:rsidP="008368A7">
            <w:pPr>
              <w:pStyle w:val="TableText"/>
            </w:pPr>
            <w:r w:rsidRPr="0002429A">
              <w:t>Multinational, multicenter</w:t>
            </w:r>
          </w:p>
          <w:p w:rsidR="008368A7" w:rsidRPr="0002429A" w:rsidRDefault="008368A7" w:rsidP="008368A7">
            <w:pPr>
              <w:pStyle w:val="TableBoldParaSpace"/>
            </w:pPr>
            <w:r>
              <w:t>Study Design:</w:t>
            </w:r>
          </w:p>
          <w:p w:rsidR="008368A7" w:rsidRPr="0002429A" w:rsidRDefault="008368A7" w:rsidP="008368A7">
            <w:pPr>
              <w:pStyle w:val="TableText"/>
            </w:pPr>
            <w:r w:rsidRPr="0002429A">
              <w:t>RCT</w:t>
            </w:r>
          </w:p>
          <w:p w:rsidR="008368A7" w:rsidRPr="0002429A" w:rsidRDefault="008368A7" w:rsidP="008368A7">
            <w:pPr>
              <w:pStyle w:val="TableBoldParaSpace"/>
            </w:pPr>
            <w:r>
              <w:t>Overall N:</w:t>
            </w:r>
          </w:p>
          <w:p w:rsidR="008368A7" w:rsidRPr="0002429A" w:rsidRDefault="008368A7" w:rsidP="008368A7">
            <w:pPr>
              <w:pStyle w:val="TableText"/>
            </w:pPr>
            <w:r w:rsidRPr="0002429A">
              <w:t>755</w:t>
            </w:r>
          </w:p>
          <w:p w:rsidR="008368A7" w:rsidRPr="0002429A" w:rsidRDefault="008368A7" w:rsidP="008368A7">
            <w:pPr>
              <w:pStyle w:val="TableBoldParaSpace"/>
            </w:pPr>
            <w:r>
              <w:t>Study Duration:</w:t>
            </w:r>
            <w:r w:rsidRPr="0002429A">
              <w:t xml:space="preserve"> </w:t>
            </w:r>
          </w:p>
          <w:p w:rsidR="008368A7" w:rsidRPr="0002429A" w:rsidRDefault="008368A7" w:rsidP="008368A7">
            <w:pPr>
              <w:pStyle w:val="TableText"/>
              <w:rPr>
                <w:lang w:val="nb-NO"/>
              </w:rPr>
            </w:pPr>
            <w:r>
              <w:rPr>
                <w:lang w:val="nb-NO"/>
              </w:rPr>
              <w:t>2 yrs</w:t>
            </w:r>
          </w:p>
        </w:tc>
        <w:tc>
          <w:tcPr>
            <w:tcW w:w="1260" w:type="dxa"/>
          </w:tcPr>
          <w:p w:rsidR="008368A7" w:rsidRPr="0002429A" w:rsidRDefault="008368A7" w:rsidP="008368A7">
            <w:pPr>
              <w:pStyle w:val="TableText-paraspace"/>
              <w:spacing w:before="0"/>
              <w:rPr>
                <w:b/>
              </w:rPr>
            </w:pPr>
            <w:r w:rsidRPr="0002429A">
              <w:t>Adults (aged 18 to 80 years) fulfilling ACR criteria for RA with disease duration between 8 wks and 4 yrs, active disease defined as swollen and tender joint counts ≥ 8 each and CRP ≥ 1 mg/dl, radiographic evidence of erosive damage attributable to RA if rheumatoid factor negative, and no prior MTX use</w:t>
            </w:r>
          </w:p>
        </w:tc>
        <w:tc>
          <w:tcPr>
            <w:tcW w:w="2610" w:type="dxa"/>
          </w:tcPr>
          <w:p w:rsidR="008368A7" w:rsidRPr="0002429A" w:rsidRDefault="008368A7" w:rsidP="008368A7">
            <w:pPr>
              <w:pStyle w:val="TableTextBold0"/>
              <w:spacing w:line="256" w:lineRule="auto"/>
              <w:rPr>
                <w:rFonts w:ascii="Arial" w:hAnsi="Arial" w:cs="Arial"/>
              </w:rPr>
            </w:pPr>
            <w:r w:rsidRPr="0002429A">
              <w:rPr>
                <w:rFonts w:ascii="Arial" w:hAnsi="Arial" w:cs="Arial"/>
              </w:rPr>
              <w:t>Interventions, dose:</w:t>
            </w:r>
          </w:p>
          <w:p w:rsidR="008368A7" w:rsidRPr="0002429A" w:rsidRDefault="008368A7" w:rsidP="008368A7">
            <w:pPr>
              <w:pStyle w:val="TableText"/>
            </w:pPr>
            <w:r>
              <w:rPr>
                <w:rFonts w:cs="Arial"/>
              </w:rPr>
              <w:t>G1:</w:t>
            </w:r>
            <w:r w:rsidRPr="0002429A">
              <w:rPr>
                <w:rFonts w:cs="Arial"/>
              </w:rPr>
              <w:t xml:space="preserve"> </w:t>
            </w:r>
          </w:p>
          <w:p w:rsidR="008368A7" w:rsidRPr="0002429A" w:rsidRDefault="008368A7" w:rsidP="008368A7">
            <w:pPr>
              <w:pStyle w:val="Tablebullet0"/>
              <w:spacing w:line="256" w:lineRule="auto"/>
              <w:rPr>
                <w:rFonts w:cs="Arial"/>
              </w:rPr>
            </w:pPr>
            <w:r w:rsidRPr="0002429A">
              <w:rPr>
                <w:rFonts w:cs="Arial"/>
              </w:rPr>
              <w:t>MTX: 7.5 mg/wk escalated up to 20 m/wk by wk 8 (oral)</w:t>
            </w:r>
          </w:p>
          <w:p w:rsidR="008368A7" w:rsidRPr="0002429A" w:rsidRDefault="008368A7" w:rsidP="008368A7">
            <w:pPr>
              <w:pStyle w:val="Tablebullet0"/>
              <w:spacing w:line="256" w:lineRule="auto"/>
              <w:rPr>
                <w:rFonts w:cs="Arial"/>
              </w:rPr>
            </w:pPr>
            <w:r w:rsidRPr="0002429A">
              <w:rPr>
                <w:rFonts w:cs="Arial"/>
              </w:rPr>
              <w:t>RIT: 1,000 mg on days 1 and 15 (intravenous; infusions premedicated with 100 mg methylprednisolone)</w:t>
            </w:r>
          </w:p>
          <w:p w:rsidR="008368A7" w:rsidRPr="0002429A" w:rsidRDefault="008368A7" w:rsidP="008368A7">
            <w:pPr>
              <w:pStyle w:val="TableText"/>
            </w:pPr>
            <w:r>
              <w:rPr>
                <w:rFonts w:cs="Arial"/>
              </w:rPr>
              <w:t>G2:</w:t>
            </w:r>
            <w:r w:rsidRPr="0002429A">
              <w:rPr>
                <w:rFonts w:cs="Arial"/>
              </w:rPr>
              <w:t xml:space="preserve"> </w:t>
            </w:r>
          </w:p>
          <w:p w:rsidR="008368A7" w:rsidRPr="0002429A" w:rsidRDefault="008368A7" w:rsidP="008368A7">
            <w:pPr>
              <w:pStyle w:val="Tablebullet0"/>
              <w:spacing w:line="256" w:lineRule="auto"/>
              <w:rPr>
                <w:rFonts w:cs="Arial"/>
              </w:rPr>
            </w:pPr>
            <w:r w:rsidRPr="0002429A">
              <w:rPr>
                <w:rFonts w:cs="Arial"/>
              </w:rPr>
              <w:t>MTX: 7.5 mg/wk escalated up to 20 m/wk by wk 8 (oral)</w:t>
            </w:r>
          </w:p>
          <w:p w:rsidR="008368A7" w:rsidRPr="0002429A" w:rsidRDefault="008368A7" w:rsidP="008368A7">
            <w:pPr>
              <w:pStyle w:val="Tablebullet0"/>
              <w:spacing w:line="256" w:lineRule="auto"/>
              <w:rPr>
                <w:rFonts w:cs="Arial"/>
              </w:rPr>
            </w:pPr>
            <w:r w:rsidRPr="0002429A">
              <w:rPr>
                <w:rFonts w:cs="Arial"/>
              </w:rPr>
              <w:t>RIT: 500 mg on days 1 and 15 (intravenous; infusions premedicated with 100 mg methylprednisolone)</w:t>
            </w:r>
          </w:p>
          <w:p w:rsidR="008368A7" w:rsidRPr="0002429A" w:rsidRDefault="008368A7" w:rsidP="008368A7">
            <w:pPr>
              <w:pStyle w:val="TableText"/>
            </w:pPr>
            <w:r>
              <w:rPr>
                <w:rFonts w:cs="Arial"/>
              </w:rPr>
              <w:t>G3:</w:t>
            </w:r>
          </w:p>
          <w:p w:rsidR="008368A7" w:rsidRPr="0002429A" w:rsidRDefault="008368A7" w:rsidP="008368A7">
            <w:pPr>
              <w:pStyle w:val="Tablebullet0"/>
              <w:spacing w:line="256" w:lineRule="auto"/>
              <w:rPr>
                <w:rFonts w:cs="Arial"/>
              </w:rPr>
            </w:pPr>
            <w:r w:rsidRPr="0002429A">
              <w:rPr>
                <w:rFonts w:cs="Arial"/>
              </w:rPr>
              <w:t>MTX: 7.5 mg/wk escalated up to 20 m/wk by wk 8 (oral)</w:t>
            </w:r>
          </w:p>
          <w:p w:rsidR="008368A7" w:rsidRPr="0002429A" w:rsidRDefault="008368A7" w:rsidP="008368A7">
            <w:pPr>
              <w:pStyle w:val="Tablebullet0"/>
              <w:spacing w:line="256" w:lineRule="auto"/>
              <w:rPr>
                <w:rFonts w:cs="Arial"/>
              </w:rPr>
            </w:pPr>
            <w:r w:rsidRPr="0002429A">
              <w:rPr>
                <w:rFonts w:cs="Arial"/>
              </w:rPr>
              <w:t>Placebo</w:t>
            </w:r>
          </w:p>
          <w:p w:rsidR="008368A7" w:rsidRPr="0002429A" w:rsidRDefault="008368A7" w:rsidP="008368A7">
            <w:pPr>
              <w:pStyle w:val="TableText-paraspace"/>
              <w:spacing w:line="256" w:lineRule="auto"/>
            </w:pPr>
            <w:r w:rsidRPr="0002429A">
              <w:t>Concomitant glucocorticoids (≤ 10 mg/day PNL or equivalent) and non-steroidal anti-inflammatory drugs were allowed with stable doses while intravenous or -muscular glucocorticoids and additional DMARDs were not allowed; repeat courses were permitted from wk 24 for</w:t>
            </w:r>
            <w:r>
              <w:t xml:space="preserve"> patients with DAS28 ESR ≥ 2.6 </w:t>
            </w:r>
          </w:p>
        </w:tc>
        <w:tc>
          <w:tcPr>
            <w:tcW w:w="1800" w:type="dxa"/>
          </w:tcPr>
          <w:p w:rsidR="008368A7" w:rsidRPr="0002429A" w:rsidRDefault="008368A7" w:rsidP="008368A7">
            <w:pPr>
              <w:pStyle w:val="TableTextBold0"/>
              <w:spacing w:line="256" w:lineRule="auto"/>
              <w:rPr>
                <w:rFonts w:ascii="Arial" w:hAnsi="Arial" w:cs="Arial"/>
              </w:rPr>
            </w:pPr>
            <w:r w:rsidRPr="0002429A">
              <w:rPr>
                <w:rFonts w:ascii="Arial" w:hAnsi="Arial" w:cs="Arial"/>
              </w:rPr>
              <w:t>Mean disease duration, yrs:</w:t>
            </w:r>
          </w:p>
          <w:p w:rsidR="008368A7" w:rsidRPr="0002429A" w:rsidRDefault="008368A7" w:rsidP="008368A7">
            <w:pPr>
              <w:pStyle w:val="TableText"/>
            </w:pPr>
            <w:r w:rsidRPr="0002429A">
              <w:rPr>
                <w:rFonts w:cs="Arial"/>
              </w:rPr>
              <w:t>0.9</w:t>
            </w:r>
            <w:r>
              <w:rPr>
                <w:rFonts w:cs="Arial"/>
              </w:rPr>
              <w:t>1-</w:t>
            </w:r>
            <w:r w:rsidRPr="0002429A">
              <w:rPr>
                <w:rFonts w:cs="Arial"/>
              </w:rPr>
              <w:t>0.99</w:t>
            </w:r>
          </w:p>
          <w:p w:rsidR="008368A7" w:rsidRPr="0002429A" w:rsidRDefault="008368A7" w:rsidP="008368A7">
            <w:pPr>
              <w:pStyle w:val="TableBoldParaSpace"/>
            </w:pPr>
            <w:r w:rsidRPr="0002429A">
              <w:t>Baseline DAS28 ESR, mean:</w:t>
            </w:r>
          </w:p>
          <w:p w:rsidR="008368A7" w:rsidRPr="0002429A" w:rsidRDefault="008368A7" w:rsidP="008368A7">
            <w:pPr>
              <w:pStyle w:val="TableText"/>
            </w:pPr>
            <w:r w:rsidRPr="0002429A">
              <w:rPr>
                <w:rFonts w:cs="Arial"/>
              </w:rPr>
              <w:t>7.0</w:t>
            </w:r>
            <w:r>
              <w:rPr>
                <w:rFonts w:cs="Arial"/>
              </w:rPr>
              <w:t>-</w:t>
            </w:r>
            <w:r w:rsidRPr="0002429A">
              <w:rPr>
                <w:rFonts w:cs="Arial"/>
              </w:rPr>
              <w:t>7.1</w:t>
            </w:r>
          </w:p>
          <w:p w:rsidR="008368A7" w:rsidRPr="0002429A" w:rsidRDefault="008368A7" w:rsidP="008368A7">
            <w:pPr>
              <w:pStyle w:val="TableBoldParaSpace"/>
            </w:pPr>
            <w:r w:rsidRPr="0002429A">
              <w:t>Baseline HAQ, mean:</w:t>
            </w:r>
          </w:p>
          <w:p w:rsidR="008368A7" w:rsidRPr="0002429A" w:rsidRDefault="008368A7" w:rsidP="008368A7">
            <w:pPr>
              <w:pStyle w:val="TableText"/>
            </w:pPr>
            <w:r w:rsidRPr="0002429A">
              <w:rPr>
                <w:rFonts w:cs="Arial"/>
              </w:rPr>
              <w:t>1.7</w:t>
            </w:r>
            <w:r>
              <w:rPr>
                <w:rFonts w:cs="Arial"/>
              </w:rPr>
              <w:t>-</w:t>
            </w:r>
            <w:r w:rsidRPr="0002429A">
              <w:rPr>
                <w:rFonts w:cs="Arial"/>
              </w:rPr>
              <w:t>1.8</w:t>
            </w:r>
          </w:p>
          <w:p w:rsidR="008368A7" w:rsidRPr="0002429A" w:rsidRDefault="008368A7" w:rsidP="008368A7">
            <w:pPr>
              <w:pStyle w:val="TableBoldParaSpace"/>
            </w:pPr>
            <w:r w:rsidRPr="0002429A">
              <w:t xml:space="preserve">Concomitant </w:t>
            </w:r>
            <w:r>
              <w:t>CS</w:t>
            </w:r>
            <w:r w:rsidRPr="0002429A">
              <w:t>, %:</w:t>
            </w:r>
          </w:p>
          <w:p w:rsidR="008368A7" w:rsidRPr="0002429A" w:rsidRDefault="008368A7" w:rsidP="008368A7">
            <w:pPr>
              <w:pStyle w:val="TableText"/>
            </w:pPr>
            <w:r w:rsidRPr="0002429A">
              <w:t>46.4 (of 748)</w:t>
            </w:r>
          </w:p>
          <w:p w:rsidR="008368A7" w:rsidRPr="0002429A" w:rsidRDefault="008368A7" w:rsidP="008368A7">
            <w:pPr>
              <w:pStyle w:val="TableBoldParaSpace"/>
            </w:pPr>
            <w:r w:rsidRPr="0002429A">
              <w:t xml:space="preserve">Prior </w:t>
            </w:r>
            <w:r>
              <w:t>cs</w:t>
            </w:r>
            <w:r w:rsidRPr="0002429A">
              <w:t>DMARD use, %:</w:t>
            </w:r>
          </w:p>
          <w:p w:rsidR="008368A7" w:rsidRPr="0002429A" w:rsidRDefault="008368A7" w:rsidP="008368A7">
            <w:pPr>
              <w:pStyle w:val="TableText"/>
            </w:pPr>
            <w:r w:rsidRPr="0002429A">
              <w:t>29.9 (of 748)</w:t>
            </w:r>
          </w:p>
          <w:p w:rsidR="008368A7" w:rsidRPr="0002429A" w:rsidRDefault="008368A7" w:rsidP="008368A7">
            <w:pPr>
              <w:pStyle w:val="TableBoldParaSpace"/>
            </w:pPr>
            <w:r w:rsidRPr="0002429A">
              <w:t>MTX naïve, %:</w:t>
            </w:r>
          </w:p>
          <w:p w:rsidR="008368A7" w:rsidRPr="0002429A" w:rsidRDefault="008368A7" w:rsidP="008368A7">
            <w:pPr>
              <w:pStyle w:val="TableText"/>
            </w:pPr>
            <w:r w:rsidRPr="0002429A">
              <w:t>100</w:t>
            </w:r>
          </w:p>
          <w:p w:rsidR="008368A7" w:rsidRPr="0002429A" w:rsidRDefault="008368A7" w:rsidP="008368A7">
            <w:pPr>
              <w:pStyle w:val="TableBoldParaSpace"/>
            </w:pPr>
            <w:r w:rsidRPr="0002429A">
              <w:t>MTX inadequate responders, %:</w:t>
            </w:r>
          </w:p>
          <w:p w:rsidR="008368A7" w:rsidRPr="0002429A" w:rsidRDefault="008368A7" w:rsidP="008368A7">
            <w:pPr>
              <w:pStyle w:val="TableText"/>
            </w:pPr>
            <w:r w:rsidRPr="0002429A">
              <w:t>0.0</w:t>
            </w:r>
          </w:p>
          <w:p w:rsidR="008368A7" w:rsidRPr="0002429A" w:rsidRDefault="008368A7" w:rsidP="008368A7">
            <w:pPr>
              <w:pStyle w:val="TableBoldParaSpace"/>
            </w:pPr>
            <w:r w:rsidRPr="0002429A">
              <w:t>Biologic non-responders, %:</w:t>
            </w:r>
          </w:p>
          <w:p w:rsidR="008368A7" w:rsidRPr="0002429A" w:rsidRDefault="008368A7" w:rsidP="008368A7">
            <w:pPr>
              <w:pStyle w:val="TableText"/>
            </w:pPr>
            <w:r w:rsidRPr="0002429A">
              <w:t>NR</w:t>
            </w:r>
          </w:p>
          <w:p w:rsidR="008368A7" w:rsidRPr="00B202C2" w:rsidRDefault="008368A7" w:rsidP="008368A7">
            <w:pPr>
              <w:pStyle w:val="TableText"/>
            </w:pPr>
          </w:p>
        </w:tc>
        <w:tc>
          <w:tcPr>
            <w:tcW w:w="3060" w:type="dxa"/>
          </w:tcPr>
          <w:p w:rsidR="008368A7" w:rsidRPr="0002429A" w:rsidRDefault="008368A7" w:rsidP="008368A7">
            <w:pPr>
              <w:pStyle w:val="TableTextBold0"/>
            </w:pPr>
            <w:r w:rsidRPr="0002429A">
              <w:t>At wk 104</w:t>
            </w:r>
          </w:p>
          <w:p w:rsidR="008368A7" w:rsidRPr="0002429A" w:rsidRDefault="008368A7" w:rsidP="008368A7">
            <w:pPr>
              <w:pStyle w:val="TableTextBold0"/>
            </w:pPr>
            <w:r w:rsidRPr="0002429A">
              <w:t xml:space="preserve">DAS28 </w:t>
            </w:r>
            <w:r>
              <w:t>LDA</w:t>
            </w:r>
            <w:r w:rsidRPr="0002429A">
              <w:t>, %:</w:t>
            </w:r>
          </w:p>
          <w:p w:rsidR="008368A7" w:rsidRPr="0002429A" w:rsidRDefault="008368A7" w:rsidP="008368A7">
            <w:pPr>
              <w:pStyle w:val="TableText"/>
            </w:pPr>
            <w:r>
              <w:rPr>
                <w:rFonts w:cs="Arial"/>
              </w:rPr>
              <w:t>G1:</w:t>
            </w:r>
            <w:r w:rsidRPr="0002429A">
              <w:rPr>
                <w:rFonts w:cs="Arial"/>
              </w:rPr>
              <w:t xml:space="preserve"> 48 </w:t>
            </w:r>
          </w:p>
          <w:p w:rsidR="008368A7" w:rsidRPr="0002429A" w:rsidRDefault="008368A7" w:rsidP="008368A7">
            <w:pPr>
              <w:pStyle w:val="TableText"/>
            </w:pPr>
            <w:r>
              <w:rPr>
                <w:rFonts w:cs="Arial"/>
              </w:rPr>
              <w:t>G2:</w:t>
            </w:r>
            <w:r w:rsidRPr="0002429A">
              <w:rPr>
                <w:rFonts w:cs="Arial"/>
              </w:rPr>
              <w:t xml:space="preserve"> 45</w:t>
            </w:r>
          </w:p>
          <w:p w:rsidR="008368A7" w:rsidRPr="0002429A" w:rsidRDefault="008368A7" w:rsidP="008368A7">
            <w:pPr>
              <w:pStyle w:val="TableText"/>
            </w:pPr>
            <w:r>
              <w:rPr>
                <w:rFonts w:cs="Arial"/>
              </w:rPr>
              <w:t>G3:</w:t>
            </w:r>
            <w:r w:rsidRPr="0002429A">
              <w:rPr>
                <w:rFonts w:cs="Arial"/>
              </w:rPr>
              <w:t xml:space="preserve"> 25</w:t>
            </w:r>
          </w:p>
          <w:p w:rsidR="008368A7" w:rsidRPr="0002429A" w:rsidRDefault="008368A7" w:rsidP="008368A7">
            <w:pPr>
              <w:pStyle w:val="TableText"/>
            </w:pPr>
            <w:r w:rsidRPr="0002429A">
              <w:rPr>
                <w:rFonts w:cs="Arial"/>
              </w:rPr>
              <w:t xml:space="preserve">G1/2 </w:t>
            </w:r>
            <w:r>
              <w:rPr>
                <w:rFonts w:cs="Arial"/>
              </w:rPr>
              <w:t>vs. G3:</w:t>
            </w:r>
            <w:r w:rsidRPr="0002429A">
              <w:rPr>
                <w:rFonts w:cs="Arial"/>
              </w:rPr>
              <w:t xml:space="preserve"> </w:t>
            </w:r>
            <w:r w:rsidRPr="006A07AB">
              <w:rPr>
                <w:rFonts w:cs="Arial"/>
              </w:rPr>
              <w:t>p&lt;</w:t>
            </w:r>
            <w:r w:rsidRPr="0002429A">
              <w:rPr>
                <w:rFonts w:cs="Arial"/>
              </w:rPr>
              <w:t xml:space="preserve">0.0001 </w:t>
            </w:r>
          </w:p>
          <w:p w:rsidR="008368A7" w:rsidRPr="0002429A" w:rsidRDefault="008368A7" w:rsidP="008368A7">
            <w:pPr>
              <w:pStyle w:val="TableBoldParaSpace"/>
            </w:pPr>
            <w:r w:rsidRPr="0002429A">
              <w:t>ACR response, %:</w:t>
            </w:r>
          </w:p>
          <w:p w:rsidR="008368A7" w:rsidRPr="0002429A" w:rsidRDefault="008368A7" w:rsidP="008368A7">
            <w:pPr>
              <w:pStyle w:val="TableText"/>
            </w:pPr>
            <w:r w:rsidRPr="0002429A">
              <w:t xml:space="preserve">NR </w:t>
            </w:r>
          </w:p>
          <w:p w:rsidR="008368A7" w:rsidRPr="0002429A" w:rsidRDefault="008368A7" w:rsidP="008368A7">
            <w:pPr>
              <w:pStyle w:val="TableBoldParaSpace"/>
            </w:pPr>
            <w:r w:rsidRPr="0002429A">
              <w:t>DAS28 remission (&lt; 2.6), %:</w:t>
            </w:r>
          </w:p>
          <w:p w:rsidR="008368A7" w:rsidRPr="0002429A" w:rsidRDefault="008368A7" w:rsidP="008368A7">
            <w:pPr>
              <w:pStyle w:val="TableText"/>
            </w:pPr>
            <w:r>
              <w:t>G1:</w:t>
            </w:r>
            <w:r w:rsidRPr="0002429A">
              <w:t xml:space="preserve"> 32 </w:t>
            </w:r>
          </w:p>
          <w:p w:rsidR="008368A7" w:rsidRPr="0002429A" w:rsidRDefault="008368A7" w:rsidP="008368A7">
            <w:pPr>
              <w:pStyle w:val="TableText"/>
            </w:pPr>
            <w:r>
              <w:t>G2:</w:t>
            </w:r>
            <w:r w:rsidRPr="0002429A">
              <w:t xml:space="preserve"> 34</w:t>
            </w:r>
          </w:p>
          <w:p w:rsidR="008368A7" w:rsidRPr="0002429A" w:rsidRDefault="008368A7" w:rsidP="008368A7">
            <w:pPr>
              <w:pStyle w:val="TableText"/>
            </w:pPr>
            <w:r>
              <w:t>G3:</w:t>
            </w:r>
            <w:r w:rsidRPr="0002429A">
              <w:t xml:space="preserve"> 13 </w:t>
            </w:r>
          </w:p>
          <w:p w:rsidR="008368A7" w:rsidRPr="0002429A" w:rsidRDefault="008368A7" w:rsidP="008368A7">
            <w:pPr>
              <w:pStyle w:val="TableText"/>
            </w:pPr>
            <w:r w:rsidRPr="0002429A">
              <w:rPr>
                <w:rFonts w:cs="Arial"/>
              </w:rPr>
              <w:t xml:space="preserve">G1/2 </w:t>
            </w:r>
            <w:r>
              <w:rPr>
                <w:rFonts w:cs="Arial"/>
              </w:rPr>
              <w:t>vs. G3:</w:t>
            </w:r>
            <w:r w:rsidRPr="0002429A">
              <w:rPr>
                <w:rFonts w:cs="Arial"/>
              </w:rPr>
              <w:t xml:space="preserve"> </w:t>
            </w:r>
            <w:r w:rsidRPr="006A07AB">
              <w:rPr>
                <w:rFonts w:cs="Arial"/>
              </w:rPr>
              <w:t>p&lt;</w:t>
            </w:r>
            <w:r w:rsidRPr="0002429A">
              <w:rPr>
                <w:rFonts w:cs="Arial"/>
              </w:rPr>
              <w:t xml:space="preserve">0.0001 </w:t>
            </w:r>
          </w:p>
          <w:p w:rsidR="008368A7" w:rsidRPr="0002429A" w:rsidRDefault="008368A7" w:rsidP="008368A7">
            <w:pPr>
              <w:pStyle w:val="TableBoldParaSpace"/>
            </w:pPr>
            <w:r w:rsidRPr="0002429A">
              <w:t>Genant-modified Sharp score</w:t>
            </w:r>
          </w:p>
          <w:p w:rsidR="008368A7" w:rsidRPr="0002429A" w:rsidRDefault="008368A7" w:rsidP="008368A7">
            <w:pPr>
              <w:pStyle w:val="TableTextBold0"/>
            </w:pPr>
            <w:r w:rsidRPr="0002429A">
              <w:t>Total score, mean change:</w:t>
            </w:r>
          </w:p>
          <w:p w:rsidR="008368A7" w:rsidRPr="0002429A" w:rsidRDefault="008368A7" w:rsidP="008368A7">
            <w:pPr>
              <w:pStyle w:val="TableText"/>
            </w:pPr>
            <w:r>
              <w:t>G1:</w:t>
            </w:r>
            <w:r w:rsidRPr="0002429A">
              <w:t xml:space="preserve"> 0.41 </w:t>
            </w:r>
          </w:p>
          <w:p w:rsidR="008368A7" w:rsidRPr="0002429A" w:rsidRDefault="008368A7" w:rsidP="008368A7">
            <w:pPr>
              <w:pStyle w:val="TableText"/>
            </w:pPr>
            <w:r>
              <w:t>G2:</w:t>
            </w:r>
            <w:r w:rsidRPr="0002429A">
              <w:t xml:space="preserve"> 0.76 </w:t>
            </w:r>
          </w:p>
          <w:p w:rsidR="008368A7" w:rsidRPr="0002429A" w:rsidRDefault="008368A7" w:rsidP="008368A7">
            <w:pPr>
              <w:pStyle w:val="TableText"/>
            </w:pPr>
            <w:r>
              <w:t>G3:</w:t>
            </w:r>
            <w:r w:rsidRPr="0002429A">
              <w:t xml:space="preserve"> 1.95</w:t>
            </w:r>
          </w:p>
          <w:p w:rsidR="008368A7" w:rsidRPr="0002429A" w:rsidRDefault="008368A7" w:rsidP="008368A7">
            <w:pPr>
              <w:pStyle w:val="TableText"/>
            </w:pPr>
            <w:r w:rsidRPr="0002429A">
              <w:t xml:space="preserve">G1 </w:t>
            </w:r>
            <w:r>
              <w:t>vs. G3:</w:t>
            </w:r>
            <w:r w:rsidRPr="0002429A">
              <w:t xml:space="preserve"> </w:t>
            </w:r>
            <w:r w:rsidRPr="006A07AB">
              <w:t>p&lt;</w:t>
            </w:r>
            <w:r w:rsidRPr="0002429A">
              <w:t>0.0001</w:t>
            </w:r>
          </w:p>
          <w:p w:rsidR="008368A7" w:rsidRPr="0002429A" w:rsidRDefault="008368A7" w:rsidP="008368A7">
            <w:pPr>
              <w:pStyle w:val="TableText"/>
            </w:pPr>
            <w:r w:rsidRPr="0002429A">
              <w:t xml:space="preserve">G2 </w:t>
            </w:r>
            <w:r>
              <w:t>vs. G3:</w:t>
            </w:r>
            <w:r w:rsidRPr="0002429A">
              <w:t xml:space="preserve"> </w:t>
            </w:r>
            <w:r>
              <w:t>p=</w:t>
            </w:r>
            <w:r w:rsidRPr="0002429A">
              <w:t>0.0041</w:t>
            </w:r>
          </w:p>
          <w:p w:rsidR="008368A7" w:rsidRPr="0002429A" w:rsidRDefault="008368A7" w:rsidP="008368A7">
            <w:pPr>
              <w:pStyle w:val="TableBoldParaSpace"/>
            </w:pPr>
            <w:r w:rsidRPr="0002429A">
              <w:t>No radiographic progression (change ≤ 0), %:</w:t>
            </w:r>
          </w:p>
          <w:p w:rsidR="008368A7" w:rsidRPr="0002429A" w:rsidRDefault="008368A7" w:rsidP="008368A7">
            <w:pPr>
              <w:pStyle w:val="TableText"/>
            </w:pPr>
            <w:r>
              <w:t>G1:</w:t>
            </w:r>
            <w:r w:rsidRPr="0002429A">
              <w:t xml:space="preserve"> 57</w:t>
            </w:r>
          </w:p>
          <w:p w:rsidR="008368A7" w:rsidRPr="0002429A" w:rsidRDefault="008368A7" w:rsidP="008368A7">
            <w:pPr>
              <w:pStyle w:val="TableText"/>
            </w:pPr>
            <w:r>
              <w:t>G2:</w:t>
            </w:r>
            <w:r w:rsidRPr="0002429A">
              <w:t xml:space="preserve"> 49</w:t>
            </w:r>
          </w:p>
          <w:p w:rsidR="008368A7" w:rsidRPr="0002429A" w:rsidRDefault="008368A7" w:rsidP="008368A7">
            <w:pPr>
              <w:pStyle w:val="TableText"/>
            </w:pPr>
            <w:r>
              <w:t>G3:</w:t>
            </w:r>
            <w:r w:rsidRPr="0002429A">
              <w:t xml:space="preserve"> 37</w:t>
            </w:r>
          </w:p>
          <w:p w:rsidR="008368A7" w:rsidRPr="0002429A" w:rsidRDefault="008368A7" w:rsidP="008368A7">
            <w:pPr>
              <w:pStyle w:val="TableText"/>
            </w:pPr>
            <w:r w:rsidRPr="0002429A">
              <w:t xml:space="preserve">G1 </w:t>
            </w:r>
            <w:r>
              <w:t>vs. G3:</w:t>
            </w:r>
            <w:r w:rsidRPr="0002429A">
              <w:t xml:space="preserve"> </w:t>
            </w:r>
            <w:r w:rsidRPr="006A07AB">
              <w:t>p&lt;</w:t>
            </w:r>
            <w:r w:rsidRPr="0002429A">
              <w:t>0.0001</w:t>
            </w:r>
          </w:p>
          <w:p w:rsidR="008368A7" w:rsidRPr="0002429A" w:rsidRDefault="008368A7" w:rsidP="008368A7">
            <w:pPr>
              <w:pStyle w:val="TableText"/>
            </w:pPr>
            <w:r w:rsidRPr="0002429A">
              <w:t xml:space="preserve">G2 </w:t>
            </w:r>
            <w:r>
              <w:t>vs. G3:</w:t>
            </w:r>
            <w:r w:rsidRPr="0002429A">
              <w:t xml:space="preserve"> ex-</w:t>
            </w:r>
            <w:r>
              <w:t>p=</w:t>
            </w:r>
            <w:r w:rsidRPr="0002429A">
              <w:t>0.0059</w:t>
            </w:r>
          </w:p>
          <w:p w:rsidR="008368A7" w:rsidRPr="0002429A" w:rsidRDefault="008368A7" w:rsidP="008368A7">
            <w:pPr>
              <w:pStyle w:val="TableTextBold0"/>
              <w:rPr>
                <w:rFonts w:ascii="Arial" w:hAnsi="Arial" w:cs="Arial"/>
                <w:noProof/>
                <w:u w:val="single"/>
              </w:rPr>
            </w:pPr>
          </w:p>
        </w:tc>
        <w:tc>
          <w:tcPr>
            <w:tcW w:w="2070" w:type="dxa"/>
          </w:tcPr>
          <w:p w:rsidR="008368A7" w:rsidRPr="0002429A" w:rsidRDefault="008368A7" w:rsidP="008368A7">
            <w:pPr>
              <w:pStyle w:val="TableTextBold0"/>
            </w:pPr>
            <w:r w:rsidRPr="0002429A">
              <w:t>Overall AEs:</w:t>
            </w:r>
          </w:p>
          <w:p w:rsidR="008368A7" w:rsidRPr="0002429A" w:rsidRDefault="008368A7" w:rsidP="008368A7">
            <w:pPr>
              <w:pStyle w:val="TableText"/>
            </w:pPr>
            <w:r>
              <w:rPr>
                <w:rFonts w:cs="Arial"/>
              </w:rPr>
              <w:t>G1:</w:t>
            </w:r>
            <w:r w:rsidRPr="0002429A">
              <w:rPr>
                <w:rFonts w:cs="Arial"/>
              </w:rPr>
              <w:t xml:space="preserve"> 86.8</w:t>
            </w:r>
          </w:p>
          <w:p w:rsidR="008368A7" w:rsidRPr="0002429A" w:rsidRDefault="008368A7" w:rsidP="008368A7">
            <w:pPr>
              <w:pStyle w:val="TableText"/>
            </w:pPr>
            <w:r>
              <w:rPr>
                <w:rFonts w:cs="Arial"/>
              </w:rPr>
              <w:t>G2:</w:t>
            </w:r>
            <w:r w:rsidRPr="0002429A">
              <w:rPr>
                <w:rFonts w:cs="Arial"/>
              </w:rPr>
              <w:t xml:space="preserve"> 82.7</w:t>
            </w:r>
          </w:p>
          <w:p w:rsidR="008368A7" w:rsidRPr="0002429A" w:rsidRDefault="008368A7" w:rsidP="008368A7">
            <w:pPr>
              <w:pStyle w:val="TableText"/>
            </w:pPr>
            <w:r>
              <w:rPr>
                <w:rFonts w:cs="Arial"/>
              </w:rPr>
              <w:t>G3:</w:t>
            </w:r>
            <w:r w:rsidRPr="0002429A">
              <w:rPr>
                <w:rFonts w:cs="Arial"/>
              </w:rPr>
              <w:t xml:space="preserve"> 86.3 </w:t>
            </w:r>
          </w:p>
          <w:p w:rsidR="008368A7" w:rsidRPr="0002429A" w:rsidRDefault="008368A7" w:rsidP="008368A7">
            <w:pPr>
              <w:pStyle w:val="TableBoldParaSpace"/>
            </w:pPr>
            <w:r w:rsidRPr="0002429A">
              <w:rPr>
                <w:b w:val="0"/>
              </w:rPr>
              <w:t>SAEs:</w:t>
            </w:r>
          </w:p>
          <w:p w:rsidR="008368A7" w:rsidRPr="0002429A" w:rsidRDefault="008368A7" w:rsidP="008368A7">
            <w:pPr>
              <w:pStyle w:val="TableText"/>
            </w:pPr>
            <w:r>
              <w:rPr>
                <w:rFonts w:cs="Arial"/>
              </w:rPr>
              <w:t>G1:</w:t>
            </w:r>
            <w:r w:rsidRPr="0002429A">
              <w:rPr>
                <w:rFonts w:cs="Arial"/>
              </w:rPr>
              <w:t xml:space="preserve"> 13.2 </w:t>
            </w:r>
          </w:p>
          <w:p w:rsidR="008368A7" w:rsidRPr="0002429A" w:rsidRDefault="008368A7" w:rsidP="008368A7">
            <w:pPr>
              <w:pStyle w:val="TableText"/>
            </w:pPr>
            <w:r>
              <w:rPr>
                <w:rFonts w:cs="Arial"/>
              </w:rPr>
              <w:t>G2:</w:t>
            </w:r>
            <w:r w:rsidRPr="0002429A">
              <w:rPr>
                <w:rFonts w:cs="Arial"/>
              </w:rPr>
              <w:t xml:space="preserve"> 14.9</w:t>
            </w:r>
          </w:p>
          <w:p w:rsidR="008368A7" w:rsidRPr="0002429A" w:rsidRDefault="008368A7" w:rsidP="008368A7">
            <w:pPr>
              <w:pStyle w:val="TableText"/>
            </w:pPr>
            <w:r>
              <w:rPr>
                <w:rFonts w:cs="Arial"/>
              </w:rPr>
              <w:t>G3:</w:t>
            </w:r>
            <w:r w:rsidRPr="0002429A">
              <w:rPr>
                <w:rFonts w:cs="Arial"/>
              </w:rPr>
              <w:t xml:space="preserve"> 16.9</w:t>
            </w:r>
          </w:p>
          <w:p w:rsidR="008368A7" w:rsidRPr="0002429A" w:rsidRDefault="008368A7" w:rsidP="008368A7">
            <w:pPr>
              <w:pStyle w:val="TableBoldParaSpace"/>
            </w:pPr>
            <w:r w:rsidRPr="0002429A">
              <w:rPr>
                <w:b w:val="0"/>
              </w:rPr>
              <w:t>Overall discontinuation:</w:t>
            </w:r>
          </w:p>
          <w:p w:rsidR="008368A7" w:rsidRPr="0002429A" w:rsidRDefault="008368A7" w:rsidP="008368A7">
            <w:pPr>
              <w:pStyle w:val="TableText"/>
            </w:pPr>
            <w:r>
              <w:rPr>
                <w:rFonts w:cs="Arial"/>
              </w:rPr>
              <w:t>G1:</w:t>
            </w:r>
            <w:r w:rsidRPr="0002429A">
              <w:rPr>
                <w:rFonts w:cs="Arial"/>
              </w:rPr>
              <w:t xml:space="preserve"> 15 </w:t>
            </w:r>
          </w:p>
          <w:p w:rsidR="008368A7" w:rsidRPr="0002429A" w:rsidRDefault="008368A7" w:rsidP="008368A7">
            <w:pPr>
              <w:pStyle w:val="TableText"/>
            </w:pPr>
            <w:r>
              <w:rPr>
                <w:rFonts w:cs="Arial"/>
              </w:rPr>
              <w:t>G2:</w:t>
            </w:r>
            <w:r w:rsidRPr="0002429A">
              <w:rPr>
                <w:rFonts w:cs="Arial"/>
              </w:rPr>
              <w:t xml:space="preserve"> 15 </w:t>
            </w:r>
          </w:p>
          <w:p w:rsidR="008368A7" w:rsidRPr="0002429A" w:rsidRDefault="008368A7" w:rsidP="008368A7">
            <w:pPr>
              <w:pStyle w:val="TableText"/>
            </w:pPr>
            <w:r>
              <w:rPr>
                <w:rFonts w:cs="Arial"/>
              </w:rPr>
              <w:t>G3:</w:t>
            </w:r>
            <w:r w:rsidRPr="0002429A">
              <w:rPr>
                <w:rFonts w:cs="Arial"/>
              </w:rPr>
              <w:t xml:space="preserve"> 29</w:t>
            </w:r>
          </w:p>
          <w:p w:rsidR="008368A7" w:rsidRPr="0002429A" w:rsidRDefault="008368A7" w:rsidP="008368A7">
            <w:pPr>
              <w:pStyle w:val="TableBoldParaSpace"/>
            </w:pPr>
            <w:r w:rsidRPr="0002429A">
              <w:t>Discontinuation because of AEs:</w:t>
            </w:r>
          </w:p>
          <w:p w:rsidR="008368A7" w:rsidRPr="0002429A" w:rsidRDefault="008368A7" w:rsidP="008368A7">
            <w:pPr>
              <w:pStyle w:val="TableText"/>
            </w:pPr>
            <w:r>
              <w:rPr>
                <w:rFonts w:cs="Arial"/>
              </w:rPr>
              <w:t>G1:</w:t>
            </w:r>
            <w:r w:rsidRPr="0002429A">
              <w:rPr>
                <w:rFonts w:cs="Arial"/>
              </w:rPr>
              <w:t xml:space="preserve"> 2.8</w:t>
            </w:r>
          </w:p>
          <w:p w:rsidR="008368A7" w:rsidRPr="0002429A" w:rsidRDefault="008368A7" w:rsidP="008368A7">
            <w:pPr>
              <w:pStyle w:val="TableText"/>
            </w:pPr>
            <w:r>
              <w:rPr>
                <w:rFonts w:cs="Arial"/>
              </w:rPr>
              <w:t>G2:</w:t>
            </w:r>
            <w:r w:rsidRPr="0002429A">
              <w:rPr>
                <w:rFonts w:cs="Arial"/>
              </w:rPr>
              <w:t xml:space="preserve"> 3.2</w:t>
            </w:r>
          </w:p>
          <w:p w:rsidR="008368A7" w:rsidRPr="0002429A" w:rsidRDefault="008368A7" w:rsidP="008368A7">
            <w:pPr>
              <w:pStyle w:val="TableText"/>
            </w:pPr>
            <w:r>
              <w:rPr>
                <w:rFonts w:cs="Arial"/>
              </w:rPr>
              <w:t>G3:</w:t>
            </w:r>
            <w:r w:rsidRPr="0002429A">
              <w:rPr>
                <w:rFonts w:cs="Arial"/>
              </w:rPr>
              <w:t xml:space="preserve"> 6.8</w:t>
            </w:r>
          </w:p>
          <w:p w:rsidR="008368A7" w:rsidRPr="0002429A" w:rsidRDefault="008368A7" w:rsidP="008368A7">
            <w:pPr>
              <w:pStyle w:val="TableBoldParaSpace"/>
            </w:pPr>
            <w:r w:rsidRPr="0002429A">
              <w:t>Discontinuation because of lack of efficacy:</w:t>
            </w:r>
          </w:p>
          <w:p w:rsidR="008368A7" w:rsidRPr="0002429A" w:rsidRDefault="008368A7" w:rsidP="008368A7">
            <w:pPr>
              <w:pStyle w:val="TableText"/>
            </w:pPr>
            <w:r w:rsidRPr="0002429A">
              <w:t>NR (Lack of efficacy and refusal of treatment were the most common reasons for withdrawal)</w:t>
            </w:r>
          </w:p>
          <w:p w:rsidR="008368A7" w:rsidRPr="0002429A" w:rsidRDefault="008368A7" w:rsidP="008368A7">
            <w:pPr>
              <w:pStyle w:val="TableBoldParaSpace"/>
            </w:pPr>
            <w:r w:rsidRPr="0002429A">
              <w:t xml:space="preserve">Patient </w:t>
            </w:r>
            <w:r w:rsidRPr="00B202C2">
              <w:t>adherence</w:t>
            </w:r>
            <w:r w:rsidRPr="0002429A">
              <w:t xml:space="preserve">: </w:t>
            </w:r>
          </w:p>
          <w:p w:rsidR="008368A7" w:rsidRPr="0002429A" w:rsidRDefault="008368A7" w:rsidP="008368A7">
            <w:pPr>
              <w:pStyle w:val="TableText"/>
            </w:pPr>
            <w:r w:rsidRPr="0002429A">
              <w:t>NR</w:t>
            </w:r>
          </w:p>
          <w:p w:rsidR="008368A7" w:rsidRPr="0002429A" w:rsidRDefault="008368A7" w:rsidP="008368A7">
            <w:pPr>
              <w:pStyle w:val="TableBoldParaSpace"/>
            </w:pPr>
          </w:p>
        </w:tc>
        <w:tc>
          <w:tcPr>
            <w:tcW w:w="990" w:type="dxa"/>
          </w:tcPr>
          <w:p w:rsidR="008368A7" w:rsidRPr="0002429A" w:rsidRDefault="008368A7" w:rsidP="008368A7">
            <w:pPr>
              <w:pStyle w:val="TableText"/>
            </w:pPr>
            <w:r w:rsidRPr="0002429A">
              <w:t>Low</w:t>
            </w:r>
          </w:p>
        </w:tc>
      </w:tr>
    </w:tbl>
    <w:p w:rsidR="008368A7" w:rsidRPr="0002429A" w:rsidRDefault="008368A7" w:rsidP="008368A7">
      <w:pPr>
        <w:pStyle w:val="TableTitle"/>
      </w:pPr>
    </w:p>
    <w:tbl>
      <w:tblPr>
        <w:tblStyle w:val="AHRQ1"/>
        <w:tblW w:w="13320" w:type="dxa"/>
        <w:tblLayout w:type="fixed"/>
        <w:tblLook w:val="01E0" w:firstRow="1" w:lastRow="1" w:firstColumn="1" w:lastColumn="1" w:noHBand="0" w:noVBand="0"/>
      </w:tblPr>
      <w:tblGrid>
        <w:gridCol w:w="1530"/>
        <w:gridCol w:w="1260"/>
        <w:gridCol w:w="2610"/>
        <w:gridCol w:w="1800"/>
        <w:gridCol w:w="306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 xml:space="preserve">Characteristics </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306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spacing w:line="256" w:lineRule="auto"/>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Tak et al., 2011;</w:t>
            </w:r>
            <w:r w:rsidRPr="0002429A">
              <w:fldChar w:fldCharType="begin">
                <w:fldData xml:space="preserve">PEVuZE5vdGU+PENpdGUgRXhjbHVkZVllYXI9IjEiPjxBdXRob3I+VGFrPC9BdXRob3I+PFllYXI+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=
</w:fldData>
              </w:fldChar>
            </w:r>
            <w:r>
              <w:instrText xml:space="preserve"> ADDIN EN.CITE </w:instrText>
            </w:r>
            <w:r>
              <w:fldChar w:fldCharType="begin">
                <w:fldData xml:space="preserve">PEVuZE5vdGU+PENpdGUgRXhjbHVkZVllYXI9IjEiPjxBdXRob3I+VGFrPC9BdXRob3I+PFllYXI+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=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30</w:t>
            </w:r>
            <w:r w:rsidRPr="0002429A">
              <w:fldChar w:fldCharType="end"/>
            </w:r>
          </w:p>
          <w:p w:rsidR="008368A7" w:rsidRPr="0002429A" w:rsidRDefault="008368A7" w:rsidP="008368A7">
            <w:pPr>
              <w:pStyle w:val="TableText"/>
            </w:pPr>
            <w:r w:rsidRPr="0002429A">
              <w:t>Rigby et al., 2011;</w:t>
            </w:r>
            <w:r w:rsidRPr="0002429A">
              <w:fldChar w:fldCharType="begin">
                <w:fldData xml:space="preserve">PEVuZE5vdGU+PENpdGUgRXhjbHVkZVllYXI9IjEiPjxBdXRob3I+UmlnYnk8L0F1dGhvcj48WWVh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</w:fldData>
              </w:fldChar>
            </w:r>
            <w:r>
              <w:instrText xml:space="preserve"> ADDIN EN.CITE </w:instrText>
            </w:r>
            <w:r>
              <w:fldChar w:fldCharType="begin">
                <w:fldData xml:space="preserve">PEVuZE5vdGU+PENpdGUgRXhjbHVkZVllYXI9IjEiPjxBdXRob3I+UmlnYnk8L0F1dGhvcj48WWVh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133</w:t>
            </w:r>
            <w:r w:rsidRPr="0002429A">
              <w:fldChar w:fldCharType="end"/>
            </w:r>
          </w:p>
          <w:p w:rsidR="008368A7" w:rsidRPr="0002429A" w:rsidRDefault="008368A7" w:rsidP="008368A7">
            <w:pPr>
              <w:pStyle w:val="TableText"/>
            </w:pPr>
            <w:r w:rsidRPr="0002429A">
              <w:t>Tak et al., 2012;</w:t>
            </w:r>
            <w:r w:rsidRPr="0002429A">
              <w:fldChar w:fldCharType="begin">
                <w:fldData xml:space="preserve">PEVuZE5vdGU+PENpdGUgRXhjbHVkZVllYXI9IjEiPjxBdXRob3I+VGFrPC9BdXRob3I+PFllYXI+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</w:fldData>
              </w:fldChar>
            </w:r>
            <w:r>
              <w:instrText xml:space="preserve"> ADDIN EN.CITE </w:instrText>
            </w:r>
            <w:r>
              <w:fldChar w:fldCharType="begin">
                <w:fldData xml:space="preserve">PEVuZE5vdGU+PENpdGUgRXhjbHVkZVllYXI9IjEiPjxBdXRob3I+VGFrPC9BdXRob3I+PFllYXI+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132</w:t>
            </w:r>
            <w:r w:rsidRPr="0002429A">
              <w:fldChar w:fldCharType="end"/>
            </w:r>
          </w:p>
          <w:p w:rsidR="008368A7" w:rsidRPr="0002429A" w:rsidRDefault="008368A7" w:rsidP="008368A7">
            <w:pPr>
              <w:pStyle w:val="TableText"/>
            </w:pPr>
            <w:r w:rsidRPr="0002429A">
              <w:t>IMAGE</w:t>
            </w:r>
          </w:p>
          <w:p w:rsidR="008368A7" w:rsidRPr="0002429A" w:rsidRDefault="008368A7" w:rsidP="008368A7">
            <w:pPr>
              <w:pStyle w:val="TableText"/>
              <w:rPr>
                <w:lang w:val="nb-NO"/>
              </w:rPr>
            </w:pPr>
            <w:r w:rsidRPr="0002429A">
              <w:rPr>
                <w:lang w:val="nb-NO"/>
              </w:rPr>
              <w:t>(continued)</w:t>
            </w:r>
          </w:p>
          <w:p w:rsidR="008368A7" w:rsidRPr="0002429A" w:rsidRDefault="008368A7" w:rsidP="008368A7">
            <w:pPr>
              <w:pStyle w:val="TableText"/>
              <w:rPr>
                <w:lang w:val="nb-NO"/>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Bold0"/>
              <w:spacing w:line="256" w:lineRule="auto"/>
              <w:rPr>
                <w:rFonts w:ascii="Arial" w:hAnsi="Arial" w:cs="Arial"/>
              </w:rPr>
            </w:pPr>
            <w:r w:rsidRPr="0002429A">
              <w:rPr>
                <w:rFonts w:ascii="Arial" w:hAnsi="Arial" w:cs="Arial"/>
              </w:rPr>
              <w:t>N:</w:t>
            </w:r>
          </w:p>
          <w:p w:rsidR="008368A7" w:rsidRPr="0002429A" w:rsidRDefault="008368A7" w:rsidP="008368A7">
            <w:pPr>
              <w:pStyle w:val="TableText"/>
            </w:pPr>
            <w:r>
              <w:rPr>
                <w:rFonts w:cs="Arial"/>
              </w:rPr>
              <w:t>G1:</w:t>
            </w:r>
            <w:r w:rsidRPr="0002429A">
              <w:rPr>
                <w:rFonts w:cs="Arial"/>
              </w:rPr>
              <w:t xml:space="preserve"> 251</w:t>
            </w:r>
          </w:p>
          <w:p w:rsidR="008368A7" w:rsidRPr="0002429A" w:rsidRDefault="008368A7" w:rsidP="008368A7">
            <w:pPr>
              <w:pStyle w:val="TableText"/>
            </w:pPr>
            <w:r>
              <w:rPr>
                <w:rFonts w:cs="Arial"/>
              </w:rPr>
              <w:t>G2:</w:t>
            </w:r>
            <w:r w:rsidRPr="0002429A">
              <w:rPr>
                <w:rFonts w:cs="Arial"/>
              </w:rPr>
              <w:t xml:space="preserve"> 252</w:t>
            </w:r>
          </w:p>
          <w:p w:rsidR="008368A7" w:rsidRPr="0002429A" w:rsidRDefault="008368A7" w:rsidP="008368A7">
            <w:pPr>
              <w:pStyle w:val="TableText"/>
            </w:pPr>
            <w:r>
              <w:rPr>
                <w:rFonts w:cs="Arial"/>
              </w:rPr>
              <w:t>G3:</w:t>
            </w:r>
            <w:r w:rsidRPr="0002429A">
              <w:rPr>
                <w:rFonts w:cs="Arial"/>
              </w:rPr>
              <w:t xml:space="preserve"> 252</w:t>
            </w:r>
          </w:p>
          <w:p w:rsidR="008368A7" w:rsidRPr="0002429A" w:rsidRDefault="008368A7" w:rsidP="008368A7">
            <w:pPr>
              <w:pStyle w:val="TableBoldParaSpace"/>
            </w:pPr>
            <w:r w:rsidRPr="0002429A">
              <w:t>Mean age, yrs:</w:t>
            </w:r>
          </w:p>
          <w:p w:rsidR="008368A7" w:rsidRPr="0002429A" w:rsidRDefault="008368A7" w:rsidP="008368A7">
            <w:pPr>
              <w:pStyle w:val="TableText"/>
            </w:pPr>
            <w:r>
              <w:rPr>
                <w:rFonts w:cs="Arial"/>
              </w:rPr>
              <w:t>G1:</w:t>
            </w:r>
            <w:r w:rsidRPr="0002429A">
              <w:rPr>
                <w:rFonts w:cs="Arial"/>
              </w:rPr>
              <w:t xml:space="preserve"> 47.9 </w:t>
            </w:r>
            <w:r>
              <w:rPr>
                <w:rFonts w:cs="Arial"/>
              </w:rPr>
              <w:t xml:space="preserve">(SD, </w:t>
            </w:r>
            <w:r w:rsidRPr="0002429A">
              <w:rPr>
                <w:rFonts w:cs="Arial"/>
              </w:rPr>
              <w:t>13.3)</w:t>
            </w:r>
          </w:p>
          <w:p w:rsidR="008368A7" w:rsidRPr="0002429A" w:rsidRDefault="008368A7" w:rsidP="008368A7">
            <w:pPr>
              <w:pStyle w:val="TableText"/>
            </w:pPr>
            <w:r>
              <w:rPr>
                <w:rFonts w:cs="Arial"/>
              </w:rPr>
              <w:t>G2:</w:t>
            </w:r>
            <w:r w:rsidRPr="0002429A">
              <w:rPr>
                <w:rFonts w:cs="Arial"/>
              </w:rPr>
              <w:t xml:space="preserve"> 47.9 </w:t>
            </w:r>
            <w:r>
              <w:rPr>
                <w:rFonts w:cs="Arial"/>
              </w:rPr>
              <w:t xml:space="preserve">(SD, </w:t>
            </w:r>
            <w:r w:rsidRPr="0002429A">
              <w:rPr>
                <w:rFonts w:cs="Arial"/>
              </w:rPr>
              <w:t>13.4)</w:t>
            </w:r>
          </w:p>
          <w:p w:rsidR="008368A7" w:rsidRPr="0002429A" w:rsidRDefault="008368A7" w:rsidP="008368A7">
            <w:pPr>
              <w:pStyle w:val="TableText"/>
            </w:pPr>
            <w:r>
              <w:rPr>
                <w:rFonts w:cs="Arial"/>
              </w:rPr>
              <w:t>G3:</w:t>
            </w:r>
            <w:r w:rsidRPr="0002429A">
              <w:rPr>
                <w:rFonts w:cs="Arial"/>
              </w:rPr>
              <w:t xml:space="preserve"> 48.1 </w:t>
            </w:r>
            <w:r>
              <w:rPr>
                <w:rFonts w:cs="Arial"/>
              </w:rPr>
              <w:t xml:space="preserve">(SD, </w:t>
            </w:r>
            <w:r w:rsidRPr="0002429A">
              <w:rPr>
                <w:rFonts w:cs="Arial"/>
              </w:rPr>
              <w:t>12.7)</w:t>
            </w:r>
          </w:p>
          <w:p w:rsidR="008368A7" w:rsidRPr="0002429A" w:rsidRDefault="008368A7" w:rsidP="008368A7">
            <w:pPr>
              <w:pStyle w:val="TableText"/>
            </w:pPr>
            <w:r w:rsidRPr="0002429A">
              <w:t>Overall: NR</w:t>
            </w:r>
          </w:p>
          <w:p w:rsidR="008368A7" w:rsidRPr="0002429A" w:rsidRDefault="008368A7" w:rsidP="008368A7">
            <w:pPr>
              <w:pStyle w:val="TableBoldParaSpace"/>
            </w:pPr>
            <w:r w:rsidRPr="0002429A">
              <w:t>Sex, % female:</w:t>
            </w:r>
          </w:p>
          <w:p w:rsidR="008368A7" w:rsidRPr="0002429A" w:rsidRDefault="008368A7" w:rsidP="008368A7">
            <w:pPr>
              <w:pStyle w:val="TableText"/>
            </w:pPr>
            <w:r w:rsidRPr="0002429A">
              <w:t>81.1 (of 748)</w:t>
            </w:r>
          </w:p>
          <w:p w:rsidR="008368A7" w:rsidRPr="0002429A" w:rsidRDefault="008368A7" w:rsidP="008368A7">
            <w:pPr>
              <w:pStyle w:val="TableBoldParaSpace"/>
            </w:pPr>
            <w:r w:rsidRPr="0002429A">
              <w:t>Race, % white:</w:t>
            </w:r>
          </w:p>
          <w:p w:rsidR="008368A7" w:rsidRPr="0002429A" w:rsidRDefault="008368A7" w:rsidP="008368A7">
            <w:pPr>
              <w:pStyle w:val="TableText"/>
            </w:pPr>
            <w:r w:rsidRPr="0002429A">
              <w:t xml:space="preserve">NR </w:t>
            </w:r>
          </w:p>
          <w:p w:rsidR="008368A7" w:rsidRPr="0002429A" w:rsidRDefault="008368A7" w:rsidP="008368A7">
            <w:pPr>
              <w:pStyle w:val="TableBoldParaSpace"/>
            </w:pPr>
            <w:r w:rsidRPr="0002429A">
              <w:t>Race, % black:</w:t>
            </w:r>
          </w:p>
          <w:p w:rsidR="008368A7" w:rsidRPr="0002429A" w:rsidRDefault="008368A7" w:rsidP="008368A7">
            <w:pPr>
              <w:pStyle w:val="TableText"/>
              <w:spacing w:line="256" w:lineRule="auto"/>
            </w:pPr>
            <w:r w:rsidRPr="0002429A">
              <w:t>NR</w:t>
            </w:r>
          </w:p>
          <w:p w:rsidR="008368A7" w:rsidRPr="0002429A" w:rsidRDefault="008368A7" w:rsidP="008368A7">
            <w:pPr>
              <w:pStyle w:val="TableBoldParaSpace"/>
            </w:pPr>
            <w:r w:rsidRPr="0002429A">
              <w:t>Ethnicity, % Latino:</w:t>
            </w:r>
          </w:p>
          <w:p w:rsidR="008368A7" w:rsidRPr="0002429A" w:rsidRDefault="008368A7" w:rsidP="008368A7">
            <w:pPr>
              <w:pStyle w:val="TableText"/>
            </w:pPr>
            <w:r w:rsidRPr="0002429A">
              <w:t>NR</w:t>
            </w:r>
          </w:p>
        </w:tc>
        <w:tc>
          <w:tcPr>
            <w:tcW w:w="1800" w:type="dxa"/>
          </w:tcPr>
          <w:p w:rsidR="008368A7" w:rsidRPr="0002429A" w:rsidRDefault="008368A7" w:rsidP="008368A7">
            <w:pPr>
              <w:pStyle w:val="TableTextBold0"/>
            </w:pPr>
            <w:r>
              <w:t>RF seropositive</w:t>
            </w:r>
            <w:r w:rsidRPr="0002429A">
              <w:t>, %:</w:t>
            </w:r>
          </w:p>
          <w:p w:rsidR="008368A7" w:rsidRDefault="008368A7" w:rsidP="008368A7">
            <w:pPr>
              <w:pStyle w:val="TableText"/>
              <w:rPr>
                <w:rFonts w:cs="Arial"/>
              </w:rPr>
            </w:pPr>
            <w:r w:rsidRPr="0002429A">
              <w:t>86.4 (of 748)</w:t>
            </w:r>
          </w:p>
          <w:p w:rsidR="008368A7" w:rsidRPr="0002429A" w:rsidRDefault="008368A7" w:rsidP="008368A7">
            <w:pPr>
              <w:pStyle w:val="TableBoldParaSpace"/>
            </w:pPr>
            <w:r w:rsidRPr="0002429A">
              <w:t>Baseline Genant-modified Sharp score, mean:</w:t>
            </w:r>
          </w:p>
          <w:p w:rsidR="008368A7" w:rsidRPr="00980254" w:rsidRDefault="008368A7" w:rsidP="008368A7">
            <w:pPr>
              <w:pStyle w:val="TableBoldParaSpace"/>
              <w:spacing w:before="0"/>
              <w:rPr>
                <w:b w:val="0"/>
              </w:rPr>
            </w:pPr>
            <w:r w:rsidRPr="00980254">
              <w:t>6.9-</w:t>
            </w:r>
            <w:r w:rsidRPr="00980254">
              <w:rPr>
                <w:b w:val="0"/>
              </w:rPr>
              <w:t>7.7</w:t>
            </w:r>
          </w:p>
          <w:p w:rsidR="008368A7" w:rsidRPr="0002429A" w:rsidRDefault="008368A7" w:rsidP="008368A7">
            <w:pPr>
              <w:pStyle w:val="TableBoldParaSpace"/>
            </w:pPr>
            <w:r w:rsidRPr="0002429A">
              <w:t xml:space="preserve">Erosive disease, %: </w:t>
            </w:r>
          </w:p>
          <w:p w:rsidR="008368A7" w:rsidRPr="0002429A" w:rsidRDefault="008368A7" w:rsidP="008368A7">
            <w:pPr>
              <w:pStyle w:val="TableText"/>
            </w:pPr>
            <w:r w:rsidRPr="0002429A">
              <w:t>NR</w:t>
            </w:r>
          </w:p>
        </w:tc>
        <w:tc>
          <w:tcPr>
            <w:tcW w:w="3060" w:type="dxa"/>
          </w:tcPr>
          <w:p w:rsidR="008368A7" w:rsidRPr="0002429A" w:rsidRDefault="008368A7" w:rsidP="008368A7">
            <w:pPr>
              <w:pStyle w:val="TableTextBold0"/>
            </w:pPr>
            <w:r w:rsidRPr="0002429A">
              <w:t>HAQ-DI response (decrease ≥0.22), %:</w:t>
            </w:r>
          </w:p>
          <w:p w:rsidR="008368A7" w:rsidRPr="0002429A" w:rsidRDefault="008368A7" w:rsidP="008368A7">
            <w:pPr>
              <w:pStyle w:val="TableText"/>
            </w:pPr>
            <w:r>
              <w:t>G1:</w:t>
            </w:r>
            <w:r w:rsidRPr="0002429A">
              <w:t xml:space="preserve"> 86 </w:t>
            </w:r>
          </w:p>
          <w:p w:rsidR="008368A7" w:rsidRPr="0002429A" w:rsidRDefault="008368A7" w:rsidP="008368A7">
            <w:pPr>
              <w:pStyle w:val="TableText"/>
            </w:pPr>
            <w:r>
              <w:t>G2:</w:t>
            </w:r>
            <w:r w:rsidRPr="0002429A">
              <w:t xml:space="preserve"> 84</w:t>
            </w:r>
          </w:p>
          <w:p w:rsidR="008368A7" w:rsidRPr="0002429A" w:rsidRDefault="008368A7" w:rsidP="008368A7">
            <w:pPr>
              <w:pStyle w:val="TableText"/>
            </w:pPr>
            <w:r>
              <w:t>G3:</w:t>
            </w:r>
            <w:r w:rsidRPr="0002429A">
              <w:t xml:space="preserve"> 77</w:t>
            </w:r>
          </w:p>
          <w:p w:rsidR="008368A7" w:rsidRPr="0002429A" w:rsidRDefault="008368A7" w:rsidP="008368A7">
            <w:pPr>
              <w:pStyle w:val="TableText"/>
            </w:pPr>
            <w:r w:rsidRPr="0002429A">
              <w:t xml:space="preserve">G1 </w:t>
            </w:r>
            <w:r>
              <w:t>vs. G3:</w:t>
            </w:r>
            <w:r w:rsidRPr="0002429A">
              <w:t xml:space="preserve"> </w:t>
            </w:r>
            <w:r w:rsidRPr="006A07AB">
              <w:t>p&lt;</w:t>
            </w:r>
            <w:r w:rsidRPr="0002429A">
              <w:t xml:space="preserve">0.05 </w:t>
            </w:r>
          </w:p>
          <w:p w:rsidR="008368A7" w:rsidRPr="0002429A" w:rsidRDefault="008368A7" w:rsidP="008368A7">
            <w:pPr>
              <w:pStyle w:val="TableBoldParaSpace"/>
            </w:pPr>
            <w:r w:rsidRPr="0002429A">
              <w:t>SF-36:</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 xml:space="preserve">At </w:t>
            </w:r>
            <w:r>
              <w:t>1 yr</w:t>
            </w:r>
          </w:p>
          <w:p w:rsidR="008368A7" w:rsidRPr="0002429A" w:rsidRDefault="008368A7" w:rsidP="008368A7">
            <w:pPr>
              <w:pStyle w:val="TableTextBold0"/>
            </w:pPr>
            <w:r w:rsidRPr="0002429A">
              <w:t>DAS28 ESR disease activity</w:t>
            </w:r>
          </w:p>
          <w:p w:rsidR="008368A7" w:rsidRPr="0002429A" w:rsidRDefault="008368A7" w:rsidP="008368A7">
            <w:pPr>
              <w:pStyle w:val="TableTextBold0"/>
            </w:pPr>
            <w:r w:rsidRPr="0002429A">
              <w:t>Mean change:</w:t>
            </w:r>
          </w:p>
          <w:p w:rsidR="008368A7" w:rsidRPr="0002429A" w:rsidRDefault="008368A7" w:rsidP="008368A7">
            <w:pPr>
              <w:pStyle w:val="TableText"/>
            </w:pPr>
            <w:r>
              <w:rPr>
                <w:rFonts w:cs="Arial"/>
              </w:rPr>
              <w:t>G1:</w:t>
            </w:r>
            <w:r w:rsidRPr="0002429A">
              <w:rPr>
                <w:rFonts w:cs="Arial"/>
              </w:rPr>
              <w:t xml:space="preserve"> -3.21 </w:t>
            </w:r>
          </w:p>
          <w:p w:rsidR="008368A7" w:rsidRPr="0002429A" w:rsidRDefault="008368A7" w:rsidP="008368A7">
            <w:pPr>
              <w:pStyle w:val="TableText"/>
            </w:pPr>
            <w:r>
              <w:rPr>
                <w:rFonts w:cs="Arial"/>
              </w:rPr>
              <w:t>G2:</w:t>
            </w:r>
            <w:r w:rsidRPr="0002429A">
              <w:rPr>
                <w:rFonts w:cs="Arial"/>
              </w:rPr>
              <w:t xml:space="preserve"> -3.05</w:t>
            </w:r>
          </w:p>
          <w:p w:rsidR="008368A7" w:rsidRPr="0002429A" w:rsidRDefault="008368A7" w:rsidP="008368A7">
            <w:pPr>
              <w:pStyle w:val="TableText"/>
            </w:pPr>
            <w:r>
              <w:rPr>
                <w:rFonts w:cs="Arial"/>
              </w:rPr>
              <w:t>G3:</w:t>
            </w:r>
            <w:r w:rsidRPr="0002429A">
              <w:rPr>
                <w:rFonts w:cs="Arial"/>
              </w:rPr>
              <w:t xml:space="preserve"> -2.06</w:t>
            </w:r>
          </w:p>
          <w:p w:rsidR="008368A7" w:rsidRPr="0002429A" w:rsidRDefault="008368A7" w:rsidP="008368A7">
            <w:pPr>
              <w:pStyle w:val="TableText"/>
            </w:pPr>
            <w:r w:rsidRPr="0002429A">
              <w:rPr>
                <w:rFonts w:cs="Arial"/>
              </w:rPr>
              <w:t xml:space="preserve">G1/2 </w:t>
            </w:r>
            <w:r>
              <w:rPr>
                <w:rFonts w:cs="Arial"/>
              </w:rPr>
              <w:t>vs. G3:</w:t>
            </w:r>
            <w:r w:rsidRPr="0002429A">
              <w:rPr>
                <w:rFonts w:cs="Arial"/>
              </w:rPr>
              <w:t xml:space="preserve"> </w:t>
            </w:r>
            <w:r w:rsidRPr="006A07AB">
              <w:rPr>
                <w:rFonts w:cs="Arial"/>
              </w:rPr>
              <w:t>p&lt;</w:t>
            </w:r>
            <w:r w:rsidRPr="0002429A">
              <w:rPr>
                <w:rFonts w:cs="Arial"/>
              </w:rPr>
              <w:t xml:space="preserve">0.0001 </w:t>
            </w:r>
          </w:p>
          <w:p w:rsidR="008368A7" w:rsidRPr="0002429A" w:rsidRDefault="008368A7" w:rsidP="008368A7">
            <w:pPr>
              <w:pStyle w:val="TableBoldParaSpace"/>
            </w:pPr>
            <w:r>
              <w:t>LDA</w:t>
            </w:r>
            <w:r w:rsidRPr="0002429A">
              <w:t>, %:</w:t>
            </w:r>
          </w:p>
          <w:p w:rsidR="008368A7" w:rsidRPr="0002429A" w:rsidRDefault="008368A7" w:rsidP="008368A7">
            <w:pPr>
              <w:pStyle w:val="TableText"/>
            </w:pPr>
            <w:r>
              <w:rPr>
                <w:rFonts w:cs="Arial"/>
              </w:rPr>
              <w:t>G1:</w:t>
            </w:r>
            <w:r w:rsidRPr="0002429A">
              <w:rPr>
                <w:rFonts w:cs="Arial"/>
              </w:rPr>
              <w:t xml:space="preserve"> 43 </w:t>
            </w:r>
          </w:p>
          <w:p w:rsidR="008368A7" w:rsidRPr="0002429A" w:rsidRDefault="008368A7" w:rsidP="008368A7">
            <w:pPr>
              <w:pStyle w:val="TableText"/>
            </w:pPr>
            <w:r>
              <w:rPr>
                <w:rFonts w:cs="Arial"/>
              </w:rPr>
              <w:t>G2:</w:t>
            </w:r>
            <w:r w:rsidRPr="0002429A">
              <w:rPr>
                <w:rFonts w:cs="Arial"/>
              </w:rPr>
              <w:t xml:space="preserve"> 40</w:t>
            </w:r>
          </w:p>
          <w:p w:rsidR="008368A7" w:rsidRPr="0002429A" w:rsidRDefault="008368A7" w:rsidP="008368A7">
            <w:pPr>
              <w:pStyle w:val="TableText"/>
            </w:pPr>
            <w:r>
              <w:rPr>
                <w:rFonts w:cs="Arial"/>
              </w:rPr>
              <w:t>G3:</w:t>
            </w:r>
            <w:r w:rsidRPr="0002429A">
              <w:rPr>
                <w:rFonts w:cs="Arial"/>
              </w:rPr>
              <w:t xml:space="preserve"> 20</w:t>
            </w:r>
          </w:p>
          <w:p w:rsidR="008368A7" w:rsidRDefault="008368A7" w:rsidP="008368A7">
            <w:pPr>
              <w:pStyle w:val="TableText"/>
            </w:pPr>
            <w:r w:rsidRPr="0002429A">
              <w:t xml:space="preserve">G1/2 </w:t>
            </w:r>
            <w:r>
              <w:t>vs. G3:</w:t>
            </w:r>
            <w:r w:rsidRPr="0002429A">
              <w:t xml:space="preserve"> </w:t>
            </w:r>
            <w:r w:rsidRPr="006A07AB">
              <w:t>p&lt;</w:t>
            </w:r>
            <w:r w:rsidRPr="0002429A">
              <w:t xml:space="preserve">0.0001 </w:t>
            </w:r>
          </w:p>
          <w:p w:rsidR="008368A7" w:rsidRPr="0002429A" w:rsidRDefault="008368A7" w:rsidP="008368A7">
            <w:pPr>
              <w:pStyle w:val="TableBoldParaSpace"/>
            </w:pPr>
            <w:r w:rsidRPr="0002429A">
              <w:t>ACR20 response, %:</w:t>
            </w:r>
          </w:p>
          <w:p w:rsidR="008368A7" w:rsidRPr="0002429A" w:rsidRDefault="008368A7" w:rsidP="008368A7">
            <w:pPr>
              <w:pStyle w:val="TableText"/>
            </w:pPr>
            <w:r>
              <w:rPr>
                <w:rFonts w:cs="Arial"/>
              </w:rPr>
              <w:t>G1:</w:t>
            </w:r>
            <w:r w:rsidRPr="0002429A">
              <w:rPr>
                <w:rFonts w:cs="Arial"/>
              </w:rPr>
              <w:t xml:space="preserve"> 80</w:t>
            </w:r>
          </w:p>
          <w:p w:rsidR="008368A7" w:rsidRPr="0002429A" w:rsidRDefault="008368A7" w:rsidP="008368A7">
            <w:pPr>
              <w:pStyle w:val="TableText"/>
            </w:pPr>
            <w:r>
              <w:rPr>
                <w:rFonts w:cs="Arial"/>
              </w:rPr>
              <w:t>G2:</w:t>
            </w:r>
            <w:r w:rsidRPr="0002429A">
              <w:rPr>
                <w:rFonts w:cs="Arial"/>
              </w:rPr>
              <w:t xml:space="preserve"> 77</w:t>
            </w:r>
          </w:p>
          <w:p w:rsidR="008368A7" w:rsidRPr="0002429A" w:rsidRDefault="008368A7" w:rsidP="008368A7">
            <w:pPr>
              <w:pStyle w:val="TableText"/>
            </w:pPr>
            <w:r>
              <w:rPr>
                <w:rFonts w:cs="Arial"/>
              </w:rPr>
              <w:t>G3:</w:t>
            </w:r>
            <w:r w:rsidRPr="0002429A">
              <w:rPr>
                <w:rFonts w:cs="Arial"/>
              </w:rPr>
              <w:t xml:space="preserve"> 64</w:t>
            </w:r>
          </w:p>
          <w:p w:rsidR="008368A7" w:rsidRPr="0002429A" w:rsidRDefault="008368A7" w:rsidP="008368A7">
            <w:pPr>
              <w:pStyle w:val="TableText"/>
            </w:pPr>
            <w:r w:rsidRPr="0002429A">
              <w:rPr>
                <w:rFonts w:cs="Arial"/>
              </w:rPr>
              <w:t xml:space="preserve">G1 </w:t>
            </w:r>
            <w:r>
              <w:rPr>
                <w:rFonts w:cs="Arial"/>
              </w:rPr>
              <w:t>vs. G3:</w:t>
            </w:r>
            <w:r w:rsidRPr="0002429A">
              <w:rPr>
                <w:rFonts w:cs="Arial"/>
              </w:rPr>
              <w:t xml:space="preserve"> </w:t>
            </w:r>
            <w:r w:rsidRPr="006A07AB">
              <w:rPr>
                <w:rFonts w:cs="Arial"/>
              </w:rPr>
              <w:t>p&lt;</w:t>
            </w:r>
            <w:r w:rsidRPr="0002429A">
              <w:rPr>
                <w:rFonts w:cs="Arial"/>
              </w:rPr>
              <w:t>0.0001</w:t>
            </w:r>
          </w:p>
          <w:p w:rsidR="008368A7" w:rsidRPr="0002429A" w:rsidRDefault="008368A7" w:rsidP="008368A7">
            <w:pPr>
              <w:pStyle w:val="TableText"/>
            </w:pPr>
            <w:r w:rsidRPr="0002429A">
              <w:rPr>
                <w:rFonts w:cs="Arial"/>
              </w:rPr>
              <w:t xml:space="preserve">G2 </w:t>
            </w:r>
            <w:r>
              <w:rPr>
                <w:rFonts w:cs="Arial"/>
              </w:rPr>
              <w:t>vs. G3:</w:t>
            </w:r>
            <w:r w:rsidRPr="0002429A">
              <w:rPr>
                <w:rFonts w:cs="Arial"/>
              </w:rPr>
              <w:t xml:space="preserve"> </w:t>
            </w:r>
            <w:r w:rsidRPr="006A07AB">
              <w:rPr>
                <w:rFonts w:cs="Arial"/>
              </w:rPr>
              <w:t>p&lt;</w:t>
            </w:r>
            <w:r w:rsidRPr="0002429A">
              <w:rPr>
                <w:rFonts w:cs="Arial"/>
              </w:rPr>
              <w:t>0.05</w:t>
            </w:r>
          </w:p>
          <w:p w:rsidR="008368A7" w:rsidRPr="004068AD" w:rsidRDefault="008368A7" w:rsidP="008368A7">
            <w:pPr>
              <w:pStyle w:val="TableBoldParaSpace"/>
            </w:pPr>
            <w:r w:rsidRPr="002A0582">
              <w:t>ACR50 response, %:</w:t>
            </w:r>
          </w:p>
          <w:p w:rsidR="008368A7" w:rsidRPr="0002429A" w:rsidRDefault="008368A7" w:rsidP="008368A7">
            <w:pPr>
              <w:pStyle w:val="TableText"/>
            </w:pPr>
            <w:r>
              <w:rPr>
                <w:rFonts w:cs="Arial"/>
              </w:rPr>
              <w:t>G1:</w:t>
            </w:r>
            <w:r w:rsidRPr="0002429A">
              <w:rPr>
                <w:rFonts w:cs="Arial"/>
              </w:rPr>
              <w:t xml:space="preserve"> 65</w:t>
            </w:r>
          </w:p>
          <w:p w:rsidR="008368A7" w:rsidRPr="0002429A" w:rsidRDefault="008368A7" w:rsidP="008368A7">
            <w:pPr>
              <w:pStyle w:val="TableText"/>
            </w:pPr>
            <w:r>
              <w:rPr>
                <w:rFonts w:cs="Arial"/>
              </w:rPr>
              <w:t>G2:</w:t>
            </w:r>
            <w:r w:rsidRPr="0002429A">
              <w:rPr>
                <w:rFonts w:cs="Arial"/>
              </w:rPr>
              <w:t xml:space="preserve"> 59</w:t>
            </w:r>
          </w:p>
          <w:p w:rsidR="008368A7" w:rsidRPr="0002429A" w:rsidRDefault="008368A7" w:rsidP="008368A7">
            <w:pPr>
              <w:pStyle w:val="TableText"/>
            </w:pPr>
            <w:r>
              <w:rPr>
                <w:rFonts w:cs="Arial"/>
              </w:rPr>
              <w:t>G3:</w:t>
            </w:r>
            <w:r w:rsidRPr="0002429A">
              <w:rPr>
                <w:rFonts w:cs="Arial"/>
              </w:rPr>
              <w:t xml:space="preserve"> 42</w:t>
            </w:r>
          </w:p>
          <w:p w:rsidR="008368A7" w:rsidRPr="0002429A" w:rsidRDefault="008368A7" w:rsidP="008368A7">
            <w:pPr>
              <w:pStyle w:val="TableText"/>
            </w:pPr>
            <w:r w:rsidRPr="0002429A">
              <w:rPr>
                <w:rFonts w:cs="Arial"/>
              </w:rPr>
              <w:t xml:space="preserve">G1/2 </w:t>
            </w:r>
            <w:r>
              <w:rPr>
                <w:rFonts w:cs="Arial"/>
              </w:rPr>
              <w:t>vs. G3:</w:t>
            </w:r>
            <w:r w:rsidRPr="0002429A">
              <w:rPr>
                <w:rFonts w:cs="Arial"/>
              </w:rPr>
              <w:t xml:space="preserve"> </w:t>
            </w:r>
            <w:r w:rsidRPr="006A07AB">
              <w:rPr>
                <w:rFonts w:cs="Arial"/>
              </w:rPr>
              <w:t>p&lt;</w:t>
            </w:r>
            <w:r w:rsidRPr="0002429A">
              <w:rPr>
                <w:rFonts w:cs="Arial"/>
              </w:rPr>
              <w:t>0.0001</w:t>
            </w:r>
          </w:p>
          <w:p w:rsidR="008368A7" w:rsidRPr="0002429A" w:rsidRDefault="008368A7" w:rsidP="008368A7">
            <w:pPr>
              <w:spacing w:line="256" w:lineRule="auto"/>
              <w:rPr>
                <w:rFonts w:ascii="Arial" w:hAnsi="Arial" w:cs="Arial"/>
                <w:sz w:val="18"/>
                <w:szCs w:val="18"/>
              </w:rPr>
            </w:pPr>
            <w:r w:rsidRPr="0002429A">
              <w:rPr>
                <w:rFonts w:ascii="Arial" w:hAnsi="Arial" w:cs="Arial"/>
                <w:sz w:val="18"/>
                <w:szCs w:val="18"/>
              </w:rPr>
              <w:t xml:space="preserve"> </w:t>
            </w:r>
          </w:p>
        </w:tc>
        <w:tc>
          <w:tcPr>
            <w:tcW w:w="2070" w:type="dxa"/>
          </w:tcPr>
          <w:p w:rsidR="008368A7" w:rsidRPr="0002429A" w:rsidRDefault="008368A7" w:rsidP="008368A7">
            <w:pPr>
              <w:pStyle w:val="TableTextBold0"/>
            </w:pPr>
            <w:r w:rsidRPr="0002429A">
              <w:t>Specific AEs</w:t>
            </w:r>
          </w:p>
          <w:p w:rsidR="008368A7" w:rsidRPr="0002429A" w:rsidRDefault="008368A7" w:rsidP="008368A7">
            <w:pPr>
              <w:pStyle w:val="TableTextBold0"/>
              <w:rPr>
                <w:rFonts w:ascii="Arial" w:hAnsi="Arial" w:cs="Arial"/>
              </w:rPr>
            </w:pPr>
            <w:r w:rsidRPr="0002429A">
              <w:rPr>
                <w:rFonts w:ascii="Arial" w:hAnsi="Arial" w:cs="Arial"/>
              </w:rPr>
              <w:t>Infusion-related reaction:</w:t>
            </w:r>
          </w:p>
          <w:p w:rsidR="008368A7" w:rsidRPr="0002429A" w:rsidRDefault="008368A7" w:rsidP="008368A7">
            <w:pPr>
              <w:pStyle w:val="TableText"/>
            </w:pPr>
            <w:r>
              <w:rPr>
                <w:rFonts w:cs="Arial"/>
              </w:rPr>
              <w:t>G1:</w:t>
            </w:r>
            <w:r w:rsidRPr="0002429A">
              <w:rPr>
                <w:rFonts w:cs="Arial"/>
              </w:rPr>
              <w:t xml:space="preserve"> 18.4 </w:t>
            </w:r>
          </w:p>
          <w:p w:rsidR="008368A7" w:rsidRPr="0002429A" w:rsidRDefault="008368A7" w:rsidP="008368A7">
            <w:pPr>
              <w:pStyle w:val="TableText"/>
            </w:pPr>
            <w:r>
              <w:t>G2:</w:t>
            </w:r>
            <w:r w:rsidRPr="0002429A">
              <w:t xml:space="preserve"> 14.1</w:t>
            </w:r>
          </w:p>
          <w:p w:rsidR="008368A7" w:rsidRPr="0002429A" w:rsidRDefault="008368A7" w:rsidP="008368A7">
            <w:pPr>
              <w:pStyle w:val="TableText"/>
            </w:pPr>
            <w:r>
              <w:t>G3:</w:t>
            </w:r>
            <w:r w:rsidRPr="0002429A">
              <w:t xml:space="preserve"> 12.4</w:t>
            </w:r>
          </w:p>
        </w:tc>
        <w:tc>
          <w:tcPr>
            <w:tcW w:w="990" w:type="dxa"/>
          </w:tcPr>
          <w:p w:rsidR="008368A7" w:rsidRPr="0002429A" w:rsidRDefault="008368A7" w:rsidP="008368A7">
            <w:pPr>
              <w:pStyle w:val="TableText"/>
            </w:pPr>
            <w:r>
              <w:t> </w:t>
            </w:r>
          </w:p>
        </w:tc>
      </w:tr>
    </w:tbl>
    <w:p w:rsidR="008368A7" w:rsidRDefault="008368A7" w:rsidP="008368A7">
      <w:pPr>
        <w:pStyle w:val="TableTitle"/>
      </w:pPr>
    </w:p>
    <w:p w:rsidR="008368A7" w:rsidRDefault="008368A7" w:rsidP="008368A7">
      <w:pPr>
        <w:spacing w:after="160" w:line="259" w:lineRule="auto"/>
        <w:rPr>
          <w:rFonts w:ascii="Arial" w:eastAsia="Calibri" w:hAnsi="Arial"/>
          <w:b/>
          <w:sz w:val="20"/>
          <w:szCs w:val="24"/>
        </w:rPr>
      </w:pPr>
      <w:r>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 xml:space="preserve">Characteristics </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spacing w:line="256" w:lineRule="auto"/>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Tak et al., 2011;</w:t>
            </w:r>
            <w:r w:rsidRPr="0002429A">
              <w:fldChar w:fldCharType="begin">
                <w:fldData xml:space="preserve">PEVuZE5vdGU+PENpdGUgRXhjbHVkZVllYXI9IjEiPjxBdXRob3I+VGFrPC9BdXRob3I+PFllYXI+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=
</w:fldData>
              </w:fldChar>
            </w:r>
            <w:r>
              <w:instrText xml:space="preserve"> ADDIN EN.CITE </w:instrText>
            </w:r>
            <w:r>
              <w:fldChar w:fldCharType="begin">
                <w:fldData xml:space="preserve">PEVuZE5vdGU+PENpdGUgRXhjbHVkZVllYXI9IjEiPjxBdXRob3I+VGFrPC9BdXRob3I+PFllYXI+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=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30</w:t>
            </w:r>
            <w:r w:rsidRPr="0002429A">
              <w:fldChar w:fldCharType="end"/>
            </w:r>
          </w:p>
          <w:p w:rsidR="008368A7" w:rsidRPr="0002429A" w:rsidRDefault="008368A7" w:rsidP="008368A7">
            <w:pPr>
              <w:pStyle w:val="TableText"/>
            </w:pPr>
            <w:r w:rsidRPr="0002429A">
              <w:t>Rigby et al., 2011;</w:t>
            </w:r>
            <w:r w:rsidRPr="0002429A">
              <w:fldChar w:fldCharType="begin">
                <w:fldData xml:space="preserve">PEVuZE5vdGU+PENpdGUgRXhjbHVkZVllYXI9IjEiPjxBdXRob3I+UmlnYnk8L0F1dGhvcj48WWVh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</w:fldData>
              </w:fldChar>
            </w:r>
            <w:r>
              <w:instrText xml:space="preserve"> ADDIN EN.CITE </w:instrText>
            </w:r>
            <w:r>
              <w:fldChar w:fldCharType="begin">
                <w:fldData xml:space="preserve">PEVuZE5vdGU+PENpdGUgRXhjbHVkZVllYXI9IjEiPjxBdXRob3I+UmlnYnk8L0F1dGhvcj48WWVh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133</w:t>
            </w:r>
            <w:r w:rsidRPr="0002429A">
              <w:fldChar w:fldCharType="end"/>
            </w:r>
          </w:p>
          <w:p w:rsidR="008368A7" w:rsidRPr="0002429A" w:rsidRDefault="008368A7" w:rsidP="008368A7">
            <w:pPr>
              <w:pStyle w:val="TableText"/>
            </w:pPr>
            <w:r w:rsidRPr="0002429A">
              <w:t>Tak et al., 2012;</w:t>
            </w:r>
            <w:r w:rsidRPr="0002429A">
              <w:fldChar w:fldCharType="begin">
                <w:fldData xml:space="preserve">PEVuZE5vdGU+PENpdGUgRXhjbHVkZVllYXI9IjEiPjxBdXRob3I+VGFrPC9BdXRob3I+PFllYXI+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</w:fldData>
              </w:fldChar>
            </w:r>
            <w:r>
              <w:instrText xml:space="preserve"> ADDIN EN.CITE </w:instrText>
            </w:r>
            <w:r>
              <w:fldChar w:fldCharType="begin">
                <w:fldData xml:space="preserve">PEVuZE5vdGU+PENpdGUgRXhjbHVkZVllYXI9IjEiPjxBdXRob3I+VGFrPC9BdXRob3I+PFllYXI+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132</w:t>
            </w:r>
            <w:r w:rsidRPr="0002429A">
              <w:fldChar w:fldCharType="end"/>
            </w:r>
          </w:p>
          <w:p w:rsidR="008368A7" w:rsidRPr="0002429A" w:rsidRDefault="008368A7" w:rsidP="008368A7">
            <w:pPr>
              <w:pStyle w:val="TableText"/>
            </w:pPr>
            <w:r w:rsidRPr="0002429A">
              <w:t>IMAGE</w:t>
            </w:r>
          </w:p>
          <w:p w:rsidR="008368A7" w:rsidRPr="0002429A" w:rsidRDefault="008368A7" w:rsidP="008368A7">
            <w:pPr>
              <w:pStyle w:val="TableText"/>
              <w:rPr>
                <w:lang w:val="nb-NO"/>
              </w:rPr>
            </w:pPr>
            <w:r w:rsidRPr="0002429A">
              <w:rPr>
                <w:lang w:val="nb-NO"/>
              </w:rPr>
              <w:t>(continued)</w:t>
            </w:r>
          </w:p>
          <w:p w:rsidR="008368A7" w:rsidRPr="0002429A" w:rsidRDefault="008368A7" w:rsidP="008368A7">
            <w:pPr>
              <w:pStyle w:val="TableTextBold0"/>
              <w:spacing w:line="256" w:lineRule="auto"/>
              <w:rPr>
                <w:rFonts w:ascii="Arial" w:hAnsi="Arial" w:cs="Arial"/>
                <w:lang w:val="nb-NO"/>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ACR70 response, %:</w:t>
            </w:r>
          </w:p>
          <w:p w:rsidR="008368A7" w:rsidRPr="0002429A" w:rsidRDefault="008368A7" w:rsidP="008368A7">
            <w:pPr>
              <w:pStyle w:val="TableText"/>
            </w:pPr>
            <w:r>
              <w:rPr>
                <w:rFonts w:cs="Arial"/>
              </w:rPr>
              <w:t>G1:</w:t>
            </w:r>
            <w:r w:rsidRPr="0002429A">
              <w:rPr>
                <w:rFonts w:cs="Arial"/>
              </w:rPr>
              <w:t xml:space="preserve"> 47</w:t>
            </w:r>
          </w:p>
          <w:p w:rsidR="008368A7" w:rsidRPr="0002429A" w:rsidRDefault="008368A7" w:rsidP="008368A7">
            <w:pPr>
              <w:pStyle w:val="TableText"/>
            </w:pPr>
            <w:r>
              <w:rPr>
                <w:rFonts w:cs="Arial"/>
              </w:rPr>
              <w:t>G2:</w:t>
            </w:r>
            <w:r w:rsidRPr="0002429A">
              <w:rPr>
                <w:rFonts w:cs="Arial"/>
              </w:rPr>
              <w:t xml:space="preserve"> 42</w:t>
            </w:r>
          </w:p>
          <w:p w:rsidR="008368A7" w:rsidRPr="0002429A" w:rsidRDefault="008368A7" w:rsidP="008368A7">
            <w:pPr>
              <w:pStyle w:val="TableText"/>
            </w:pPr>
            <w:r>
              <w:rPr>
                <w:rFonts w:cs="Arial"/>
              </w:rPr>
              <w:t>G3:</w:t>
            </w:r>
            <w:r w:rsidRPr="0002429A">
              <w:rPr>
                <w:rFonts w:cs="Arial"/>
              </w:rPr>
              <w:t xml:space="preserve"> 25</w:t>
            </w:r>
          </w:p>
          <w:p w:rsidR="008368A7" w:rsidRPr="0002429A" w:rsidRDefault="008368A7" w:rsidP="008368A7">
            <w:pPr>
              <w:pStyle w:val="TableText"/>
            </w:pPr>
            <w:r w:rsidRPr="0002429A">
              <w:rPr>
                <w:rFonts w:cs="Arial"/>
              </w:rPr>
              <w:t xml:space="preserve">G1/2 </w:t>
            </w:r>
            <w:r>
              <w:rPr>
                <w:rFonts w:cs="Arial"/>
              </w:rPr>
              <w:t>vs. G3:</w:t>
            </w:r>
            <w:r w:rsidRPr="0002429A">
              <w:rPr>
                <w:rFonts w:cs="Arial"/>
              </w:rPr>
              <w:t xml:space="preserve"> </w:t>
            </w:r>
            <w:r w:rsidRPr="006A07AB">
              <w:rPr>
                <w:rFonts w:cs="Arial"/>
              </w:rPr>
              <w:t>p&lt;</w:t>
            </w:r>
            <w:r w:rsidRPr="0002429A">
              <w:rPr>
                <w:rFonts w:cs="Arial"/>
              </w:rPr>
              <w:t>0.0001</w:t>
            </w:r>
          </w:p>
          <w:p w:rsidR="008368A7" w:rsidRPr="0002429A" w:rsidRDefault="008368A7" w:rsidP="008368A7">
            <w:pPr>
              <w:pStyle w:val="TableBoldParaSpace"/>
            </w:pPr>
            <w:r w:rsidRPr="0002429A">
              <w:t xml:space="preserve">DAS28 ESR </w:t>
            </w:r>
            <w:r w:rsidRPr="00500AFE">
              <w:t>remission</w:t>
            </w:r>
            <w:r w:rsidRPr="0002429A">
              <w:t>, %:</w:t>
            </w:r>
          </w:p>
          <w:p w:rsidR="008368A7" w:rsidRPr="0002429A" w:rsidRDefault="008368A7" w:rsidP="008368A7">
            <w:pPr>
              <w:pStyle w:val="TableText"/>
            </w:pPr>
            <w:r>
              <w:t>G1:</w:t>
            </w:r>
            <w:r w:rsidRPr="0002429A">
              <w:t xml:space="preserve"> 31 </w:t>
            </w:r>
          </w:p>
          <w:p w:rsidR="008368A7" w:rsidRPr="0002429A" w:rsidRDefault="008368A7" w:rsidP="008368A7">
            <w:pPr>
              <w:pStyle w:val="TableText"/>
            </w:pPr>
            <w:r>
              <w:t>G2:</w:t>
            </w:r>
            <w:r w:rsidRPr="0002429A">
              <w:t xml:space="preserve"> 25</w:t>
            </w:r>
          </w:p>
          <w:p w:rsidR="008368A7" w:rsidRPr="0002429A" w:rsidRDefault="008368A7" w:rsidP="008368A7">
            <w:pPr>
              <w:pStyle w:val="TableText"/>
            </w:pPr>
            <w:r>
              <w:t>G3:</w:t>
            </w:r>
            <w:r w:rsidRPr="0002429A">
              <w:t xml:space="preserve"> 13</w:t>
            </w:r>
          </w:p>
          <w:p w:rsidR="008368A7" w:rsidRPr="0002429A" w:rsidRDefault="008368A7" w:rsidP="008368A7">
            <w:pPr>
              <w:pStyle w:val="TableText"/>
            </w:pPr>
            <w:r w:rsidRPr="0002429A">
              <w:t xml:space="preserve">G1 </w:t>
            </w:r>
            <w:r>
              <w:t>vs. G3:</w:t>
            </w:r>
            <w:r w:rsidRPr="0002429A">
              <w:t xml:space="preserve"> </w:t>
            </w:r>
            <w:r w:rsidRPr="006A07AB">
              <w:t>p&lt;</w:t>
            </w:r>
            <w:r w:rsidRPr="0002429A">
              <w:t>0.0001</w:t>
            </w:r>
          </w:p>
          <w:p w:rsidR="008368A7" w:rsidRPr="0002429A" w:rsidRDefault="008368A7" w:rsidP="008368A7">
            <w:pPr>
              <w:pStyle w:val="TableText"/>
            </w:pPr>
            <w:r w:rsidRPr="0002429A">
              <w:t xml:space="preserve">G2 </w:t>
            </w:r>
            <w:r>
              <w:t>vs. G3:</w:t>
            </w:r>
            <w:r w:rsidRPr="0002429A">
              <w:t xml:space="preserve"> </w:t>
            </w:r>
            <w:r w:rsidRPr="006A07AB">
              <w:t>p&lt;</w:t>
            </w:r>
            <w:r w:rsidRPr="0002429A">
              <w:t xml:space="preserve">0.001 </w:t>
            </w:r>
          </w:p>
          <w:p w:rsidR="008368A7" w:rsidRPr="0002429A" w:rsidRDefault="008368A7" w:rsidP="008368A7">
            <w:pPr>
              <w:pStyle w:val="TableBoldParaSpace"/>
            </w:pPr>
            <w:r w:rsidRPr="0002429A">
              <w:t>Genant-modified Sharp score</w:t>
            </w:r>
          </w:p>
          <w:p w:rsidR="008368A7" w:rsidRPr="0002429A" w:rsidRDefault="008368A7" w:rsidP="008368A7">
            <w:pPr>
              <w:pStyle w:val="TableTextBold0"/>
            </w:pPr>
            <w:r w:rsidRPr="0002429A">
              <w:t>Total score, mean change:</w:t>
            </w:r>
          </w:p>
          <w:p w:rsidR="008368A7" w:rsidRPr="0002429A" w:rsidRDefault="008368A7" w:rsidP="008368A7">
            <w:pPr>
              <w:pStyle w:val="TableText"/>
            </w:pPr>
            <w:r>
              <w:t>G1:</w:t>
            </w:r>
            <w:r w:rsidRPr="0002429A">
              <w:t xml:space="preserve"> 0.359 </w:t>
            </w:r>
          </w:p>
          <w:p w:rsidR="008368A7" w:rsidRPr="0002429A" w:rsidRDefault="008368A7" w:rsidP="008368A7">
            <w:pPr>
              <w:pStyle w:val="TableText"/>
            </w:pPr>
            <w:r>
              <w:t>G2:</w:t>
            </w:r>
            <w:r w:rsidRPr="0002429A">
              <w:t xml:space="preserve"> 0.646 </w:t>
            </w:r>
          </w:p>
          <w:p w:rsidR="008368A7" w:rsidRPr="0002429A" w:rsidRDefault="008368A7" w:rsidP="008368A7">
            <w:pPr>
              <w:pStyle w:val="TableText"/>
            </w:pPr>
            <w:r>
              <w:t>G3:</w:t>
            </w:r>
            <w:r w:rsidRPr="0002429A">
              <w:t xml:space="preserve"> 1.079</w:t>
            </w:r>
          </w:p>
          <w:p w:rsidR="008368A7" w:rsidRPr="0002429A" w:rsidRDefault="008368A7" w:rsidP="008368A7">
            <w:pPr>
              <w:pStyle w:val="TableText"/>
            </w:pPr>
            <w:r w:rsidRPr="0002429A">
              <w:t xml:space="preserve">G1 </w:t>
            </w:r>
            <w:r>
              <w:t>vs. G3:</w:t>
            </w:r>
            <w:r w:rsidRPr="0002429A">
              <w:t xml:space="preserve"> </w:t>
            </w:r>
            <w:r w:rsidRPr="006A07AB">
              <w:t>p&lt;</w:t>
            </w:r>
            <w:r w:rsidRPr="0002429A">
              <w:t>0.001 No radiographic progression (change ≤ 0), %:</w:t>
            </w:r>
          </w:p>
          <w:p w:rsidR="008368A7" w:rsidRPr="0002429A" w:rsidRDefault="008368A7" w:rsidP="008368A7">
            <w:pPr>
              <w:pStyle w:val="TableText"/>
            </w:pPr>
            <w:r>
              <w:t>G1:</w:t>
            </w:r>
            <w:r w:rsidRPr="0002429A">
              <w:t xml:space="preserve"> 64 </w:t>
            </w:r>
          </w:p>
          <w:p w:rsidR="008368A7" w:rsidRPr="0002429A" w:rsidRDefault="008368A7" w:rsidP="008368A7">
            <w:pPr>
              <w:pStyle w:val="TableText"/>
            </w:pPr>
            <w:r>
              <w:t>G2:</w:t>
            </w:r>
            <w:r w:rsidRPr="0002429A">
              <w:t xml:space="preserve"> 58 </w:t>
            </w:r>
          </w:p>
          <w:p w:rsidR="008368A7" w:rsidRPr="0002429A" w:rsidRDefault="008368A7" w:rsidP="008368A7">
            <w:pPr>
              <w:pStyle w:val="TableText"/>
            </w:pPr>
            <w:r>
              <w:t>G3:</w:t>
            </w:r>
            <w:r w:rsidRPr="0002429A">
              <w:t xml:space="preserve"> 53</w:t>
            </w:r>
          </w:p>
          <w:p w:rsidR="008368A7" w:rsidRDefault="008368A7" w:rsidP="008368A7">
            <w:pPr>
              <w:pStyle w:val="TableText"/>
            </w:pPr>
            <w:r w:rsidRPr="0002429A">
              <w:t xml:space="preserve">G1 </w:t>
            </w:r>
            <w:r>
              <w:t>vs. G3:</w:t>
            </w:r>
            <w:r w:rsidRPr="0002429A">
              <w:t xml:space="preserve"> </w:t>
            </w:r>
            <w:r w:rsidRPr="006A07AB">
              <w:t>p&lt;</w:t>
            </w:r>
            <w:r w:rsidRPr="0002429A">
              <w:t>0.05</w:t>
            </w:r>
          </w:p>
          <w:p w:rsidR="008368A7" w:rsidRPr="0002429A" w:rsidRDefault="008368A7" w:rsidP="008368A7">
            <w:pPr>
              <w:pStyle w:val="TableBoldParaSpace"/>
            </w:pPr>
            <w:r w:rsidRPr="0002429A">
              <w:t>HAQ-DI</w:t>
            </w:r>
          </w:p>
          <w:p w:rsidR="008368A7" w:rsidRPr="0002429A" w:rsidRDefault="008368A7" w:rsidP="008368A7">
            <w:pPr>
              <w:pStyle w:val="TableTextBold0"/>
            </w:pPr>
            <w:r w:rsidRPr="0002429A">
              <w:t>Mean change:</w:t>
            </w:r>
          </w:p>
          <w:p w:rsidR="008368A7" w:rsidRPr="0002429A" w:rsidRDefault="008368A7" w:rsidP="008368A7">
            <w:pPr>
              <w:pStyle w:val="TableText"/>
            </w:pPr>
            <w:r>
              <w:t>G1:</w:t>
            </w:r>
            <w:r w:rsidRPr="0002429A">
              <w:t xml:space="preserve"> -0.916 </w:t>
            </w:r>
          </w:p>
          <w:p w:rsidR="008368A7" w:rsidRPr="0002429A" w:rsidRDefault="008368A7" w:rsidP="008368A7">
            <w:pPr>
              <w:pStyle w:val="TableText"/>
            </w:pPr>
            <w:r>
              <w:t>G2:</w:t>
            </w:r>
            <w:r w:rsidRPr="0002429A">
              <w:t xml:space="preserve"> -0.905 </w:t>
            </w:r>
          </w:p>
          <w:p w:rsidR="008368A7" w:rsidRPr="0002429A" w:rsidRDefault="008368A7" w:rsidP="008368A7">
            <w:pPr>
              <w:pStyle w:val="TableText"/>
            </w:pPr>
            <w:r>
              <w:t>G3:</w:t>
            </w:r>
            <w:r w:rsidRPr="0002429A">
              <w:t xml:space="preserve"> -0.628</w:t>
            </w:r>
          </w:p>
          <w:p w:rsidR="008368A7" w:rsidRPr="0002429A" w:rsidRDefault="008368A7" w:rsidP="008368A7">
            <w:pPr>
              <w:pStyle w:val="TableText"/>
            </w:pPr>
            <w:r w:rsidRPr="0002429A">
              <w:t xml:space="preserve">G1/2 </w:t>
            </w:r>
            <w:r>
              <w:t>vs. G3:</w:t>
            </w:r>
            <w:r w:rsidRPr="0002429A">
              <w:t xml:space="preserve"> </w:t>
            </w:r>
            <w:r w:rsidRPr="006A07AB">
              <w:t>p&lt;</w:t>
            </w:r>
            <w:r w:rsidRPr="0002429A">
              <w:t>0.0001</w:t>
            </w:r>
          </w:p>
          <w:p w:rsidR="008368A7" w:rsidRPr="0002429A" w:rsidRDefault="008368A7" w:rsidP="008368A7">
            <w:pPr>
              <w:pStyle w:val="Tablebullet-first"/>
              <w:numPr>
                <w:ilvl w:val="0"/>
                <w:numId w:val="0"/>
              </w:numPr>
              <w:tabs>
                <w:tab w:val="num" w:pos="317"/>
              </w:tabs>
              <w:spacing w:before="0" w:line="256" w:lineRule="auto"/>
              <w:rPr>
                <w:color w:val="auto"/>
              </w:rPr>
            </w:pP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rPr>
                <w:rFonts w:cs="Arial"/>
              </w:rPr>
            </w:pPr>
            <w:r>
              <w:rPr>
                <w:rFonts w:cs="Arial"/>
              </w:rPr>
              <w:t> </w:t>
            </w:r>
          </w:p>
        </w:tc>
      </w:tr>
    </w:tbl>
    <w:p w:rsidR="008368A7" w:rsidRDefault="008368A7" w:rsidP="008368A7">
      <w:pPr>
        <w:pStyle w:val="TableTitle"/>
      </w:pPr>
    </w:p>
    <w:p w:rsidR="008368A7" w:rsidRDefault="008368A7" w:rsidP="008368A7">
      <w:pPr>
        <w:spacing w:after="160" w:line="259" w:lineRule="auto"/>
        <w:rPr>
          <w:rFonts w:ascii="Arial" w:eastAsia="Calibri" w:hAnsi="Arial"/>
          <w:b/>
          <w:sz w:val="20"/>
          <w:szCs w:val="24"/>
        </w:rPr>
      </w:pPr>
      <w:r>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 xml:space="preserve">Characteristics </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spacing w:line="256" w:lineRule="auto"/>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Tak et al., 2011;</w:t>
            </w:r>
            <w:r w:rsidRPr="0002429A">
              <w:fldChar w:fldCharType="begin">
                <w:fldData xml:space="preserve">PEVuZE5vdGU+PENpdGUgRXhjbHVkZVllYXI9IjEiPjxBdXRob3I+VGFrPC9BdXRob3I+PFllYXI+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=
</w:fldData>
              </w:fldChar>
            </w:r>
            <w:r>
              <w:instrText xml:space="preserve"> ADDIN EN.CITE </w:instrText>
            </w:r>
            <w:r>
              <w:fldChar w:fldCharType="begin">
                <w:fldData xml:space="preserve">PEVuZE5vdGU+PENpdGUgRXhjbHVkZVllYXI9IjEiPjxBdXRob3I+VGFrPC9BdXRob3I+PFllYXI+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=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30</w:t>
            </w:r>
            <w:r w:rsidRPr="0002429A">
              <w:fldChar w:fldCharType="end"/>
            </w:r>
          </w:p>
          <w:p w:rsidR="008368A7" w:rsidRPr="0002429A" w:rsidRDefault="008368A7" w:rsidP="008368A7">
            <w:pPr>
              <w:pStyle w:val="TableText"/>
            </w:pPr>
            <w:r w:rsidRPr="0002429A">
              <w:t>Rigby et al., 2011;</w:t>
            </w:r>
            <w:r w:rsidRPr="0002429A">
              <w:fldChar w:fldCharType="begin">
                <w:fldData xml:space="preserve">PEVuZE5vdGU+PENpdGUgRXhjbHVkZVllYXI9IjEiPjxBdXRob3I+UmlnYnk8L0F1dGhvcj48WWVh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</w:fldData>
              </w:fldChar>
            </w:r>
            <w:r>
              <w:instrText xml:space="preserve"> ADDIN EN.CITE </w:instrText>
            </w:r>
            <w:r>
              <w:fldChar w:fldCharType="begin">
                <w:fldData xml:space="preserve">PEVuZE5vdGU+PENpdGUgRXhjbHVkZVllYXI9IjEiPjxBdXRob3I+UmlnYnk8L0F1dGhvcj48WWVh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133</w:t>
            </w:r>
            <w:r w:rsidRPr="0002429A">
              <w:fldChar w:fldCharType="end"/>
            </w:r>
          </w:p>
          <w:p w:rsidR="008368A7" w:rsidRPr="0002429A" w:rsidRDefault="008368A7" w:rsidP="008368A7">
            <w:pPr>
              <w:pStyle w:val="TableText"/>
            </w:pPr>
            <w:r w:rsidRPr="0002429A">
              <w:t>Tak et al., 2012;</w:t>
            </w:r>
            <w:r w:rsidRPr="0002429A">
              <w:fldChar w:fldCharType="begin">
                <w:fldData xml:space="preserve">PEVuZE5vdGU+PENpdGUgRXhjbHVkZVllYXI9IjEiPjxBdXRob3I+VGFrPC9BdXRob3I+PFllYXI+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</w:fldData>
              </w:fldChar>
            </w:r>
            <w:r>
              <w:instrText xml:space="preserve"> ADDIN EN.CITE </w:instrText>
            </w:r>
            <w:r>
              <w:fldChar w:fldCharType="begin">
                <w:fldData xml:space="preserve">PEVuZE5vdGU+PENpdGUgRXhjbHVkZVllYXI9IjEiPjxBdXRob3I+VGFrPC9BdXRob3I+PFllYXI+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132</w:t>
            </w:r>
            <w:r w:rsidRPr="0002429A">
              <w:fldChar w:fldCharType="end"/>
            </w:r>
          </w:p>
          <w:p w:rsidR="008368A7" w:rsidRPr="0002429A" w:rsidRDefault="008368A7" w:rsidP="008368A7">
            <w:pPr>
              <w:pStyle w:val="TableText"/>
            </w:pPr>
            <w:r w:rsidRPr="0002429A">
              <w:t>IMAGE</w:t>
            </w:r>
          </w:p>
          <w:p w:rsidR="008368A7" w:rsidRPr="0002429A" w:rsidRDefault="008368A7" w:rsidP="008368A7">
            <w:pPr>
              <w:pStyle w:val="TableText"/>
              <w:rPr>
                <w:lang w:val="nb-NO"/>
              </w:rPr>
            </w:pPr>
            <w:r w:rsidRPr="0002429A">
              <w:rPr>
                <w:lang w:val="nb-NO"/>
              </w:rPr>
              <w:t>(continued)</w:t>
            </w:r>
          </w:p>
          <w:p w:rsidR="008368A7" w:rsidRPr="0002429A" w:rsidRDefault="008368A7" w:rsidP="008368A7">
            <w:pPr>
              <w:pStyle w:val="TableTextBold0"/>
              <w:spacing w:line="256" w:lineRule="auto"/>
              <w:rPr>
                <w:rFonts w:ascii="Arial" w:hAnsi="Arial" w:cs="Arial"/>
                <w:lang w:val="nb-NO"/>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Response (decrease ≥ 2.2), %:</w:t>
            </w:r>
          </w:p>
          <w:p w:rsidR="008368A7" w:rsidRPr="0002429A" w:rsidRDefault="008368A7" w:rsidP="008368A7">
            <w:pPr>
              <w:pStyle w:val="TableText"/>
            </w:pPr>
            <w:r>
              <w:t>G1:</w:t>
            </w:r>
            <w:r w:rsidRPr="0002429A">
              <w:t xml:space="preserve"> 88 </w:t>
            </w:r>
          </w:p>
          <w:p w:rsidR="008368A7" w:rsidRPr="0002429A" w:rsidRDefault="008368A7" w:rsidP="008368A7">
            <w:pPr>
              <w:pStyle w:val="TableText"/>
            </w:pPr>
            <w:r>
              <w:t>G2:</w:t>
            </w:r>
            <w:r w:rsidRPr="0002429A">
              <w:t xml:space="preserve"> 87 </w:t>
            </w:r>
          </w:p>
          <w:p w:rsidR="008368A7" w:rsidRPr="0002429A" w:rsidRDefault="008368A7" w:rsidP="008368A7">
            <w:pPr>
              <w:pStyle w:val="TableText"/>
            </w:pPr>
            <w:r>
              <w:t>G3:</w:t>
            </w:r>
            <w:r w:rsidRPr="0002429A">
              <w:t xml:space="preserve"> 77</w:t>
            </w:r>
          </w:p>
          <w:p w:rsidR="008368A7" w:rsidRPr="0002429A" w:rsidRDefault="008368A7" w:rsidP="008368A7">
            <w:pPr>
              <w:pStyle w:val="TableText"/>
            </w:pPr>
            <w:r w:rsidRPr="0002429A">
              <w:t xml:space="preserve">G1/2 </w:t>
            </w:r>
            <w:r>
              <w:t>vs. G3:</w:t>
            </w:r>
            <w:r w:rsidRPr="0002429A">
              <w:t xml:space="preserve"> </w:t>
            </w:r>
            <w:r w:rsidRPr="006A07AB">
              <w:t>p&lt;</w:t>
            </w:r>
            <w:r w:rsidRPr="0002429A">
              <w:t>0.05</w:t>
            </w:r>
          </w:p>
          <w:p w:rsidR="008368A7" w:rsidRPr="0002429A" w:rsidRDefault="008368A7" w:rsidP="008368A7">
            <w:pPr>
              <w:pStyle w:val="TableBoldParaSpace"/>
            </w:pPr>
            <w:r w:rsidRPr="0002429A">
              <w:t>SF-36</w:t>
            </w:r>
          </w:p>
          <w:p w:rsidR="008368A7" w:rsidRPr="0002429A" w:rsidRDefault="008368A7" w:rsidP="008368A7">
            <w:pPr>
              <w:pStyle w:val="TableTextBold0"/>
            </w:pPr>
            <w:r w:rsidRPr="0002429A">
              <w:t>Mental component, mean change:</w:t>
            </w:r>
          </w:p>
          <w:p w:rsidR="008368A7" w:rsidRPr="0002429A" w:rsidRDefault="008368A7" w:rsidP="008368A7">
            <w:pPr>
              <w:pStyle w:val="TableText"/>
            </w:pPr>
            <w:r>
              <w:t>G1:</w:t>
            </w:r>
            <w:r w:rsidRPr="0002429A">
              <w:t xml:space="preserve"> 6.662 </w:t>
            </w:r>
          </w:p>
          <w:p w:rsidR="008368A7" w:rsidRPr="0002429A" w:rsidRDefault="008368A7" w:rsidP="008368A7">
            <w:pPr>
              <w:pStyle w:val="TableText"/>
            </w:pPr>
            <w:r>
              <w:t>G2:</w:t>
            </w:r>
            <w:r w:rsidRPr="0002429A">
              <w:t xml:space="preserve"> 6.181 </w:t>
            </w:r>
          </w:p>
          <w:p w:rsidR="008368A7" w:rsidRPr="0002429A" w:rsidRDefault="008368A7" w:rsidP="008368A7">
            <w:pPr>
              <w:pStyle w:val="TableText"/>
            </w:pPr>
            <w:r>
              <w:t>G3:</w:t>
            </w:r>
            <w:r w:rsidRPr="0002429A">
              <w:t xml:space="preserve"> 4.848</w:t>
            </w:r>
          </w:p>
          <w:p w:rsidR="008368A7" w:rsidRPr="0002429A" w:rsidRDefault="008368A7" w:rsidP="008368A7">
            <w:pPr>
              <w:pStyle w:val="TableBoldParaSpace"/>
            </w:pPr>
            <w:r w:rsidRPr="0002429A">
              <w:t>Physical component, mean change:</w:t>
            </w:r>
          </w:p>
          <w:p w:rsidR="008368A7" w:rsidRPr="0002429A" w:rsidRDefault="008368A7" w:rsidP="008368A7">
            <w:pPr>
              <w:pStyle w:val="TableText"/>
            </w:pPr>
            <w:r>
              <w:t>G1:</w:t>
            </w:r>
            <w:r w:rsidRPr="0002429A">
              <w:t xml:space="preserve"> 10.763 </w:t>
            </w:r>
          </w:p>
          <w:p w:rsidR="008368A7" w:rsidRPr="0002429A" w:rsidRDefault="008368A7" w:rsidP="008368A7">
            <w:pPr>
              <w:pStyle w:val="TableText"/>
            </w:pPr>
            <w:r>
              <w:t>G2:</w:t>
            </w:r>
            <w:r w:rsidRPr="0002429A">
              <w:t xml:space="preserve"> 10.073 </w:t>
            </w:r>
          </w:p>
          <w:p w:rsidR="008368A7" w:rsidRPr="0002429A" w:rsidRDefault="008368A7" w:rsidP="008368A7">
            <w:pPr>
              <w:pStyle w:val="TableText"/>
            </w:pPr>
            <w:r>
              <w:t>G3:</w:t>
            </w:r>
            <w:r w:rsidRPr="0002429A">
              <w:t xml:space="preserve"> 7.237</w:t>
            </w:r>
          </w:p>
          <w:p w:rsidR="008368A7" w:rsidRPr="0002429A" w:rsidRDefault="008368A7" w:rsidP="008368A7">
            <w:pPr>
              <w:pStyle w:val="TableText"/>
            </w:pPr>
            <w:r w:rsidRPr="0002429A">
              <w:t xml:space="preserve">G1 </w:t>
            </w:r>
            <w:r>
              <w:t>vs. G3:</w:t>
            </w:r>
            <w:r w:rsidRPr="0002429A">
              <w:t xml:space="preserve"> </w:t>
            </w:r>
            <w:r w:rsidRPr="006A07AB">
              <w:t>p&lt;</w:t>
            </w:r>
            <w:r w:rsidRPr="0002429A">
              <w:t>0.0001</w:t>
            </w:r>
          </w:p>
          <w:p w:rsidR="008368A7" w:rsidRPr="0002429A" w:rsidRDefault="008368A7" w:rsidP="008368A7">
            <w:pPr>
              <w:pStyle w:val="TableText"/>
            </w:pPr>
            <w:r w:rsidRPr="0002429A">
              <w:t xml:space="preserve">G2 </w:t>
            </w:r>
            <w:r>
              <w:t>vs. G3:</w:t>
            </w:r>
            <w:r w:rsidRPr="0002429A">
              <w:t xml:space="preserve"> </w:t>
            </w:r>
            <w:r w:rsidRPr="006A07AB">
              <w:t>p&lt;</w:t>
            </w:r>
            <w:r w:rsidRPr="0002429A">
              <w:t>0.001</w:t>
            </w:r>
          </w:p>
          <w:p w:rsidR="008368A7" w:rsidRPr="0002429A" w:rsidRDefault="008368A7" w:rsidP="008368A7">
            <w:pPr>
              <w:pStyle w:val="TableBoldParaSpace"/>
            </w:pPr>
            <w:r w:rsidRPr="0002429A">
              <w:t>Pain (visual analogue scale), mean change:</w:t>
            </w:r>
          </w:p>
          <w:p w:rsidR="008368A7" w:rsidRPr="0002429A" w:rsidRDefault="008368A7" w:rsidP="008368A7">
            <w:pPr>
              <w:pStyle w:val="TableText"/>
            </w:pPr>
            <w:r>
              <w:t>G1:</w:t>
            </w:r>
            <w:r w:rsidRPr="0002429A">
              <w:t xml:space="preserve"> -40.0</w:t>
            </w:r>
          </w:p>
          <w:p w:rsidR="008368A7" w:rsidRPr="0002429A" w:rsidRDefault="008368A7" w:rsidP="008368A7">
            <w:pPr>
              <w:pStyle w:val="TableText"/>
            </w:pPr>
            <w:r>
              <w:t>G2:</w:t>
            </w:r>
            <w:r w:rsidRPr="0002429A">
              <w:t xml:space="preserve"> -36.2 </w:t>
            </w:r>
          </w:p>
          <w:p w:rsidR="008368A7" w:rsidRPr="0002429A" w:rsidRDefault="008368A7" w:rsidP="008368A7">
            <w:pPr>
              <w:pStyle w:val="TableText"/>
            </w:pPr>
            <w:r>
              <w:t>G3:</w:t>
            </w:r>
            <w:r w:rsidRPr="0002429A">
              <w:t xml:space="preserve"> -27.8</w:t>
            </w:r>
          </w:p>
          <w:p w:rsidR="008368A7" w:rsidRPr="0002429A" w:rsidRDefault="008368A7" w:rsidP="008368A7">
            <w:pPr>
              <w:pStyle w:val="TableText"/>
            </w:pPr>
            <w:r w:rsidRPr="0002429A">
              <w:t xml:space="preserve">G1/2 </w:t>
            </w:r>
            <w:r>
              <w:t>vs. G3:</w:t>
            </w:r>
            <w:r w:rsidRPr="0002429A">
              <w:t xml:space="preserve"> </w:t>
            </w:r>
            <w:r w:rsidRPr="006A07AB">
              <w:t>p&lt;</w:t>
            </w:r>
            <w:r w:rsidRPr="0002429A">
              <w:t>0.0001</w:t>
            </w:r>
          </w:p>
          <w:p w:rsidR="008368A7" w:rsidRPr="0002429A" w:rsidRDefault="008368A7" w:rsidP="008368A7">
            <w:pPr>
              <w:pStyle w:val="TableBoldParaSpace"/>
            </w:pPr>
            <w:r w:rsidRPr="0002429A">
              <w:t>FACIT-F, mean change:</w:t>
            </w:r>
          </w:p>
          <w:p w:rsidR="008368A7" w:rsidRPr="0002429A" w:rsidRDefault="008368A7" w:rsidP="008368A7">
            <w:pPr>
              <w:pStyle w:val="TableText"/>
            </w:pPr>
            <w:r>
              <w:t>G1:</w:t>
            </w:r>
            <w:r w:rsidRPr="0002429A">
              <w:t xml:space="preserve"> 10.282</w:t>
            </w:r>
          </w:p>
          <w:p w:rsidR="008368A7" w:rsidRPr="0002429A" w:rsidRDefault="008368A7" w:rsidP="008368A7">
            <w:pPr>
              <w:pStyle w:val="TableText"/>
            </w:pPr>
            <w:r>
              <w:t>G2:</w:t>
            </w:r>
            <w:r w:rsidRPr="0002429A">
              <w:t xml:space="preserve"> 9.362</w:t>
            </w:r>
          </w:p>
          <w:p w:rsidR="008368A7" w:rsidRPr="0002429A" w:rsidRDefault="008368A7" w:rsidP="008368A7">
            <w:pPr>
              <w:pStyle w:val="TableText"/>
            </w:pPr>
            <w:r>
              <w:t>G3:</w:t>
            </w:r>
            <w:r w:rsidRPr="0002429A">
              <w:t xml:space="preserve"> 6.830</w:t>
            </w:r>
          </w:p>
          <w:p w:rsidR="008368A7" w:rsidRPr="0002429A" w:rsidRDefault="008368A7" w:rsidP="008368A7">
            <w:pPr>
              <w:pStyle w:val="TableText"/>
            </w:pPr>
            <w:r w:rsidRPr="0002429A">
              <w:t xml:space="preserve">G1 </w:t>
            </w:r>
            <w:r>
              <w:t>vs. G3:</w:t>
            </w:r>
            <w:r w:rsidRPr="0002429A">
              <w:t xml:space="preserve"> </w:t>
            </w:r>
            <w:r w:rsidRPr="006A07AB">
              <w:t>p&lt;</w:t>
            </w:r>
            <w:r w:rsidRPr="0002429A">
              <w:t>0.0001</w:t>
            </w:r>
          </w:p>
          <w:p w:rsidR="008368A7" w:rsidRPr="0002429A" w:rsidRDefault="008368A7" w:rsidP="008368A7">
            <w:pPr>
              <w:pStyle w:val="TableText"/>
            </w:pPr>
            <w:r w:rsidRPr="0002429A">
              <w:t xml:space="preserve">G2 </w:t>
            </w:r>
            <w:r>
              <w:t>vs. G3:</w:t>
            </w:r>
            <w:r w:rsidRPr="0002429A">
              <w:t xml:space="preserve"> </w:t>
            </w:r>
            <w:r w:rsidRPr="006A07AB">
              <w:t>p&lt;</w:t>
            </w:r>
            <w:r w:rsidRPr="0002429A">
              <w:t>0.05</w:t>
            </w:r>
          </w:p>
          <w:p w:rsidR="008368A7" w:rsidRPr="0002429A" w:rsidRDefault="008368A7" w:rsidP="008368A7">
            <w:pPr>
              <w:pStyle w:val="Tablebullet-first"/>
              <w:numPr>
                <w:ilvl w:val="0"/>
                <w:numId w:val="0"/>
              </w:numPr>
              <w:tabs>
                <w:tab w:val="num" w:pos="317"/>
              </w:tabs>
              <w:spacing w:before="0" w:line="256" w:lineRule="auto"/>
              <w:rPr>
                <w:b/>
                <w:bCs/>
                <w:color w:val="auto"/>
              </w:rPr>
            </w:pP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rPr>
                <w:rFonts w:cs="Arial"/>
              </w:rPr>
            </w:pPr>
            <w:r>
              <w:rPr>
                <w:rFonts w:cs="Arial"/>
              </w:rPr>
              <w:t> </w:t>
            </w:r>
          </w:p>
        </w:tc>
      </w:tr>
    </w:tbl>
    <w:p w:rsidR="008368A7" w:rsidRDefault="008368A7" w:rsidP="008368A7">
      <w:pPr>
        <w:pStyle w:val="TableTitle"/>
      </w:pPr>
    </w:p>
    <w:p w:rsidR="008368A7" w:rsidRDefault="008368A7" w:rsidP="008368A7">
      <w:pPr>
        <w:spacing w:after="160" w:line="259" w:lineRule="auto"/>
        <w:rPr>
          <w:rFonts w:ascii="Arial" w:eastAsia="Calibri" w:hAnsi="Arial"/>
          <w:b/>
          <w:sz w:val="20"/>
          <w:szCs w:val="24"/>
        </w:rPr>
      </w:pPr>
      <w:r>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970"/>
        <w:gridCol w:w="198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 xml:space="preserve">Characteristics </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970" w:type="dxa"/>
          </w:tcPr>
          <w:p w:rsidR="008368A7" w:rsidRPr="0002429A" w:rsidRDefault="008368A7" w:rsidP="008368A7">
            <w:pPr>
              <w:pStyle w:val="TableText"/>
              <w:rPr>
                <w:b w:val="0"/>
              </w:rPr>
            </w:pPr>
            <w:r w:rsidRPr="0002429A">
              <w:t>Health Outcomes</w:t>
            </w:r>
          </w:p>
        </w:tc>
        <w:tc>
          <w:tcPr>
            <w:tcW w:w="198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spacing w:line="256" w:lineRule="auto"/>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Tak et al., 2011;</w:t>
            </w:r>
            <w:r w:rsidRPr="0002429A">
              <w:fldChar w:fldCharType="begin">
                <w:fldData xml:space="preserve">PEVuZE5vdGU+PENpdGUgRXhjbHVkZVllYXI9IjEiPjxBdXRob3I+VGFrPC9BdXRob3I+PFllYXI+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=
</w:fldData>
              </w:fldChar>
            </w:r>
            <w:r>
              <w:instrText xml:space="preserve"> ADDIN EN.CITE </w:instrText>
            </w:r>
            <w:r>
              <w:fldChar w:fldCharType="begin">
                <w:fldData xml:space="preserve">PEVuZE5vdGU+PENpdGUgRXhjbHVkZVllYXI9IjEiPjxBdXRob3I+VGFrPC9BdXRob3I+PFllYXI+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=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30</w:t>
            </w:r>
            <w:r w:rsidRPr="0002429A">
              <w:fldChar w:fldCharType="end"/>
            </w:r>
          </w:p>
          <w:p w:rsidR="008368A7" w:rsidRPr="0002429A" w:rsidRDefault="008368A7" w:rsidP="008368A7">
            <w:pPr>
              <w:pStyle w:val="TableText"/>
            </w:pPr>
            <w:r w:rsidRPr="0002429A">
              <w:t>Rigby et al., 2011;</w:t>
            </w:r>
            <w:r w:rsidRPr="0002429A">
              <w:fldChar w:fldCharType="begin">
                <w:fldData xml:space="preserve">PEVuZE5vdGU+PENpdGUgRXhjbHVkZVllYXI9IjEiPjxBdXRob3I+UmlnYnk8L0F1dGhvcj48WWVh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</w:fldData>
              </w:fldChar>
            </w:r>
            <w:r>
              <w:instrText xml:space="preserve"> ADDIN EN.CITE </w:instrText>
            </w:r>
            <w:r>
              <w:fldChar w:fldCharType="begin">
                <w:fldData xml:space="preserve">PEVuZE5vdGU+PENpdGUgRXhjbHVkZVllYXI9IjEiPjxBdXRob3I+UmlnYnk8L0F1dGhvcj48WWVh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133</w:t>
            </w:r>
            <w:r w:rsidRPr="0002429A">
              <w:fldChar w:fldCharType="end"/>
            </w:r>
          </w:p>
          <w:p w:rsidR="008368A7" w:rsidRPr="0002429A" w:rsidRDefault="008368A7" w:rsidP="008368A7">
            <w:pPr>
              <w:pStyle w:val="TableText"/>
            </w:pPr>
            <w:r w:rsidRPr="0002429A">
              <w:t>Tak et al., 2012;</w:t>
            </w:r>
            <w:r w:rsidRPr="0002429A">
              <w:fldChar w:fldCharType="begin">
                <w:fldData xml:space="preserve">PEVuZE5vdGU+PENpdGUgRXhjbHVkZVllYXI9IjEiPjxBdXRob3I+VGFrPC9BdXRob3I+PFllYXI+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</w:fldData>
              </w:fldChar>
            </w:r>
            <w:r>
              <w:instrText xml:space="preserve"> ADDIN EN.CITE </w:instrText>
            </w:r>
            <w:r>
              <w:fldChar w:fldCharType="begin">
                <w:fldData xml:space="preserve">PEVuZE5vdGU+PENpdGUgRXhjbHVkZVllYXI9IjEiPjxBdXRob3I+VGFrPC9BdXRob3I+PFllYXI+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132</w:t>
            </w:r>
            <w:r w:rsidRPr="0002429A">
              <w:fldChar w:fldCharType="end"/>
            </w:r>
          </w:p>
          <w:p w:rsidR="008368A7" w:rsidRPr="0002429A" w:rsidRDefault="008368A7" w:rsidP="008368A7">
            <w:pPr>
              <w:pStyle w:val="TableText"/>
            </w:pPr>
            <w:r w:rsidRPr="0002429A">
              <w:t>IMAGE</w:t>
            </w:r>
          </w:p>
          <w:p w:rsidR="008368A7" w:rsidRPr="0002429A" w:rsidRDefault="008368A7" w:rsidP="008368A7">
            <w:pPr>
              <w:pStyle w:val="TableText"/>
              <w:rPr>
                <w:lang w:val="nb-NO"/>
              </w:rPr>
            </w:pPr>
            <w:r w:rsidRPr="0002429A">
              <w:rPr>
                <w:lang w:val="nb-NO"/>
              </w:rPr>
              <w:t>(continued)</w:t>
            </w:r>
          </w:p>
          <w:p w:rsidR="008368A7" w:rsidRPr="0002429A" w:rsidRDefault="008368A7" w:rsidP="008368A7">
            <w:pPr>
              <w:pStyle w:val="TableTextBold0"/>
              <w:spacing w:line="256" w:lineRule="auto"/>
              <w:rPr>
                <w:rFonts w:ascii="Arial" w:hAnsi="Arial" w:cs="Arial"/>
                <w:lang w:val="nb-NO"/>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970" w:type="dxa"/>
          </w:tcPr>
          <w:p w:rsidR="008368A7" w:rsidRPr="0002429A" w:rsidRDefault="008368A7" w:rsidP="008368A7">
            <w:pPr>
              <w:pStyle w:val="TableTextBold0"/>
            </w:pPr>
            <w:r w:rsidRPr="0002429A">
              <w:t>At wk 24</w:t>
            </w:r>
          </w:p>
          <w:p w:rsidR="008368A7" w:rsidRDefault="008368A7" w:rsidP="008368A7">
            <w:pPr>
              <w:pStyle w:val="TableTextBold0"/>
            </w:pPr>
            <w:r w:rsidRPr="0002429A">
              <w:t>DAS28 ESR disease activity:</w:t>
            </w:r>
            <w:r>
              <w:t xml:space="preserve">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Genant-</w:t>
            </w:r>
            <w:r w:rsidRPr="00500AFE">
              <w:t>modified</w:t>
            </w:r>
            <w:r w:rsidRPr="0002429A">
              <w:t xml:space="preserve"> Sharp score</w:t>
            </w:r>
          </w:p>
          <w:p w:rsidR="008368A7" w:rsidRPr="0002429A" w:rsidRDefault="008368A7" w:rsidP="008368A7">
            <w:pPr>
              <w:pStyle w:val="TableTextBold0"/>
            </w:pPr>
            <w:r w:rsidRPr="0002429A">
              <w:t>Total score, mean change:</w:t>
            </w:r>
          </w:p>
          <w:p w:rsidR="008368A7" w:rsidRPr="0002429A" w:rsidRDefault="008368A7" w:rsidP="008368A7">
            <w:pPr>
              <w:pStyle w:val="TableText"/>
            </w:pPr>
            <w:r>
              <w:t>G1:</w:t>
            </w:r>
            <w:r w:rsidRPr="0002429A">
              <w:t xml:space="preserve"> 0.328</w:t>
            </w:r>
          </w:p>
          <w:p w:rsidR="008368A7" w:rsidRPr="0002429A" w:rsidRDefault="008368A7" w:rsidP="008368A7">
            <w:pPr>
              <w:pStyle w:val="TableText"/>
            </w:pPr>
            <w:r>
              <w:t>G2:</w:t>
            </w:r>
            <w:r w:rsidRPr="0002429A">
              <w:t xml:space="preserve"> 0.580 </w:t>
            </w:r>
          </w:p>
          <w:p w:rsidR="008368A7" w:rsidRPr="0002429A" w:rsidRDefault="008368A7" w:rsidP="008368A7">
            <w:pPr>
              <w:pStyle w:val="TableText"/>
            </w:pPr>
            <w:r>
              <w:t>G3:</w:t>
            </w:r>
            <w:r w:rsidRPr="0002429A">
              <w:t xml:space="preserve"> 0.701</w:t>
            </w:r>
          </w:p>
          <w:p w:rsidR="008368A7" w:rsidRPr="0002429A" w:rsidRDefault="008368A7" w:rsidP="008368A7">
            <w:pPr>
              <w:pStyle w:val="TableText"/>
            </w:pPr>
            <w:r w:rsidRPr="0002429A">
              <w:t xml:space="preserve">G1 </w:t>
            </w:r>
            <w:r>
              <w:t>vs. G3:</w:t>
            </w:r>
            <w:r w:rsidRPr="0002429A">
              <w:t xml:space="preserve"> </w:t>
            </w:r>
            <w:r w:rsidRPr="006A07AB">
              <w:t>p&lt;</w:t>
            </w:r>
            <w:r w:rsidRPr="0002429A">
              <w:t>0.05</w:t>
            </w:r>
          </w:p>
          <w:p w:rsidR="008368A7" w:rsidRPr="0002429A" w:rsidRDefault="008368A7" w:rsidP="008368A7">
            <w:pPr>
              <w:pStyle w:val="TableBoldParaSpace"/>
            </w:pPr>
            <w:r w:rsidRPr="0002429A">
              <w:t>No radiographic progression (change ≤ 0), %:</w:t>
            </w:r>
          </w:p>
          <w:p w:rsidR="008368A7" w:rsidRPr="0002429A" w:rsidRDefault="008368A7" w:rsidP="008368A7">
            <w:pPr>
              <w:pStyle w:val="TableText"/>
            </w:pPr>
            <w:r>
              <w:t>G1:</w:t>
            </w:r>
            <w:r w:rsidRPr="0002429A">
              <w:t xml:space="preserve"> 70</w:t>
            </w:r>
          </w:p>
          <w:p w:rsidR="008368A7" w:rsidRPr="0002429A" w:rsidRDefault="008368A7" w:rsidP="008368A7">
            <w:pPr>
              <w:pStyle w:val="TableText"/>
            </w:pPr>
            <w:r>
              <w:t>G2:</w:t>
            </w:r>
            <w:r w:rsidRPr="0002429A">
              <w:t xml:space="preserve"> 63 </w:t>
            </w:r>
          </w:p>
          <w:p w:rsidR="008368A7" w:rsidRPr="0002429A" w:rsidRDefault="008368A7" w:rsidP="008368A7">
            <w:pPr>
              <w:pStyle w:val="TableText"/>
            </w:pPr>
            <w:r>
              <w:t>G3:</w:t>
            </w:r>
            <w:r w:rsidRPr="0002429A">
              <w:t xml:space="preserve"> 59</w:t>
            </w:r>
          </w:p>
          <w:p w:rsidR="008368A7" w:rsidRPr="0002429A" w:rsidRDefault="008368A7" w:rsidP="008368A7">
            <w:pPr>
              <w:pStyle w:val="TableText"/>
            </w:pPr>
            <w:r w:rsidRPr="0002429A">
              <w:t xml:space="preserve">G1 </w:t>
            </w:r>
            <w:r>
              <w:t>vs. G3:</w:t>
            </w:r>
            <w:r w:rsidRPr="0002429A">
              <w:t xml:space="preserve"> </w:t>
            </w:r>
            <w:r w:rsidRPr="006A07AB">
              <w:t>p&lt;</w:t>
            </w:r>
            <w:r w:rsidRPr="0002429A">
              <w:t>0.05</w:t>
            </w:r>
          </w:p>
        </w:tc>
        <w:tc>
          <w:tcPr>
            <w:tcW w:w="1980" w:type="dxa"/>
          </w:tcPr>
          <w:p w:rsidR="008368A7" w:rsidRPr="0002429A" w:rsidRDefault="008368A7" w:rsidP="008368A7">
            <w:pPr>
              <w:pStyle w:val="TableText"/>
            </w:pPr>
            <w:r>
              <w:t> </w:t>
            </w:r>
          </w:p>
        </w:tc>
        <w:tc>
          <w:tcPr>
            <w:tcW w:w="990" w:type="dxa"/>
          </w:tcPr>
          <w:p w:rsidR="008368A7" w:rsidRPr="0002429A" w:rsidRDefault="008368A7" w:rsidP="008368A7">
            <w:pPr>
              <w:pStyle w:val="TableText"/>
              <w:rPr>
                <w:rFonts w:cs="Arial"/>
              </w:rPr>
            </w:pPr>
            <w:r>
              <w:rPr>
                <w:rFonts w:cs="Arial"/>
              </w:rPr>
              <w:t> </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rPr>
                <w:rFonts w:cs="Arial"/>
              </w:rPr>
            </w:pPr>
            <w:r w:rsidRPr="0002429A">
              <w:rPr>
                <w:rFonts w:cs="Arial"/>
              </w:rPr>
              <w:t>Takeuchi et al., 2014</w:t>
            </w:r>
            <w:r w:rsidRPr="0002429A">
              <w:rPr>
                <w:rFonts w:cs="Arial"/>
              </w:rPr>
              <w:fldChar w:fldCharType="begin">
                <w:fldData xml:space="preserve">PEVuZE5vdGU+PENpdGUgRXhjbHVkZVllYXI9IjEiPjxBdXRob3I+VGFrZXVjaGk8L0F1dGhvcj48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</w:fldData>
              </w:fldChar>
            </w:r>
            <w:r>
              <w:rPr>
                <w:rFonts w:cs="Arial"/>
              </w:rPr>
              <w:instrText xml:space="preserve"> ADDIN EN.CITE </w:instrText>
            </w:r>
            <w:r>
              <w:rPr>
                <w:rFonts w:cs="Arial"/>
              </w:rPr>
              <w:fldChar w:fldCharType="begin">
                <w:fldData xml:space="preserve">PEVuZE5vdGU+PENpdGUgRXhjbHVkZVllYXI9IjEiPjxBdXRob3I+VGFrZXVjaGk8L0F1dGhvcj48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</w:fldData>
              </w:fldChar>
            </w:r>
            <w:r>
              <w:rPr>
                <w:rFonts w:cs="Arial"/>
              </w:rPr>
              <w:instrText xml:space="preserve"> ADDIN EN.CITE.DATA </w:instrText>
            </w:r>
            <w:r>
              <w:rPr>
                <w:rFonts w:cs="Arial"/>
              </w:rPr>
            </w:r>
            <w:r>
              <w:rPr>
                <w:rFonts w:cs="Arial"/>
              </w:rPr>
              <w:fldChar w:fldCharType="end"/>
            </w:r>
            <w:r w:rsidRPr="0002429A">
              <w:rPr>
                <w:rFonts w:cs="Arial"/>
              </w:rPr>
            </w:r>
            <w:r w:rsidRPr="0002429A">
              <w:rPr>
                <w:rFonts w:cs="Arial"/>
              </w:rPr>
              <w:fldChar w:fldCharType="separate"/>
            </w:r>
            <w:r w:rsidRPr="00087D96">
              <w:rPr>
                <w:rFonts w:ascii="Times New Roman" w:hAnsi="Times New Roman"/>
                <w:noProof/>
                <w:vertAlign w:val="superscript"/>
              </w:rPr>
              <w:t>35</w:t>
            </w:r>
            <w:r w:rsidRPr="0002429A">
              <w:rPr>
                <w:rFonts w:cs="Arial"/>
              </w:rPr>
              <w:fldChar w:fldCharType="end"/>
            </w:r>
            <w:r w:rsidRPr="0002429A">
              <w:rPr>
                <w:rFonts w:cs="Arial"/>
              </w:rPr>
              <w:t>;</w:t>
            </w:r>
          </w:p>
          <w:p w:rsidR="008368A7" w:rsidRPr="0002429A" w:rsidRDefault="008368A7" w:rsidP="008368A7">
            <w:pPr>
              <w:pStyle w:val="TableText"/>
              <w:rPr>
                <w:rFonts w:cs="Arial"/>
              </w:rPr>
            </w:pPr>
            <w:r w:rsidRPr="0002429A">
              <w:rPr>
                <w:rFonts w:cs="Arial"/>
              </w:rPr>
              <w:t>Yamanaka et al., 2014</w:t>
            </w:r>
            <w:r w:rsidRPr="0002429A">
              <w:rPr>
                <w:rFonts w:cs="Arial"/>
              </w:rPr>
              <w:fldChar w:fldCharType="begin">
                <w:fldData xml:space="preserve">PEVuZE5vdGU+PENpdGUgRXhjbHVkZVllYXI9IjEiPjxBdXRob3I+WWFtYW5ha2E8L0F1dGhvcj48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</w:fldData>
              </w:fldChar>
            </w:r>
            <w:r>
              <w:rPr>
                <w:rFonts w:cs="Arial"/>
              </w:rPr>
              <w:instrText xml:space="preserve"> ADDIN EN.CITE </w:instrText>
            </w:r>
            <w:r>
              <w:rPr>
                <w:rFonts w:cs="Arial"/>
              </w:rPr>
              <w:fldChar w:fldCharType="begin">
                <w:fldData xml:space="preserve">PEVuZE5vdGU+PENpdGUgRXhjbHVkZVllYXI9IjEiPjxBdXRob3I+WWFtYW5ha2E8L0F1dGhvcj48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</w:fldData>
              </w:fldChar>
            </w:r>
            <w:r>
              <w:rPr>
                <w:rFonts w:cs="Arial"/>
              </w:rPr>
              <w:instrText xml:space="preserve"> ADDIN EN.CITE.DATA </w:instrText>
            </w:r>
            <w:r>
              <w:rPr>
                <w:rFonts w:cs="Arial"/>
              </w:rPr>
            </w:r>
            <w:r>
              <w:rPr>
                <w:rFonts w:cs="Arial"/>
              </w:rPr>
              <w:fldChar w:fldCharType="end"/>
            </w:r>
            <w:r w:rsidRPr="0002429A">
              <w:rPr>
                <w:rFonts w:cs="Arial"/>
              </w:rPr>
            </w:r>
            <w:r w:rsidRPr="0002429A">
              <w:rPr>
                <w:rFonts w:cs="Arial"/>
              </w:rPr>
              <w:fldChar w:fldCharType="separate"/>
            </w:r>
            <w:r w:rsidRPr="008D1BD6">
              <w:rPr>
                <w:rFonts w:ascii="Times New Roman" w:hAnsi="Times New Roman"/>
                <w:noProof/>
                <w:vertAlign w:val="superscript"/>
              </w:rPr>
              <w:t>150</w:t>
            </w:r>
            <w:r w:rsidRPr="0002429A">
              <w:rPr>
                <w:rFonts w:cs="Arial"/>
              </w:rPr>
              <w:fldChar w:fldCharType="end"/>
            </w:r>
          </w:p>
          <w:p w:rsidR="008368A7" w:rsidRPr="0002429A" w:rsidRDefault="008368A7" w:rsidP="008368A7">
            <w:pPr>
              <w:pStyle w:val="TableText"/>
              <w:rPr>
                <w:rFonts w:cs="Arial"/>
              </w:rPr>
            </w:pPr>
            <w:r w:rsidRPr="0002429A">
              <w:rPr>
                <w:rFonts w:cs="Arial"/>
              </w:rPr>
              <w:t>HOPEFUL 1</w:t>
            </w:r>
          </w:p>
          <w:p w:rsidR="008368A7" w:rsidRPr="0002429A" w:rsidRDefault="008368A7" w:rsidP="008368A7">
            <w:pPr>
              <w:pStyle w:val="TableBoldParaSpace"/>
            </w:pPr>
            <w:r>
              <w:t>Country, Clinical Setting:</w:t>
            </w:r>
          </w:p>
          <w:p w:rsidR="008368A7" w:rsidRPr="0002429A" w:rsidRDefault="008368A7" w:rsidP="008368A7">
            <w:pPr>
              <w:pStyle w:val="TableText"/>
            </w:pPr>
            <w:r w:rsidRPr="0002429A">
              <w:t>Japan</w:t>
            </w:r>
          </w:p>
          <w:p w:rsidR="008368A7" w:rsidRPr="0002429A" w:rsidRDefault="008368A7" w:rsidP="008368A7">
            <w:pPr>
              <w:pStyle w:val="TableBoldParaSpace"/>
            </w:pPr>
            <w:r>
              <w:t>Study Design:</w:t>
            </w:r>
          </w:p>
          <w:p w:rsidR="008368A7" w:rsidRPr="0002429A" w:rsidRDefault="008368A7" w:rsidP="008368A7">
            <w:pPr>
              <w:pStyle w:val="TableText"/>
            </w:pPr>
            <w:r w:rsidRPr="0002429A">
              <w:t>RCT</w:t>
            </w:r>
          </w:p>
          <w:p w:rsidR="008368A7" w:rsidRPr="0002429A" w:rsidRDefault="008368A7" w:rsidP="008368A7">
            <w:pPr>
              <w:pStyle w:val="TableBoldParaSpace"/>
            </w:pPr>
            <w:r>
              <w:t>Overall N:</w:t>
            </w:r>
          </w:p>
          <w:p w:rsidR="008368A7" w:rsidRPr="0002429A" w:rsidRDefault="008368A7" w:rsidP="008368A7">
            <w:pPr>
              <w:pStyle w:val="TableText"/>
            </w:pPr>
            <w:r w:rsidRPr="0002429A">
              <w:t>334</w:t>
            </w:r>
          </w:p>
          <w:p w:rsidR="008368A7" w:rsidRPr="0002429A" w:rsidRDefault="008368A7" w:rsidP="008368A7">
            <w:pPr>
              <w:pStyle w:val="TableBoldParaSpace"/>
            </w:pPr>
            <w:r>
              <w:t>Study Duration:</w:t>
            </w:r>
            <w:r w:rsidRPr="0002429A">
              <w:t xml:space="preserve"> </w:t>
            </w:r>
          </w:p>
          <w:p w:rsidR="008368A7" w:rsidRPr="0002429A" w:rsidRDefault="008368A7" w:rsidP="008368A7">
            <w:pPr>
              <w:pStyle w:val="TableText"/>
              <w:rPr>
                <w:lang w:val="nb-NO"/>
              </w:rPr>
            </w:pPr>
            <w:r w:rsidRPr="0002429A">
              <w:rPr>
                <w:lang w:val="nb-NO"/>
              </w:rPr>
              <w:t>2</w:t>
            </w:r>
            <w:r>
              <w:rPr>
                <w:lang w:val="nb-NO"/>
              </w:rPr>
              <w:t>6</w:t>
            </w:r>
            <w:r w:rsidRPr="0002429A">
              <w:rPr>
                <w:lang w:val="nb-NO"/>
              </w:rPr>
              <w:t xml:space="preserve"> wks (with 6 month open label)</w:t>
            </w:r>
          </w:p>
        </w:tc>
        <w:tc>
          <w:tcPr>
            <w:tcW w:w="1260" w:type="dxa"/>
          </w:tcPr>
          <w:p w:rsidR="008368A7" w:rsidRPr="0002429A" w:rsidRDefault="008368A7" w:rsidP="008368A7">
            <w:pPr>
              <w:pStyle w:val="TableText"/>
              <w:rPr>
                <w:b/>
              </w:rPr>
            </w:pPr>
            <w:r w:rsidRPr="0002429A">
              <w:t xml:space="preserve">Adults (aged ≥ 20 yrs) fulfilling ACR criteria for RA with disease duration ≤ 2 yrs, tender joint count ≥ 10, swollen joint count ≥ 8, CRP level ≥ 1.5 mg/dl or ESR ≥ 28 mm/h, and ≥ 1 joint erosion or rheumatoid factor positivity; no prior treatment </w:t>
            </w:r>
          </w:p>
        </w:tc>
        <w:tc>
          <w:tcPr>
            <w:tcW w:w="2610" w:type="dxa"/>
          </w:tcPr>
          <w:p w:rsidR="008368A7" w:rsidRPr="0002429A" w:rsidRDefault="008368A7" w:rsidP="008368A7">
            <w:pPr>
              <w:pStyle w:val="TableTextBold0"/>
              <w:rPr>
                <w:rFonts w:ascii="Arial" w:hAnsi="Arial" w:cs="Arial"/>
              </w:rPr>
            </w:pPr>
            <w:r w:rsidRPr="0002429A">
              <w:rPr>
                <w:rFonts w:ascii="Arial" w:hAnsi="Arial" w:cs="Arial"/>
              </w:rPr>
              <w:t>Interventions, dose:</w:t>
            </w:r>
          </w:p>
          <w:p w:rsidR="008368A7" w:rsidRPr="0002429A" w:rsidRDefault="008368A7" w:rsidP="008368A7">
            <w:pPr>
              <w:pStyle w:val="TableText"/>
            </w:pPr>
            <w:r>
              <w:rPr>
                <w:rFonts w:cs="Arial"/>
              </w:rPr>
              <w:t>G1:</w:t>
            </w:r>
            <w:r w:rsidRPr="0002429A">
              <w:rPr>
                <w:rFonts w:cs="Arial"/>
              </w:rPr>
              <w:t xml:space="preserve"> </w:t>
            </w:r>
          </w:p>
          <w:p w:rsidR="008368A7" w:rsidRPr="0002429A" w:rsidRDefault="008368A7" w:rsidP="008368A7">
            <w:pPr>
              <w:pStyle w:val="Tablebullet0"/>
            </w:pPr>
            <w:r w:rsidRPr="0002429A">
              <w:t xml:space="preserve">MTX: 6 mg/wk and increased to 8 mg/wk if </w:t>
            </w:r>
            <w:r w:rsidRPr="0002429A">
              <w:rPr>
                <w:rFonts w:cs="Arial"/>
              </w:rPr>
              <w:t xml:space="preserve">≥ 20% decrease in tender or swollen joint counts not achieved on/after wk 8 </w:t>
            </w:r>
            <w:r w:rsidRPr="0002429A">
              <w:t>(oral)</w:t>
            </w:r>
          </w:p>
          <w:p w:rsidR="008368A7" w:rsidRPr="0002429A" w:rsidRDefault="008368A7" w:rsidP="008368A7">
            <w:pPr>
              <w:pStyle w:val="Tablebullet0"/>
            </w:pPr>
            <w:r w:rsidRPr="0002429A">
              <w:t>ADA: 40 mg every other wk (subcutaneous)</w:t>
            </w:r>
          </w:p>
          <w:p w:rsidR="008368A7" w:rsidRPr="0002429A" w:rsidRDefault="008368A7" w:rsidP="008368A7">
            <w:pPr>
              <w:pStyle w:val="Tablebullet0"/>
            </w:pPr>
            <w:r w:rsidRPr="0002429A">
              <w:t>Folic acid: 5 mg/wk</w:t>
            </w:r>
          </w:p>
          <w:p w:rsidR="008368A7" w:rsidRPr="0002429A" w:rsidRDefault="008368A7" w:rsidP="008368A7">
            <w:pPr>
              <w:pStyle w:val="TableText"/>
            </w:pPr>
            <w:r>
              <w:rPr>
                <w:rFonts w:cs="Arial"/>
              </w:rPr>
              <w:t>G2:</w:t>
            </w:r>
            <w:r w:rsidRPr="0002429A">
              <w:rPr>
                <w:rFonts w:cs="Arial"/>
              </w:rPr>
              <w:t xml:space="preserve"> </w:t>
            </w:r>
          </w:p>
          <w:p w:rsidR="008368A7" w:rsidRPr="0002429A" w:rsidRDefault="008368A7" w:rsidP="008368A7">
            <w:pPr>
              <w:pStyle w:val="Tablebullet0"/>
            </w:pPr>
            <w:r w:rsidRPr="0002429A">
              <w:t xml:space="preserve">MTX: 6 mg/wk and increased to 8 mg/wk if </w:t>
            </w:r>
            <w:r w:rsidRPr="0002429A">
              <w:rPr>
                <w:rFonts w:cs="Arial"/>
              </w:rPr>
              <w:t xml:space="preserve">≥ 20% decrease in tender or swollen joint counts not achieved on/after wk 8 </w:t>
            </w:r>
            <w:r w:rsidRPr="0002429A">
              <w:t>(oral)</w:t>
            </w:r>
          </w:p>
          <w:p w:rsidR="008368A7" w:rsidRPr="0002429A" w:rsidRDefault="008368A7" w:rsidP="008368A7">
            <w:pPr>
              <w:pStyle w:val="Tablebullet0"/>
            </w:pPr>
            <w:r w:rsidRPr="0002429A">
              <w:t>Placebo</w:t>
            </w:r>
          </w:p>
          <w:p w:rsidR="008368A7" w:rsidRPr="0002429A" w:rsidRDefault="008368A7" w:rsidP="008368A7">
            <w:pPr>
              <w:pStyle w:val="Tablebullet0"/>
            </w:pPr>
            <w:r w:rsidRPr="0002429A">
              <w:t>Folic acid: 5 mg/wk</w:t>
            </w:r>
          </w:p>
          <w:p w:rsidR="008368A7" w:rsidRPr="0002429A" w:rsidRDefault="008368A7" w:rsidP="008368A7">
            <w:pPr>
              <w:pStyle w:val="TableText"/>
            </w:pPr>
          </w:p>
        </w:tc>
        <w:tc>
          <w:tcPr>
            <w:tcW w:w="1800" w:type="dxa"/>
          </w:tcPr>
          <w:p w:rsidR="008368A7" w:rsidRPr="0002429A" w:rsidRDefault="008368A7" w:rsidP="008368A7">
            <w:pPr>
              <w:pStyle w:val="TableTextBold0"/>
              <w:rPr>
                <w:rFonts w:ascii="Arial" w:hAnsi="Arial" w:cs="Arial"/>
              </w:rPr>
            </w:pPr>
            <w:r w:rsidRPr="0002429A">
              <w:rPr>
                <w:rFonts w:ascii="Arial" w:hAnsi="Arial" w:cs="Arial"/>
              </w:rPr>
              <w:t>Mean disease duration, yrs:</w:t>
            </w:r>
          </w:p>
          <w:p w:rsidR="008368A7" w:rsidRPr="0002429A" w:rsidRDefault="008368A7" w:rsidP="008368A7">
            <w:pPr>
              <w:pStyle w:val="TableText"/>
            </w:pPr>
            <w:r w:rsidRPr="0002429A">
              <w:t>0.3</w:t>
            </w:r>
          </w:p>
          <w:p w:rsidR="008368A7" w:rsidRPr="0002429A" w:rsidRDefault="008368A7" w:rsidP="008368A7">
            <w:pPr>
              <w:pStyle w:val="TableBoldParaSpace"/>
            </w:pPr>
            <w:r w:rsidRPr="0002429A">
              <w:t xml:space="preserve">Baseline </w:t>
            </w:r>
            <w:r>
              <w:t>DAS28-ESR</w:t>
            </w:r>
            <w:r w:rsidRPr="0002429A">
              <w:t>, mean:</w:t>
            </w:r>
          </w:p>
          <w:p w:rsidR="008368A7" w:rsidRPr="0002429A" w:rsidRDefault="008368A7" w:rsidP="008368A7">
            <w:pPr>
              <w:pStyle w:val="TableText"/>
            </w:pPr>
            <w:r w:rsidRPr="0002429A">
              <w:rPr>
                <w:rFonts w:cs="Arial"/>
              </w:rPr>
              <w:t>6.6</w:t>
            </w:r>
          </w:p>
          <w:p w:rsidR="008368A7" w:rsidRPr="0002429A" w:rsidRDefault="008368A7" w:rsidP="008368A7">
            <w:pPr>
              <w:pStyle w:val="TableBoldParaSpace"/>
            </w:pPr>
            <w:r w:rsidRPr="0002429A">
              <w:t>Baseline DAS28 (CRP), mean:</w:t>
            </w:r>
          </w:p>
          <w:p w:rsidR="008368A7" w:rsidRPr="0002429A" w:rsidRDefault="008368A7" w:rsidP="008368A7">
            <w:pPr>
              <w:pStyle w:val="TableText"/>
            </w:pPr>
            <w:r w:rsidRPr="0002429A">
              <w:rPr>
                <w:rFonts w:cs="Arial"/>
              </w:rPr>
              <w:t>5.8</w:t>
            </w:r>
            <w:r>
              <w:rPr>
                <w:rFonts w:cs="Arial"/>
              </w:rPr>
              <w:t>-</w:t>
            </w:r>
            <w:r w:rsidRPr="0002429A">
              <w:rPr>
                <w:rFonts w:cs="Arial"/>
              </w:rPr>
              <w:t>5.9</w:t>
            </w:r>
          </w:p>
          <w:p w:rsidR="008368A7" w:rsidRPr="0002429A" w:rsidRDefault="008368A7" w:rsidP="008368A7">
            <w:pPr>
              <w:pStyle w:val="TableBoldParaSpace"/>
            </w:pPr>
            <w:r w:rsidRPr="0002429A">
              <w:t>Baseline HAQ-DI, mean:</w:t>
            </w:r>
          </w:p>
          <w:p w:rsidR="008368A7" w:rsidRPr="0002429A" w:rsidRDefault="008368A7" w:rsidP="008368A7">
            <w:pPr>
              <w:pStyle w:val="TableText"/>
              <w:rPr>
                <w:rFonts w:cs="Arial"/>
              </w:rPr>
            </w:pPr>
            <w:r w:rsidRPr="0002429A">
              <w:rPr>
                <w:rFonts w:cs="Arial"/>
              </w:rPr>
              <w:t>1.1</w:t>
            </w:r>
            <w:r>
              <w:rPr>
                <w:rFonts w:cs="Arial"/>
              </w:rPr>
              <w:t>-</w:t>
            </w:r>
            <w:r w:rsidRPr="0002429A">
              <w:rPr>
                <w:rFonts w:cs="Arial"/>
              </w:rPr>
              <w:t>1.3</w:t>
            </w:r>
          </w:p>
        </w:tc>
        <w:tc>
          <w:tcPr>
            <w:tcW w:w="2970" w:type="dxa"/>
          </w:tcPr>
          <w:p w:rsidR="008368A7" w:rsidRPr="002A0582" w:rsidRDefault="008368A7" w:rsidP="008368A7">
            <w:pPr>
              <w:pStyle w:val="TableTextBold0"/>
              <w:rPr>
                <w:u w:val="single"/>
              </w:rPr>
            </w:pPr>
            <w:r w:rsidRPr="002A0582">
              <w:rPr>
                <w:u w:val="single"/>
              </w:rPr>
              <w:t xml:space="preserve">At 26 wks </w:t>
            </w:r>
          </w:p>
          <w:p w:rsidR="008368A7" w:rsidRPr="0002429A" w:rsidRDefault="008368A7" w:rsidP="008368A7">
            <w:pPr>
              <w:pStyle w:val="TableTextBold0"/>
            </w:pPr>
            <w:r>
              <w:t>DAS28-ESR</w:t>
            </w:r>
            <w:r w:rsidRPr="0002429A">
              <w:t xml:space="preserve"> disease activity, change in mean:</w:t>
            </w:r>
          </w:p>
          <w:p w:rsidR="008368A7" w:rsidRPr="0002429A" w:rsidRDefault="008368A7" w:rsidP="008368A7">
            <w:pPr>
              <w:pStyle w:val="TableText"/>
            </w:pPr>
            <w:r>
              <w:rPr>
                <w:rFonts w:cs="Arial"/>
              </w:rPr>
              <w:t>G1:</w:t>
            </w:r>
            <w:r w:rsidRPr="0002429A">
              <w:rPr>
                <w:rFonts w:cs="Arial"/>
              </w:rPr>
              <w:t xml:space="preserve"> -2.9</w:t>
            </w:r>
          </w:p>
          <w:p w:rsidR="008368A7" w:rsidRPr="0002429A" w:rsidRDefault="008368A7" w:rsidP="008368A7">
            <w:pPr>
              <w:pStyle w:val="TableText"/>
            </w:pPr>
            <w:r>
              <w:rPr>
                <w:rFonts w:cs="Arial"/>
              </w:rPr>
              <w:t>G2:</w:t>
            </w:r>
            <w:r w:rsidRPr="0002429A">
              <w:rPr>
                <w:rFonts w:cs="Arial"/>
              </w:rPr>
              <w:t xml:space="preserve"> -1.7</w:t>
            </w:r>
          </w:p>
          <w:p w:rsidR="008368A7" w:rsidRPr="0002429A" w:rsidRDefault="008368A7" w:rsidP="008368A7">
            <w:pPr>
              <w:pStyle w:val="TableBoldParaSpace"/>
            </w:pPr>
            <w:r w:rsidRPr="0002429A">
              <w:t xml:space="preserve">DAS28 (CRP) disease activity, change in </w:t>
            </w:r>
            <w:r w:rsidRPr="00500AFE">
              <w:t>mean</w:t>
            </w:r>
            <w:r w:rsidRPr="0002429A">
              <w:t>:</w:t>
            </w:r>
          </w:p>
          <w:p w:rsidR="008368A7" w:rsidRPr="0002429A" w:rsidRDefault="008368A7" w:rsidP="008368A7">
            <w:pPr>
              <w:pStyle w:val="TableText"/>
            </w:pPr>
            <w:r>
              <w:rPr>
                <w:rFonts w:cs="Arial"/>
              </w:rPr>
              <w:t>G1:</w:t>
            </w:r>
            <w:r w:rsidRPr="0002429A">
              <w:rPr>
                <w:rFonts w:cs="Arial"/>
              </w:rPr>
              <w:t xml:space="preserve"> -2.9</w:t>
            </w:r>
          </w:p>
          <w:p w:rsidR="008368A7" w:rsidRPr="0002429A" w:rsidRDefault="008368A7" w:rsidP="008368A7">
            <w:pPr>
              <w:pStyle w:val="TableText"/>
            </w:pPr>
            <w:r>
              <w:rPr>
                <w:rFonts w:cs="Arial"/>
              </w:rPr>
              <w:t>G2:</w:t>
            </w:r>
            <w:r w:rsidRPr="0002429A">
              <w:rPr>
                <w:rFonts w:cs="Arial"/>
              </w:rPr>
              <w:t xml:space="preserve"> -1.7</w:t>
            </w:r>
          </w:p>
          <w:p w:rsidR="008368A7" w:rsidRPr="0002429A" w:rsidRDefault="008368A7" w:rsidP="008368A7">
            <w:pPr>
              <w:pStyle w:val="TableBoldParaSpace"/>
            </w:pPr>
            <w:r w:rsidRPr="0002429A">
              <w:t>ACR20 response, %:</w:t>
            </w:r>
          </w:p>
          <w:p w:rsidR="008368A7" w:rsidRPr="0002429A" w:rsidRDefault="008368A7" w:rsidP="008368A7">
            <w:pPr>
              <w:pStyle w:val="TableText"/>
            </w:pPr>
            <w:r>
              <w:rPr>
                <w:rFonts w:cs="Arial"/>
              </w:rPr>
              <w:t>G1:</w:t>
            </w:r>
            <w:r w:rsidRPr="0002429A">
              <w:rPr>
                <w:rFonts w:cs="Arial"/>
              </w:rPr>
              <w:t xml:space="preserve"> 75.4</w:t>
            </w:r>
          </w:p>
          <w:p w:rsidR="008368A7" w:rsidRPr="0002429A" w:rsidRDefault="008368A7" w:rsidP="008368A7">
            <w:pPr>
              <w:pStyle w:val="TableText"/>
            </w:pPr>
            <w:r>
              <w:rPr>
                <w:rFonts w:cs="Arial"/>
              </w:rPr>
              <w:t>G2:</w:t>
            </w:r>
            <w:r w:rsidRPr="0002429A">
              <w:rPr>
                <w:rFonts w:cs="Arial"/>
              </w:rPr>
              <w:t xml:space="preserve"> 56.4</w:t>
            </w:r>
          </w:p>
          <w:p w:rsidR="008368A7" w:rsidRPr="0002429A" w:rsidRDefault="008368A7" w:rsidP="008368A7">
            <w:pPr>
              <w:pStyle w:val="TableBoldParaSpace"/>
            </w:pPr>
            <w:r w:rsidRPr="0002429A">
              <w:t>ACR50 response, %:</w:t>
            </w:r>
          </w:p>
          <w:p w:rsidR="008368A7" w:rsidRPr="0002429A" w:rsidRDefault="008368A7" w:rsidP="008368A7">
            <w:pPr>
              <w:pStyle w:val="TableText"/>
            </w:pPr>
            <w:r>
              <w:rPr>
                <w:rFonts w:cs="Arial"/>
              </w:rPr>
              <w:t>G1:</w:t>
            </w:r>
            <w:r w:rsidRPr="0002429A">
              <w:rPr>
                <w:rFonts w:cs="Arial"/>
              </w:rPr>
              <w:t xml:space="preserve"> 64.3</w:t>
            </w:r>
          </w:p>
          <w:p w:rsidR="008368A7" w:rsidRPr="0002429A" w:rsidRDefault="008368A7" w:rsidP="008368A7">
            <w:pPr>
              <w:pStyle w:val="TableText"/>
            </w:pPr>
            <w:r>
              <w:rPr>
                <w:rFonts w:cs="Arial"/>
              </w:rPr>
              <w:t>G2:</w:t>
            </w:r>
            <w:r w:rsidRPr="0002429A">
              <w:rPr>
                <w:rFonts w:cs="Arial"/>
              </w:rPr>
              <w:t xml:space="preserve"> 38.7</w:t>
            </w:r>
          </w:p>
          <w:p w:rsidR="008368A7" w:rsidRPr="0002429A" w:rsidRDefault="008368A7" w:rsidP="008368A7">
            <w:pPr>
              <w:pStyle w:val="TableBoldParaSpace"/>
            </w:pPr>
            <w:r w:rsidRPr="0002429A">
              <w:t>ACR70 response, %:</w:t>
            </w:r>
          </w:p>
          <w:p w:rsidR="008368A7" w:rsidRPr="0002429A" w:rsidRDefault="008368A7" w:rsidP="008368A7">
            <w:pPr>
              <w:pStyle w:val="TableText"/>
            </w:pPr>
            <w:r>
              <w:rPr>
                <w:rFonts w:cs="Arial"/>
              </w:rPr>
              <w:t>G1:</w:t>
            </w:r>
            <w:r w:rsidRPr="0002429A">
              <w:rPr>
                <w:rFonts w:cs="Arial"/>
              </w:rPr>
              <w:t xml:space="preserve"> 47.4</w:t>
            </w:r>
          </w:p>
          <w:p w:rsidR="008368A7" w:rsidRPr="0002429A" w:rsidRDefault="008368A7" w:rsidP="008368A7">
            <w:pPr>
              <w:pStyle w:val="TableText"/>
            </w:pPr>
            <w:r>
              <w:rPr>
                <w:rFonts w:cs="Arial"/>
              </w:rPr>
              <w:t>G2:</w:t>
            </w:r>
            <w:r w:rsidRPr="0002429A">
              <w:rPr>
                <w:rFonts w:cs="Arial"/>
              </w:rPr>
              <w:t xml:space="preserve"> 22.7</w:t>
            </w:r>
          </w:p>
          <w:p w:rsidR="008368A7" w:rsidRPr="0002429A" w:rsidRDefault="008368A7" w:rsidP="008368A7">
            <w:pPr>
              <w:pStyle w:val="TableText"/>
            </w:pPr>
          </w:p>
        </w:tc>
        <w:tc>
          <w:tcPr>
            <w:tcW w:w="1980" w:type="dxa"/>
          </w:tcPr>
          <w:p w:rsidR="008368A7" w:rsidRPr="0002429A" w:rsidRDefault="008368A7" w:rsidP="008368A7">
            <w:pPr>
              <w:pStyle w:val="TableTextBold0"/>
            </w:pPr>
            <w:r w:rsidRPr="0002429A">
              <w:t>Overall AEs:</w:t>
            </w:r>
          </w:p>
          <w:p w:rsidR="008368A7" w:rsidRPr="0002429A" w:rsidRDefault="008368A7" w:rsidP="008368A7">
            <w:pPr>
              <w:pStyle w:val="TableText"/>
            </w:pPr>
            <w:r>
              <w:rPr>
                <w:rFonts w:cs="Arial"/>
              </w:rPr>
              <w:t>G1:</w:t>
            </w:r>
            <w:r w:rsidRPr="0002429A">
              <w:rPr>
                <w:rFonts w:cs="Arial"/>
              </w:rPr>
              <w:t xml:space="preserve"> 80.7 (376 events)</w:t>
            </w:r>
          </w:p>
          <w:p w:rsidR="008368A7" w:rsidRPr="0002429A" w:rsidRDefault="008368A7" w:rsidP="008368A7">
            <w:pPr>
              <w:pStyle w:val="TableText"/>
            </w:pPr>
            <w:r>
              <w:rPr>
                <w:rFonts w:cs="Arial"/>
              </w:rPr>
              <w:t>G2:</w:t>
            </w:r>
            <w:r w:rsidRPr="0002429A">
              <w:rPr>
                <w:rFonts w:cs="Arial"/>
              </w:rPr>
              <w:t xml:space="preserve"> 71.8 (302 events)</w:t>
            </w:r>
          </w:p>
          <w:p w:rsidR="008368A7" w:rsidRPr="0002429A" w:rsidRDefault="008368A7" w:rsidP="008368A7">
            <w:pPr>
              <w:pStyle w:val="TableBoldParaSpace"/>
            </w:pPr>
            <w:r w:rsidRPr="0002429A">
              <w:t>SAEs:</w:t>
            </w:r>
          </w:p>
          <w:p w:rsidR="008368A7" w:rsidRPr="0002429A" w:rsidRDefault="008368A7" w:rsidP="008368A7">
            <w:pPr>
              <w:pStyle w:val="TableText"/>
            </w:pPr>
            <w:r>
              <w:rPr>
                <w:rFonts w:cs="Arial"/>
              </w:rPr>
              <w:t>G1:</w:t>
            </w:r>
            <w:r w:rsidRPr="0002429A">
              <w:rPr>
                <w:rFonts w:cs="Arial"/>
              </w:rPr>
              <w:t xml:space="preserve"> 0.6</w:t>
            </w:r>
          </w:p>
          <w:p w:rsidR="008368A7" w:rsidRPr="0002429A" w:rsidRDefault="008368A7" w:rsidP="008368A7">
            <w:pPr>
              <w:pStyle w:val="TableText"/>
            </w:pPr>
            <w:r>
              <w:rPr>
                <w:rFonts w:cs="Arial"/>
              </w:rPr>
              <w:t>G2:</w:t>
            </w:r>
            <w:r w:rsidRPr="0002429A">
              <w:rPr>
                <w:rFonts w:cs="Arial"/>
              </w:rPr>
              <w:t xml:space="preserve"> 0.6</w:t>
            </w:r>
          </w:p>
          <w:p w:rsidR="008368A7" w:rsidRPr="0002429A" w:rsidRDefault="008368A7" w:rsidP="008368A7">
            <w:pPr>
              <w:pStyle w:val="TableBoldParaSpace"/>
            </w:pPr>
            <w:r w:rsidRPr="0002429A">
              <w:t>Overall discontinuation:</w:t>
            </w:r>
          </w:p>
          <w:p w:rsidR="008368A7" w:rsidRPr="0002429A" w:rsidRDefault="008368A7" w:rsidP="008368A7">
            <w:pPr>
              <w:pStyle w:val="TableText"/>
            </w:pPr>
            <w:r>
              <w:rPr>
                <w:rFonts w:cs="Arial"/>
              </w:rPr>
              <w:t>G1:</w:t>
            </w:r>
            <w:r w:rsidRPr="0002429A">
              <w:rPr>
                <w:rFonts w:cs="Arial"/>
              </w:rPr>
              <w:t xml:space="preserve"> 15.2</w:t>
            </w:r>
          </w:p>
          <w:p w:rsidR="008368A7" w:rsidRPr="0002429A" w:rsidRDefault="008368A7" w:rsidP="008368A7">
            <w:pPr>
              <w:pStyle w:val="TableText"/>
            </w:pPr>
            <w:r>
              <w:rPr>
                <w:rFonts w:cs="Arial"/>
              </w:rPr>
              <w:t>G2:</w:t>
            </w:r>
            <w:r w:rsidRPr="0002429A">
              <w:rPr>
                <w:rFonts w:cs="Arial"/>
              </w:rPr>
              <w:t xml:space="preserve"> 22.1</w:t>
            </w:r>
          </w:p>
          <w:p w:rsidR="008368A7" w:rsidRPr="0002429A" w:rsidRDefault="008368A7" w:rsidP="008368A7">
            <w:pPr>
              <w:pStyle w:val="TableBoldParaSpace"/>
            </w:pPr>
            <w:r w:rsidRPr="0002429A">
              <w:t>Discontinuation because of AEs:</w:t>
            </w:r>
          </w:p>
          <w:p w:rsidR="008368A7" w:rsidRPr="0002429A" w:rsidRDefault="008368A7" w:rsidP="008368A7">
            <w:pPr>
              <w:pStyle w:val="TableText"/>
            </w:pPr>
            <w:r>
              <w:rPr>
                <w:rFonts w:cs="Arial"/>
              </w:rPr>
              <w:t>G1:</w:t>
            </w:r>
            <w:r w:rsidRPr="0002429A">
              <w:rPr>
                <w:rFonts w:cs="Arial"/>
              </w:rPr>
              <w:t xml:space="preserve"> 4.1</w:t>
            </w:r>
          </w:p>
          <w:p w:rsidR="008368A7" w:rsidRPr="0002429A" w:rsidRDefault="008368A7" w:rsidP="008368A7">
            <w:pPr>
              <w:pStyle w:val="TableText"/>
            </w:pPr>
            <w:r>
              <w:rPr>
                <w:rFonts w:cs="Arial"/>
              </w:rPr>
              <w:t>G2:</w:t>
            </w:r>
            <w:r w:rsidRPr="0002429A">
              <w:rPr>
                <w:rFonts w:cs="Arial"/>
              </w:rPr>
              <w:t xml:space="preserve"> 2.5</w:t>
            </w:r>
          </w:p>
          <w:p w:rsidR="008368A7" w:rsidRPr="0002429A" w:rsidRDefault="008368A7" w:rsidP="008368A7">
            <w:pPr>
              <w:pStyle w:val="TableBoldParaSpace"/>
            </w:pPr>
            <w:r w:rsidRPr="0002429A">
              <w:t>Moved to rescue:</w:t>
            </w:r>
          </w:p>
          <w:p w:rsidR="008368A7" w:rsidRPr="0002429A" w:rsidRDefault="008368A7" w:rsidP="008368A7">
            <w:pPr>
              <w:pStyle w:val="TableText"/>
            </w:pPr>
            <w:r>
              <w:rPr>
                <w:rFonts w:cs="Arial"/>
              </w:rPr>
              <w:t>G1:</w:t>
            </w:r>
            <w:r w:rsidRPr="0002429A">
              <w:rPr>
                <w:rFonts w:cs="Arial"/>
              </w:rPr>
              <w:t xml:space="preserve"> 8.2</w:t>
            </w:r>
          </w:p>
          <w:p w:rsidR="008368A7" w:rsidRPr="0002429A" w:rsidRDefault="008368A7" w:rsidP="008368A7">
            <w:pPr>
              <w:pStyle w:val="TableText"/>
            </w:pPr>
            <w:r>
              <w:rPr>
                <w:rFonts w:cs="Arial"/>
              </w:rPr>
              <w:t>G2:</w:t>
            </w:r>
            <w:r w:rsidRPr="0002429A">
              <w:rPr>
                <w:rFonts w:cs="Arial"/>
              </w:rPr>
              <w:t xml:space="preserve"> 17.2</w:t>
            </w:r>
          </w:p>
          <w:p w:rsidR="008368A7" w:rsidRPr="0002429A" w:rsidRDefault="008368A7" w:rsidP="008368A7">
            <w:pPr>
              <w:pStyle w:val="TableBoldParaSpace"/>
            </w:pPr>
            <w:r w:rsidRPr="0002429A">
              <w:t xml:space="preserve">Patient adherence: </w:t>
            </w:r>
          </w:p>
          <w:p w:rsidR="008368A7" w:rsidRPr="0002429A" w:rsidRDefault="008368A7" w:rsidP="008368A7">
            <w:pPr>
              <w:pStyle w:val="TableText"/>
            </w:pPr>
            <w:r w:rsidRPr="0002429A">
              <w:t>NR</w:t>
            </w:r>
          </w:p>
          <w:p w:rsidR="008368A7" w:rsidRPr="0002429A" w:rsidRDefault="008368A7" w:rsidP="008368A7">
            <w:pPr>
              <w:pStyle w:val="TableText"/>
            </w:pPr>
          </w:p>
        </w:tc>
        <w:tc>
          <w:tcPr>
            <w:tcW w:w="990" w:type="dxa"/>
          </w:tcPr>
          <w:p w:rsidR="008368A7" w:rsidRPr="0002429A" w:rsidRDefault="008368A7" w:rsidP="008368A7">
            <w:pPr>
              <w:pStyle w:val="TableText"/>
            </w:pPr>
            <w:r w:rsidRPr="0002429A">
              <w:t>Medium</w:t>
            </w:r>
          </w:p>
        </w:tc>
      </w:tr>
    </w:tbl>
    <w:p w:rsidR="008368A7" w:rsidRPr="0002429A" w:rsidRDefault="008368A7" w:rsidP="008368A7"/>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Takeuchi et al., 2014</w:t>
            </w:r>
            <w:r w:rsidRPr="0002429A">
              <w:fldChar w:fldCharType="begin">
                <w:fldData xml:space="preserve">PEVuZE5vdGU+PENpdGUgRXhjbHVkZVllYXI9IjEiPjxBdXRob3I+VGFrZXVjaGk8L0F1dGhvcj48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</w:fldData>
              </w:fldChar>
            </w:r>
            <w:r>
              <w:instrText xml:space="preserve"> ADDIN EN.CITE </w:instrText>
            </w:r>
            <w:r>
              <w:fldChar w:fldCharType="begin">
                <w:fldData xml:space="preserve">PEVuZE5vdGU+PENpdGUgRXhjbHVkZVllYXI9IjEiPjxBdXRob3I+VGFrZXVjaGk8L0F1dGhvcj48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35</w:t>
            </w:r>
            <w:r w:rsidRPr="0002429A">
              <w:fldChar w:fldCharType="end"/>
            </w:r>
            <w:r w:rsidRPr="0002429A">
              <w:t>;</w:t>
            </w:r>
          </w:p>
          <w:p w:rsidR="008368A7" w:rsidRPr="0002429A" w:rsidRDefault="008368A7" w:rsidP="008368A7">
            <w:pPr>
              <w:pStyle w:val="TableText"/>
            </w:pPr>
            <w:r w:rsidRPr="0002429A">
              <w:t>Yamanaka et al., 2014</w:t>
            </w:r>
            <w:r w:rsidRPr="0002429A">
              <w:fldChar w:fldCharType="begin">
                <w:fldData xml:space="preserve">PEVuZE5vdGU+PENpdGUgRXhjbHVkZVllYXI9IjEiPjxBdXRob3I+WWFtYW5ha2E8L0F1dGhvcj48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</w:fldData>
              </w:fldChar>
            </w:r>
            <w:r>
              <w:instrText xml:space="preserve"> ADDIN EN.CITE </w:instrText>
            </w:r>
            <w:r>
              <w:fldChar w:fldCharType="begin">
                <w:fldData xml:space="preserve">PEVuZE5vdGU+PENpdGUgRXhjbHVkZVllYXI9IjEiPjxBdXRob3I+WWFtYW5ha2E8L0F1dGhvcj48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150</w:t>
            </w:r>
            <w:r w:rsidRPr="0002429A">
              <w:fldChar w:fldCharType="end"/>
            </w:r>
          </w:p>
          <w:p w:rsidR="008368A7" w:rsidRPr="0002429A" w:rsidRDefault="008368A7" w:rsidP="008368A7">
            <w:pPr>
              <w:pStyle w:val="TableText"/>
            </w:pPr>
            <w:r w:rsidRPr="0002429A">
              <w:t>HOPEFUL 1</w:t>
            </w:r>
          </w:p>
          <w:p w:rsidR="008368A7" w:rsidRPr="0002429A" w:rsidRDefault="008368A7" w:rsidP="008368A7">
            <w:pPr>
              <w:pStyle w:val="TableText"/>
              <w:rPr>
                <w:lang w:val="nb-NO"/>
              </w:rPr>
            </w:pPr>
            <w:r w:rsidRPr="0002429A">
              <w:rPr>
                <w:lang w:val="nb-NO"/>
              </w:rPr>
              <w:t>(continued)</w:t>
            </w:r>
          </w:p>
          <w:p w:rsidR="008368A7" w:rsidRPr="0002429A" w:rsidRDefault="008368A7" w:rsidP="008368A7">
            <w:pPr>
              <w:pStyle w:val="TableText"/>
              <w:rPr>
                <w:lang w:val="nb-NO"/>
              </w:rPr>
            </w:pPr>
          </w:p>
        </w:tc>
        <w:tc>
          <w:tcPr>
            <w:tcW w:w="1260" w:type="dxa"/>
          </w:tcPr>
          <w:p w:rsidR="008368A7" w:rsidRPr="0002429A" w:rsidRDefault="008368A7" w:rsidP="008368A7">
            <w:pPr>
              <w:pStyle w:val="TableText"/>
              <w:rPr>
                <w:rFonts w:cs="Arial"/>
              </w:rPr>
            </w:pPr>
            <w:r w:rsidRPr="0002429A">
              <w:t>with MTX or LEF or &gt;2 other DMARDs</w:t>
            </w:r>
          </w:p>
        </w:tc>
        <w:tc>
          <w:tcPr>
            <w:tcW w:w="2610" w:type="dxa"/>
          </w:tcPr>
          <w:p w:rsidR="008368A7" w:rsidRPr="0002429A" w:rsidRDefault="008368A7" w:rsidP="008368A7">
            <w:pPr>
              <w:pStyle w:val="TableText"/>
            </w:pPr>
            <w:r w:rsidRPr="0002429A">
              <w:t>Those experiencing &gt; 20% increase in tender and swollen joint counts at wks 12, 16, or 20 were eligible for open-label rescue treatment with 40 mg ADA every other week; those completing the 26 wk double-blind period were eligible for open-label ADA + MTX for an additional 26 wks</w:t>
            </w:r>
          </w:p>
          <w:p w:rsidR="008368A7" w:rsidRPr="0002429A" w:rsidRDefault="008368A7" w:rsidP="008368A7">
            <w:pPr>
              <w:pStyle w:val="TableBoldParaSpace"/>
            </w:pPr>
            <w:r w:rsidRPr="0002429A">
              <w:t>N:</w:t>
            </w:r>
          </w:p>
          <w:p w:rsidR="008368A7" w:rsidRPr="0002429A" w:rsidRDefault="008368A7" w:rsidP="008368A7">
            <w:pPr>
              <w:pStyle w:val="TableText"/>
            </w:pPr>
            <w:r>
              <w:rPr>
                <w:rFonts w:cs="Arial"/>
              </w:rPr>
              <w:t>G1:</w:t>
            </w:r>
            <w:r w:rsidRPr="0002429A">
              <w:rPr>
                <w:rFonts w:cs="Arial"/>
              </w:rPr>
              <w:t xml:space="preserve"> 171</w:t>
            </w:r>
          </w:p>
          <w:p w:rsidR="008368A7" w:rsidRPr="0002429A" w:rsidRDefault="008368A7" w:rsidP="008368A7">
            <w:pPr>
              <w:pStyle w:val="TableText"/>
            </w:pPr>
            <w:r>
              <w:rPr>
                <w:rFonts w:cs="Arial"/>
              </w:rPr>
              <w:t>G2:</w:t>
            </w:r>
            <w:r w:rsidRPr="0002429A">
              <w:rPr>
                <w:rFonts w:cs="Arial"/>
              </w:rPr>
              <w:t xml:space="preserve"> 163</w:t>
            </w:r>
          </w:p>
          <w:p w:rsidR="008368A7" w:rsidRPr="0002429A" w:rsidRDefault="008368A7" w:rsidP="008368A7">
            <w:pPr>
              <w:pStyle w:val="TableBoldParaSpace"/>
            </w:pPr>
            <w:r w:rsidRPr="0002429A">
              <w:t>Mean age, yrs:</w:t>
            </w:r>
          </w:p>
          <w:p w:rsidR="008368A7" w:rsidRPr="0002429A" w:rsidRDefault="008368A7" w:rsidP="008368A7">
            <w:pPr>
              <w:pStyle w:val="TableText"/>
            </w:pPr>
            <w:r>
              <w:rPr>
                <w:rFonts w:cs="Arial"/>
              </w:rPr>
              <w:t>G1:</w:t>
            </w:r>
            <w:r w:rsidRPr="0002429A">
              <w:rPr>
                <w:rFonts w:cs="Arial"/>
              </w:rPr>
              <w:t xml:space="preserve"> 54.0 </w:t>
            </w:r>
            <w:r>
              <w:rPr>
                <w:rFonts w:cs="Arial"/>
              </w:rPr>
              <w:t xml:space="preserve">(SD, </w:t>
            </w:r>
            <w:r w:rsidRPr="0002429A">
              <w:rPr>
                <w:rFonts w:cs="Arial"/>
              </w:rPr>
              <w:t>13.1)</w:t>
            </w:r>
          </w:p>
          <w:p w:rsidR="008368A7" w:rsidRPr="0002429A" w:rsidRDefault="008368A7" w:rsidP="008368A7">
            <w:pPr>
              <w:pStyle w:val="TableText"/>
            </w:pPr>
            <w:r>
              <w:rPr>
                <w:rFonts w:cs="Arial"/>
              </w:rPr>
              <w:t>G2:</w:t>
            </w:r>
            <w:r w:rsidRPr="0002429A">
              <w:rPr>
                <w:rFonts w:cs="Arial"/>
              </w:rPr>
              <w:t xml:space="preserve"> 54.0 </w:t>
            </w:r>
            <w:r>
              <w:rPr>
                <w:rFonts w:cs="Arial"/>
              </w:rPr>
              <w:t xml:space="preserve">(SD, </w:t>
            </w:r>
            <w:r w:rsidRPr="0002429A">
              <w:rPr>
                <w:rFonts w:cs="Arial"/>
              </w:rPr>
              <w:t>13.2)</w:t>
            </w:r>
          </w:p>
          <w:p w:rsidR="008368A7" w:rsidRDefault="008368A7" w:rsidP="008368A7">
            <w:pPr>
              <w:pStyle w:val="TableBoldParaSpace"/>
            </w:pPr>
            <w:r w:rsidRPr="0002429A">
              <w:t>Overall: NR</w:t>
            </w:r>
          </w:p>
          <w:p w:rsidR="008368A7" w:rsidRPr="0002429A" w:rsidRDefault="008368A7" w:rsidP="008368A7">
            <w:pPr>
              <w:pStyle w:val="TableTextBold0"/>
              <w:rPr>
                <w:rFonts w:ascii="Arial" w:hAnsi="Arial" w:cs="Arial"/>
              </w:rPr>
            </w:pPr>
            <w:r w:rsidRPr="0002429A">
              <w:rPr>
                <w:rFonts w:ascii="Arial" w:hAnsi="Arial" w:cs="Arial"/>
              </w:rPr>
              <w:t>Sex, % female:</w:t>
            </w:r>
          </w:p>
          <w:p w:rsidR="008368A7" w:rsidRPr="0002429A" w:rsidRDefault="008368A7" w:rsidP="008368A7">
            <w:pPr>
              <w:pStyle w:val="TableText"/>
            </w:pPr>
            <w:r w:rsidRPr="0002429A">
              <w:t>81.4</w:t>
            </w:r>
          </w:p>
          <w:p w:rsidR="008368A7" w:rsidRPr="0002429A" w:rsidRDefault="008368A7" w:rsidP="008368A7">
            <w:pPr>
              <w:pStyle w:val="TableBoldParaSpace"/>
            </w:pPr>
            <w:r w:rsidRPr="0002429A">
              <w:t>Race, % white:</w:t>
            </w:r>
          </w:p>
          <w:p w:rsidR="008368A7" w:rsidRPr="0002429A" w:rsidRDefault="008368A7" w:rsidP="008368A7">
            <w:pPr>
              <w:pStyle w:val="TableText"/>
              <w:rPr>
                <w:noProof/>
              </w:rPr>
            </w:pPr>
            <w:r w:rsidRPr="0002429A">
              <w:rPr>
                <w:noProof/>
              </w:rPr>
              <w:t>NR</w:t>
            </w:r>
          </w:p>
          <w:p w:rsidR="008368A7" w:rsidRPr="0002429A" w:rsidRDefault="008368A7" w:rsidP="008368A7">
            <w:pPr>
              <w:pStyle w:val="TableBoldParaSpace"/>
            </w:pPr>
            <w:r w:rsidRPr="0002429A">
              <w:t>Race, % black:</w:t>
            </w:r>
          </w:p>
          <w:p w:rsidR="008368A7" w:rsidRPr="0002429A" w:rsidRDefault="008368A7" w:rsidP="008368A7">
            <w:pPr>
              <w:pStyle w:val="TableText"/>
            </w:pPr>
            <w:r w:rsidRPr="0002429A">
              <w:rPr>
                <w:noProof/>
              </w:rPr>
              <w:t>NR</w:t>
            </w:r>
          </w:p>
          <w:p w:rsidR="008368A7" w:rsidRPr="0002429A" w:rsidRDefault="008368A7" w:rsidP="008368A7">
            <w:pPr>
              <w:pStyle w:val="TableBoldParaSpace"/>
            </w:pPr>
            <w:r w:rsidRPr="0002429A">
              <w:t>Ethnicity, % Latino:</w:t>
            </w:r>
          </w:p>
          <w:p w:rsidR="008368A7" w:rsidRPr="0002429A" w:rsidRDefault="008368A7" w:rsidP="008368A7">
            <w:pPr>
              <w:pStyle w:val="TableText"/>
            </w:pPr>
            <w:r w:rsidRPr="0002429A">
              <w:rPr>
                <w:rFonts w:eastAsia="Calibri"/>
                <w:noProof/>
              </w:rPr>
              <w:t>NR</w:t>
            </w:r>
          </w:p>
        </w:tc>
        <w:tc>
          <w:tcPr>
            <w:tcW w:w="1800" w:type="dxa"/>
          </w:tcPr>
          <w:p w:rsidR="008368A7" w:rsidRPr="0002429A" w:rsidRDefault="008368A7" w:rsidP="008368A7">
            <w:pPr>
              <w:pStyle w:val="TableTextBold0"/>
            </w:pPr>
            <w:r>
              <w:t>Prior CS</w:t>
            </w:r>
            <w:r w:rsidRPr="0002429A">
              <w:t xml:space="preserve"> use, %: </w:t>
            </w:r>
          </w:p>
          <w:p w:rsidR="008368A7" w:rsidRPr="0002429A" w:rsidRDefault="008368A7" w:rsidP="008368A7">
            <w:pPr>
              <w:pStyle w:val="TableText"/>
            </w:pPr>
            <w:r w:rsidRPr="0002429A">
              <w:t>32.0</w:t>
            </w:r>
          </w:p>
          <w:p w:rsidR="008368A7" w:rsidRPr="0002429A" w:rsidRDefault="008368A7" w:rsidP="008368A7">
            <w:pPr>
              <w:pStyle w:val="TableBoldParaSpace"/>
            </w:pPr>
            <w:r w:rsidRPr="0002429A">
              <w:t xml:space="preserve">Prior </w:t>
            </w:r>
            <w:r>
              <w:t>cs</w:t>
            </w:r>
            <w:r w:rsidRPr="0002429A">
              <w:t xml:space="preserve">DMARD use, %: </w:t>
            </w:r>
          </w:p>
          <w:p w:rsidR="008368A7" w:rsidRPr="0002429A" w:rsidRDefault="008368A7" w:rsidP="008368A7">
            <w:pPr>
              <w:pStyle w:val="TableText"/>
            </w:pPr>
            <w:r w:rsidRPr="0002429A">
              <w:t>48.2</w:t>
            </w:r>
          </w:p>
          <w:p w:rsidR="008368A7" w:rsidRPr="0002429A" w:rsidRDefault="008368A7" w:rsidP="008368A7">
            <w:pPr>
              <w:pStyle w:val="TableBoldParaSpace"/>
            </w:pPr>
            <w:r w:rsidRPr="0002429A">
              <w:t>MTX naïve, %:</w:t>
            </w:r>
          </w:p>
          <w:p w:rsidR="008368A7" w:rsidRPr="0002429A" w:rsidRDefault="008368A7" w:rsidP="008368A7">
            <w:pPr>
              <w:pStyle w:val="TableText"/>
            </w:pPr>
            <w:r w:rsidRPr="0002429A">
              <w:t>100</w:t>
            </w:r>
          </w:p>
          <w:p w:rsidR="008368A7" w:rsidRPr="0002429A" w:rsidRDefault="008368A7" w:rsidP="008368A7">
            <w:pPr>
              <w:pStyle w:val="TableBoldParaSpace"/>
            </w:pPr>
            <w:r w:rsidRPr="0002429A">
              <w:t>MTX inadequate responders,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Biologic non-responders, %:</w:t>
            </w:r>
          </w:p>
          <w:p w:rsidR="008368A7" w:rsidRPr="0002429A" w:rsidRDefault="008368A7" w:rsidP="008368A7">
            <w:pPr>
              <w:pStyle w:val="TableText"/>
            </w:pPr>
            <w:r w:rsidRPr="0002429A">
              <w:t>NR</w:t>
            </w:r>
          </w:p>
          <w:p w:rsidR="008368A7" w:rsidRPr="0002429A" w:rsidRDefault="008368A7" w:rsidP="008368A7">
            <w:pPr>
              <w:pStyle w:val="TableBoldParaSpace"/>
            </w:pPr>
            <w:r>
              <w:t>RF seropositive</w:t>
            </w:r>
            <w:r w:rsidRPr="0002429A">
              <w:t>, %:</w:t>
            </w:r>
          </w:p>
          <w:p w:rsidR="008368A7" w:rsidRPr="0002429A" w:rsidRDefault="008368A7" w:rsidP="008368A7">
            <w:pPr>
              <w:pStyle w:val="TableText"/>
            </w:pPr>
            <w:r w:rsidRPr="0002429A">
              <w:t>84.4</w:t>
            </w:r>
          </w:p>
          <w:p w:rsidR="008368A7" w:rsidRPr="0002429A" w:rsidRDefault="008368A7" w:rsidP="008368A7">
            <w:pPr>
              <w:pStyle w:val="TableBoldParaSpace"/>
            </w:pPr>
            <w:r>
              <w:t>anti-CCP seropositive</w:t>
            </w:r>
            <w:r w:rsidRPr="0002429A">
              <w:t>, %:</w:t>
            </w:r>
          </w:p>
          <w:p w:rsidR="008368A7" w:rsidRPr="0002429A" w:rsidRDefault="008368A7" w:rsidP="008368A7">
            <w:pPr>
              <w:pStyle w:val="TableText"/>
            </w:pPr>
            <w:r w:rsidRPr="0002429A">
              <w:t>84.1</w:t>
            </w:r>
          </w:p>
          <w:p w:rsidR="008368A7" w:rsidRPr="0002429A" w:rsidRDefault="008368A7" w:rsidP="008368A7">
            <w:pPr>
              <w:pStyle w:val="TableBoldParaSpace"/>
            </w:pPr>
            <w:r w:rsidRPr="0002429A">
              <w:t xml:space="preserve">Baseline </w:t>
            </w:r>
            <w:r>
              <w:t>mTSS</w:t>
            </w:r>
            <w:r w:rsidRPr="0002429A">
              <w:t xml:space="preserve"> score, mean:</w:t>
            </w:r>
          </w:p>
          <w:p w:rsidR="008368A7" w:rsidRPr="0002429A" w:rsidRDefault="008368A7" w:rsidP="008368A7">
            <w:pPr>
              <w:pStyle w:val="TableText"/>
            </w:pPr>
            <w:r>
              <w:rPr>
                <w:rFonts w:cs="Arial"/>
              </w:rPr>
              <w:t>G1:</w:t>
            </w:r>
            <w:r w:rsidRPr="0002429A">
              <w:rPr>
                <w:rFonts w:cs="Arial"/>
              </w:rPr>
              <w:t xml:space="preserve"> 13.6 </w:t>
            </w:r>
            <w:r>
              <w:rPr>
                <w:rFonts w:cs="Arial"/>
              </w:rPr>
              <w:t xml:space="preserve">(SD, </w:t>
            </w:r>
            <w:r w:rsidRPr="0002429A">
              <w:rPr>
                <w:rFonts w:cs="Arial"/>
              </w:rPr>
              <w:t>22.3)</w:t>
            </w:r>
          </w:p>
          <w:p w:rsidR="008368A7" w:rsidRPr="0002429A" w:rsidRDefault="008368A7" w:rsidP="008368A7">
            <w:pPr>
              <w:pStyle w:val="TableText"/>
            </w:pPr>
            <w:r>
              <w:rPr>
                <w:rFonts w:cs="Arial"/>
              </w:rPr>
              <w:t>G2:</w:t>
            </w:r>
            <w:r w:rsidRPr="0002429A">
              <w:rPr>
                <w:rFonts w:cs="Arial"/>
              </w:rPr>
              <w:t xml:space="preserve"> 13.6 </w:t>
            </w:r>
            <w:r>
              <w:rPr>
                <w:rFonts w:cs="Arial"/>
              </w:rPr>
              <w:t xml:space="preserve">(SD, </w:t>
            </w:r>
            <w:r w:rsidRPr="0002429A">
              <w:rPr>
                <w:rFonts w:cs="Arial"/>
              </w:rPr>
              <w:t>17.4)</w:t>
            </w:r>
          </w:p>
          <w:p w:rsidR="008368A7" w:rsidRPr="0002429A" w:rsidRDefault="008368A7" w:rsidP="008368A7">
            <w:pPr>
              <w:pStyle w:val="TableText"/>
            </w:pPr>
            <w:r w:rsidRPr="0002429A">
              <w:t>Overall: NR</w:t>
            </w:r>
          </w:p>
          <w:p w:rsidR="008368A7" w:rsidRPr="0002429A" w:rsidRDefault="008368A7" w:rsidP="008368A7">
            <w:pPr>
              <w:pStyle w:val="TableBoldParaSpace"/>
            </w:pPr>
            <w:r w:rsidRPr="0002429A">
              <w:t xml:space="preserve">Erosive disease, %: </w:t>
            </w:r>
          </w:p>
          <w:p w:rsidR="008368A7" w:rsidRPr="0002429A" w:rsidRDefault="008368A7" w:rsidP="008368A7">
            <w:pPr>
              <w:pStyle w:val="TableText"/>
            </w:pPr>
            <w:r w:rsidRPr="0002429A">
              <w:t>NR</w:t>
            </w:r>
          </w:p>
        </w:tc>
        <w:tc>
          <w:tcPr>
            <w:tcW w:w="2880" w:type="dxa"/>
          </w:tcPr>
          <w:p w:rsidR="008368A7" w:rsidRPr="0002429A" w:rsidRDefault="008368A7" w:rsidP="008368A7">
            <w:pPr>
              <w:pStyle w:val="TableTextBold0"/>
            </w:pPr>
            <w:r>
              <w:t>DAS28-ESR</w:t>
            </w:r>
            <w:r w:rsidRPr="0002429A">
              <w:t xml:space="preserve"> remission (&lt; 2.6), %:</w:t>
            </w:r>
          </w:p>
          <w:p w:rsidR="008368A7" w:rsidRPr="0002429A" w:rsidRDefault="008368A7" w:rsidP="008368A7">
            <w:pPr>
              <w:pStyle w:val="TableText"/>
            </w:pPr>
            <w:r>
              <w:t>G1:</w:t>
            </w:r>
            <w:r w:rsidRPr="0002429A">
              <w:t xml:space="preserve"> 31.0</w:t>
            </w:r>
          </w:p>
          <w:p w:rsidR="008368A7" w:rsidRPr="0002429A" w:rsidRDefault="008368A7" w:rsidP="008368A7">
            <w:pPr>
              <w:pStyle w:val="TableText"/>
            </w:pPr>
            <w:r>
              <w:t>G2:</w:t>
            </w:r>
            <w:r w:rsidRPr="0002429A">
              <w:t xml:space="preserve"> 14.7</w:t>
            </w:r>
          </w:p>
          <w:p w:rsidR="008368A7" w:rsidRDefault="008368A7" w:rsidP="008368A7">
            <w:pPr>
              <w:pStyle w:val="TableText"/>
            </w:pPr>
            <w:r w:rsidRPr="006A07AB">
              <w:t>p&lt;</w:t>
            </w:r>
            <w:r w:rsidRPr="0002429A">
              <w:t>0.001</w:t>
            </w:r>
          </w:p>
          <w:p w:rsidR="008368A7" w:rsidRPr="00970C72" w:rsidRDefault="008368A7" w:rsidP="008368A7">
            <w:pPr>
              <w:pStyle w:val="TableBoldParaSpace"/>
            </w:pPr>
            <w:r w:rsidRPr="00970C72">
              <w:t>Association of LDA at baseline with no radiographic progression</w:t>
            </w:r>
            <w:r>
              <w:t xml:space="preserve"> (subgroup analysis – multivariate regression)</w:t>
            </w:r>
          </w:p>
          <w:p w:rsidR="008368A7" w:rsidRDefault="008368A7" w:rsidP="008368A7">
            <w:pPr>
              <w:pStyle w:val="TableText"/>
            </w:pPr>
            <w:r>
              <w:t>G1: Not associated (p=NS)</w:t>
            </w:r>
          </w:p>
          <w:p w:rsidR="008368A7" w:rsidRPr="0002429A" w:rsidRDefault="008368A7" w:rsidP="008368A7">
            <w:pPr>
              <w:pStyle w:val="TableText"/>
            </w:pPr>
            <w:r>
              <w:t>G2: Significantly associated (p=0.02)</w:t>
            </w:r>
          </w:p>
          <w:p w:rsidR="008368A7" w:rsidRPr="0002429A" w:rsidRDefault="008368A7" w:rsidP="008368A7">
            <w:pPr>
              <w:pStyle w:val="TableBoldParaSpace"/>
            </w:pPr>
            <w:r w:rsidRPr="0002429A">
              <w:t>DAS28 (CRP) remission (&lt; 2.6), %:</w:t>
            </w:r>
          </w:p>
          <w:p w:rsidR="008368A7" w:rsidRPr="0002429A" w:rsidRDefault="008368A7" w:rsidP="008368A7">
            <w:pPr>
              <w:pStyle w:val="TableText"/>
            </w:pPr>
            <w:r>
              <w:t>G1:</w:t>
            </w:r>
            <w:r w:rsidRPr="0002429A">
              <w:t xml:space="preserve"> 52.0</w:t>
            </w:r>
          </w:p>
          <w:p w:rsidR="008368A7" w:rsidRPr="0002429A" w:rsidRDefault="008368A7" w:rsidP="008368A7">
            <w:pPr>
              <w:pStyle w:val="TableText"/>
            </w:pPr>
            <w:r>
              <w:t>G2:</w:t>
            </w:r>
            <w:r w:rsidRPr="0002429A">
              <w:t xml:space="preserve"> 26.4</w:t>
            </w:r>
          </w:p>
          <w:p w:rsidR="008368A7" w:rsidRPr="0002429A" w:rsidRDefault="008368A7" w:rsidP="008368A7">
            <w:pPr>
              <w:pStyle w:val="TableText"/>
            </w:pPr>
            <w:r w:rsidRPr="006A07AB">
              <w:t>p&lt;</w:t>
            </w:r>
            <w:r w:rsidRPr="0002429A">
              <w:t>0.001</w:t>
            </w:r>
          </w:p>
          <w:p w:rsidR="008368A7" w:rsidRPr="0002429A" w:rsidRDefault="008368A7" w:rsidP="008368A7">
            <w:pPr>
              <w:pStyle w:val="TableBoldParaSpace"/>
            </w:pPr>
            <w:r>
              <w:t>mTSS score</w:t>
            </w:r>
          </w:p>
          <w:p w:rsidR="008368A7" w:rsidRPr="0002429A" w:rsidRDefault="008368A7" w:rsidP="008368A7">
            <w:pPr>
              <w:pStyle w:val="TableTextBold0"/>
            </w:pPr>
            <w:r w:rsidRPr="0002429A">
              <w:t>Change from baseline, mean:</w:t>
            </w:r>
          </w:p>
          <w:p w:rsidR="008368A7" w:rsidRPr="0002429A" w:rsidRDefault="008368A7" w:rsidP="008368A7">
            <w:pPr>
              <w:pStyle w:val="TableText"/>
            </w:pPr>
            <w:r>
              <w:t>G1:</w:t>
            </w:r>
            <w:r w:rsidRPr="0002429A">
              <w:t xml:space="preserve"> 1.5 </w:t>
            </w:r>
          </w:p>
          <w:p w:rsidR="008368A7" w:rsidRPr="0002429A" w:rsidRDefault="008368A7" w:rsidP="008368A7">
            <w:pPr>
              <w:pStyle w:val="TableText"/>
            </w:pPr>
            <w:r>
              <w:t>G2:</w:t>
            </w:r>
            <w:r w:rsidRPr="0002429A">
              <w:t xml:space="preserve"> 2.4</w:t>
            </w:r>
          </w:p>
          <w:p w:rsidR="008368A7" w:rsidRDefault="008368A7" w:rsidP="008368A7">
            <w:pPr>
              <w:pStyle w:val="TableText"/>
            </w:pPr>
            <w:r w:rsidRPr="006A07AB">
              <w:t>p&lt;</w:t>
            </w:r>
            <w:r w:rsidRPr="0002429A">
              <w:t xml:space="preserve">0.001 </w:t>
            </w:r>
          </w:p>
          <w:p w:rsidR="008368A7" w:rsidRPr="0002429A" w:rsidRDefault="008368A7" w:rsidP="008368A7">
            <w:pPr>
              <w:pStyle w:val="TableBoldParaSpace"/>
            </w:pPr>
            <w:r w:rsidRPr="0002429A">
              <w:t>No radiographic progression, %:</w:t>
            </w:r>
          </w:p>
          <w:p w:rsidR="008368A7" w:rsidRPr="0002429A" w:rsidRDefault="008368A7" w:rsidP="008368A7">
            <w:pPr>
              <w:pStyle w:val="TableText"/>
            </w:pPr>
            <w:r>
              <w:t>G1:</w:t>
            </w:r>
            <w:r w:rsidRPr="0002429A">
              <w:t xml:space="preserve"> 62.0</w:t>
            </w:r>
          </w:p>
          <w:p w:rsidR="008368A7" w:rsidRPr="0002429A" w:rsidRDefault="008368A7" w:rsidP="008368A7">
            <w:pPr>
              <w:pStyle w:val="TableText"/>
            </w:pPr>
            <w:r>
              <w:t>G2:</w:t>
            </w:r>
            <w:r w:rsidRPr="0002429A">
              <w:t xml:space="preserve"> 35.4 (of 161)</w:t>
            </w:r>
          </w:p>
          <w:p w:rsidR="008368A7" w:rsidRDefault="008368A7" w:rsidP="008368A7">
            <w:pPr>
              <w:pStyle w:val="TableText"/>
            </w:pPr>
            <w:r w:rsidRPr="006A07AB">
              <w:t>p&lt;</w:t>
            </w:r>
            <w:r w:rsidRPr="0002429A">
              <w:t>0.001</w:t>
            </w:r>
          </w:p>
          <w:p w:rsidR="008368A7" w:rsidRPr="002A0582" w:rsidRDefault="008368A7" w:rsidP="008368A7">
            <w:pPr>
              <w:pStyle w:val="TableBoldParaSpace"/>
            </w:pPr>
            <w:r w:rsidRPr="002A0582">
              <w:t>Association of LDA at baseline with no radiographic progression</w:t>
            </w:r>
            <w:r>
              <w:t xml:space="preserve"> (subgroup analysis – multivariate regression)</w:t>
            </w:r>
          </w:p>
          <w:p w:rsidR="008368A7" w:rsidRDefault="008368A7" w:rsidP="008368A7">
            <w:pPr>
              <w:pStyle w:val="TableText"/>
            </w:pPr>
            <w:r>
              <w:t>G1: Not associated (p=NS)</w:t>
            </w:r>
          </w:p>
          <w:p w:rsidR="008368A7" w:rsidRPr="0002429A" w:rsidRDefault="008368A7" w:rsidP="008368A7">
            <w:pPr>
              <w:pStyle w:val="TableText"/>
            </w:pPr>
            <w:r>
              <w:t>G2: Significantly associated (p=0.01)</w:t>
            </w:r>
          </w:p>
        </w:tc>
        <w:tc>
          <w:tcPr>
            <w:tcW w:w="2070" w:type="dxa"/>
          </w:tcPr>
          <w:p w:rsidR="008368A7" w:rsidRPr="0002429A" w:rsidRDefault="008368A7" w:rsidP="008368A7">
            <w:pPr>
              <w:pStyle w:val="TableTextBold0"/>
            </w:pPr>
            <w:r w:rsidRPr="0002429A">
              <w:t>Specific AEs :</w:t>
            </w:r>
          </w:p>
          <w:p w:rsidR="008368A7" w:rsidRPr="0002429A" w:rsidRDefault="008368A7" w:rsidP="008368A7">
            <w:pPr>
              <w:pStyle w:val="TableTextBold0"/>
            </w:pPr>
            <w:r w:rsidRPr="0002429A">
              <w:t>Injection-site reaction</w:t>
            </w:r>
          </w:p>
          <w:p w:rsidR="008368A7" w:rsidRPr="0002429A" w:rsidRDefault="008368A7" w:rsidP="008368A7">
            <w:pPr>
              <w:pStyle w:val="TableText"/>
            </w:pPr>
            <w:r>
              <w:rPr>
                <w:rFonts w:cs="Arial"/>
              </w:rPr>
              <w:t>G1:</w:t>
            </w:r>
            <w:r w:rsidRPr="0002429A">
              <w:rPr>
                <w:rFonts w:cs="Arial"/>
              </w:rPr>
              <w:t xml:space="preserve"> 10.5</w:t>
            </w:r>
          </w:p>
          <w:p w:rsidR="008368A7" w:rsidRPr="0002429A" w:rsidRDefault="008368A7" w:rsidP="008368A7">
            <w:pPr>
              <w:pStyle w:val="TableText"/>
            </w:pPr>
            <w:r>
              <w:t>G2:</w:t>
            </w:r>
            <w:r w:rsidRPr="0002429A">
              <w:t xml:space="preserve"> 3.7</w:t>
            </w:r>
          </w:p>
          <w:p w:rsidR="008368A7" w:rsidRPr="0002429A" w:rsidRDefault="008368A7" w:rsidP="008368A7">
            <w:pPr>
              <w:pStyle w:val="TableText"/>
            </w:pPr>
            <w:r>
              <w:t>p=</w:t>
            </w:r>
            <w:r w:rsidRPr="0002429A">
              <w:t>0.02</w:t>
            </w:r>
          </w:p>
        </w:tc>
        <w:tc>
          <w:tcPr>
            <w:tcW w:w="990" w:type="dxa"/>
          </w:tcPr>
          <w:p w:rsidR="008368A7" w:rsidRPr="0002429A" w:rsidRDefault="008368A7" w:rsidP="008368A7">
            <w:pPr>
              <w:spacing w:before="120"/>
              <w:ind w:right="-39" w:hanging="14"/>
              <w:rPr>
                <w:rFonts w:ascii="Arial" w:hAnsi="Arial" w:cs="Arial"/>
                <w:sz w:val="18"/>
                <w:szCs w:val="18"/>
              </w:rPr>
            </w:pPr>
            <w:r>
              <w:rPr>
                <w:rFonts w:ascii="Arial" w:hAnsi="Arial" w:cs="Arial"/>
                <w:sz w:val="18"/>
                <w:szCs w:val="18"/>
              </w:rPr>
              <w:t> </w:t>
            </w:r>
          </w:p>
        </w:tc>
      </w:tr>
    </w:tbl>
    <w:p w:rsidR="008368A7" w:rsidRDefault="008368A7" w:rsidP="008368A7"/>
    <w:p w:rsidR="008368A7" w:rsidRDefault="008368A7" w:rsidP="008368A7"/>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Takeuchi et al., 2014</w:t>
            </w:r>
            <w:r w:rsidRPr="0002429A">
              <w:fldChar w:fldCharType="begin">
                <w:fldData xml:space="preserve">PEVuZE5vdGU+PENpdGUgRXhjbHVkZVllYXI9IjEiPjxBdXRob3I+VGFrZXVjaGk8L0F1dGhvcj48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</w:fldData>
              </w:fldChar>
            </w:r>
            <w:r>
              <w:instrText xml:space="preserve"> ADDIN EN.CITE </w:instrText>
            </w:r>
            <w:r>
              <w:fldChar w:fldCharType="begin">
                <w:fldData xml:space="preserve">PEVuZE5vdGU+PENpdGUgRXhjbHVkZVllYXI9IjEiPjxBdXRob3I+VGFrZXVjaGk8L0F1dGhvcj48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35</w:t>
            </w:r>
            <w:r w:rsidRPr="0002429A">
              <w:fldChar w:fldCharType="end"/>
            </w:r>
            <w:r w:rsidRPr="0002429A">
              <w:t>;</w:t>
            </w:r>
          </w:p>
          <w:p w:rsidR="008368A7" w:rsidRPr="0002429A" w:rsidRDefault="008368A7" w:rsidP="008368A7">
            <w:pPr>
              <w:pStyle w:val="TableText"/>
            </w:pPr>
            <w:r w:rsidRPr="0002429A">
              <w:t>Yamanaka et al., 2014</w:t>
            </w:r>
            <w:r w:rsidRPr="0002429A">
              <w:fldChar w:fldCharType="begin">
                <w:fldData xml:space="preserve">PEVuZE5vdGU+PENpdGUgRXhjbHVkZVllYXI9IjEiPjxBdXRob3I+WWFtYW5ha2E8L0F1dGhvcj48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</w:fldData>
              </w:fldChar>
            </w:r>
            <w:r>
              <w:instrText xml:space="preserve"> ADDIN EN.CITE </w:instrText>
            </w:r>
            <w:r>
              <w:fldChar w:fldCharType="begin">
                <w:fldData xml:space="preserve">PEVuZE5vdGU+PENpdGUgRXhjbHVkZVllYXI9IjEiPjxBdXRob3I+WWFtYW5ha2E8L0F1dGhvcj48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150</w:t>
            </w:r>
            <w:r w:rsidRPr="0002429A">
              <w:fldChar w:fldCharType="end"/>
            </w:r>
          </w:p>
          <w:p w:rsidR="008368A7" w:rsidRPr="0002429A" w:rsidRDefault="008368A7" w:rsidP="008368A7">
            <w:pPr>
              <w:pStyle w:val="TableText"/>
            </w:pPr>
            <w:r w:rsidRPr="0002429A">
              <w:t>HOPEFUL 1</w:t>
            </w:r>
          </w:p>
          <w:p w:rsidR="008368A7" w:rsidRPr="0002429A" w:rsidRDefault="008368A7" w:rsidP="008368A7">
            <w:pPr>
              <w:pStyle w:val="TableText"/>
              <w:rPr>
                <w:lang w:val="nb-NO"/>
              </w:rPr>
            </w:pPr>
            <w:r w:rsidRPr="0002429A">
              <w:rPr>
                <w:lang w:val="nb-NO"/>
              </w:rPr>
              <w:t>(continued)</w:t>
            </w:r>
          </w:p>
          <w:p w:rsidR="008368A7" w:rsidRPr="0002429A" w:rsidRDefault="008368A7" w:rsidP="008368A7">
            <w:pPr>
              <w:pStyle w:val="TableTextBold0"/>
              <w:rPr>
                <w:rFonts w:ascii="Arial" w:hAnsi="Arial" w:cs="Arial"/>
                <w:lang w:val="nb-NO"/>
              </w:rPr>
            </w:pP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HAQ-DI:</w:t>
            </w:r>
          </w:p>
          <w:p w:rsidR="008368A7" w:rsidRPr="002A0582" w:rsidRDefault="008368A7" w:rsidP="008368A7">
            <w:pPr>
              <w:pStyle w:val="TableTextBold"/>
            </w:pPr>
            <w:r w:rsidRPr="002A0582">
              <w:t>Change in mean:</w:t>
            </w:r>
          </w:p>
          <w:p w:rsidR="008368A7" w:rsidRPr="0002429A" w:rsidRDefault="008368A7" w:rsidP="008368A7">
            <w:pPr>
              <w:pStyle w:val="TableText"/>
            </w:pPr>
            <w:r>
              <w:t>G1:</w:t>
            </w:r>
            <w:r w:rsidRPr="0002429A">
              <w:t xml:space="preserve"> -0.6 </w:t>
            </w:r>
            <w:r>
              <w:t xml:space="preserve">(SD, </w:t>
            </w:r>
            <w:r w:rsidRPr="0002429A">
              <w:t xml:space="preserve">0.6) </w:t>
            </w:r>
          </w:p>
          <w:p w:rsidR="008368A7" w:rsidRPr="0002429A" w:rsidRDefault="008368A7" w:rsidP="008368A7">
            <w:pPr>
              <w:pStyle w:val="TableText"/>
            </w:pPr>
            <w:r>
              <w:t>G2:</w:t>
            </w:r>
            <w:r w:rsidRPr="0002429A">
              <w:t xml:space="preserve"> -0.4 </w:t>
            </w:r>
            <w:r>
              <w:t xml:space="preserve">(SD, </w:t>
            </w:r>
            <w:r w:rsidRPr="0002429A">
              <w:t>0.6)</w:t>
            </w:r>
          </w:p>
          <w:p w:rsidR="008368A7" w:rsidRPr="0002429A" w:rsidRDefault="008368A7" w:rsidP="008368A7">
            <w:pPr>
              <w:pStyle w:val="TableText"/>
            </w:pPr>
            <w:r w:rsidRPr="006A07AB">
              <w:t>p&lt;</w:t>
            </w:r>
            <w:r w:rsidRPr="0002429A">
              <w:t>0.001</w:t>
            </w:r>
          </w:p>
          <w:p w:rsidR="008368A7" w:rsidRPr="0002429A" w:rsidRDefault="008368A7" w:rsidP="008368A7">
            <w:pPr>
              <w:pStyle w:val="TableBoldParaSpace"/>
            </w:pPr>
            <w:r w:rsidRPr="0002429A">
              <w:t>Response (&lt; 0.5), %:</w:t>
            </w:r>
          </w:p>
          <w:p w:rsidR="008368A7" w:rsidRPr="0002429A" w:rsidRDefault="008368A7" w:rsidP="008368A7">
            <w:pPr>
              <w:pStyle w:val="TableText"/>
            </w:pPr>
            <w:r>
              <w:t>G1:</w:t>
            </w:r>
            <w:r w:rsidRPr="0002429A">
              <w:t xml:space="preserve"> 60.2</w:t>
            </w:r>
          </w:p>
          <w:p w:rsidR="008368A7" w:rsidRPr="0002429A" w:rsidRDefault="008368A7" w:rsidP="008368A7">
            <w:pPr>
              <w:pStyle w:val="TableText"/>
            </w:pPr>
            <w:r>
              <w:t>G2:</w:t>
            </w:r>
            <w:r w:rsidRPr="0002429A">
              <w:t xml:space="preserve"> 36.8</w:t>
            </w:r>
          </w:p>
          <w:p w:rsidR="008368A7" w:rsidRPr="0002429A" w:rsidRDefault="008368A7" w:rsidP="008368A7">
            <w:pPr>
              <w:pStyle w:val="TableText"/>
            </w:pPr>
            <w:r w:rsidRPr="006A07AB">
              <w:t>p&lt;</w:t>
            </w:r>
            <w:r w:rsidRPr="0002429A">
              <w:t xml:space="preserve">0.001 </w:t>
            </w:r>
          </w:p>
          <w:p w:rsidR="008368A7" w:rsidRPr="0002429A" w:rsidRDefault="008368A7" w:rsidP="008368A7">
            <w:pPr>
              <w:pStyle w:val="TableBoldParaSpace"/>
            </w:pPr>
            <w:r w:rsidRPr="0002429A">
              <w:t>SF-36:</w:t>
            </w:r>
          </w:p>
          <w:p w:rsidR="008368A7" w:rsidRDefault="008368A7" w:rsidP="008368A7">
            <w:pPr>
              <w:pStyle w:val="TableText"/>
            </w:pPr>
            <w:r w:rsidRPr="0002429A">
              <w:t>NR</w:t>
            </w:r>
          </w:p>
          <w:p w:rsidR="008368A7" w:rsidRPr="0002429A" w:rsidRDefault="008368A7" w:rsidP="008368A7">
            <w:pPr>
              <w:pStyle w:val="TableText"/>
            </w:pPr>
          </w:p>
          <w:p w:rsidR="008368A7" w:rsidRPr="002A0582" w:rsidRDefault="008368A7" w:rsidP="008368A7">
            <w:pPr>
              <w:pStyle w:val="TableTextBold0"/>
              <w:rPr>
                <w:u w:val="single"/>
              </w:rPr>
            </w:pPr>
            <w:r w:rsidRPr="002A0582">
              <w:rPr>
                <w:u w:val="single"/>
              </w:rPr>
              <w:t>At 20 wks</w:t>
            </w:r>
          </w:p>
          <w:p w:rsidR="008368A7" w:rsidRPr="0002429A" w:rsidRDefault="008368A7" w:rsidP="008368A7">
            <w:pPr>
              <w:pStyle w:val="TableTextBold0"/>
            </w:pPr>
            <w:r>
              <w:t>DAS28-ESR</w:t>
            </w:r>
            <w:r w:rsidRPr="0002429A">
              <w:t xml:space="preserve"> disease activity, change in mean:</w:t>
            </w:r>
          </w:p>
          <w:p w:rsidR="008368A7" w:rsidRPr="0002429A" w:rsidRDefault="008368A7" w:rsidP="008368A7">
            <w:pPr>
              <w:pStyle w:val="TableText"/>
            </w:pPr>
            <w:r>
              <w:rPr>
                <w:rFonts w:cs="Arial"/>
              </w:rPr>
              <w:t>G1:</w:t>
            </w:r>
            <w:r w:rsidRPr="0002429A">
              <w:rPr>
                <w:rFonts w:cs="Arial"/>
              </w:rPr>
              <w:t xml:space="preserve"> -2.6</w:t>
            </w:r>
          </w:p>
          <w:p w:rsidR="008368A7" w:rsidRPr="0002429A" w:rsidRDefault="008368A7" w:rsidP="008368A7">
            <w:pPr>
              <w:pStyle w:val="TableText"/>
            </w:pPr>
            <w:r>
              <w:rPr>
                <w:rFonts w:cs="Arial"/>
              </w:rPr>
              <w:t>G2:</w:t>
            </w:r>
            <w:r w:rsidRPr="0002429A">
              <w:rPr>
                <w:rFonts w:cs="Arial"/>
              </w:rPr>
              <w:t xml:space="preserve"> -1.7</w:t>
            </w:r>
          </w:p>
          <w:p w:rsidR="008368A7" w:rsidRPr="0002429A" w:rsidRDefault="008368A7" w:rsidP="008368A7">
            <w:pPr>
              <w:pStyle w:val="TableBoldParaSpace"/>
            </w:pPr>
            <w:r w:rsidRPr="0002429A">
              <w:t>DAS28 (CRP) disease activity, change in mean:</w:t>
            </w:r>
          </w:p>
          <w:p w:rsidR="008368A7" w:rsidRPr="0002429A" w:rsidRDefault="008368A7" w:rsidP="008368A7">
            <w:pPr>
              <w:pStyle w:val="TableText"/>
            </w:pPr>
            <w:r>
              <w:rPr>
                <w:rFonts w:cs="Arial"/>
              </w:rPr>
              <w:t>G1:</w:t>
            </w:r>
            <w:r w:rsidRPr="0002429A">
              <w:rPr>
                <w:rFonts w:cs="Arial"/>
              </w:rPr>
              <w:t xml:space="preserve"> -2.8</w:t>
            </w:r>
          </w:p>
          <w:p w:rsidR="008368A7" w:rsidRPr="0002429A" w:rsidRDefault="008368A7" w:rsidP="008368A7">
            <w:pPr>
              <w:pStyle w:val="TableText"/>
            </w:pPr>
            <w:r>
              <w:rPr>
                <w:rFonts w:cs="Arial"/>
              </w:rPr>
              <w:t>G2:</w:t>
            </w:r>
            <w:r w:rsidRPr="0002429A">
              <w:rPr>
                <w:rFonts w:cs="Arial"/>
              </w:rPr>
              <w:t xml:space="preserve"> -1.7</w:t>
            </w:r>
          </w:p>
          <w:p w:rsidR="008368A7" w:rsidRPr="0002429A" w:rsidRDefault="008368A7" w:rsidP="008368A7">
            <w:pPr>
              <w:pStyle w:val="TableBoldParaSpace"/>
            </w:pPr>
            <w:r w:rsidRPr="0002429A">
              <w:t>ACR20 response, %:</w:t>
            </w:r>
          </w:p>
          <w:p w:rsidR="008368A7" w:rsidRPr="0002429A" w:rsidRDefault="008368A7" w:rsidP="008368A7">
            <w:pPr>
              <w:pStyle w:val="TableText"/>
            </w:pPr>
            <w:r>
              <w:rPr>
                <w:rFonts w:cs="Arial"/>
              </w:rPr>
              <w:t>G1:</w:t>
            </w:r>
            <w:r w:rsidRPr="0002429A">
              <w:rPr>
                <w:rFonts w:cs="Arial"/>
              </w:rPr>
              <w:t xml:space="preserve"> 78.9</w:t>
            </w:r>
          </w:p>
          <w:p w:rsidR="008368A7" w:rsidRPr="0002429A" w:rsidRDefault="008368A7" w:rsidP="008368A7">
            <w:pPr>
              <w:pStyle w:val="TableText"/>
            </w:pPr>
            <w:r>
              <w:rPr>
                <w:rFonts w:cs="Arial"/>
              </w:rPr>
              <w:t>G2:</w:t>
            </w:r>
            <w:r w:rsidRPr="0002429A">
              <w:rPr>
                <w:rFonts w:cs="Arial"/>
              </w:rPr>
              <w:t xml:space="preserve"> 62.0</w:t>
            </w:r>
          </w:p>
          <w:p w:rsidR="008368A7" w:rsidRPr="0002429A" w:rsidRDefault="008368A7" w:rsidP="008368A7">
            <w:pPr>
              <w:pStyle w:val="TableBoldParaSpace"/>
            </w:pPr>
            <w:r w:rsidRPr="0002429A">
              <w:t>ACR50 response, %:</w:t>
            </w:r>
          </w:p>
          <w:p w:rsidR="008368A7" w:rsidRPr="0002429A" w:rsidRDefault="008368A7" w:rsidP="008368A7">
            <w:pPr>
              <w:pStyle w:val="TableText"/>
            </w:pPr>
            <w:r>
              <w:rPr>
                <w:rFonts w:cs="Arial"/>
              </w:rPr>
              <w:t>G1:</w:t>
            </w:r>
            <w:r w:rsidRPr="0002429A">
              <w:rPr>
                <w:rFonts w:cs="Arial"/>
              </w:rPr>
              <w:t xml:space="preserve"> 62.0</w:t>
            </w:r>
          </w:p>
          <w:p w:rsidR="008368A7" w:rsidRPr="0002429A" w:rsidRDefault="008368A7" w:rsidP="008368A7">
            <w:pPr>
              <w:pStyle w:val="TableText"/>
            </w:pPr>
            <w:r>
              <w:rPr>
                <w:rFonts w:cs="Arial"/>
              </w:rPr>
              <w:t>G2:</w:t>
            </w:r>
            <w:r w:rsidRPr="0002429A">
              <w:rPr>
                <w:rFonts w:cs="Arial"/>
              </w:rPr>
              <w:t xml:space="preserve"> 37.4</w:t>
            </w:r>
          </w:p>
          <w:p w:rsidR="008368A7" w:rsidRPr="0002429A" w:rsidRDefault="008368A7" w:rsidP="008368A7">
            <w:pPr>
              <w:pStyle w:val="TableBoldParaSpace"/>
            </w:pPr>
            <w:r w:rsidRPr="0002429A">
              <w:t xml:space="preserve">ACR70 </w:t>
            </w:r>
            <w:r w:rsidRPr="00500AFE">
              <w:t>response</w:t>
            </w:r>
            <w:r w:rsidRPr="0002429A">
              <w:t>, %:</w:t>
            </w:r>
          </w:p>
          <w:p w:rsidR="008368A7" w:rsidRPr="0002429A" w:rsidRDefault="008368A7" w:rsidP="008368A7">
            <w:pPr>
              <w:pStyle w:val="TableText"/>
            </w:pPr>
            <w:r>
              <w:rPr>
                <w:rFonts w:cs="Arial"/>
              </w:rPr>
              <w:t>G1:</w:t>
            </w:r>
            <w:r w:rsidRPr="0002429A">
              <w:rPr>
                <w:rFonts w:cs="Arial"/>
              </w:rPr>
              <w:t xml:space="preserve"> 36.3</w:t>
            </w:r>
          </w:p>
          <w:p w:rsidR="008368A7" w:rsidRDefault="008368A7" w:rsidP="008368A7">
            <w:pPr>
              <w:pStyle w:val="TableText"/>
            </w:pPr>
            <w:r>
              <w:t>G2:</w:t>
            </w:r>
            <w:r w:rsidRPr="0002429A">
              <w:t xml:space="preserve"> 16.0</w:t>
            </w:r>
          </w:p>
          <w:p w:rsidR="008368A7" w:rsidRPr="0002429A" w:rsidRDefault="008368A7" w:rsidP="008368A7">
            <w:pPr>
              <w:pStyle w:val="TableText"/>
            </w:pP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rPr>
                <w:rFonts w:cs="Arial"/>
              </w:rPr>
            </w:pPr>
            <w:r>
              <w:rPr>
                <w:rFonts w:cs="Arial"/>
              </w:rPr>
              <w:t> </w:t>
            </w:r>
          </w:p>
        </w:tc>
      </w:tr>
    </w:tbl>
    <w:p w:rsidR="008368A7" w:rsidRPr="0002429A" w:rsidRDefault="008368A7" w:rsidP="008368A7"/>
    <w:p w:rsidR="008368A7" w:rsidRPr="0002429A" w:rsidRDefault="008368A7" w:rsidP="008368A7">
      <w:pPr>
        <w:pStyle w:val="TableTitle"/>
      </w:pPr>
    </w:p>
    <w:tbl>
      <w:tblPr>
        <w:tblStyle w:val="AHRQ1"/>
        <w:tblW w:w="13301" w:type="dxa"/>
        <w:tblLayout w:type="fixed"/>
        <w:tblLook w:val="01E0" w:firstRow="1" w:lastRow="1" w:firstColumn="1" w:lastColumn="1" w:noHBand="0" w:noVBand="0"/>
      </w:tblPr>
      <w:tblGrid>
        <w:gridCol w:w="1530"/>
        <w:gridCol w:w="1277"/>
        <w:gridCol w:w="2646"/>
        <w:gridCol w:w="1825"/>
        <w:gridCol w:w="2920"/>
        <w:gridCol w:w="2099"/>
        <w:gridCol w:w="1004"/>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77" w:type="dxa"/>
          </w:tcPr>
          <w:p w:rsidR="008368A7" w:rsidRPr="0002429A" w:rsidRDefault="008368A7" w:rsidP="008368A7">
            <w:pPr>
              <w:pStyle w:val="TableText"/>
              <w:rPr>
                <w:b w:val="0"/>
              </w:rPr>
            </w:pPr>
            <w:r w:rsidRPr="0002429A">
              <w:t xml:space="preserve">Study Population Summary </w:t>
            </w:r>
          </w:p>
        </w:tc>
        <w:tc>
          <w:tcPr>
            <w:tcW w:w="2646" w:type="dxa"/>
          </w:tcPr>
          <w:p w:rsidR="008368A7" w:rsidRPr="0002429A" w:rsidRDefault="008368A7" w:rsidP="008368A7">
            <w:pPr>
              <w:pStyle w:val="TableText"/>
              <w:rPr>
                <w:b w:val="0"/>
              </w:rPr>
            </w:pPr>
            <w:r w:rsidRPr="0002429A">
              <w:t xml:space="preserve">Interventions and Patient Characteristics </w:t>
            </w:r>
          </w:p>
        </w:tc>
        <w:tc>
          <w:tcPr>
            <w:tcW w:w="1825" w:type="dxa"/>
          </w:tcPr>
          <w:p w:rsidR="008368A7" w:rsidRPr="0002429A" w:rsidRDefault="008368A7" w:rsidP="008368A7">
            <w:pPr>
              <w:pStyle w:val="TableText"/>
              <w:rPr>
                <w:b w:val="0"/>
              </w:rPr>
            </w:pPr>
            <w:r w:rsidRPr="0002429A">
              <w:t>Baseline Disease and Treatment Characteristics</w:t>
            </w:r>
          </w:p>
        </w:tc>
        <w:tc>
          <w:tcPr>
            <w:tcW w:w="2920" w:type="dxa"/>
          </w:tcPr>
          <w:p w:rsidR="008368A7" w:rsidRPr="0002429A" w:rsidRDefault="008368A7" w:rsidP="008368A7">
            <w:pPr>
              <w:pStyle w:val="TableText"/>
              <w:rPr>
                <w:b w:val="0"/>
              </w:rPr>
            </w:pPr>
            <w:r w:rsidRPr="0002429A">
              <w:t>Health Outcomes</w:t>
            </w:r>
          </w:p>
        </w:tc>
        <w:tc>
          <w:tcPr>
            <w:tcW w:w="2099" w:type="dxa"/>
          </w:tcPr>
          <w:p w:rsidR="008368A7" w:rsidRPr="0002429A" w:rsidRDefault="008368A7" w:rsidP="008368A7">
            <w:pPr>
              <w:pStyle w:val="TableText"/>
              <w:rPr>
                <w:b w:val="0"/>
              </w:rPr>
            </w:pPr>
            <w:r w:rsidRPr="0002429A">
              <w:t>Adverse Events (%)</w:t>
            </w:r>
          </w:p>
        </w:tc>
        <w:tc>
          <w:tcPr>
            <w:tcW w:w="1004"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Takeuchi et al., 2014</w:t>
            </w:r>
            <w:r w:rsidRPr="0002429A">
              <w:fldChar w:fldCharType="begin">
                <w:fldData xml:space="preserve">PEVuZE5vdGU+PENpdGUgRXhjbHVkZVllYXI9IjEiPjxBdXRob3I+VGFrZXVjaGk8L0F1dGhvcj48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</w:fldData>
              </w:fldChar>
            </w:r>
            <w:r>
              <w:instrText xml:space="preserve"> ADDIN EN.CITE </w:instrText>
            </w:r>
            <w:r>
              <w:fldChar w:fldCharType="begin">
                <w:fldData xml:space="preserve">PEVuZE5vdGU+PENpdGUgRXhjbHVkZVllYXI9IjEiPjxBdXRob3I+VGFrZXVjaGk8L0F1dGhvcj48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35</w:t>
            </w:r>
            <w:r w:rsidRPr="0002429A">
              <w:fldChar w:fldCharType="end"/>
            </w:r>
            <w:r w:rsidRPr="0002429A">
              <w:t>;</w:t>
            </w:r>
          </w:p>
          <w:p w:rsidR="008368A7" w:rsidRPr="0002429A" w:rsidRDefault="008368A7" w:rsidP="008368A7">
            <w:pPr>
              <w:pStyle w:val="TableText"/>
            </w:pPr>
            <w:r w:rsidRPr="0002429A">
              <w:t>Yamanaka et al., 2014</w:t>
            </w:r>
            <w:r w:rsidRPr="0002429A">
              <w:fldChar w:fldCharType="begin">
                <w:fldData xml:space="preserve">PEVuZE5vdGU+PENpdGUgRXhjbHVkZVllYXI9IjEiPjxBdXRob3I+WWFtYW5ha2E8L0F1dGhvcj48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</w:fldData>
              </w:fldChar>
            </w:r>
            <w:r>
              <w:instrText xml:space="preserve"> ADDIN EN.CITE </w:instrText>
            </w:r>
            <w:r>
              <w:fldChar w:fldCharType="begin">
                <w:fldData xml:space="preserve">PEVuZE5vdGU+PENpdGUgRXhjbHVkZVllYXI9IjEiPjxBdXRob3I+WWFtYW5ha2E8L0F1dGhvcj48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150</w:t>
            </w:r>
            <w:r w:rsidRPr="0002429A">
              <w:fldChar w:fldCharType="end"/>
            </w:r>
          </w:p>
          <w:p w:rsidR="008368A7" w:rsidRPr="0002429A" w:rsidRDefault="008368A7" w:rsidP="008368A7">
            <w:pPr>
              <w:pStyle w:val="TableText"/>
            </w:pPr>
            <w:r w:rsidRPr="0002429A">
              <w:t>HOPEFUL 1</w:t>
            </w:r>
          </w:p>
          <w:p w:rsidR="008368A7" w:rsidRPr="0002429A" w:rsidRDefault="008368A7" w:rsidP="008368A7">
            <w:pPr>
              <w:pStyle w:val="TableText"/>
              <w:rPr>
                <w:lang w:val="nb-NO"/>
              </w:rPr>
            </w:pPr>
            <w:r w:rsidRPr="0002429A">
              <w:rPr>
                <w:lang w:val="nb-NO"/>
              </w:rPr>
              <w:t>(continued)</w:t>
            </w:r>
          </w:p>
        </w:tc>
        <w:tc>
          <w:tcPr>
            <w:tcW w:w="1277" w:type="dxa"/>
          </w:tcPr>
          <w:p w:rsidR="008368A7" w:rsidRPr="0002429A" w:rsidRDefault="008368A7" w:rsidP="008368A7">
            <w:pPr>
              <w:pStyle w:val="TableText"/>
            </w:pPr>
            <w:r>
              <w:t> </w:t>
            </w:r>
          </w:p>
        </w:tc>
        <w:tc>
          <w:tcPr>
            <w:tcW w:w="2646" w:type="dxa"/>
          </w:tcPr>
          <w:p w:rsidR="008368A7" w:rsidRPr="0002429A" w:rsidRDefault="008368A7" w:rsidP="008368A7">
            <w:pPr>
              <w:pStyle w:val="TableText"/>
            </w:pPr>
            <w:r>
              <w:t> </w:t>
            </w:r>
          </w:p>
        </w:tc>
        <w:tc>
          <w:tcPr>
            <w:tcW w:w="1825" w:type="dxa"/>
          </w:tcPr>
          <w:p w:rsidR="008368A7" w:rsidRPr="0002429A" w:rsidRDefault="008368A7" w:rsidP="008368A7">
            <w:pPr>
              <w:pStyle w:val="TableText"/>
            </w:pPr>
            <w:r>
              <w:t> </w:t>
            </w:r>
          </w:p>
        </w:tc>
        <w:tc>
          <w:tcPr>
            <w:tcW w:w="2920" w:type="dxa"/>
          </w:tcPr>
          <w:p w:rsidR="008368A7" w:rsidRPr="002A0582" w:rsidRDefault="008368A7" w:rsidP="008368A7">
            <w:pPr>
              <w:pStyle w:val="TableBoldParaSpace"/>
              <w:spacing w:before="0"/>
              <w:rPr>
                <w:u w:val="single"/>
              </w:rPr>
            </w:pPr>
            <w:r w:rsidRPr="002A0582">
              <w:rPr>
                <w:u w:val="single"/>
              </w:rPr>
              <w:t>At 16 wks</w:t>
            </w:r>
          </w:p>
          <w:p w:rsidR="008368A7" w:rsidRPr="0002429A" w:rsidRDefault="008368A7" w:rsidP="008368A7">
            <w:pPr>
              <w:pStyle w:val="TableBoldParaSpace"/>
            </w:pPr>
            <w:r>
              <w:t>DAS28-ESR</w:t>
            </w:r>
            <w:r w:rsidRPr="0002429A">
              <w:t xml:space="preserve"> disease activity, change in mean:</w:t>
            </w:r>
          </w:p>
          <w:p w:rsidR="008368A7" w:rsidRPr="0002429A" w:rsidRDefault="008368A7" w:rsidP="008368A7">
            <w:pPr>
              <w:pStyle w:val="TableText"/>
            </w:pPr>
            <w:r>
              <w:rPr>
                <w:rFonts w:cs="Arial"/>
              </w:rPr>
              <w:t>G1:</w:t>
            </w:r>
            <w:r w:rsidRPr="0002429A">
              <w:rPr>
                <w:rFonts w:cs="Arial"/>
              </w:rPr>
              <w:t xml:space="preserve"> -2.6</w:t>
            </w:r>
          </w:p>
          <w:p w:rsidR="008368A7" w:rsidRPr="0002429A" w:rsidRDefault="008368A7" w:rsidP="008368A7">
            <w:pPr>
              <w:pStyle w:val="TableText"/>
            </w:pPr>
            <w:r>
              <w:rPr>
                <w:rFonts w:cs="Arial"/>
              </w:rPr>
              <w:t>G2:</w:t>
            </w:r>
            <w:r w:rsidRPr="0002429A">
              <w:rPr>
                <w:rFonts w:cs="Arial"/>
              </w:rPr>
              <w:t xml:space="preserve"> -1.6</w:t>
            </w:r>
          </w:p>
          <w:p w:rsidR="008368A7" w:rsidRPr="0002429A" w:rsidRDefault="008368A7" w:rsidP="008368A7">
            <w:pPr>
              <w:pStyle w:val="TableBoldParaSpace"/>
            </w:pPr>
            <w:r w:rsidRPr="00097A33">
              <w:t>DAS28</w:t>
            </w:r>
            <w:r w:rsidRPr="0002429A">
              <w:t xml:space="preserve"> (CRP) disease activity, change in mean:</w:t>
            </w:r>
          </w:p>
          <w:p w:rsidR="008368A7" w:rsidRPr="0002429A" w:rsidRDefault="008368A7" w:rsidP="008368A7">
            <w:pPr>
              <w:pStyle w:val="TableText"/>
            </w:pPr>
            <w:r>
              <w:rPr>
                <w:rFonts w:cs="Arial"/>
              </w:rPr>
              <w:t>G1:</w:t>
            </w:r>
            <w:r w:rsidRPr="0002429A">
              <w:rPr>
                <w:rFonts w:cs="Arial"/>
              </w:rPr>
              <w:t xml:space="preserve"> -2.6</w:t>
            </w:r>
          </w:p>
          <w:p w:rsidR="008368A7" w:rsidRPr="0002429A" w:rsidRDefault="008368A7" w:rsidP="008368A7">
            <w:pPr>
              <w:pStyle w:val="TableText"/>
            </w:pPr>
            <w:r>
              <w:rPr>
                <w:rFonts w:cs="Arial"/>
              </w:rPr>
              <w:t>G2:</w:t>
            </w:r>
            <w:r w:rsidRPr="0002429A">
              <w:rPr>
                <w:rFonts w:cs="Arial"/>
              </w:rPr>
              <w:t xml:space="preserve"> -1.7</w:t>
            </w:r>
          </w:p>
          <w:p w:rsidR="008368A7" w:rsidRPr="0002429A" w:rsidRDefault="008368A7" w:rsidP="008368A7">
            <w:pPr>
              <w:pStyle w:val="TableBoldParaSpace"/>
            </w:pPr>
            <w:r w:rsidRPr="0002429A">
              <w:t>ACR20 response, %:</w:t>
            </w:r>
          </w:p>
          <w:p w:rsidR="008368A7" w:rsidRPr="0002429A" w:rsidRDefault="008368A7" w:rsidP="008368A7">
            <w:pPr>
              <w:pStyle w:val="TableText"/>
            </w:pPr>
            <w:r>
              <w:rPr>
                <w:rFonts w:cs="Arial"/>
              </w:rPr>
              <w:t>G1:</w:t>
            </w:r>
            <w:r w:rsidRPr="0002429A">
              <w:rPr>
                <w:rFonts w:cs="Arial"/>
              </w:rPr>
              <w:t xml:space="preserve"> 74.8</w:t>
            </w:r>
          </w:p>
          <w:p w:rsidR="008368A7" w:rsidRPr="0002429A" w:rsidRDefault="008368A7" w:rsidP="008368A7">
            <w:pPr>
              <w:pStyle w:val="TableText"/>
            </w:pPr>
            <w:r>
              <w:rPr>
                <w:rFonts w:cs="Arial"/>
              </w:rPr>
              <w:t>G2:</w:t>
            </w:r>
            <w:r w:rsidRPr="0002429A">
              <w:rPr>
                <w:rFonts w:cs="Arial"/>
              </w:rPr>
              <w:t xml:space="preserve"> 54.0</w:t>
            </w:r>
          </w:p>
          <w:p w:rsidR="008368A7" w:rsidRPr="0002429A" w:rsidRDefault="008368A7" w:rsidP="008368A7">
            <w:pPr>
              <w:pStyle w:val="TableBoldParaSpace"/>
            </w:pPr>
            <w:r w:rsidRPr="0002429A">
              <w:t>ACR50 response, %:</w:t>
            </w:r>
          </w:p>
          <w:p w:rsidR="008368A7" w:rsidRPr="0002429A" w:rsidRDefault="008368A7" w:rsidP="008368A7">
            <w:pPr>
              <w:pStyle w:val="TableText"/>
            </w:pPr>
            <w:r>
              <w:rPr>
                <w:rFonts w:cs="Arial"/>
              </w:rPr>
              <w:t>G1:</w:t>
            </w:r>
            <w:r w:rsidRPr="0002429A">
              <w:rPr>
                <w:rFonts w:cs="Arial"/>
              </w:rPr>
              <w:t xml:space="preserve"> 59.6</w:t>
            </w:r>
          </w:p>
          <w:p w:rsidR="008368A7" w:rsidRPr="0002429A" w:rsidRDefault="008368A7" w:rsidP="008368A7">
            <w:pPr>
              <w:pStyle w:val="TableText"/>
            </w:pPr>
            <w:r>
              <w:rPr>
                <w:rFonts w:cs="Arial"/>
              </w:rPr>
              <w:t>G2:</w:t>
            </w:r>
            <w:r w:rsidRPr="0002429A">
              <w:rPr>
                <w:rFonts w:cs="Arial"/>
              </w:rPr>
              <w:t xml:space="preserve"> 31.9</w:t>
            </w:r>
          </w:p>
          <w:p w:rsidR="008368A7" w:rsidRPr="0002429A" w:rsidRDefault="008368A7" w:rsidP="008368A7">
            <w:pPr>
              <w:pStyle w:val="TableBoldParaSpace"/>
            </w:pPr>
            <w:r w:rsidRPr="0002429A">
              <w:t>ACR70 response, %:</w:t>
            </w:r>
          </w:p>
          <w:p w:rsidR="008368A7" w:rsidRPr="0002429A" w:rsidRDefault="008368A7" w:rsidP="008368A7">
            <w:pPr>
              <w:pStyle w:val="TableText"/>
            </w:pPr>
            <w:r>
              <w:rPr>
                <w:rFonts w:cs="Arial"/>
              </w:rPr>
              <w:t>G1:</w:t>
            </w:r>
            <w:r w:rsidRPr="0002429A">
              <w:rPr>
                <w:rFonts w:cs="Arial"/>
              </w:rPr>
              <w:t xml:space="preserve"> 31.0</w:t>
            </w:r>
          </w:p>
          <w:p w:rsidR="008368A7" w:rsidRPr="0002429A" w:rsidRDefault="008368A7" w:rsidP="008368A7">
            <w:pPr>
              <w:pStyle w:val="TableText"/>
            </w:pPr>
            <w:r>
              <w:rPr>
                <w:rFonts w:cs="Arial"/>
              </w:rPr>
              <w:t>G2:</w:t>
            </w:r>
            <w:r w:rsidRPr="0002429A">
              <w:rPr>
                <w:rFonts w:cs="Arial"/>
              </w:rPr>
              <w:t xml:space="preserve"> 14.7</w:t>
            </w:r>
          </w:p>
          <w:p w:rsidR="008368A7" w:rsidRPr="0002429A" w:rsidRDefault="008368A7" w:rsidP="008368A7">
            <w:pPr>
              <w:pStyle w:val="TableText"/>
            </w:pPr>
          </w:p>
        </w:tc>
        <w:tc>
          <w:tcPr>
            <w:tcW w:w="2099" w:type="dxa"/>
          </w:tcPr>
          <w:p w:rsidR="008368A7" w:rsidRPr="0002429A" w:rsidRDefault="008368A7" w:rsidP="008368A7">
            <w:pPr>
              <w:pStyle w:val="TableText"/>
            </w:pPr>
            <w:r>
              <w:t> </w:t>
            </w:r>
          </w:p>
        </w:tc>
        <w:tc>
          <w:tcPr>
            <w:tcW w:w="1004" w:type="dxa"/>
          </w:tcPr>
          <w:p w:rsidR="008368A7" w:rsidRPr="0002429A" w:rsidRDefault="008368A7" w:rsidP="008368A7">
            <w:pPr>
              <w:pStyle w:val="TableText"/>
              <w:rPr>
                <w:rFonts w:cs="Arial"/>
              </w:rPr>
            </w:pPr>
            <w:r>
              <w:rPr>
                <w:rFonts w:cs="Arial"/>
              </w:rPr>
              <w:t> </w:t>
            </w:r>
          </w:p>
        </w:tc>
      </w:tr>
    </w:tbl>
    <w:p w:rsidR="008368A7" w:rsidRDefault="008368A7" w:rsidP="008368A7"/>
    <w:p w:rsidR="008368A7" w:rsidRDefault="008368A7" w:rsidP="008368A7">
      <w:pPr>
        <w:spacing w:after="160" w:line="259" w:lineRule="auto"/>
      </w:pPr>
      <w:r>
        <w:br w:type="page"/>
      </w:r>
    </w:p>
    <w:p w:rsidR="008368A7" w:rsidRPr="0002429A" w:rsidRDefault="008368A7" w:rsidP="008368A7">
      <w:pPr>
        <w:pStyle w:val="TableTitle"/>
      </w:pPr>
    </w:p>
    <w:tbl>
      <w:tblPr>
        <w:tblStyle w:val="AHRQ1"/>
        <w:tblW w:w="13301" w:type="dxa"/>
        <w:tblLayout w:type="fixed"/>
        <w:tblLook w:val="01E0" w:firstRow="1" w:lastRow="1" w:firstColumn="1" w:lastColumn="1" w:noHBand="0" w:noVBand="0"/>
      </w:tblPr>
      <w:tblGrid>
        <w:gridCol w:w="1530"/>
        <w:gridCol w:w="1277"/>
        <w:gridCol w:w="2646"/>
        <w:gridCol w:w="1825"/>
        <w:gridCol w:w="2920"/>
        <w:gridCol w:w="2099"/>
        <w:gridCol w:w="1004"/>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77" w:type="dxa"/>
          </w:tcPr>
          <w:p w:rsidR="008368A7" w:rsidRPr="0002429A" w:rsidRDefault="008368A7" w:rsidP="008368A7">
            <w:pPr>
              <w:pStyle w:val="TableText"/>
              <w:rPr>
                <w:b w:val="0"/>
              </w:rPr>
            </w:pPr>
            <w:r w:rsidRPr="0002429A">
              <w:t xml:space="preserve">Study Population Summary </w:t>
            </w:r>
          </w:p>
        </w:tc>
        <w:tc>
          <w:tcPr>
            <w:tcW w:w="2646" w:type="dxa"/>
          </w:tcPr>
          <w:p w:rsidR="008368A7" w:rsidRPr="0002429A" w:rsidRDefault="008368A7" w:rsidP="008368A7">
            <w:pPr>
              <w:pStyle w:val="TableText"/>
              <w:rPr>
                <w:b w:val="0"/>
              </w:rPr>
            </w:pPr>
            <w:r w:rsidRPr="0002429A">
              <w:t xml:space="preserve">Interventions and Patient Characteristics </w:t>
            </w:r>
          </w:p>
        </w:tc>
        <w:tc>
          <w:tcPr>
            <w:tcW w:w="1825" w:type="dxa"/>
          </w:tcPr>
          <w:p w:rsidR="008368A7" w:rsidRPr="0002429A" w:rsidRDefault="008368A7" w:rsidP="008368A7">
            <w:pPr>
              <w:pStyle w:val="TableText"/>
              <w:rPr>
                <w:b w:val="0"/>
              </w:rPr>
            </w:pPr>
            <w:r w:rsidRPr="0002429A">
              <w:t>Baseline Disease and Treatment Characteristics</w:t>
            </w:r>
          </w:p>
        </w:tc>
        <w:tc>
          <w:tcPr>
            <w:tcW w:w="2920" w:type="dxa"/>
          </w:tcPr>
          <w:p w:rsidR="008368A7" w:rsidRPr="0002429A" w:rsidRDefault="008368A7" w:rsidP="008368A7">
            <w:pPr>
              <w:pStyle w:val="TableText"/>
              <w:rPr>
                <w:b w:val="0"/>
              </w:rPr>
            </w:pPr>
            <w:r w:rsidRPr="0002429A">
              <w:t>Health Outcomes</w:t>
            </w:r>
          </w:p>
        </w:tc>
        <w:tc>
          <w:tcPr>
            <w:tcW w:w="2099" w:type="dxa"/>
          </w:tcPr>
          <w:p w:rsidR="008368A7" w:rsidRPr="0002429A" w:rsidRDefault="008368A7" w:rsidP="008368A7">
            <w:pPr>
              <w:pStyle w:val="TableText"/>
              <w:rPr>
                <w:b w:val="0"/>
              </w:rPr>
            </w:pPr>
            <w:r w:rsidRPr="0002429A">
              <w:t>Adverse Events (%)</w:t>
            </w:r>
          </w:p>
        </w:tc>
        <w:tc>
          <w:tcPr>
            <w:tcW w:w="1004"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Takeuchi et al., 2014</w:t>
            </w:r>
            <w:r w:rsidRPr="0002429A">
              <w:fldChar w:fldCharType="begin">
                <w:fldData xml:space="preserve">PEVuZE5vdGU+PENpdGUgRXhjbHVkZVllYXI9IjEiPjxBdXRob3I+VGFrZXVjaGk8L0F1dGhvcj48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</w:fldData>
              </w:fldChar>
            </w:r>
            <w:r>
              <w:instrText xml:space="preserve"> ADDIN EN.CITE </w:instrText>
            </w:r>
            <w:r>
              <w:fldChar w:fldCharType="begin">
                <w:fldData xml:space="preserve">PEVuZE5vdGU+PENpdGUgRXhjbHVkZVllYXI9IjEiPjxBdXRob3I+VGFrZXVjaGk8L0F1dGhvcj48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</w:fldData>
              </w:fldChar>
            </w:r>
            <w:r>
              <w:instrText xml:space="preserve"> ADDIN EN.CITE.DATA </w:instrText>
            </w:r>
            <w:r>
              <w:fldChar w:fldCharType="end"/>
            </w:r>
            <w:r w:rsidRPr="0002429A">
              <w:fldChar w:fldCharType="separate"/>
            </w:r>
            <w:r w:rsidRPr="00087D96">
              <w:rPr>
                <w:rFonts w:ascii="Times New Roman" w:hAnsi="Times New Roman"/>
                <w:noProof/>
                <w:vertAlign w:val="superscript"/>
              </w:rPr>
              <w:t>35</w:t>
            </w:r>
            <w:r w:rsidRPr="0002429A">
              <w:fldChar w:fldCharType="end"/>
            </w:r>
            <w:r w:rsidRPr="0002429A">
              <w:t>;</w:t>
            </w:r>
          </w:p>
          <w:p w:rsidR="008368A7" w:rsidRPr="0002429A" w:rsidRDefault="008368A7" w:rsidP="008368A7">
            <w:pPr>
              <w:pStyle w:val="TableText"/>
            </w:pPr>
            <w:r w:rsidRPr="0002429A">
              <w:t>Yamanaka et al., 2014</w:t>
            </w:r>
            <w:r w:rsidRPr="0002429A">
              <w:fldChar w:fldCharType="begin">
                <w:fldData xml:space="preserve">PEVuZE5vdGU+PENpdGUgRXhjbHVkZVllYXI9IjEiPjxBdXRob3I+WWFtYW5ha2E8L0F1dGhvcj48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</w:fldData>
              </w:fldChar>
            </w:r>
            <w:r>
              <w:instrText xml:space="preserve"> ADDIN EN.CITE </w:instrText>
            </w:r>
            <w:r>
              <w:fldChar w:fldCharType="begin">
                <w:fldData xml:space="preserve">PEVuZE5vdGU+PENpdGUgRXhjbHVkZVllYXI9IjEiPjxBdXRob3I+WWFtYW5ha2E8L0F1dGhvcj48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150</w:t>
            </w:r>
            <w:r w:rsidRPr="0002429A">
              <w:fldChar w:fldCharType="end"/>
            </w:r>
          </w:p>
          <w:p w:rsidR="008368A7" w:rsidRPr="0002429A" w:rsidRDefault="008368A7" w:rsidP="008368A7">
            <w:pPr>
              <w:pStyle w:val="TableText"/>
            </w:pPr>
            <w:r w:rsidRPr="0002429A">
              <w:t>HOPEFUL 1</w:t>
            </w:r>
          </w:p>
          <w:p w:rsidR="008368A7" w:rsidRPr="0002429A" w:rsidRDefault="008368A7" w:rsidP="008368A7">
            <w:pPr>
              <w:pStyle w:val="TableTextBold0"/>
              <w:rPr>
                <w:rFonts w:ascii="Arial" w:hAnsi="Arial" w:cs="Arial"/>
                <w:lang w:val="nb-NO"/>
              </w:rPr>
            </w:pPr>
            <w:r w:rsidRPr="0002429A">
              <w:rPr>
                <w:lang w:val="nb-NO"/>
              </w:rPr>
              <w:t>(continued)</w:t>
            </w:r>
          </w:p>
        </w:tc>
        <w:tc>
          <w:tcPr>
            <w:tcW w:w="1277" w:type="dxa"/>
          </w:tcPr>
          <w:p w:rsidR="008368A7" w:rsidRPr="0002429A" w:rsidRDefault="008368A7" w:rsidP="008368A7">
            <w:pPr>
              <w:pStyle w:val="TableText"/>
            </w:pPr>
            <w:r>
              <w:t> </w:t>
            </w:r>
          </w:p>
        </w:tc>
        <w:tc>
          <w:tcPr>
            <w:tcW w:w="2646" w:type="dxa"/>
          </w:tcPr>
          <w:p w:rsidR="008368A7" w:rsidRPr="0002429A" w:rsidRDefault="008368A7" w:rsidP="008368A7">
            <w:pPr>
              <w:pStyle w:val="TableText"/>
            </w:pPr>
            <w:r>
              <w:t> </w:t>
            </w:r>
          </w:p>
        </w:tc>
        <w:tc>
          <w:tcPr>
            <w:tcW w:w="1825" w:type="dxa"/>
          </w:tcPr>
          <w:p w:rsidR="008368A7" w:rsidRPr="0002429A" w:rsidRDefault="008368A7" w:rsidP="008368A7">
            <w:pPr>
              <w:pStyle w:val="TableText"/>
            </w:pPr>
            <w:r>
              <w:t> </w:t>
            </w:r>
          </w:p>
        </w:tc>
        <w:tc>
          <w:tcPr>
            <w:tcW w:w="2920" w:type="dxa"/>
          </w:tcPr>
          <w:p w:rsidR="008368A7" w:rsidRPr="000C6D72" w:rsidRDefault="008368A7" w:rsidP="008368A7">
            <w:pPr>
              <w:pStyle w:val="TableTextBold0"/>
              <w:rPr>
                <w:u w:val="single"/>
              </w:rPr>
            </w:pPr>
            <w:r w:rsidRPr="000C6D72">
              <w:rPr>
                <w:u w:val="single"/>
              </w:rPr>
              <w:t>At 12 wks</w:t>
            </w:r>
          </w:p>
          <w:p w:rsidR="008368A7" w:rsidRPr="0002429A" w:rsidRDefault="008368A7" w:rsidP="008368A7">
            <w:pPr>
              <w:pStyle w:val="TableTextBold0"/>
            </w:pPr>
            <w:r>
              <w:t>DAS28-ESR</w:t>
            </w:r>
            <w:r w:rsidRPr="0002429A">
              <w:t xml:space="preserve"> disease activity, change in mean:</w:t>
            </w:r>
          </w:p>
          <w:p w:rsidR="008368A7" w:rsidRPr="0002429A" w:rsidRDefault="008368A7" w:rsidP="008368A7">
            <w:pPr>
              <w:pStyle w:val="TableText"/>
            </w:pPr>
            <w:r>
              <w:rPr>
                <w:rFonts w:cs="Arial"/>
              </w:rPr>
              <w:t>G1:</w:t>
            </w:r>
            <w:r w:rsidRPr="0002429A">
              <w:rPr>
                <w:rFonts w:cs="Arial"/>
              </w:rPr>
              <w:t xml:space="preserve"> -2.5</w:t>
            </w:r>
          </w:p>
          <w:p w:rsidR="008368A7" w:rsidRPr="0002429A" w:rsidRDefault="008368A7" w:rsidP="008368A7">
            <w:pPr>
              <w:pStyle w:val="TableText"/>
            </w:pPr>
            <w:r>
              <w:rPr>
                <w:rFonts w:cs="Arial"/>
              </w:rPr>
              <w:t>G2:</w:t>
            </w:r>
            <w:r w:rsidRPr="0002429A">
              <w:rPr>
                <w:rFonts w:cs="Arial"/>
              </w:rPr>
              <w:t xml:space="preserve"> -1.4</w:t>
            </w:r>
          </w:p>
          <w:p w:rsidR="008368A7" w:rsidRPr="0002429A" w:rsidRDefault="008368A7" w:rsidP="008368A7">
            <w:pPr>
              <w:pStyle w:val="TableBoldParaSpace"/>
            </w:pPr>
            <w:r w:rsidRPr="0002429A">
              <w:t xml:space="preserve">DAS28 (CRP) disease </w:t>
            </w:r>
            <w:r w:rsidRPr="00097A33">
              <w:t>activity</w:t>
            </w:r>
            <w:r w:rsidRPr="0002429A">
              <w:t>, change in mean:</w:t>
            </w:r>
          </w:p>
          <w:p w:rsidR="008368A7" w:rsidRPr="0002429A" w:rsidRDefault="008368A7" w:rsidP="008368A7">
            <w:pPr>
              <w:pStyle w:val="TableText"/>
            </w:pPr>
            <w:r>
              <w:rPr>
                <w:rFonts w:cs="Arial"/>
              </w:rPr>
              <w:t>G1:</w:t>
            </w:r>
            <w:r w:rsidRPr="0002429A">
              <w:rPr>
                <w:rFonts w:cs="Arial"/>
              </w:rPr>
              <w:t xml:space="preserve"> -2.5</w:t>
            </w:r>
          </w:p>
          <w:p w:rsidR="008368A7" w:rsidRPr="0002429A" w:rsidRDefault="008368A7" w:rsidP="008368A7">
            <w:pPr>
              <w:pStyle w:val="TableText"/>
            </w:pPr>
            <w:r>
              <w:rPr>
                <w:rFonts w:cs="Arial"/>
              </w:rPr>
              <w:t>G2:</w:t>
            </w:r>
            <w:r w:rsidRPr="0002429A">
              <w:rPr>
                <w:rFonts w:cs="Arial"/>
              </w:rPr>
              <w:t xml:space="preserve"> -1.4</w:t>
            </w:r>
          </w:p>
          <w:p w:rsidR="008368A7" w:rsidRPr="0002429A" w:rsidRDefault="008368A7" w:rsidP="008368A7">
            <w:pPr>
              <w:pStyle w:val="TableBoldParaSpace"/>
            </w:pPr>
            <w:r w:rsidRPr="0002429A">
              <w:t>ACR20 response, %:</w:t>
            </w:r>
          </w:p>
          <w:p w:rsidR="008368A7" w:rsidRPr="0002429A" w:rsidRDefault="008368A7" w:rsidP="008368A7">
            <w:pPr>
              <w:pStyle w:val="TableText"/>
            </w:pPr>
            <w:r>
              <w:rPr>
                <w:rFonts w:cs="Arial"/>
              </w:rPr>
              <w:t>G1:</w:t>
            </w:r>
            <w:r w:rsidRPr="0002429A">
              <w:rPr>
                <w:rFonts w:cs="Arial"/>
              </w:rPr>
              <w:t xml:space="preserve"> 76.6</w:t>
            </w:r>
          </w:p>
          <w:p w:rsidR="008368A7" w:rsidRDefault="008368A7" w:rsidP="008368A7">
            <w:pPr>
              <w:pStyle w:val="TableText"/>
              <w:rPr>
                <w:rFonts w:cs="Arial"/>
              </w:rPr>
            </w:pPr>
            <w:r>
              <w:rPr>
                <w:rFonts w:cs="Arial"/>
              </w:rPr>
              <w:t>G2:</w:t>
            </w:r>
            <w:r w:rsidRPr="0002429A">
              <w:rPr>
                <w:rFonts w:cs="Arial"/>
              </w:rPr>
              <w:t xml:space="preserve"> 54.6</w:t>
            </w:r>
          </w:p>
          <w:p w:rsidR="008368A7" w:rsidRPr="0002429A" w:rsidRDefault="008368A7" w:rsidP="008368A7">
            <w:pPr>
              <w:pStyle w:val="TableBoldParaSpace"/>
            </w:pPr>
            <w:r w:rsidRPr="0002429A">
              <w:t xml:space="preserve">ACR50 </w:t>
            </w:r>
            <w:r w:rsidRPr="00097A33">
              <w:t>response</w:t>
            </w:r>
            <w:r w:rsidRPr="0002429A">
              <w:t>, %:</w:t>
            </w:r>
          </w:p>
          <w:p w:rsidR="008368A7" w:rsidRPr="0002429A" w:rsidRDefault="008368A7" w:rsidP="008368A7">
            <w:pPr>
              <w:pStyle w:val="TableText"/>
            </w:pPr>
            <w:r>
              <w:rPr>
                <w:rFonts w:cs="Arial"/>
              </w:rPr>
              <w:t>G1:</w:t>
            </w:r>
            <w:r w:rsidRPr="0002429A">
              <w:rPr>
                <w:rFonts w:cs="Arial"/>
              </w:rPr>
              <w:t xml:space="preserve"> 53.2</w:t>
            </w:r>
          </w:p>
          <w:p w:rsidR="008368A7" w:rsidRPr="0002429A" w:rsidRDefault="008368A7" w:rsidP="008368A7">
            <w:pPr>
              <w:pStyle w:val="TableText"/>
            </w:pPr>
            <w:r>
              <w:rPr>
                <w:rFonts w:cs="Arial"/>
              </w:rPr>
              <w:t>G2:</w:t>
            </w:r>
            <w:r w:rsidRPr="0002429A">
              <w:rPr>
                <w:rFonts w:cs="Arial"/>
              </w:rPr>
              <w:t xml:space="preserve"> 26.4</w:t>
            </w:r>
          </w:p>
          <w:p w:rsidR="008368A7" w:rsidRPr="0002429A" w:rsidRDefault="008368A7" w:rsidP="008368A7">
            <w:pPr>
              <w:pStyle w:val="TableBoldParaSpace"/>
            </w:pPr>
            <w:r w:rsidRPr="0002429A">
              <w:t>ACR70 response, %:</w:t>
            </w:r>
          </w:p>
          <w:p w:rsidR="008368A7" w:rsidRPr="0002429A" w:rsidRDefault="008368A7" w:rsidP="008368A7">
            <w:pPr>
              <w:pStyle w:val="TableText"/>
            </w:pPr>
            <w:r>
              <w:rPr>
                <w:rFonts w:cs="Arial"/>
              </w:rPr>
              <w:t>G1:</w:t>
            </w:r>
            <w:r w:rsidRPr="0002429A">
              <w:rPr>
                <w:rFonts w:cs="Arial"/>
              </w:rPr>
              <w:t xml:space="preserve"> 25.7</w:t>
            </w:r>
          </w:p>
          <w:p w:rsidR="008368A7" w:rsidRPr="002A0582" w:rsidRDefault="008368A7" w:rsidP="008368A7">
            <w:pPr>
              <w:pStyle w:val="TableText"/>
              <w:rPr>
                <w:u w:val="single"/>
              </w:rPr>
            </w:pPr>
            <w:r>
              <w:t>G2:</w:t>
            </w:r>
            <w:r w:rsidRPr="0002429A">
              <w:t xml:space="preserve"> 8.0</w:t>
            </w:r>
          </w:p>
        </w:tc>
        <w:tc>
          <w:tcPr>
            <w:tcW w:w="2099" w:type="dxa"/>
          </w:tcPr>
          <w:p w:rsidR="008368A7" w:rsidRPr="0002429A" w:rsidRDefault="008368A7" w:rsidP="008368A7">
            <w:pPr>
              <w:pStyle w:val="TableText"/>
            </w:pPr>
            <w:r>
              <w:t> </w:t>
            </w:r>
          </w:p>
        </w:tc>
        <w:tc>
          <w:tcPr>
            <w:tcW w:w="1004" w:type="dxa"/>
          </w:tcPr>
          <w:p w:rsidR="008368A7" w:rsidRPr="0002429A" w:rsidRDefault="008368A7" w:rsidP="008368A7">
            <w:pPr>
              <w:pStyle w:val="TableText"/>
              <w:rPr>
                <w:rFonts w:cs="Arial"/>
              </w:rPr>
            </w:pPr>
            <w:r>
              <w:rPr>
                <w:rFonts w:cs="Arial"/>
              </w:rPr>
              <w:t> </w:t>
            </w:r>
          </w:p>
        </w:tc>
      </w:tr>
    </w:tbl>
    <w:p w:rsidR="008368A7" w:rsidRDefault="008368A7" w:rsidP="008368A7"/>
    <w:p w:rsidR="008368A7" w:rsidRDefault="008368A7" w:rsidP="008368A7">
      <w:pPr>
        <w:spacing w:after="160" w:line="259" w:lineRule="auto"/>
      </w:pPr>
      <w:r>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 xml:space="preserve">Characteristics </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rPr>
                <w:lang w:val="nb-NO"/>
              </w:rPr>
              <w:t>Todoerti et al., 2010</w:t>
            </w:r>
            <w:r w:rsidRPr="0002429A">
              <w:rPr>
                <w:lang w:val="nb-NO"/>
              </w:rPr>
              <w:fldChar w:fldCharType="begin">
                <w:fldData xml:space="preserve">PEVuZE5vdGU+PENpdGUgRXhjbHVkZVllYXI9IjEiPjxBdXRob3I+VG9kb2VydGk8L0F1dGhvcj48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</w:fldData>
              </w:fldChar>
            </w:r>
            <w:r>
              <w:rPr>
                <w:lang w:val="nb-NO"/>
              </w:rPr>
              <w:instrText xml:space="preserve"> ADDIN EN.CITE </w:instrText>
            </w:r>
            <w:r>
              <w:rPr>
                <w:lang w:val="nb-NO"/>
              </w:rPr>
              <w:fldChar w:fldCharType="begin">
                <w:fldData xml:space="preserve">PEVuZE5vdGU+PENpdGUgRXhjbHVkZVllYXI9IjEiPjxBdXRob3I+VG9kb2VydGk8L0F1dGhvcj48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</w:fldData>
              </w:fldChar>
            </w:r>
            <w:r>
              <w:rPr>
                <w:lang w:val="nb-NO"/>
              </w:rPr>
              <w:instrText xml:space="preserve"> ADDIN EN.CITE.DATA </w:instrText>
            </w:r>
            <w:r>
              <w:rPr>
                <w:lang w:val="nb-NO"/>
              </w:rPr>
            </w:r>
            <w:r>
              <w:rPr>
                <w:lang w:val="nb-NO"/>
              </w:rPr>
              <w:fldChar w:fldCharType="end"/>
            </w:r>
            <w:r w:rsidRPr="0002429A">
              <w:rPr>
                <w:lang w:val="nb-NO"/>
              </w:rPr>
            </w:r>
            <w:r w:rsidRPr="0002429A">
              <w:rPr>
                <w:lang w:val="nb-NO"/>
              </w:rPr>
              <w:fldChar w:fldCharType="separate"/>
            </w:r>
            <w:r w:rsidRPr="0081681D">
              <w:rPr>
                <w:rFonts w:ascii="Times New Roman" w:hAnsi="Times New Roman"/>
                <w:noProof/>
                <w:vertAlign w:val="superscript"/>
                <w:lang w:val="nb-NO"/>
              </w:rPr>
              <w:t>6</w:t>
            </w:r>
            <w:r w:rsidRPr="0002429A">
              <w:rPr>
                <w:lang w:val="nb-NO"/>
              </w:rPr>
              <w:fldChar w:fldCharType="end"/>
            </w:r>
          </w:p>
          <w:p w:rsidR="008368A7" w:rsidRPr="0002429A" w:rsidRDefault="008368A7" w:rsidP="008368A7">
            <w:pPr>
              <w:pStyle w:val="TableBoldParaSpace"/>
            </w:pPr>
            <w:r>
              <w:t>Country, Clinical Setting:</w:t>
            </w:r>
          </w:p>
          <w:p w:rsidR="008368A7" w:rsidRPr="0002429A" w:rsidRDefault="008368A7" w:rsidP="008368A7">
            <w:pPr>
              <w:pStyle w:val="TableText"/>
            </w:pPr>
            <w:r w:rsidRPr="0002429A">
              <w:t>Italy, early RA clinic</w:t>
            </w:r>
          </w:p>
          <w:p w:rsidR="008368A7" w:rsidRPr="0002429A" w:rsidRDefault="008368A7" w:rsidP="008368A7">
            <w:pPr>
              <w:pStyle w:val="TableBoldParaSpace"/>
            </w:pPr>
            <w:r>
              <w:t>Study Design:</w:t>
            </w:r>
          </w:p>
          <w:p w:rsidR="008368A7" w:rsidRPr="0002429A" w:rsidRDefault="008368A7" w:rsidP="008368A7">
            <w:pPr>
              <w:pStyle w:val="TableText"/>
            </w:pPr>
            <w:r w:rsidRPr="0002429A">
              <w:t>RCT</w:t>
            </w:r>
          </w:p>
          <w:p w:rsidR="008368A7" w:rsidRPr="0002429A" w:rsidRDefault="008368A7" w:rsidP="008368A7">
            <w:pPr>
              <w:pStyle w:val="TableBoldParaSpace"/>
            </w:pPr>
            <w:r>
              <w:t>Overall N:</w:t>
            </w:r>
          </w:p>
          <w:p w:rsidR="008368A7" w:rsidRPr="0002429A" w:rsidRDefault="008368A7" w:rsidP="008368A7">
            <w:pPr>
              <w:pStyle w:val="TableText"/>
            </w:pPr>
            <w:r w:rsidRPr="0002429A">
              <w:t>210</w:t>
            </w:r>
          </w:p>
          <w:p w:rsidR="008368A7" w:rsidRPr="0002429A" w:rsidRDefault="008368A7" w:rsidP="008368A7">
            <w:pPr>
              <w:pStyle w:val="TableBoldParaSpace"/>
            </w:pPr>
            <w:r>
              <w:t>Study Duration:</w:t>
            </w:r>
            <w:r w:rsidRPr="0002429A">
              <w:t xml:space="preserve"> </w:t>
            </w:r>
          </w:p>
          <w:p w:rsidR="008368A7" w:rsidRPr="0002429A" w:rsidRDefault="008368A7" w:rsidP="008368A7">
            <w:pPr>
              <w:pStyle w:val="TableText"/>
              <w:rPr>
                <w:lang w:val="nb-NO"/>
              </w:rPr>
            </w:pPr>
            <w:r w:rsidRPr="0002429A">
              <w:t>2 yrs</w:t>
            </w:r>
          </w:p>
        </w:tc>
        <w:tc>
          <w:tcPr>
            <w:tcW w:w="1260" w:type="dxa"/>
          </w:tcPr>
          <w:p w:rsidR="008368A7" w:rsidRPr="0002429A" w:rsidRDefault="008368A7" w:rsidP="008368A7">
            <w:pPr>
              <w:pStyle w:val="TableText"/>
            </w:pPr>
            <w:r w:rsidRPr="0002429A">
              <w:t>Patients meeting ACR criteria for RA with symptom duration &lt;12 mos</w:t>
            </w:r>
          </w:p>
        </w:tc>
        <w:tc>
          <w:tcPr>
            <w:tcW w:w="2610" w:type="dxa"/>
          </w:tcPr>
          <w:p w:rsidR="008368A7" w:rsidRPr="0002429A" w:rsidRDefault="008368A7" w:rsidP="008368A7">
            <w:pPr>
              <w:pStyle w:val="TableTextBold0"/>
              <w:rPr>
                <w:rFonts w:ascii="Arial" w:hAnsi="Arial" w:cs="Arial"/>
              </w:rPr>
            </w:pPr>
            <w:r w:rsidRPr="0002429A">
              <w:rPr>
                <w:rFonts w:ascii="Arial" w:hAnsi="Arial" w:cs="Arial"/>
              </w:rPr>
              <w:t>Interventions, dose:</w:t>
            </w:r>
          </w:p>
          <w:p w:rsidR="008368A7" w:rsidRPr="0002429A" w:rsidRDefault="008368A7" w:rsidP="008368A7">
            <w:pPr>
              <w:pStyle w:val="TableText"/>
            </w:pPr>
            <w:r>
              <w:rPr>
                <w:rFonts w:cs="Arial"/>
              </w:rPr>
              <w:t>G1:</w:t>
            </w:r>
            <w:r w:rsidRPr="0002429A">
              <w:rPr>
                <w:rFonts w:cs="Arial"/>
              </w:rPr>
              <w:t xml:space="preserve"> Low-dose oral PRED</w:t>
            </w:r>
            <w:r>
              <w:rPr>
                <w:rFonts w:cs="Arial"/>
              </w:rPr>
              <w:t xml:space="preserve"> + </w:t>
            </w:r>
            <w:r w:rsidRPr="0002429A">
              <w:rPr>
                <w:rFonts w:cs="Arial"/>
              </w:rPr>
              <w:t>MTX</w:t>
            </w:r>
          </w:p>
          <w:p w:rsidR="008368A7" w:rsidRPr="0002429A" w:rsidRDefault="008368A7" w:rsidP="008368A7">
            <w:pPr>
              <w:pStyle w:val="TableText"/>
            </w:pPr>
            <w:r>
              <w:rPr>
                <w:rFonts w:cs="Arial"/>
              </w:rPr>
              <w:t>G2:</w:t>
            </w:r>
            <w:r w:rsidRPr="0002429A">
              <w:rPr>
                <w:rFonts w:cs="Arial"/>
              </w:rPr>
              <w:t xml:space="preserve"> MTX only</w:t>
            </w:r>
          </w:p>
          <w:p w:rsidR="008368A7" w:rsidRPr="0002429A" w:rsidRDefault="008368A7" w:rsidP="008368A7">
            <w:pPr>
              <w:pStyle w:val="TableText-paraspace"/>
            </w:pPr>
            <w:r w:rsidRPr="0002429A">
              <w:t>Both treatments were DAS driven step-up protocols</w:t>
            </w:r>
          </w:p>
          <w:p w:rsidR="008368A7" w:rsidRPr="0002429A" w:rsidRDefault="008368A7" w:rsidP="008368A7">
            <w:pPr>
              <w:pStyle w:val="TableText-paraspace"/>
            </w:pPr>
            <w:r w:rsidRPr="0002429A">
              <w:t xml:space="preserve">MTX: </w:t>
            </w:r>
          </w:p>
          <w:p w:rsidR="008368A7" w:rsidRPr="0002429A" w:rsidRDefault="008368A7" w:rsidP="008368A7">
            <w:pPr>
              <w:pStyle w:val="TableText"/>
            </w:pPr>
            <w:r w:rsidRPr="0002429A">
              <w:t>10 mg/wk;</w:t>
            </w:r>
          </w:p>
          <w:p w:rsidR="008368A7" w:rsidRPr="0002429A" w:rsidRDefault="008368A7" w:rsidP="008368A7">
            <w:pPr>
              <w:pStyle w:val="TableText"/>
            </w:pPr>
            <w:r w:rsidRPr="0002429A">
              <w:t xml:space="preserve">Increased to 15 mg/wk and then to 20 mg/wk if </w:t>
            </w:r>
            <w:r>
              <w:t>LDA</w:t>
            </w:r>
            <w:r w:rsidRPr="0002429A">
              <w:t xml:space="preserve"> (DAS ≤2.4) not reached during </w:t>
            </w:r>
            <w:r>
              <w:t>followup</w:t>
            </w:r>
            <w:r w:rsidRPr="0002429A">
              <w:t xml:space="preserve"> visits</w:t>
            </w:r>
          </w:p>
          <w:p w:rsidR="008368A7" w:rsidRPr="0002429A" w:rsidRDefault="008368A7" w:rsidP="008368A7">
            <w:pPr>
              <w:pStyle w:val="TableText-paraspace"/>
            </w:pPr>
            <w:r w:rsidRPr="0002429A">
              <w:t xml:space="preserve">Low-dose PRED: </w:t>
            </w:r>
          </w:p>
          <w:p w:rsidR="008368A7" w:rsidRPr="0002429A" w:rsidRDefault="008368A7" w:rsidP="008368A7">
            <w:pPr>
              <w:pStyle w:val="TableText"/>
              <w:rPr>
                <w:rFonts w:cs="Arial"/>
              </w:rPr>
            </w:pPr>
            <w:r w:rsidRPr="0002429A">
              <w:t>12.5 mg/d for wks 1-2</w:t>
            </w:r>
            <w:r>
              <w:t xml:space="preserve"> </w:t>
            </w:r>
            <w:r w:rsidRPr="0002429A">
              <w:rPr>
                <w:rFonts w:cs="Arial"/>
              </w:rPr>
              <w:t>then 6.25 mg/d</w:t>
            </w:r>
          </w:p>
          <w:p w:rsidR="008368A7" w:rsidRPr="0002429A" w:rsidRDefault="008368A7" w:rsidP="008368A7">
            <w:pPr>
              <w:pStyle w:val="TableBoldParaSpace"/>
            </w:pPr>
            <w:r w:rsidRPr="0002429A">
              <w:t>N:</w:t>
            </w:r>
          </w:p>
          <w:p w:rsidR="008368A7" w:rsidRPr="0002429A" w:rsidRDefault="008368A7" w:rsidP="008368A7">
            <w:pPr>
              <w:pStyle w:val="TableText"/>
            </w:pPr>
            <w:r>
              <w:rPr>
                <w:rFonts w:cs="Arial"/>
              </w:rPr>
              <w:t>G1:</w:t>
            </w:r>
            <w:r w:rsidRPr="0002429A">
              <w:rPr>
                <w:rFonts w:cs="Arial"/>
              </w:rPr>
              <w:t xml:space="preserve"> 105</w:t>
            </w:r>
          </w:p>
          <w:p w:rsidR="008368A7" w:rsidRPr="0002429A" w:rsidRDefault="008368A7" w:rsidP="008368A7">
            <w:pPr>
              <w:pStyle w:val="TableText"/>
            </w:pPr>
            <w:r>
              <w:rPr>
                <w:rFonts w:cs="Arial"/>
              </w:rPr>
              <w:t>G2:</w:t>
            </w:r>
            <w:r w:rsidRPr="0002429A">
              <w:rPr>
                <w:rFonts w:cs="Arial"/>
              </w:rPr>
              <w:t xml:space="preserve"> 105</w:t>
            </w:r>
          </w:p>
          <w:p w:rsidR="008368A7" w:rsidRPr="0002429A" w:rsidRDefault="008368A7" w:rsidP="008368A7">
            <w:pPr>
              <w:pStyle w:val="TableBoldParaSpace"/>
            </w:pPr>
            <w:r w:rsidRPr="0002429A">
              <w:t>Mean age, yrs:</w:t>
            </w:r>
          </w:p>
          <w:p w:rsidR="008368A7" w:rsidRPr="0002429A" w:rsidRDefault="008368A7" w:rsidP="008368A7">
            <w:pPr>
              <w:pStyle w:val="TableText"/>
            </w:pPr>
            <w:r w:rsidRPr="0002429A">
              <w:t>58-61</w:t>
            </w:r>
          </w:p>
          <w:p w:rsidR="008368A7" w:rsidRPr="0002429A" w:rsidRDefault="008368A7" w:rsidP="008368A7">
            <w:pPr>
              <w:pStyle w:val="TableBoldParaSpace"/>
            </w:pPr>
            <w:r w:rsidRPr="0002429A">
              <w:t>Sex, % female:</w:t>
            </w:r>
          </w:p>
          <w:p w:rsidR="008368A7" w:rsidRPr="0002429A" w:rsidRDefault="008368A7" w:rsidP="008368A7">
            <w:pPr>
              <w:pStyle w:val="TableText"/>
            </w:pPr>
            <w:r>
              <w:rPr>
                <w:rFonts w:cs="Arial"/>
              </w:rPr>
              <w:t>G1:</w:t>
            </w:r>
            <w:r w:rsidRPr="0002429A">
              <w:rPr>
                <w:rFonts w:cs="Arial"/>
              </w:rPr>
              <w:t xml:space="preserve"> 78.1</w:t>
            </w:r>
          </w:p>
          <w:p w:rsidR="008368A7" w:rsidRPr="0002429A" w:rsidRDefault="008368A7" w:rsidP="008368A7">
            <w:pPr>
              <w:pStyle w:val="TableText"/>
            </w:pPr>
            <w:r>
              <w:rPr>
                <w:rFonts w:cs="Arial"/>
              </w:rPr>
              <w:t>G2:</w:t>
            </w:r>
            <w:r w:rsidRPr="0002429A">
              <w:rPr>
                <w:rFonts w:cs="Arial"/>
              </w:rPr>
              <w:t xml:space="preserve"> 70.5</w:t>
            </w:r>
          </w:p>
          <w:p w:rsidR="008368A7" w:rsidRPr="0002429A" w:rsidRDefault="008368A7" w:rsidP="008368A7">
            <w:pPr>
              <w:pStyle w:val="TableBoldParaSpace"/>
            </w:pPr>
            <w:r w:rsidRPr="0002429A">
              <w:t>Race, % white:</w:t>
            </w:r>
          </w:p>
          <w:p w:rsidR="008368A7" w:rsidRPr="0002429A" w:rsidRDefault="008368A7" w:rsidP="008368A7">
            <w:pPr>
              <w:pStyle w:val="TableText"/>
            </w:pPr>
            <w:r w:rsidRPr="0002429A">
              <w:t>NR</w:t>
            </w:r>
          </w:p>
        </w:tc>
        <w:tc>
          <w:tcPr>
            <w:tcW w:w="1800" w:type="dxa"/>
          </w:tcPr>
          <w:p w:rsidR="008368A7" w:rsidRPr="0002429A" w:rsidRDefault="008368A7" w:rsidP="008368A7">
            <w:pPr>
              <w:pStyle w:val="TableTextBold0"/>
              <w:rPr>
                <w:rFonts w:ascii="Arial" w:hAnsi="Arial" w:cs="Arial"/>
              </w:rPr>
            </w:pPr>
            <w:r w:rsidRPr="0002429A">
              <w:rPr>
                <w:rFonts w:ascii="Arial" w:hAnsi="Arial" w:cs="Arial"/>
              </w:rPr>
              <w:t>Median disease duration, mos (IQR):</w:t>
            </w:r>
          </w:p>
          <w:p w:rsidR="008368A7" w:rsidRPr="0002429A" w:rsidRDefault="008368A7" w:rsidP="008368A7">
            <w:pPr>
              <w:pStyle w:val="TableText"/>
            </w:pPr>
            <w:r w:rsidRPr="0002429A">
              <w:t>3 (1.93-5.4)</w:t>
            </w:r>
          </w:p>
          <w:p w:rsidR="008368A7" w:rsidRPr="0002429A" w:rsidRDefault="008368A7" w:rsidP="008368A7">
            <w:pPr>
              <w:pStyle w:val="TableBoldParaSpace"/>
            </w:pPr>
            <w:r w:rsidRPr="0002429A">
              <w:t>Baseline DAS, mean:</w:t>
            </w:r>
          </w:p>
          <w:p w:rsidR="008368A7" w:rsidRPr="0002429A" w:rsidRDefault="008368A7" w:rsidP="008368A7">
            <w:pPr>
              <w:pStyle w:val="TableText"/>
            </w:pPr>
            <w:r w:rsidRPr="0002429A">
              <w:t xml:space="preserve">3.74 </w:t>
            </w:r>
            <w:r>
              <w:t xml:space="preserve">(SD, </w:t>
            </w:r>
            <w:r w:rsidRPr="0002429A">
              <w:t>0.88)</w:t>
            </w:r>
          </w:p>
          <w:p w:rsidR="008368A7" w:rsidRPr="0002429A" w:rsidRDefault="008368A7" w:rsidP="008368A7">
            <w:pPr>
              <w:pStyle w:val="TableBoldParaSpace"/>
            </w:pPr>
            <w:r w:rsidRPr="0002429A">
              <w:t>Baseline HAQ, median:</w:t>
            </w:r>
          </w:p>
          <w:p w:rsidR="008368A7" w:rsidRPr="0002429A" w:rsidRDefault="008368A7" w:rsidP="008368A7">
            <w:pPr>
              <w:pStyle w:val="TableText"/>
            </w:pPr>
            <w:r w:rsidRPr="0002429A">
              <w:t xml:space="preserve">1.19 </w:t>
            </w:r>
            <w:r>
              <w:t xml:space="preserve">(IQR, </w:t>
            </w:r>
            <w:r w:rsidRPr="0002429A">
              <w:t>0.63-1.88)</w:t>
            </w:r>
          </w:p>
          <w:p w:rsidR="008368A7" w:rsidRPr="0002429A" w:rsidRDefault="008368A7" w:rsidP="008368A7">
            <w:pPr>
              <w:pStyle w:val="TableBoldParaSpace"/>
            </w:pPr>
            <w:r w:rsidRPr="0002429A">
              <w:t>MTX naive:</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MTX inadequate responders:</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Biologic non-responders:</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Seropositive (RF or CCP) (%):</w:t>
            </w:r>
          </w:p>
          <w:p w:rsidR="008368A7" w:rsidRPr="0002429A" w:rsidRDefault="008368A7" w:rsidP="008368A7">
            <w:pPr>
              <w:pStyle w:val="TableText"/>
            </w:pPr>
            <w:r w:rsidRPr="0002429A">
              <w:t>RF+: 41.9-46.7</w:t>
            </w:r>
          </w:p>
          <w:p w:rsidR="008368A7" w:rsidRPr="0002429A" w:rsidRDefault="008368A7" w:rsidP="008368A7">
            <w:pPr>
              <w:pStyle w:val="TableText"/>
            </w:pPr>
            <w:r w:rsidRPr="0002429A">
              <w:t>CCP+: 28.6-29.7</w:t>
            </w:r>
          </w:p>
          <w:p w:rsidR="008368A7" w:rsidRPr="0002429A" w:rsidRDefault="008368A7" w:rsidP="008368A7">
            <w:pPr>
              <w:pStyle w:val="TableBoldParaSpace"/>
            </w:pPr>
            <w:r w:rsidRPr="0002429A">
              <w:t>Baseline Sharp score, mean:</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Erosive disease, %:</w:t>
            </w:r>
          </w:p>
          <w:p w:rsidR="008368A7" w:rsidRPr="0002429A" w:rsidRDefault="008368A7" w:rsidP="008368A7">
            <w:pPr>
              <w:pStyle w:val="TableText"/>
            </w:pPr>
            <w:r w:rsidRPr="0002429A">
              <w:t>NR</w:t>
            </w:r>
          </w:p>
        </w:tc>
        <w:tc>
          <w:tcPr>
            <w:tcW w:w="2880" w:type="dxa"/>
          </w:tcPr>
          <w:p w:rsidR="008368A7" w:rsidRPr="0002429A" w:rsidRDefault="008368A7" w:rsidP="008368A7">
            <w:pPr>
              <w:pStyle w:val="TableTextBold0"/>
            </w:pPr>
            <w:r w:rsidRPr="0002429A">
              <w:t>DAS remission, %</w:t>
            </w:r>
          </w:p>
          <w:p w:rsidR="008368A7" w:rsidRPr="0002429A" w:rsidRDefault="008368A7" w:rsidP="008368A7">
            <w:pPr>
              <w:pStyle w:val="TableTextBold0"/>
            </w:pPr>
            <w:r w:rsidRPr="0002429A">
              <w:t>At 18 mos</w:t>
            </w:r>
          </w:p>
          <w:p w:rsidR="008368A7" w:rsidRPr="0002429A" w:rsidRDefault="008368A7" w:rsidP="008368A7">
            <w:pPr>
              <w:pStyle w:val="TableText"/>
            </w:pPr>
            <w:r>
              <w:t>G1:</w:t>
            </w:r>
            <w:r w:rsidRPr="0002429A">
              <w:t xml:space="preserve"> 76.7</w:t>
            </w:r>
          </w:p>
          <w:p w:rsidR="008368A7" w:rsidRPr="0002429A" w:rsidRDefault="008368A7" w:rsidP="008368A7">
            <w:pPr>
              <w:pStyle w:val="TableText"/>
            </w:pPr>
            <w:r>
              <w:t>G2:</w:t>
            </w:r>
            <w:r w:rsidRPr="0002429A">
              <w:t xml:space="preserve"> 33.3 (</w:t>
            </w:r>
            <w:r w:rsidRPr="00260BEA">
              <w:t>p=</w:t>
            </w:r>
            <w:r w:rsidRPr="0002429A">
              <w:t>0.01)</w:t>
            </w:r>
          </w:p>
          <w:p w:rsidR="008368A7" w:rsidRPr="0002429A" w:rsidRDefault="008368A7" w:rsidP="008368A7">
            <w:pPr>
              <w:pStyle w:val="TableText-paraspace"/>
            </w:pPr>
            <w:r w:rsidRPr="0002429A">
              <w:t>OR (95% CI) for probability of still being in remission over first 6 mos after first year of txmt: 4.480 (1.35-14.82) (</w:t>
            </w:r>
            <w:r>
              <w:t>p=</w:t>
            </w:r>
            <w:r w:rsidRPr="0002429A">
              <w:t>0.014)</w:t>
            </w:r>
          </w:p>
          <w:p w:rsidR="008368A7" w:rsidRPr="0002429A" w:rsidRDefault="008368A7" w:rsidP="008368A7">
            <w:pPr>
              <w:pStyle w:val="TableText-paraspace"/>
            </w:pPr>
            <w:r w:rsidRPr="0002429A">
              <w:t>P based on GEE analysis &lt;0.001</w:t>
            </w:r>
          </w:p>
          <w:p w:rsidR="008368A7" w:rsidRPr="0002429A" w:rsidRDefault="008368A7" w:rsidP="008368A7">
            <w:pPr>
              <w:pStyle w:val="TableBoldParaSpace"/>
            </w:pPr>
            <w:r w:rsidRPr="0002429A">
              <w:t>At 1 yr</w:t>
            </w:r>
          </w:p>
          <w:p w:rsidR="008368A7" w:rsidRPr="0002429A" w:rsidRDefault="008368A7" w:rsidP="008368A7">
            <w:pPr>
              <w:pStyle w:val="TableText"/>
            </w:pPr>
            <w:r>
              <w:t>G1:</w:t>
            </w:r>
            <w:r w:rsidRPr="0002429A">
              <w:t xml:space="preserve"> 39.7</w:t>
            </w:r>
          </w:p>
          <w:p w:rsidR="008368A7" w:rsidRPr="0002429A" w:rsidRDefault="008368A7" w:rsidP="008368A7">
            <w:pPr>
              <w:pStyle w:val="TableText"/>
            </w:pPr>
            <w:r>
              <w:t>G2:</w:t>
            </w:r>
            <w:r w:rsidRPr="0002429A">
              <w:t xml:space="preserve"> 30.6 (</w:t>
            </w:r>
            <w:r w:rsidRPr="00260BEA">
              <w:t>p=</w:t>
            </w:r>
            <w:r w:rsidRPr="0002429A">
              <w:t>0.290)</w:t>
            </w:r>
          </w:p>
          <w:p w:rsidR="008368A7" w:rsidRPr="0002429A" w:rsidRDefault="008368A7" w:rsidP="008368A7">
            <w:pPr>
              <w:pStyle w:val="TableText-paraspace"/>
            </w:pPr>
            <w:r w:rsidRPr="0002429A">
              <w:t>OR (95% CI): 1.965 (1.214</w:t>
            </w:r>
            <w:r>
              <w:t xml:space="preserve"> to </w:t>
            </w:r>
            <w:r w:rsidRPr="0002429A">
              <w:t>3.182) (</w:t>
            </w:r>
            <w:r>
              <w:t>p=</w:t>
            </w:r>
            <w:r w:rsidRPr="0002429A">
              <w:t>0.006) for probability of being in remission within 1 yr</w:t>
            </w:r>
          </w:p>
          <w:p w:rsidR="008368A7" w:rsidRPr="0002429A" w:rsidRDefault="008368A7" w:rsidP="008368A7">
            <w:pPr>
              <w:pStyle w:val="TableText-paraspace"/>
            </w:pPr>
            <w:r w:rsidRPr="0002429A">
              <w:t>DAS more suppressed in G1 than G2 (P &lt;0.001, based on GEE analysis)</w:t>
            </w:r>
          </w:p>
          <w:p w:rsidR="008368A7" w:rsidRPr="0002429A" w:rsidRDefault="008368A7" w:rsidP="008368A7">
            <w:pPr>
              <w:pStyle w:val="TableBoldParaSpace"/>
            </w:pPr>
            <w:r w:rsidRPr="0002429A">
              <w:t>At 9 mos</w:t>
            </w:r>
          </w:p>
          <w:p w:rsidR="008368A7" w:rsidRPr="0002429A" w:rsidRDefault="008368A7" w:rsidP="008368A7">
            <w:pPr>
              <w:pStyle w:val="TableText"/>
            </w:pPr>
            <w:r>
              <w:t>G1:</w:t>
            </w:r>
            <w:r w:rsidRPr="0002429A">
              <w:t xml:space="preserve"> 35.2</w:t>
            </w:r>
          </w:p>
          <w:p w:rsidR="008368A7" w:rsidRPr="0002429A" w:rsidRDefault="008368A7" w:rsidP="008368A7">
            <w:pPr>
              <w:pStyle w:val="TableText"/>
            </w:pPr>
            <w:r>
              <w:t>G2:</w:t>
            </w:r>
            <w:r w:rsidRPr="0002429A">
              <w:t xml:space="preserve"> 25.9 (</w:t>
            </w:r>
            <w:r w:rsidRPr="00260BEA">
              <w:t>p=</w:t>
            </w:r>
            <w:r w:rsidRPr="0002429A">
              <w:t>0.239)</w:t>
            </w:r>
          </w:p>
          <w:p w:rsidR="008368A7" w:rsidRPr="0002429A" w:rsidRDefault="008368A7" w:rsidP="008368A7">
            <w:pPr>
              <w:pStyle w:val="TableBoldParaSpace"/>
            </w:pPr>
            <w:r w:rsidRPr="0002429A">
              <w:t>At 6 mos</w:t>
            </w:r>
          </w:p>
          <w:p w:rsidR="008368A7" w:rsidRPr="0002429A" w:rsidRDefault="008368A7" w:rsidP="008368A7">
            <w:pPr>
              <w:pStyle w:val="TableText"/>
            </w:pPr>
            <w:r>
              <w:t>G1:</w:t>
            </w:r>
            <w:r w:rsidRPr="0002429A">
              <w:t xml:space="preserve"> 26.3</w:t>
            </w:r>
          </w:p>
          <w:p w:rsidR="008368A7" w:rsidRPr="0002429A" w:rsidRDefault="008368A7" w:rsidP="008368A7">
            <w:pPr>
              <w:pStyle w:val="TableText"/>
            </w:pPr>
            <w:r>
              <w:t>G2:</w:t>
            </w:r>
            <w:r w:rsidRPr="0002429A">
              <w:t xml:space="preserve"> 16 (</w:t>
            </w:r>
            <w:r w:rsidRPr="00260BEA">
              <w:t>p=</w:t>
            </w:r>
            <w:r w:rsidRPr="0002429A">
              <w:t>0.082)</w:t>
            </w:r>
          </w:p>
          <w:p w:rsidR="008368A7" w:rsidRPr="0002429A" w:rsidRDefault="008368A7" w:rsidP="008368A7">
            <w:pPr>
              <w:pStyle w:val="TableBoldParaSpace"/>
            </w:pPr>
            <w:r w:rsidRPr="0002429A">
              <w:t>At 4 mos</w:t>
            </w:r>
          </w:p>
          <w:p w:rsidR="008368A7" w:rsidRPr="0002429A" w:rsidRDefault="008368A7" w:rsidP="008368A7">
            <w:pPr>
              <w:pStyle w:val="TableText"/>
            </w:pPr>
            <w:r>
              <w:t>G1:</w:t>
            </w:r>
            <w:r w:rsidRPr="0002429A">
              <w:t xml:space="preserve"> 25.5</w:t>
            </w:r>
          </w:p>
          <w:p w:rsidR="008368A7" w:rsidRPr="0002429A" w:rsidRDefault="008368A7" w:rsidP="008368A7">
            <w:pPr>
              <w:pStyle w:val="TableText"/>
            </w:pPr>
            <w:r>
              <w:t>G2:</w:t>
            </w:r>
            <w:r w:rsidRPr="0002429A">
              <w:t xml:space="preserve"> 8 (</w:t>
            </w:r>
            <w:r w:rsidRPr="00260BEA">
              <w:t>p=</w:t>
            </w:r>
            <w:r w:rsidRPr="0002429A">
              <w:t>0.001)</w:t>
            </w:r>
          </w:p>
          <w:p w:rsidR="008368A7" w:rsidRPr="0002429A" w:rsidRDefault="008368A7" w:rsidP="008368A7">
            <w:pPr>
              <w:pStyle w:val="TableBoldParaSpace"/>
            </w:pPr>
            <w:r w:rsidRPr="0002429A">
              <w:t>At 2 mos</w:t>
            </w:r>
          </w:p>
          <w:p w:rsidR="008368A7" w:rsidRPr="0002429A" w:rsidRDefault="008368A7" w:rsidP="008368A7">
            <w:pPr>
              <w:pStyle w:val="TableText"/>
            </w:pPr>
            <w:r>
              <w:t>G1:</w:t>
            </w:r>
            <w:r w:rsidRPr="0002429A">
              <w:t xml:space="preserve"> 14.9</w:t>
            </w:r>
          </w:p>
          <w:p w:rsidR="008368A7" w:rsidRPr="0002429A" w:rsidRDefault="008368A7" w:rsidP="008368A7">
            <w:pPr>
              <w:pStyle w:val="TableText"/>
            </w:pPr>
            <w:r>
              <w:t>G2:</w:t>
            </w:r>
            <w:r w:rsidRPr="0002429A">
              <w:t xml:space="preserve"> 7 (</w:t>
            </w:r>
            <w:r w:rsidRPr="00260BEA">
              <w:t>p=</w:t>
            </w:r>
            <w:r w:rsidRPr="0002429A">
              <w:t xml:space="preserve">0.112) </w:t>
            </w:r>
          </w:p>
        </w:tc>
        <w:tc>
          <w:tcPr>
            <w:tcW w:w="2070" w:type="dxa"/>
          </w:tcPr>
          <w:p w:rsidR="008368A7" w:rsidRPr="0002429A" w:rsidRDefault="008368A7" w:rsidP="008368A7">
            <w:pPr>
              <w:pStyle w:val="TableText"/>
              <w:rPr>
                <w:b/>
              </w:rPr>
            </w:pPr>
            <w:r w:rsidRPr="0002429A">
              <w:t>NR</w:t>
            </w:r>
          </w:p>
        </w:tc>
        <w:tc>
          <w:tcPr>
            <w:tcW w:w="990" w:type="dxa"/>
          </w:tcPr>
          <w:p w:rsidR="008368A7" w:rsidRPr="0002429A" w:rsidRDefault="008368A7" w:rsidP="008368A7">
            <w:pPr>
              <w:pStyle w:val="TableText"/>
            </w:pPr>
            <w:r w:rsidRPr="0002429A">
              <w:t>Medium</w:t>
            </w:r>
          </w:p>
        </w:tc>
      </w:tr>
    </w:tbl>
    <w:p w:rsidR="008368A7" w:rsidRPr="0002429A" w:rsidRDefault="008368A7" w:rsidP="008368A7"/>
    <w:p w:rsidR="008368A7" w:rsidRDefault="008368A7" w:rsidP="008368A7">
      <w:pPr>
        <w:spacing w:after="160" w:line="259" w:lineRule="auto"/>
      </w:pPr>
      <w:r>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350"/>
        <w:gridCol w:w="252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350" w:type="dxa"/>
          </w:tcPr>
          <w:p w:rsidR="008368A7" w:rsidRPr="0002429A" w:rsidRDefault="008368A7" w:rsidP="008368A7">
            <w:pPr>
              <w:pStyle w:val="TableText"/>
              <w:rPr>
                <w:b w:val="0"/>
              </w:rPr>
            </w:pPr>
            <w:r w:rsidRPr="0002429A">
              <w:t xml:space="preserve">Study Population Summary </w:t>
            </w:r>
          </w:p>
        </w:tc>
        <w:tc>
          <w:tcPr>
            <w:tcW w:w="252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pPr>
            <w:r w:rsidRPr="0002429A">
              <w:t>Author, year, study name, if applicable</w:t>
            </w:r>
          </w:p>
          <w:p w:rsidR="008368A7" w:rsidRPr="0002429A" w:rsidRDefault="008368A7" w:rsidP="008368A7">
            <w:pPr>
              <w:pStyle w:val="TableText"/>
              <w:rPr>
                <w:noProof/>
              </w:rPr>
            </w:pPr>
            <w:bookmarkStart w:id="16" w:name="_Hlk492669880"/>
            <w:r w:rsidRPr="0002429A">
              <w:rPr>
                <w:noProof/>
              </w:rPr>
              <w:t>van Vollenhoven et al., 2009</w:t>
            </w:r>
            <w:r w:rsidRPr="0002429A">
              <w:rPr>
                <w:noProof/>
              </w:rPr>
              <w:fldChar w:fldCharType="begin">
                <w:fldData xml:space="preserve">PEVuZE5vdGU+PENpdGUgRXhjbHVkZUF1dGg9IjEiIEV4Y2x1ZGVZZWFyPSIxIj48QXV0aG9yPnZh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</w:fldData>
              </w:fldChar>
            </w:r>
            <w:r>
              <w:rPr>
                <w:noProof/>
              </w:rPr>
              <w:instrText xml:space="preserve"> ADDIN EN.CITE </w:instrText>
            </w:r>
            <w:r>
              <w:rPr>
                <w:noProof/>
              </w:rPr>
              <w:fldChar w:fldCharType="begin">
                <w:fldData xml:space="preserve">PEVuZE5vdGU+PENpdGUgRXhjbHVkZUF1dGg9IjEiIEV4Y2x1ZGVZZWFyPSIxIj48QXV0aG9yPnZh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81681D">
              <w:rPr>
                <w:rFonts w:ascii="Times New Roman" w:hAnsi="Times New Roman"/>
                <w:noProof/>
                <w:vertAlign w:val="superscript"/>
              </w:rPr>
              <w:t>10</w:t>
            </w:r>
            <w:r w:rsidRPr="0002429A">
              <w:rPr>
                <w:noProof/>
              </w:rPr>
              <w:fldChar w:fldCharType="end"/>
            </w:r>
            <w:r w:rsidRPr="0002429A">
              <w:rPr>
                <w:noProof/>
              </w:rPr>
              <w:t>;</w:t>
            </w:r>
          </w:p>
          <w:p w:rsidR="008368A7" w:rsidRPr="0002429A" w:rsidRDefault="008368A7" w:rsidP="008368A7">
            <w:pPr>
              <w:pStyle w:val="TableText"/>
              <w:rPr>
                <w:noProof/>
              </w:rPr>
            </w:pPr>
            <w:r w:rsidRPr="0002429A">
              <w:rPr>
                <w:noProof/>
              </w:rPr>
              <w:t>Eriksson et al., 2013;</w:t>
            </w:r>
            <w:r w:rsidRPr="0002429A">
              <w:rPr>
                <w:noProof/>
              </w:rPr>
              <w:fldChar w:fldCharType="begin">
                <w:fldData xml:space="preserve">PEVuZE5vdGU+PENpdGUgRXhjbHVkZUF1dGg9IjEiIEV4Y2x1ZGVZZWFyPSIxIj48QXV0aG9yPkVy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</w:fldData>
              </w:fldChar>
            </w:r>
            <w:r>
              <w:rPr>
                <w:noProof/>
              </w:rPr>
              <w:instrText xml:space="preserve"> ADDIN EN.CITE </w:instrText>
            </w:r>
            <w:r>
              <w:rPr>
                <w:noProof/>
              </w:rPr>
              <w:fldChar w:fldCharType="begin">
                <w:fldData xml:space="preserve">PEVuZE5vdGU+PENpdGUgRXhjbHVkZUF1dGg9IjEiIEV4Y2x1ZGVZZWFyPSIxIj48QXV0aG9yPkVy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8D1BD6">
              <w:rPr>
                <w:rFonts w:ascii="Times New Roman" w:hAnsi="Times New Roman"/>
                <w:noProof/>
                <w:vertAlign w:val="superscript"/>
              </w:rPr>
              <w:t>121</w:t>
            </w:r>
            <w:r w:rsidRPr="0002429A">
              <w:rPr>
                <w:noProof/>
              </w:rPr>
              <w:fldChar w:fldCharType="end"/>
            </w:r>
            <w:r w:rsidRPr="0002429A">
              <w:rPr>
                <w:noProof/>
              </w:rPr>
              <w:t xml:space="preserve"> </w:t>
            </w:r>
          </w:p>
          <w:p w:rsidR="008368A7" w:rsidRPr="0002429A" w:rsidRDefault="008368A7" w:rsidP="008368A7">
            <w:pPr>
              <w:pStyle w:val="TableText"/>
              <w:rPr>
                <w:noProof/>
              </w:rPr>
            </w:pPr>
            <w:r w:rsidRPr="0002429A">
              <w:rPr>
                <w:noProof/>
              </w:rPr>
              <w:t>van Vollenhoven et al., 2012;</w:t>
            </w:r>
            <w:r w:rsidRPr="0002429A">
              <w:rPr>
                <w:noProof/>
              </w:rPr>
              <w:fldChar w:fldCharType="begin">
                <w:fldData xml:space="preserve">PEVuZE5vdGU+PENpdGUgRXhjbHVkZUF1dGg9IjEiIEV4Y2x1ZGVZZWFyPSIxIj48QXV0aG9yPnZh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</w:fldData>
              </w:fldChar>
            </w:r>
            <w:r>
              <w:rPr>
                <w:noProof/>
              </w:rPr>
              <w:instrText xml:space="preserve"> ADDIN EN.CITE </w:instrText>
            </w:r>
            <w:r>
              <w:rPr>
                <w:noProof/>
              </w:rPr>
              <w:fldChar w:fldCharType="begin">
                <w:fldData xml:space="preserve">PEVuZE5vdGU+PENpdGUgRXhjbHVkZUF1dGg9IjEiIEV4Y2x1ZGVZZWFyPSIxIj48QXV0aG9yPnZh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8D1BD6">
              <w:rPr>
                <w:rFonts w:ascii="Times New Roman" w:hAnsi="Times New Roman"/>
                <w:noProof/>
                <w:vertAlign w:val="superscript"/>
              </w:rPr>
              <w:t>122</w:t>
            </w:r>
            <w:r w:rsidRPr="0002429A">
              <w:rPr>
                <w:noProof/>
              </w:rPr>
              <w:fldChar w:fldCharType="end"/>
            </w:r>
          </w:p>
          <w:p w:rsidR="008368A7" w:rsidRPr="0002429A" w:rsidRDefault="008368A7" w:rsidP="008368A7">
            <w:pPr>
              <w:pStyle w:val="TableText"/>
              <w:rPr>
                <w:noProof/>
              </w:rPr>
            </w:pPr>
            <w:r w:rsidRPr="0002429A">
              <w:rPr>
                <w:noProof/>
              </w:rPr>
              <w:t>Rezaei et al., 2013</w:t>
            </w:r>
            <w:r w:rsidRPr="0002429A">
              <w:rPr>
                <w:noProof/>
              </w:rPr>
              <w:fldChar w:fldCharType="begin">
                <w:fldData xml:space="preserve">PEVuZE5vdGU+PENpdGUgRXhjbHVkZUF1dGg9IjEiIEV4Y2x1ZGVZZWFyPSIxIj48QXV0aG9yPlJl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</w:fldData>
              </w:fldChar>
            </w:r>
            <w:r>
              <w:rPr>
                <w:noProof/>
              </w:rPr>
              <w:instrText xml:space="preserve"> ADDIN EN.CITE </w:instrText>
            </w:r>
            <w:r>
              <w:rPr>
                <w:noProof/>
              </w:rPr>
              <w:fldChar w:fldCharType="begin">
                <w:fldData xml:space="preserve">PEVuZE5vdGU+PENpdGUgRXhjbHVkZUF1dGg9IjEiIEV4Y2x1ZGVZZWFyPSIxIj48QXV0aG9yPlJl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8D1BD6">
              <w:rPr>
                <w:rFonts w:ascii="Times New Roman" w:hAnsi="Times New Roman"/>
                <w:noProof/>
                <w:vertAlign w:val="superscript"/>
              </w:rPr>
              <w:t>123</w:t>
            </w:r>
            <w:r w:rsidRPr="0002429A">
              <w:rPr>
                <w:noProof/>
              </w:rPr>
              <w:fldChar w:fldCharType="end"/>
            </w:r>
          </w:p>
          <w:p w:rsidR="008368A7" w:rsidRPr="0002429A" w:rsidRDefault="008368A7" w:rsidP="008368A7">
            <w:pPr>
              <w:pStyle w:val="TableText"/>
              <w:rPr>
                <w:noProof/>
              </w:rPr>
            </w:pPr>
            <w:r w:rsidRPr="0002429A">
              <w:rPr>
                <w:noProof/>
              </w:rPr>
              <w:t>Eriksson et al., 2016;</w:t>
            </w:r>
            <w:r w:rsidRPr="0002429A">
              <w:rPr>
                <w:noProof/>
              </w:rPr>
              <w:fldChar w:fldCharType="begin">
                <w:fldData xml:space="preserve">PEVuZE5vdGU+PENpdGUgRXhjbHVkZUF1dGg9IjEiIEV4Y2x1ZGVZZWFyPSIxIj48QXV0aG9yPkVy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==
</w:fldData>
              </w:fldChar>
            </w:r>
            <w:r>
              <w:rPr>
                <w:noProof/>
              </w:rPr>
              <w:instrText xml:space="preserve"> ADDIN EN.CITE </w:instrText>
            </w:r>
            <w:r>
              <w:rPr>
                <w:noProof/>
              </w:rPr>
              <w:fldChar w:fldCharType="begin">
                <w:fldData xml:space="preserve">PEVuZE5vdGU+PENpdGUgRXhjbHVkZUF1dGg9IjEiIEV4Y2x1ZGVZZWFyPSIxIj48QXV0aG9yPkVy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==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8D1BD6">
              <w:rPr>
                <w:rFonts w:ascii="Times New Roman" w:hAnsi="Times New Roman"/>
                <w:noProof/>
                <w:vertAlign w:val="superscript"/>
              </w:rPr>
              <w:t>124</w:t>
            </w:r>
            <w:r w:rsidRPr="0002429A">
              <w:rPr>
                <w:noProof/>
              </w:rPr>
              <w:fldChar w:fldCharType="end"/>
            </w:r>
          </w:p>
          <w:p w:rsidR="008368A7" w:rsidRPr="0002429A" w:rsidRDefault="008368A7" w:rsidP="008368A7">
            <w:pPr>
              <w:pStyle w:val="TableText"/>
              <w:rPr>
                <w:noProof/>
              </w:rPr>
            </w:pPr>
            <w:r w:rsidRPr="0002429A">
              <w:rPr>
                <w:noProof/>
              </w:rPr>
              <w:t>Levitsky et al., 2015;</w:t>
            </w:r>
            <w:r w:rsidRPr="0002429A">
              <w:rPr>
                <w:noProof/>
              </w:rPr>
              <w:fldChar w:fldCharType="begin">
                <w:fldData xml:space="preserve">PEVuZE5vdGU+PENpdGUgRXhjbHVkZUF1dGg9IjEiIEV4Y2x1ZGVZZWFyPSIxIj48QXV0aG9yPkxl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</w:fldData>
              </w:fldChar>
            </w:r>
            <w:r>
              <w:rPr>
                <w:noProof/>
              </w:rPr>
              <w:instrText xml:space="preserve"> ADDIN EN.CITE </w:instrText>
            </w:r>
            <w:r>
              <w:rPr>
                <w:noProof/>
              </w:rPr>
              <w:fldChar w:fldCharType="begin">
                <w:fldData xml:space="preserve">PEVuZE5vdGU+PENpdGUgRXhjbHVkZUF1dGg9IjEiIEV4Y2x1ZGVZZWFyPSIxIj48QXV0aG9yPkxl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8D1BD6">
              <w:rPr>
                <w:rFonts w:ascii="Times New Roman" w:hAnsi="Times New Roman"/>
                <w:noProof/>
                <w:vertAlign w:val="superscript"/>
              </w:rPr>
              <w:t>125</w:t>
            </w:r>
            <w:r w:rsidRPr="0002429A">
              <w:rPr>
                <w:noProof/>
              </w:rPr>
              <w:fldChar w:fldCharType="end"/>
            </w:r>
          </w:p>
          <w:p w:rsidR="008368A7" w:rsidRDefault="008368A7" w:rsidP="008368A7">
            <w:pPr>
              <w:pStyle w:val="TableText"/>
              <w:rPr>
                <w:noProof/>
              </w:rPr>
            </w:pPr>
            <w:r w:rsidRPr="0002429A">
              <w:rPr>
                <w:noProof/>
              </w:rPr>
              <w:t>Karlsson et al., 2013</w:t>
            </w:r>
            <w:r>
              <w:rPr>
                <w:noProof/>
              </w:rPr>
              <w:t>;</w:t>
            </w:r>
            <w:r w:rsidRPr="0002429A">
              <w:rPr>
                <w:noProof/>
              </w:rPr>
              <w:fldChar w:fldCharType="begin">
                <w:fldData xml:space="preserve">PEVuZE5vdGU+PENpdGUgRXhjbHVkZUF1dGg9IjEiIEV4Y2x1ZGVZZWFyPSIxIj48QXV0aG9yPkth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</w:fldData>
              </w:fldChar>
            </w:r>
            <w:r>
              <w:rPr>
                <w:noProof/>
              </w:rPr>
              <w:instrText xml:space="preserve"> ADDIN EN.CITE </w:instrText>
            </w:r>
            <w:r>
              <w:rPr>
                <w:noProof/>
              </w:rPr>
              <w:fldChar w:fldCharType="begin">
                <w:fldData xml:space="preserve">PEVuZE5vdGU+PENpdGUgRXhjbHVkZUF1dGg9IjEiIEV4Y2x1ZGVZZWFyPSIxIj48QXV0aG9yPkth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8D1BD6">
              <w:rPr>
                <w:rFonts w:ascii="Times New Roman" w:hAnsi="Times New Roman"/>
                <w:noProof/>
                <w:vertAlign w:val="superscript"/>
              </w:rPr>
              <w:t>126</w:t>
            </w:r>
            <w:r w:rsidRPr="0002429A">
              <w:rPr>
                <w:noProof/>
              </w:rPr>
              <w:fldChar w:fldCharType="end"/>
            </w:r>
          </w:p>
          <w:p w:rsidR="008368A7" w:rsidRPr="0002429A" w:rsidRDefault="008368A7" w:rsidP="008368A7">
            <w:pPr>
              <w:pStyle w:val="TableText"/>
              <w:rPr>
                <w:noProof/>
              </w:rPr>
            </w:pPr>
            <w:r>
              <w:rPr>
                <w:noProof/>
              </w:rPr>
              <w:t>Levitsky et al., 2017</w:t>
            </w:r>
            <w:r>
              <w:rPr>
                <w:noProof/>
              </w:rPr>
              <w:fldChar w:fldCharType="begin">
                <w:fldData xml:space="preserve">PEVuZE5vdGU+PENpdGUgRXhjbHVkZUF1dGg9IjEiIEV4Y2x1ZGVZZWFyPSIxIj48QXV0aG9yPkxl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</w:fldData>
              </w:fldChar>
            </w:r>
            <w:r>
              <w:rPr>
                <w:noProof/>
              </w:rPr>
              <w:instrText xml:space="preserve"> ADDIN EN.CITE </w:instrText>
            </w:r>
            <w:r>
              <w:rPr>
                <w:noProof/>
              </w:rPr>
              <w:fldChar w:fldCharType="begin">
                <w:fldData xml:space="preserve">PEVuZE5vdGU+PENpdGUgRXhjbHVkZUF1dGg9IjEiIEV4Y2x1ZGVZZWFyPSIxIj48QXV0aG9yPkxl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</w:fldData>
              </w:fldChar>
            </w:r>
            <w:r>
              <w:rPr>
                <w:noProof/>
              </w:rPr>
              <w:instrText xml:space="preserve"> ADDIN EN.CITE.DATA </w:instrText>
            </w:r>
            <w:r>
              <w:rPr>
                <w:noProof/>
              </w:rPr>
            </w:r>
            <w:r>
              <w:rPr>
                <w:noProof/>
              </w:rPr>
              <w:fldChar w:fldCharType="end"/>
            </w:r>
            <w:r>
              <w:rPr>
                <w:noProof/>
              </w:rPr>
            </w:r>
            <w:r>
              <w:rPr>
                <w:noProof/>
              </w:rPr>
              <w:fldChar w:fldCharType="separate"/>
            </w:r>
            <w:r w:rsidRPr="00AB362F">
              <w:rPr>
                <w:rFonts w:ascii="Times New Roman" w:hAnsi="Times New Roman"/>
                <w:noProof/>
                <w:vertAlign w:val="superscript"/>
              </w:rPr>
              <w:t>168</w:t>
            </w:r>
            <w:r>
              <w:rPr>
                <w:noProof/>
              </w:rPr>
              <w:fldChar w:fldCharType="end"/>
            </w:r>
          </w:p>
          <w:bookmarkEnd w:id="16"/>
          <w:p w:rsidR="008368A7" w:rsidRPr="0002429A" w:rsidRDefault="008368A7" w:rsidP="008368A7">
            <w:pPr>
              <w:pStyle w:val="TableText"/>
            </w:pPr>
            <w:r w:rsidRPr="0002429A">
              <w:rPr>
                <w:noProof/>
              </w:rPr>
              <w:t>SWEFOT</w:t>
            </w:r>
          </w:p>
          <w:p w:rsidR="008368A7" w:rsidRPr="0002429A" w:rsidRDefault="008368A7" w:rsidP="008368A7">
            <w:pPr>
              <w:pStyle w:val="TableBoldParaSpace"/>
            </w:pPr>
            <w:r w:rsidRPr="0002429A">
              <w:t>Country and setting</w:t>
            </w:r>
          </w:p>
          <w:p w:rsidR="008368A7" w:rsidRPr="0002429A" w:rsidRDefault="008368A7" w:rsidP="008368A7">
            <w:pPr>
              <w:pStyle w:val="TableText"/>
            </w:pPr>
            <w:r w:rsidRPr="0002429A">
              <w:rPr>
                <w:noProof/>
              </w:rPr>
              <w:t>Sweden; multicenter</w:t>
            </w:r>
          </w:p>
          <w:p w:rsidR="008368A7" w:rsidRPr="0002429A" w:rsidRDefault="008368A7" w:rsidP="008368A7">
            <w:pPr>
              <w:pStyle w:val="TableBoldParaSpace"/>
            </w:pPr>
            <w:r w:rsidRPr="0002429A">
              <w:t>Study design</w:t>
            </w:r>
          </w:p>
          <w:p w:rsidR="008368A7" w:rsidRPr="0002429A" w:rsidRDefault="008368A7" w:rsidP="008368A7">
            <w:pPr>
              <w:pStyle w:val="TableText"/>
            </w:pPr>
            <w:r w:rsidRPr="0002429A">
              <w:rPr>
                <w:noProof/>
              </w:rPr>
              <w:t>RCT</w:t>
            </w:r>
          </w:p>
          <w:p w:rsidR="008368A7" w:rsidRPr="0002429A" w:rsidRDefault="008368A7" w:rsidP="008368A7">
            <w:pPr>
              <w:pStyle w:val="TableBoldParaSpace"/>
            </w:pPr>
            <w:r w:rsidRPr="0002429A">
              <w:t>Overall N</w:t>
            </w:r>
          </w:p>
          <w:p w:rsidR="008368A7" w:rsidRPr="0002429A" w:rsidRDefault="008368A7" w:rsidP="008368A7">
            <w:pPr>
              <w:pStyle w:val="TableText"/>
            </w:pPr>
            <w:r w:rsidRPr="0002429A">
              <w:rPr>
                <w:noProof/>
              </w:rPr>
              <w:t>258</w:t>
            </w:r>
          </w:p>
          <w:p w:rsidR="008368A7" w:rsidRPr="0002429A" w:rsidRDefault="008368A7" w:rsidP="008368A7">
            <w:pPr>
              <w:pStyle w:val="TableBoldParaSpace"/>
            </w:pPr>
            <w:r w:rsidRPr="0002429A">
              <w:t>Duration of study</w:t>
            </w:r>
          </w:p>
          <w:p w:rsidR="008368A7" w:rsidRPr="0002429A" w:rsidRDefault="008368A7" w:rsidP="008368A7">
            <w:pPr>
              <w:pStyle w:val="TableText"/>
              <w:rPr>
                <w:lang w:val="nb-NO"/>
              </w:rPr>
            </w:pPr>
            <w:r w:rsidRPr="0002429A">
              <w:rPr>
                <w:lang w:val="nb-NO"/>
              </w:rPr>
              <w:t xml:space="preserve">12 mos (2 yr </w:t>
            </w:r>
            <w:r>
              <w:rPr>
                <w:lang w:val="nb-NO"/>
              </w:rPr>
              <w:t>followup</w:t>
            </w:r>
            <w:r w:rsidRPr="0002429A">
              <w:rPr>
                <w:lang w:val="nb-NO"/>
              </w:rPr>
              <w:t>)</w:t>
            </w:r>
          </w:p>
        </w:tc>
        <w:tc>
          <w:tcPr>
            <w:tcW w:w="1350" w:type="dxa"/>
          </w:tcPr>
          <w:p w:rsidR="008368A7" w:rsidRPr="0002429A" w:rsidRDefault="008368A7" w:rsidP="008368A7">
            <w:pPr>
              <w:pStyle w:val="TableText"/>
              <w:rPr>
                <w:b/>
              </w:rPr>
            </w:pPr>
            <w:r w:rsidRPr="0002429A">
              <w:t>Adults (aged ≥ 18 yrs) fulfilling ACR criteria for RA with symptom duration &lt; 1 yr, DAS28 &gt; 3.2, no prior DMARD use, no oral glucocorticoid or stable glucocorticoid therapy for ≥ 4 wks of ≤ 10 mg/day PRED (or equivalent), and for whom MTX ≤ 20 mg/wk had not lowered their DAS28 to ≤ 3.2 during the first 3 mos of disease treatment</w:t>
            </w:r>
          </w:p>
          <w:p w:rsidR="008368A7" w:rsidRPr="0002429A" w:rsidRDefault="008368A7" w:rsidP="008368A7">
            <w:pPr>
              <w:pStyle w:val="TableTextBold0"/>
              <w:rPr>
                <w:rFonts w:ascii="Arial" w:hAnsi="Arial" w:cs="Arial"/>
                <w:b w:val="0"/>
              </w:rPr>
            </w:pPr>
          </w:p>
        </w:tc>
        <w:tc>
          <w:tcPr>
            <w:tcW w:w="2520" w:type="dxa"/>
          </w:tcPr>
          <w:p w:rsidR="008368A7" w:rsidRPr="0002429A" w:rsidRDefault="008368A7" w:rsidP="008368A7">
            <w:pPr>
              <w:pStyle w:val="TableTextBold0"/>
            </w:pPr>
            <w:r w:rsidRPr="0002429A">
              <w:t>Comparisons (dosage and frequency)</w:t>
            </w:r>
          </w:p>
          <w:p w:rsidR="008368A7" w:rsidRPr="0002429A" w:rsidRDefault="008368A7" w:rsidP="008368A7">
            <w:pPr>
              <w:pStyle w:val="TableText"/>
            </w:pPr>
            <w:r>
              <w:t>G1:</w:t>
            </w:r>
            <w:r w:rsidRPr="0002429A">
              <w:t xml:space="preserve"> </w:t>
            </w:r>
          </w:p>
          <w:p w:rsidR="008368A7" w:rsidRPr="0002429A" w:rsidRDefault="008368A7" w:rsidP="008368A7">
            <w:pPr>
              <w:pStyle w:val="Tablebullet0"/>
              <w:rPr>
                <w:noProof/>
              </w:rPr>
            </w:pPr>
            <w:r w:rsidRPr="0002429A">
              <w:rPr>
                <w:noProof/>
              </w:rPr>
              <w:t>MTX: 20 mg/wk (oral)</w:t>
            </w:r>
          </w:p>
          <w:p w:rsidR="008368A7" w:rsidRPr="0002429A" w:rsidRDefault="008368A7" w:rsidP="008368A7">
            <w:pPr>
              <w:pStyle w:val="Tablebullet0"/>
              <w:rPr>
                <w:noProof/>
              </w:rPr>
            </w:pPr>
            <w:r w:rsidRPr="0002429A">
              <w:rPr>
                <w:noProof/>
              </w:rPr>
              <w:t>SSZ: 2000 mg/day (oral)</w:t>
            </w:r>
          </w:p>
          <w:p w:rsidR="008368A7" w:rsidRDefault="008368A7" w:rsidP="008368A7">
            <w:pPr>
              <w:pStyle w:val="Tablebullet0"/>
              <w:rPr>
                <w:noProof/>
              </w:rPr>
            </w:pPr>
            <w:r w:rsidRPr="0002429A">
              <w:rPr>
                <w:noProof/>
              </w:rPr>
              <w:t>HCQ: 400 mg/day (oral)</w:t>
            </w:r>
          </w:p>
          <w:p w:rsidR="008368A7" w:rsidRDefault="008368A7" w:rsidP="008368A7">
            <w:pPr>
              <w:pStyle w:val="Tablebullet0"/>
              <w:numPr>
                <w:ilvl w:val="0"/>
                <w:numId w:val="0"/>
              </w:numPr>
              <w:tabs>
                <w:tab w:val="left" w:pos="720"/>
              </w:tabs>
              <w:rPr>
                <w:noProof/>
              </w:rPr>
            </w:pPr>
            <w:r>
              <w:rPr>
                <w:noProof/>
              </w:rPr>
              <w:t xml:space="preserve">G1a: Obese (BMI </w:t>
            </w:r>
            <w:r>
              <w:t xml:space="preserve">≥ 30) </w:t>
            </w:r>
            <w:r>
              <w:rPr>
                <w:noProof/>
              </w:rPr>
              <w:t>subpopulation of G1</w:t>
            </w:r>
          </w:p>
          <w:p w:rsidR="008368A7" w:rsidRDefault="008368A7" w:rsidP="008368A7">
            <w:pPr>
              <w:pStyle w:val="Tablebullet0"/>
              <w:numPr>
                <w:ilvl w:val="0"/>
                <w:numId w:val="0"/>
              </w:numPr>
              <w:tabs>
                <w:tab w:val="left" w:pos="720"/>
              </w:tabs>
              <w:rPr>
                <w:noProof/>
              </w:rPr>
            </w:pPr>
            <w:r>
              <w:rPr>
                <w:noProof/>
              </w:rPr>
              <w:t>G1b: Overweight (BMI &lt;25-29.9) subpopulation of G1</w:t>
            </w:r>
          </w:p>
          <w:p w:rsidR="008368A7" w:rsidRDefault="008368A7" w:rsidP="008368A7">
            <w:pPr>
              <w:pStyle w:val="Tablebullet0"/>
              <w:numPr>
                <w:ilvl w:val="0"/>
                <w:numId w:val="0"/>
              </w:numPr>
              <w:tabs>
                <w:tab w:val="left" w:pos="720"/>
              </w:tabs>
              <w:rPr>
                <w:noProof/>
              </w:rPr>
            </w:pPr>
            <w:r>
              <w:rPr>
                <w:noProof/>
              </w:rPr>
              <w:t>G1c: Normal (BMI &lt;25) subpopulation of G1</w:t>
            </w:r>
          </w:p>
          <w:p w:rsidR="008368A7" w:rsidRPr="0002429A" w:rsidRDefault="008368A7" w:rsidP="008368A7">
            <w:pPr>
              <w:pStyle w:val="Tablebullet0"/>
              <w:numPr>
                <w:ilvl w:val="0"/>
                <w:numId w:val="0"/>
              </w:numPr>
              <w:ind w:left="187" w:hanging="187"/>
              <w:rPr>
                <w:noProof/>
              </w:rPr>
            </w:pPr>
          </w:p>
          <w:p w:rsidR="008368A7" w:rsidRPr="0002429A" w:rsidRDefault="008368A7" w:rsidP="008368A7">
            <w:pPr>
              <w:pStyle w:val="TableText"/>
            </w:pPr>
            <w:r>
              <w:t>G2:</w:t>
            </w:r>
            <w:r w:rsidRPr="0002429A">
              <w:t xml:space="preserve"> </w:t>
            </w:r>
          </w:p>
          <w:p w:rsidR="008368A7" w:rsidRPr="0002429A" w:rsidRDefault="008368A7" w:rsidP="008368A7">
            <w:pPr>
              <w:pStyle w:val="Tablebullet0"/>
              <w:rPr>
                <w:noProof/>
              </w:rPr>
            </w:pPr>
            <w:r w:rsidRPr="0002429A">
              <w:rPr>
                <w:noProof/>
              </w:rPr>
              <w:t>MTX: 20 mg/wk (oral)</w:t>
            </w:r>
          </w:p>
          <w:p w:rsidR="008368A7" w:rsidRDefault="008368A7" w:rsidP="008368A7">
            <w:pPr>
              <w:pStyle w:val="Tablebullet0"/>
            </w:pPr>
            <w:r w:rsidRPr="0002429A">
              <w:rPr>
                <w:noProof/>
              </w:rPr>
              <w:t>IFX: 3 mg/kg at wks 0, 2, 6 and every 8 wks thereafter (intravenously)</w:t>
            </w:r>
          </w:p>
          <w:p w:rsidR="008368A7" w:rsidRDefault="008368A7" w:rsidP="008368A7">
            <w:pPr>
              <w:pStyle w:val="Tablebullet0"/>
              <w:numPr>
                <w:ilvl w:val="0"/>
                <w:numId w:val="0"/>
              </w:numPr>
              <w:tabs>
                <w:tab w:val="left" w:pos="720"/>
              </w:tabs>
              <w:rPr>
                <w:noProof/>
              </w:rPr>
            </w:pPr>
            <w:r>
              <w:t xml:space="preserve">G2a: </w:t>
            </w:r>
            <w:r>
              <w:rPr>
                <w:noProof/>
              </w:rPr>
              <w:t xml:space="preserve">Obese (BMI </w:t>
            </w:r>
            <w:r>
              <w:t xml:space="preserve">≥ 30) </w:t>
            </w:r>
            <w:r>
              <w:rPr>
                <w:noProof/>
              </w:rPr>
              <w:t>subpopulation of G2</w:t>
            </w:r>
          </w:p>
          <w:p w:rsidR="008368A7" w:rsidRDefault="008368A7" w:rsidP="008368A7">
            <w:pPr>
              <w:pStyle w:val="Tablebullet0"/>
              <w:numPr>
                <w:ilvl w:val="0"/>
                <w:numId w:val="0"/>
              </w:numPr>
              <w:tabs>
                <w:tab w:val="left" w:pos="720"/>
              </w:tabs>
              <w:rPr>
                <w:noProof/>
              </w:rPr>
            </w:pPr>
            <w:r>
              <w:rPr>
                <w:noProof/>
              </w:rPr>
              <w:t>G2b: Overweight (BMI &lt;25-29.9) subpopulation of G2</w:t>
            </w:r>
          </w:p>
          <w:p w:rsidR="008368A7" w:rsidRPr="0002429A" w:rsidRDefault="008368A7" w:rsidP="008368A7">
            <w:pPr>
              <w:pStyle w:val="Tablebullet0"/>
              <w:numPr>
                <w:ilvl w:val="0"/>
                <w:numId w:val="0"/>
              </w:numPr>
            </w:pPr>
            <w:r>
              <w:rPr>
                <w:noProof/>
              </w:rPr>
              <w:t>G2c: Normal (BMI &lt;25) subpopulation of G2</w:t>
            </w:r>
          </w:p>
          <w:p w:rsidR="008368A7" w:rsidRPr="0002429A" w:rsidRDefault="008368A7" w:rsidP="008368A7">
            <w:pPr>
              <w:pStyle w:val="TableBoldParaSpace"/>
            </w:pPr>
            <w:r w:rsidRPr="0002429A">
              <w:t>N:</w:t>
            </w:r>
          </w:p>
          <w:p w:rsidR="008368A7" w:rsidRDefault="008368A7" w:rsidP="008368A7">
            <w:pPr>
              <w:pStyle w:val="TableText"/>
              <w:rPr>
                <w:noProof/>
              </w:rPr>
            </w:pPr>
            <w:r>
              <w:rPr>
                <w:noProof/>
              </w:rPr>
              <w:t>G1:</w:t>
            </w:r>
            <w:r w:rsidRPr="0002429A">
              <w:rPr>
                <w:noProof/>
              </w:rPr>
              <w:t xml:space="preserve"> 130</w:t>
            </w:r>
          </w:p>
          <w:p w:rsidR="008368A7" w:rsidRDefault="008368A7" w:rsidP="008368A7">
            <w:pPr>
              <w:pStyle w:val="TableText"/>
              <w:rPr>
                <w:noProof/>
              </w:rPr>
            </w:pPr>
            <w:r>
              <w:rPr>
                <w:noProof/>
              </w:rPr>
              <w:t>G1a: 20</w:t>
            </w:r>
          </w:p>
          <w:p w:rsidR="008368A7" w:rsidRDefault="008368A7" w:rsidP="008368A7">
            <w:pPr>
              <w:pStyle w:val="TableText"/>
              <w:rPr>
                <w:noProof/>
              </w:rPr>
            </w:pPr>
            <w:r>
              <w:rPr>
                <w:noProof/>
              </w:rPr>
              <w:t>G1b: 22</w:t>
            </w:r>
          </w:p>
          <w:p w:rsidR="008368A7" w:rsidRPr="0002429A" w:rsidRDefault="008368A7" w:rsidP="008368A7">
            <w:pPr>
              <w:pStyle w:val="TableText"/>
              <w:rPr>
                <w:noProof/>
              </w:rPr>
            </w:pPr>
            <w:r>
              <w:rPr>
                <w:noProof/>
              </w:rPr>
              <w:t>G1c: 52</w:t>
            </w:r>
          </w:p>
          <w:p w:rsidR="008368A7" w:rsidRDefault="008368A7" w:rsidP="008368A7">
            <w:pPr>
              <w:pStyle w:val="TableText"/>
              <w:rPr>
                <w:noProof/>
              </w:rPr>
            </w:pPr>
            <w:r>
              <w:rPr>
                <w:noProof/>
              </w:rPr>
              <w:t>G2:</w:t>
            </w:r>
            <w:r w:rsidRPr="0002429A">
              <w:rPr>
                <w:noProof/>
              </w:rPr>
              <w:t xml:space="preserve"> 128</w:t>
            </w:r>
          </w:p>
          <w:p w:rsidR="008368A7" w:rsidRDefault="008368A7" w:rsidP="008368A7">
            <w:pPr>
              <w:pStyle w:val="TableText"/>
              <w:rPr>
                <w:noProof/>
              </w:rPr>
            </w:pPr>
            <w:r>
              <w:rPr>
                <w:noProof/>
              </w:rPr>
              <w:t>G2a: 12</w:t>
            </w:r>
          </w:p>
          <w:p w:rsidR="008368A7" w:rsidRDefault="008368A7" w:rsidP="008368A7">
            <w:pPr>
              <w:pStyle w:val="TableText"/>
              <w:rPr>
                <w:noProof/>
              </w:rPr>
            </w:pPr>
            <w:r>
              <w:rPr>
                <w:noProof/>
              </w:rPr>
              <w:t>G2b: 26</w:t>
            </w:r>
          </w:p>
          <w:p w:rsidR="008368A7" w:rsidRDefault="008368A7" w:rsidP="008368A7">
            <w:pPr>
              <w:pStyle w:val="TableText"/>
              <w:rPr>
                <w:noProof/>
              </w:rPr>
            </w:pPr>
            <w:r>
              <w:rPr>
                <w:noProof/>
              </w:rPr>
              <w:t>G2c: 53</w:t>
            </w:r>
          </w:p>
          <w:p w:rsidR="008368A7" w:rsidRPr="0002429A" w:rsidRDefault="008368A7" w:rsidP="008368A7">
            <w:pPr>
              <w:pStyle w:val="TableBoldParaSpace"/>
            </w:pPr>
            <w:r w:rsidRPr="0002429A">
              <w:t>Mean age, yrs:</w:t>
            </w:r>
          </w:p>
          <w:p w:rsidR="008368A7" w:rsidRPr="0002429A" w:rsidRDefault="008368A7" w:rsidP="008368A7">
            <w:pPr>
              <w:pStyle w:val="TableText"/>
              <w:rPr>
                <w:noProof/>
              </w:rPr>
            </w:pPr>
            <w:r>
              <w:rPr>
                <w:noProof/>
              </w:rPr>
              <w:t>G1:</w:t>
            </w:r>
            <w:r w:rsidRPr="0002429A">
              <w:rPr>
                <w:noProof/>
              </w:rPr>
              <w:t xml:space="preserve"> 52.9 </w:t>
            </w:r>
            <w:r>
              <w:rPr>
                <w:noProof/>
              </w:rPr>
              <w:t xml:space="preserve">(SD, </w:t>
            </w:r>
            <w:r w:rsidRPr="0002429A">
              <w:rPr>
                <w:noProof/>
              </w:rPr>
              <w:t>13.9)</w:t>
            </w:r>
          </w:p>
          <w:p w:rsidR="008368A7" w:rsidRPr="0002429A" w:rsidRDefault="008368A7" w:rsidP="008368A7">
            <w:pPr>
              <w:pStyle w:val="TableText"/>
              <w:rPr>
                <w:noProof/>
              </w:rPr>
            </w:pPr>
            <w:r>
              <w:rPr>
                <w:noProof/>
              </w:rPr>
              <w:t>G2:</w:t>
            </w:r>
            <w:r w:rsidRPr="0002429A">
              <w:rPr>
                <w:noProof/>
              </w:rPr>
              <w:t xml:space="preserve"> 51.1 </w:t>
            </w:r>
            <w:r>
              <w:rPr>
                <w:noProof/>
              </w:rPr>
              <w:t xml:space="preserve">(SD, </w:t>
            </w:r>
            <w:r w:rsidRPr="0002429A">
              <w:rPr>
                <w:noProof/>
              </w:rPr>
              <w:t>13.3)</w:t>
            </w:r>
          </w:p>
          <w:p w:rsidR="008368A7" w:rsidRPr="0002429A" w:rsidRDefault="008368A7" w:rsidP="008368A7">
            <w:pPr>
              <w:pStyle w:val="TableText"/>
            </w:pPr>
            <w:r w:rsidRPr="0002429A">
              <w:rPr>
                <w:noProof/>
              </w:rPr>
              <w:t>Overall: NR</w:t>
            </w:r>
          </w:p>
          <w:p w:rsidR="008368A7" w:rsidRPr="0002429A" w:rsidRDefault="008368A7" w:rsidP="008368A7">
            <w:pPr>
              <w:pStyle w:val="TableText"/>
              <w:rPr>
                <w:rFonts w:cs="Arial"/>
              </w:rPr>
            </w:pPr>
          </w:p>
        </w:tc>
        <w:tc>
          <w:tcPr>
            <w:tcW w:w="1800" w:type="dxa"/>
          </w:tcPr>
          <w:p w:rsidR="008368A7" w:rsidRPr="0002429A" w:rsidRDefault="008368A7" w:rsidP="008368A7">
            <w:pPr>
              <w:pStyle w:val="TableTextBold0"/>
            </w:pPr>
            <w:r w:rsidRPr="0002429A">
              <w:t>Mean disease duration, mos:</w:t>
            </w:r>
          </w:p>
          <w:p w:rsidR="008368A7" w:rsidRPr="0002429A" w:rsidRDefault="008368A7" w:rsidP="008368A7">
            <w:pPr>
              <w:pStyle w:val="TableText"/>
            </w:pPr>
            <w:r>
              <w:rPr>
                <w:noProof/>
              </w:rPr>
              <w:t>6.2-</w:t>
            </w:r>
            <w:r w:rsidRPr="0002429A">
              <w:rPr>
                <w:noProof/>
              </w:rPr>
              <w:t>6.3</w:t>
            </w:r>
          </w:p>
          <w:p w:rsidR="008368A7" w:rsidRPr="0002429A" w:rsidRDefault="008368A7" w:rsidP="008368A7">
            <w:pPr>
              <w:pStyle w:val="TableBoldParaSpace"/>
            </w:pPr>
            <w:r w:rsidRPr="0002429A">
              <w:t>3-mo DAS28, mean:</w:t>
            </w:r>
          </w:p>
          <w:p w:rsidR="008368A7" w:rsidRPr="0002429A" w:rsidRDefault="008368A7" w:rsidP="008368A7">
            <w:pPr>
              <w:pStyle w:val="TableText"/>
              <w:rPr>
                <w:noProof/>
              </w:rPr>
            </w:pPr>
            <w:r w:rsidRPr="0002429A">
              <w:rPr>
                <w:noProof/>
              </w:rPr>
              <w:t>4.79</w:t>
            </w:r>
            <w:r>
              <w:rPr>
                <w:noProof/>
              </w:rPr>
              <w:t>-</w:t>
            </w:r>
            <w:r w:rsidRPr="0002429A">
              <w:rPr>
                <w:noProof/>
              </w:rPr>
              <w:t>4.91</w:t>
            </w:r>
          </w:p>
          <w:p w:rsidR="008368A7" w:rsidRPr="0002429A" w:rsidRDefault="008368A7" w:rsidP="008368A7">
            <w:pPr>
              <w:pStyle w:val="TableBoldParaSpace"/>
            </w:pPr>
            <w:r w:rsidRPr="0002429A">
              <w:t>Baseline HAQ, mean:</w:t>
            </w:r>
          </w:p>
          <w:p w:rsidR="008368A7" w:rsidRPr="0002429A" w:rsidRDefault="008368A7" w:rsidP="008368A7">
            <w:pPr>
              <w:pStyle w:val="TableText"/>
              <w:rPr>
                <w:noProof/>
              </w:rPr>
            </w:pPr>
            <w:r>
              <w:rPr>
                <w:noProof/>
              </w:rPr>
              <w:t>1.27-</w:t>
            </w:r>
            <w:r w:rsidRPr="0002429A">
              <w:rPr>
                <w:noProof/>
              </w:rPr>
              <w:t>1.32</w:t>
            </w:r>
          </w:p>
          <w:p w:rsidR="008368A7" w:rsidRPr="0002429A" w:rsidRDefault="008368A7" w:rsidP="008368A7">
            <w:pPr>
              <w:pStyle w:val="TableBoldParaSpace"/>
            </w:pPr>
            <w:r>
              <w:t>Prior CS</w:t>
            </w:r>
            <w:r w:rsidRPr="0002429A">
              <w:t xml:space="preserve"> use, %</w:t>
            </w:r>
          </w:p>
          <w:p w:rsidR="008368A7" w:rsidRPr="0002429A" w:rsidRDefault="008368A7" w:rsidP="008368A7">
            <w:pPr>
              <w:pStyle w:val="TableText"/>
            </w:pPr>
            <w:r w:rsidRPr="0002429A">
              <w:rPr>
                <w:noProof/>
              </w:rPr>
              <w:t>7.0</w:t>
            </w:r>
          </w:p>
          <w:p w:rsidR="008368A7" w:rsidRPr="0002429A" w:rsidRDefault="008368A7" w:rsidP="008368A7">
            <w:pPr>
              <w:pStyle w:val="TableBoldParaSpace"/>
            </w:pPr>
            <w:r w:rsidRPr="0002429A">
              <w:t xml:space="preserve">MTX naïve, %: </w:t>
            </w:r>
          </w:p>
          <w:p w:rsidR="008368A7" w:rsidRDefault="008368A7" w:rsidP="008368A7">
            <w:pPr>
              <w:pStyle w:val="TableText"/>
              <w:rPr>
                <w:noProof/>
              </w:rPr>
            </w:pPr>
            <w:r>
              <w:rPr>
                <w:noProof/>
              </w:rPr>
              <w:t>0</w:t>
            </w:r>
          </w:p>
          <w:p w:rsidR="008368A7" w:rsidRPr="0002429A" w:rsidRDefault="008368A7" w:rsidP="008368A7">
            <w:pPr>
              <w:pStyle w:val="TableBoldParaSpace"/>
            </w:pPr>
            <w:r>
              <w:t>Prior csDMARD use</w:t>
            </w:r>
            <w:r w:rsidRPr="0002429A">
              <w:t xml:space="preserve">, %: </w:t>
            </w:r>
          </w:p>
          <w:p w:rsidR="008368A7" w:rsidRPr="0002429A" w:rsidRDefault="008368A7" w:rsidP="008368A7">
            <w:pPr>
              <w:pStyle w:val="TableText"/>
            </w:pPr>
            <w:r>
              <w:rPr>
                <w:noProof/>
              </w:rPr>
              <w:t>100</w:t>
            </w:r>
          </w:p>
          <w:p w:rsidR="008368A7" w:rsidRPr="0002429A" w:rsidRDefault="008368A7" w:rsidP="008368A7">
            <w:pPr>
              <w:pStyle w:val="TableBoldParaSpace"/>
            </w:pPr>
            <w:r w:rsidRPr="0002429A">
              <w:t>MTX inadequate responders, %:</w:t>
            </w:r>
          </w:p>
          <w:p w:rsidR="008368A7" w:rsidRPr="0002429A" w:rsidRDefault="008368A7" w:rsidP="008368A7">
            <w:pPr>
              <w:pStyle w:val="TableText"/>
            </w:pPr>
            <w:r w:rsidRPr="0002429A">
              <w:t>100</w:t>
            </w:r>
          </w:p>
          <w:p w:rsidR="008368A7" w:rsidRPr="0002429A" w:rsidRDefault="008368A7" w:rsidP="008368A7">
            <w:pPr>
              <w:pStyle w:val="TableBoldParaSpace"/>
            </w:pPr>
            <w:r w:rsidRPr="0002429A">
              <w:t>Biologic non-responders, %:</w:t>
            </w:r>
          </w:p>
          <w:p w:rsidR="008368A7" w:rsidRPr="0002429A" w:rsidRDefault="008368A7" w:rsidP="008368A7">
            <w:pPr>
              <w:pStyle w:val="TableText"/>
            </w:pPr>
            <w:r w:rsidRPr="0002429A">
              <w:t>NR</w:t>
            </w:r>
          </w:p>
          <w:p w:rsidR="008368A7" w:rsidRPr="0002429A" w:rsidRDefault="008368A7" w:rsidP="008368A7">
            <w:pPr>
              <w:pStyle w:val="TableBoldParaSpace"/>
            </w:pPr>
            <w:r>
              <w:t>RF seropositive</w:t>
            </w:r>
            <w:r w:rsidRPr="0002429A">
              <w:t>, %:</w:t>
            </w:r>
          </w:p>
          <w:p w:rsidR="008368A7" w:rsidRPr="0002429A" w:rsidRDefault="008368A7" w:rsidP="008368A7">
            <w:pPr>
              <w:pStyle w:val="TableText"/>
            </w:pPr>
            <w:r w:rsidRPr="0002429A">
              <w:t>67.1</w:t>
            </w:r>
          </w:p>
          <w:p w:rsidR="008368A7" w:rsidRPr="0002429A" w:rsidRDefault="008368A7" w:rsidP="008368A7">
            <w:pPr>
              <w:pStyle w:val="TableBoldParaSpace"/>
            </w:pPr>
            <w:r w:rsidRPr="0002429A">
              <w:t>3-mo Sharp score, mean:</w:t>
            </w:r>
          </w:p>
          <w:p w:rsidR="008368A7" w:rsidRPr="0002429A" w:rsidRDefault="008368A7" w:rsidP="008368A7">
            <w:pPr>
              <w:pStyle w:val="TableText"/>
            </w:pPr>
            <w:r w:rsidRPr="0002429A">
              <w:t>NR</w:t>
            </w:r>
          </w:p>
        </w:tc>
        <w:tc>
          <w:tcPr>
            <w:tcW w:w="2880" w:type="dxa"/>
          </w:tcPr>
          <w:p w:rsidR="008368A7" w:rsidRPr="002A0582" w:rsidRDefault="008368A7" w:rsidP="008368A7">
            <w:pPr>
              <w:pStyle w:val="TableTextBold0"/>
              <w:rPr>
                <w:u w:val="single"/>
              </w:rPr>
            </w:pPr>
            <w:r w:rsidRPr="002A0582">
              <w:rPr>
                <w:u w:val="single"/>
              </w:rPr>
              <w:t xml:space="preserve">At </w:t>
            </w:r>
            <w:r>
              <w:rPr>
                <w:u w:val="single"/>
              </w:rPr>
              <w:t>2 yrs</w:t>
            </w:r>
          </w:p>
          <w:p w:rsidR="008368A7" w:rsidRPr="0002429A" w:rsidRDefault="008368A7" w:rsidP="008368A7">
            <w:pPr>
              <w:pStyle w:val="TableTextBold0"/>
            </w:pPr>
            <w:r w:rsidRPr="0002429A">
              <w:t>ACR20 response %</w:t>
            </w:r>
          </w:p>
          <w:p w:rsidR="008368A7" w:rsidRPr="0002429A" w:rsidRDefault="008368A7" w:rsidP="008368A7">
            <w:pPr>
              <w:pStyle w:val="TableText"/>
            </w:pPr>
            <w:r>
              <w:rPr>
                <w:rFonts w:cs="Arial"/>
              </w:rPr>
              <w:t>G1:</w:t>
            </w:r>
            <w:r w:rsidRPr="0002429A">
              <w:rPr>
                <w:rFonts w:cs="Arial"/>
              </w:rPr>
              <w:t xml:space="preserve"> 33</w:t>
            </w:r>
          </w:p>
          <w:p w:rsidR="008368A7" w:rsidRPr="0002429A" w:rsidRDefault="008368A7" w:rsidP="008368A7">
            <w:pPr>
              <w:pStyle w:val="TableText"/>
            </w:pPr>
            <w:r>
              <w:rPr>
                <w:rFonts w:cs="Arial"/>
              </w:rPr>
              <w:t>G2:</w:t>
            </w:r>
            <w:r w:rsidRPr="0002429A">
              <w:rPr>
                <w:rFonts w:cs="Arial"/>
              </w:rPr>
              <w:t xml:space="preserve"> 40 (</w:t>
            </w:r>
            <w:r w:rsidRPr="00260BEA">
              <w:rPr>
                <w:rFonts w:cs="Arial"/>
              </w:rPr>
              <w:t>p=</w:t>
            </w:r>
            <w:r w:rsidRPr="0002429A">
              <w:rPr>
                <w:rFonts w:cs="Arial"/>
              </w:rPr>
              <w:t>0.259)</w:t>
            </w:r>
          </w:p>
          <w:p w:rsidR="008368A7" w:rsidRPr="0002429A" w:rsidRDefault="008368A7" w:rsidP="008368A7">
            <w:pPr>
              <w:pStyle w:val="TableBoldParaSpace"/>
            </w:pPr>
            <w:r w:rsidRPr="0002429A">
              <w:t>ACR50 response%</w:t>
            </w:r>
          </w:p>
          <w:p w:rsidR="008368A7" w:rsidRPr="0002429A" w:rsidRDefault="008368A7" w:rsidP="008368A7">
            <w:pPr>
              <w:pStyle w:val="TableText"/>
            </w:pPr>
            <w:r>
              <w:rPr>
                <w:rFonts w:cs="Arial"/>
              </w:rPr>
              <w:t>G1:</w:t>
            </w:r>
            <w:r w:rsidRPr="0002429A">
              <w:rPr>
                <w:rFonts w:cs="Arial"/>
              </w:rPr>
              <w:t>22</w:t>
            </w:r>
          </w:p>
          <w:p w:rsidR="008368A7" w:rsidRPr="0002429A" w:rsidRDefault="008368A7" w:rsidP="008368A7">
            <w:pPr>
              <w:pStyle w:val="TableText"/>
            </w:pPr>
            <w:r>
              <w:rPr>
                <w:rFonts w:cs="Arial"/>
              </w:rPr>
              <w:t>G2:</w:t>
            </w:r>
            <w:r w:rsidRPr="0002429A">
              <w:rPr>
                <w:rFonts w:cs="Arial"/>
              </w:rPr>
              <w:t>30 (</w:t>
            </w:r>
            <w:r w:rsidRPr="00260BEA">
              <w:rPr>
                <w:rFonts w:cs="Arial"/>
              </w:rPr>
              <w:t>p=</w:t>
            </w:r>
            <w:r w:rsidRPr="0002429A">
              <w:rPr>
                <w:rFonts w:cs="Arial"/>
              </w:rPr>
              <w:t>0.124)</w:t>
            </w:r>
          </w:p>
          <w:p w:rsidR="008368A7" w:rsidRPr="0002429A" w:rsidRDefault="008368A7" w:rsidP="008368A7">
            <w:pPr>
              <w:pStyle w:val="TableBoldParaSpace"/>
            </w:pPr>
            <w:r w:rsidRPr="0002429A">
              <w:t>ACR70 Response %</w:t>
            </w:r>
          </w:p>
          <w:p w:rsidR="008368A7" w:rsidRPr="0002429A" w:rsidRDefault="008368A7" w:rsidP="008368A7">
            <w:pPr>
              <w:pStyle w:val="TableText"/>
            </w:pPr>
            <w:r>
              <w:rPr>
                <w:rFonts w:cs="Arial"/>
              </w:rPr>
              <w:t>G1:</w:t>
            </w:r>
            <w:r w:rsidRPr="0002429A">
              <w:rPr>
                <w:rFonts w:cs="Arial"/>
              </w:rPr>
              <w:t>14</w:t>
            </w:r>
          </w:p>
          <w:p w:rsidR="008368A7" w:rsidRDefault="008368A7" w:rsidP="008368A7">
            <w:pPr>
              <w:pStyle w:val="TableText"/>
              <w:rPr>
                <w:rFonts w:cs="Arial"/>
              </w:rPr>
            </w:pPr>
            <w:r>
              <w:rPr>
                <w:rFonts w:cs="Arial"/>
              </w:rPr>
              <w:t>G2:</w:t>
            </w:r>
            <w:r w:rsidRPr="0002429A">
              <w:rPr>
                <w:rFonts w:cs="Arial"/>
              </w:rPr>
              <w:t xml:space="preserve"> 16 (</w:t>
            </w:r>
            <w:r w:rsidRPr="00260BEA">
              <w:rPr>
                <w:rFonts w:cs="Arial"/>
              </w:rPr>
              <w:t>p=</w:t>
            </w:r>
            <w:r w:rsidRPr="0002429A">
              <w:rPr>
                <w:rFonts w:cs="Arial"/>
              </w:rPr>
              <w:t>0.566)</w:t>
            </w:r>
          </w:p>
          <w:p w:rsidR="008368A7" w:rsidRPr="007B25B4" w:rsidRDefault="008368A7" w:rsidP="008368A7">
            <w:pPr>
              <w:pStyle w:val="TableText"/>
              <w:spacing w:before="120"/>
              <w:rPr>
                <w:rFonts w:cs="Arial"/>
                <w:b/>
              </w:rPr>
            </w:pPr>
            <w:r w:rsidRPr="00D542C7">
              <w:rPr>
                <w:rFonts w:cs="Arial"/>
                <w:b/>
              </w:rPr>
              <w:t>Good EULAR response, %</w:t>
            </w:r>
          </w:p>
          <w:p w:rsidR="008368A7" w:rsidRDefault="008368A7" w:rsidP="008368A7">
            <w:pPr>
              <w:pStyle w:val="TableText"/>
              <w:rPr>
                <w:rFonts w:cs="Arial"/>
              </w:rPr>
            </w:pPr>
            <w:r>
              <w:rPr>
                <w:rFonts w:cs="Arial"/>
              </w:rPr>
              <w:t>G1a+G2a: 38</w:t>
            </w:r>
          </w:p>
          <w:p w:rsidR="008368A7" w:rsidRDefault="008368A7" w:rsidP="008368A7">
            <w:pPr>
              <w:pStyle w:val="TableText"/>
              <w:rPr>
                <w:rFonts w:cs="Arial"/>
              </w:rPr>
            </w:pPr>
            <w:r>
              <w:rPr>
                <w:rFonts w:cs="Arial"/>
              </w:rPr>
              <w:t>G1c+G2c: 66</w:t>
            </w:r>
          </w:p>
          <w:p w:rsidR="008368A7" w:rsidRDefault="008368A7" w:rsidP="008368A7">
            <w:pPr>
              <w:pStyle w:val="TableText"/>
              <w:rPr>
                <w:rFonts w:cs="Arial"/>
              </w:rPr>
            </w:pPr>
            <w:r>
              <w:rPr>
                <w:rFonts w:cs="Arial"/>
              </w:rPr>
              <w:t>OR: 3.2 (95% CI 1.4 to 7.3)</w:t>
            </w:r>
          </w:p>
          <w:p w:rsidR="008368A7" w:rsidRDefault="008368A7" w:rsidP="008368A7">
            <w:pPr>
              <w:pStyle w:val="TableText"/>
              <w:spacing w:before="120"/>
              <w:rPr>
                <w:b/>
                <w:noProof/>
              </w:rPr>
            </w:pPr>
            <w:r>
              <w:rPr>
                <w:b/>
                <w:noProof/>
              </w:rPr>
              <w:t>Remission</w:t>
            </w:r>
          </w:p>
          <w:p w:rsidR="008368A7" w:rsidRDefault="008368A7" w:rsidP="008368A7">
            <w:pPr>
              <w:pStyle w:val="TableText"/>
              <w:rPr>
                <w:rFonts w:cs="Arial"/>
              </w:rPr>
            </w:pPr>
            <w:r>
              <w:rPr>
                <w:rFonts w:cs="Arial"/>
              </w:rPr>
              <w:t>G1a+G2a: 15</w:t>
            </w:r>
          </w:p>
          <w:p w:rsidR="008368A7" w:rsidRDefault="008368A7" w:rsidP="008368A7">
            <w:pPr>
              <w:pStyle w:val="TableText"/>
              <w:rPr>
                <w:rFonts w:cs="Arial"/>
              </w:rPr>
            </w:pPr>
            <w:r>
              <w:rPr>
                <w:rFonts w:cs="Arial"/>
              </w:rPr>
              <w:t>G1c+G2c: 52</w:t>
            </w:r>
          </w:p>
          <w:p w:rsidR="008368A7" w:rsidRDefault="008368A7" w:rsidP="008368A7">
            <w:pPr>
              <w:pStyle w:val="TableText"/>
              <w:rPr>
                <w:rFonts w:cs="Arial"/>
              </w:rPr>
            </w:pPr>
            <w:r>
              <w:rPr>
                <w:rFonts w:cs="Arial"/>
              </w:rPr>
              <w:t>OR: 6.0 (95% CI 1.6 to 22.6)</w:t>
            </w:r>
          </w:p>
          <w:p w:rsidR="008368A7" w:rsidRPr="007B25B4" w:rsidRDefault="008368A7" w:rsidP="008368A7">
            <w:pPr>
              <w:pStyle w:val="TableText"/>
              <w:spacing w:before="120"/>
              <w:rPr>
                <w:b/>
                <w:noProof/>
              </w:rPr>
            </w:pPr>
            <w:r w:rsidRPr="00D542C7">
              <w:rPr>
                <w:b/>
                <w:noProof/>
              </w:rPr>
              <w:t>Multivariate basel</w:t>
            </w:r>
            <w:r>
              <w:rPr>
                <w:b/>
                <w:noProof/>
              </w:rPr>
              <w:t>ine predictor of DAS28 non-remission:</w:t>
            </w:r>
            <w:r w:rsidRPr="00D542C7">
              <w:rPr>
                <w:b/>
                <w:noProof/>
              </w:rPr>
              <w:t xml:space="preserve"> Obesity, OR (95% CI)</w:t>
            </w:r>
          </w:p>
          <w:p w:rsidR="008368A7" w:rsidRDefault="008368A7" w:rsidP="008368A7">
            <w:pPr>
              <w:pStyle w:val="TableText"/>
              <w:rPr>
                <w:noProof/>
              </w:rPr>
            </w:pPr>
            <w:r>
              <w:rPr>
                <w:noProof/>
              </w:rPr>
              <w:t>G1a: 7.7 (95% CI 1.4 to 41.2)</w:t>
            </w:r>
          </w:p>
          <w:p w:rsidR="008368A7" w:rsidRPr="0002429A" w:rsidRDefault="008368A7" w:rsidP="008368A7">
            <w:pPr>
              <w:pStyle w:val="TableText"/>
            </w:pPr>
            <w:r>
              <w:rPr>
                <w:noProof/>
              </w:rPr>
              <w:t>G2a: 2.1 (95% CI 0.5 to 10.0)</w:t>
            </w:r>
          </w:p>
          <w:p w:rsidR="008368A7" w:rsidRPr="002A0582" w:rsidRDefault="008368A7" w:rsidP="008368A7">
            <w:pPr>
              <w:pStyle w:val="TableBoldParaSpace"/>
              <w:rPr>
                <w:u w:val="single"/>
              </w:rPr>
            </w:pPr>
            <w:r w:rsidRPr="002A0582">
              <w:rPr>
                <w:u w:val="single"/>
              </w:rPr>
              <w:t>At 12 mos</w:t>
            </w:r>
          </w:p>
          <w:p w:rsidR="008368A7" w:rsidRPr="0002429A" w:rsidRDefault="008368A7" w:rsidP="008368A7">
            <w:pPr>
              <w:pStyle w:val="TableTextBold0"/>
            </w:pPr>
            <w:r w:rsidRPr="0002429A">
              <w:rPr>
                <w:b w:val="0"/>
                <w:bCs/>
              </w:rPr>
              <w:t>DAS27 disease activity</w:t>
            </w:r>
            <w:r w:rsidRPr="0002429A">
              <w:t>:</w:t>
            </w:r>
          </w:p>
          <w:p w:rsidR="008368A7" w:rsidRPr="0002429A" w:rsidRDefault="008368A7" w:rsidP="008368A7">
            <w:pPr>
              <w:pStyle w:val="TableText"/>
              <w:rPr>
                <w:noProof/>
              </w:rPr>
            </w:pPr>
            <w:r w:rsidRPr="0002429A">
              <w:t>NR</w:t>
            </w:r>
          </w:p>
          <w:p w:rsidR="008368A7" w:rsidRPr="0002429A" w:rsidRDefault="008368A7" w:rsidP="008368A7">
            <w:pPr>
              <w:pStyle w:val="TableBoldParaSpace"/>
            </w:pPr>
            <w:r w:rsidRPr="0002429A">
              <w:t>ACR20 response, %:</w:t>
            </w:r>
          </w:p>
          <w:p w:rsidR="008368A7" w:rsidRPr="0002429A" w:rsidRDefault="008368A7" w:rsidP="008368A7">
            <w:pPr>
              <w:pStyle w:val="TableText"/>
              <w:rPr>
                <w:noProof/>
              </w:rPr>
            </w:pPr>
            <w:r w:rsidRPr="0002429A">
              <w:rPr>
                <w:noProof/>
              </w:rPr>
              <w:t>ITT population:</w:t>
            </w:r>
          </w:p>
          <w:p w:rsidR="008368A7" w:rsidRPr="0002429A" w:rsidRDefault="008368A7" w:rsidP="008368A7">
            <w:pPr>
              <w:pStyle w:val="TableText"/>
              <w:rPr>
                <w:noProof/>
              </w:rPr>
            </w:pPr>
            <w:r>
              <w:rPr>
                <w:noProof/>
              </w:rPr>
              <w:t>G1:</w:t>
            </w:r>
            <w:r w:rsidRPr="0002429A">
              <w:rPr>
                <w:noProof/>
              </w:rPr>
              <w:t xml:space="preserve"> 28.5</w:t>
            </w:r>
          </w:p>
          <w:p w:rsidR="008368A7" w:rsidRPr="0002429A" w:rsidRDefault="008368A7" w:rsidP="008368A7">
            <w:pPr>
              <w:pStyle w:val="TableText"/>
              <w:rPr>
                <w:noProof/>
              </w:rPr>
            </w:pPr>
            <w:r>
              <w:rPr>
                <w:noProof/>
              </w:rPr>
              <w:t>G2:</w:t>
            </w:r>
            <w:r w:rsidRPr="0002429A">
              <w:rPr>
                <w:noProof/>
              </w:rPr>
              <w:t xml:space="preserve"> 42.2</w:t>
            </w:r>
          </w:p>
          <w:p w:rsidR="008368A7" w:rsidRPr="0002429A" w:rsidRDefault="008368A7" w:rsidP="008368A7">
            <w:pPr>
              <w:pStyle w:val="TableText"/>
              <w:rPr>
                <w:noProof/>
              </w:rPr>
            </w:pPr>
            <w:r w:rsidRPr="0002429A">
              <w:rPr>
                <w:noProof/>
              </w:rPr>
              <w:t>RR 1.48 (95% CI 1.06 to 2.08;</w:t>
            </w:r>
            <w:r w:rsidRPr="0002429A">
              <w:rPr>
                <w:i/>
                <w:noProof/>
              </w:rPr>
              <w:t xml:space="preserve"> </w:t>
            </w:r>
            <w:r w:rsidRPr="00260BEA">
              <w:rPr>
                <w:noProof/>
              </w:rPr>
              <w:t>p=</w:t>
            </w:r>
            <w:r w:rsidRPr="0002429A">
              <w:rPr>
                <w:noProof/>
              </w:rPr>
              <w:t>0.0266)</w:t>
            </w:r>
          </w:p>
          <w:p w:rsidR="008368A7" w:rsidRPr="0002429A" w:rsidRDefault="008368A7" w:rsidP="008368A7">
            <w:pPr>
              <w:pStyle w:val="TableText"/>
              <w:rPr>
                <w:noProof/>
              </w:rPr>
            </w:pPr>
          </w:p>
        </w:tc>
        <w:tc>
          <w:tcPr>
            <w:tcW w:w="2070" w:type="dxa"/>
          </w:tcPr>
          <w:p w:rsidR="008368A7" w:rsidRPr="0002429A" w:rsidRDefault="008368A7" w:rsidP="008368A7">
            <w:pPr>
              <w:pStyle w:val="TableTextBold0"/>
            </w:pPr>
            <w:r w:rsidRPr="0002429A">
              <w:t xml:space="preserve">Overall AEs, n: </w:t>
            </w:r>
          </w:p>
          <w:p w:rsidR="008368A7" w:rsidRPr="0002429A" w:rsidRDefault="008368A7" w:rsidP="008368A7">
            <w:pPr>
              <w:pStyle w:val="TableText"/>
              <w:rPr>
                <w:noProof/>
              </w:rPr>
            </w:pPr>
            <w:r>
              <w:rPr>
                <w:noProof/>
              </w:rPr>
              <w:t>G1:</w:t>
            </w:r>
            <w:r w:rsidRPr="0002429A">
              <w:rPr>
                <w:noProof/>
              </w:rPr>
              <w:t xml:space="preserve"> 48 (in 33 patients)</w:t>
            </w:r>
          </w:p>
          <w:p w:rsidR="008368A7" w:rsidRPr="0002429A" w:rsidRDefault="008368A7" w:rsidP="008368A7">
            <w:pPr>
              <w:pStyle w:val="TableText"/>
              <w:rPr>
                <w:noProof/>
              </w:rPr>
            </w:pPr>
            <w:r>
              <w:rPr>
                <w:noProof/>
              </w:rPr>
              <w:t>G2:</w:t>
            </w:r>
            <w:r w:rsidRPr="0002429A">
              <w:rPr>
                <w:noProof/>
              </w:rPr>
              <w:t xml:space="preserve"> 32 (in 26 patients)</w:t>
            </w:r>
          </w:p>
          <w:p w:rsidR="008368A7" w:rsidRPr="0002429A" w:rsidRDefault="008368A7" w:rsidP="008368A7">
            <w:pPr>
              <w:pStyle w:val="TableBoldParaSpace"/>
            </w:pPr>
            <w:r w:rsidRPr="0002429A">
              <w:t>SAEs:</w:t>
            </w:r>
          </w:p>
          <w:p w:rsidR="008368A7" w:rsidRPr="0002429A" w:rsidRDefault="008368A7" w:rsidP="008368A7">
            <w:pPr>
              <w:pStyle w:val="TableText"/>
              <w:rPr>
                <w:noProof/>
              </w:rPr>
            </w:pPr>
            <w:r>
              <w:rPr>
                <w:noProof/>
              </w:rPr>
              <w:t>G1:</w:t>
            </w:r>
            <w:r w:rsidRPr="0002429A">
              <w:rPr>
                <w:noProof/>
              </w:rPr>
              <w:t xml:space="preserve"> 0.8</w:t>
            </w:r>
          </w:p>
          <w:p w:rsidR="008368A7" w:rsidRPr="0002429A" w:rsidRDefault="008368A7" w:rsidP="008368A7">
            <w:pPr>
              <w:pStyle w:val="TableText"/>
              <w:rPr>
                <w:noProof/>
              </w:rPr>
            </w:pPr>
            <w:r>
              <w:rPr>
                <w:noProof/>
              </w:rPr>
              <w:t>G2:</w:t>
            </w:r>
            <w:r w:rsidRPr="0002429A">
              <w:rPr>
                <w:noProof/>
              </w:rPr>
              <w:t xml:space="preserve"> 0.8</w:t>
            </w:r>
          </w:p>
          <w:p w:rsidR="008368A7" w:rsidRPr="0002429A" w:rsidRDefault="008368A7" w:rsidP="008368A7">
            <w:pPr>
              <w:pStyle w:val="TableBoldParaSpace"/>
            </w:pPr>
            <w:r w:rsidRPr="0002429A">
              <w:t>Overall discontinuation:</w:t>
            </w:r>
          </w:p>
          <w:p w:rsidR="008368A7" w:rsidRPr="0002429A" w:rsidRDefault="008368A7" w:rsidP="008368A7">
            <w:pPr>
              <w:pStyle w:val="TableText"/>
              <w:rPr>
                <w:noProof/>
              </w:rPr>
            </w:pPr>
            <w:r>
              <w:rPr>
                <w:noProof/>
              </w:rPr>
              <w:t>G1:</w:t>
            </w:r>
            <w:r w:rsidRPr="0002429A">
              <w:rPr>
                <w:noProof/>
              </w:rPr>
              <w:t xml:space="preserve"> 31.5</w:t>
            </w:r>
          </w:p>
          <w:p w:rsidR="008368A7" w:rsidRPr="0002429A" w:rsidRDefault="008368A7" w:rsidP="008368A7">
            <w:pPr>
              <w:pStyle w:val="TableText"/>
              <w:rPr>
                <w:noProof/>
              </w:rPr>
            </w:pPr>
            <w:r>
              <w:rPr>
                <w:noProof/>
              </w:rPr>
              <w:t>G2:</w:t>
            </w:r>
            <w:r w:rsidRPr="0002429A">
              <w:rPr>
                <w:noProof/>
              </w:rPr>
              <w:t xml:space="preserve"> 18.0</w:t>
            </w:r>
          </w:p>
          <w:p w:rsidR="008368A7" w:rsidRPr="0002429A" w:rsidRDefault="008368A7" w:rsidP="008368A7">
            <w:pPr>
              <w:pStyle w:val="TableText"/>
            </w:pPr>
            <w:r>
              <w:rPr>
                <w:noProof/>
              </w:rPr>
              <w:t>p=</w:t>
            </w:r>
            <w:r w:rsidRPr="0002429A">
              <w:rPr>
                <w:noProof/>
              </w:rPr>
              <w:t>0.014</w:t>
            </w:r>
          </w:p>
          <w:p w:rsidR="008368A7" w:rsidRPr="0002429A" w:rsidRDefault="008368A7" w:rsidP="008368A7">
            <w:pPr>
              <w:pStyle w:val="TableBoldParaSpace"/>
            </w:pPr>
            <w:r w:rsidRPr="0002429A">
              <w:t xml:space="preserve">Discontinuation due to adverse events: </w:t>
            </w:r>
          </w:p>
          <w:p w:rsidR="008368A7" w:rsidRPr="0002429A" w:rsidRDefault="008368A7" w:rsidP="008368A7">
            <w:pPr>
              <w:pStyle w:val="TableText"/>
              <w:rPr>
                <w:noProof/>
              </w:rPr>
            </w:pPr>
            <w:r>
              <w:rPr>
                <w:noProof/>
              </w:rPr>
              <w:t>G1:</w:t>
            </w:r>
            <w:r w:rsidRPr="0002429A">
              <w:rPr>
                <w:noProof/>
              </w:rPr>
              <w:t xml:space="preserve"> 10.8</w:t>
            </w:r>
          </w:p>
          <w:p w:rsidR="008368A7" w:rsidRPr="0002429A" w:rsidRDefault="008368A7" w:rsidP="008368A7">
            <w:pPr>
              <w:pStyle w:val="TableText"/>
              <w:rPr>
                <w:noProof/>
              </w:rPr>
            </w:pPr>
            <w:r>
              <w:rPr>
                <w:noProof/>
              </w:rPr>
              <w:t>G2:</w:t>
            </w:r>
            <w:r w:rsidRPr="0002429A">
              <w:rPr>
                <w:noProof/>
              </w:rPr>
              <w:t xml:space="preserve"> 7.8</w:t>
            </w:r>
          </w:p>
          <w:p w:rsidR="008368A7" w:rsidRPr="0002429A" w:rsidRDefault="008368A7" w:rsidP="008368A7">
            <w:pPr>
              <w:pStyle w:val="TableBoldParaSpace"/>
            </w:pPr>
            <w:r w:rsidRPr="0002429A">
              <w:t xml:space="preserve">Discontinuation due to lack of efficacy: </w:t>
            </w:r>
          </w:p>
          <w:p w:rsidR="008368A7" w:rsidRPr="0002429A" w:rsidRDefault="008368A7" w:rsidP="008368A7">
            <w:pPr>
              <w:pStyle w:val="TableText"/>
              <w:rPr>
                <w:noProof/>
              </w:rPr>
            </w:pPr>
            <w:r>
              <w:rPr>
                <w:noProof/>
              </w:rPr>
              <w:t>G1:</w:t>
            </w:r>
            <w:r w:rsidRPr="0002429A">
              <w:rPr>
                <w:noProof/>
              </w:rPr>
              <w:t xml:space="preserve"> 13.8</w:t>
            </w:r>
          </w:p>
          <w:p w:rsidR="008368A7" w:rsidRPr="0002429A" w:rsidRDefault="008368A7" w:rsidP="008368A7">
            <w:pPr>
              <w:pStyle w:val="TableText"/>
              <w:rPr>
                <w:noProof/>
              </w:rPr>
            </w:pPr>
            <w:r>
              <w:rPr>
                <w:noProof/>
              </w:rPr>
              <w:t>G2:</w:t>
            </w:r>
            <w:r w:rsidRPr="0002429A">
              <w:rPr>
                <w:noProof/>
              </w:rPr>
              <w:t xml:space="preserve"> 2.3</w:t>
            </w:r>
          </w:p>
          <w:p w:rsidR="008368A7" w:rsidRPr="0002429A" w:rsidRDefault="008368A7" w:rsidP="008368A7">
            <w:pPr>
              <w:pStyle w:val="TableBoldParaSpace"/>
            </w:pPr>
            <w:r w:rsidRPr="0002429A">
              <w:t>Patient adherence:</w:t>
            </w:r>
          </w:p>
          <w:p w:rsidR="008368A7" w:rsidRPr="0002429A" w:rsidRDefault="008368A7" w:rsidP="008368A7">
            <w:pPr>
              <w:pStyle w:val="TableText"/>
            </w:pPr>
            <w:r w:rsidRPr="0002429A">
              <w:rPr>
                <w:noProof/>
              </w:rPr>
              <w:t>NR (5 in G1 never received allocated treatment and 5 switched treatment; 8 in G2 never received allocated treatment and 5 switced treatment)</w:t>
            </w:r>
          </w:p>
          <w:p w:rsidR="008368A7" w:rsidRPr="0002429A" w:rsidRDefault="008368A7" w:rsidP="008368A7">
            <w:pPr>
              <w:pStyle w:val="TableBoldParaSpace"/>
            </w:pPr>
            <w:r w:rsidRPr="0002429A">
              <w:t xml:space="preserve"> </w:t>
            </w:r>
          </w:p>
        </w:tc>
        <w:tc>
          <w:tcPr>
            <w:tcW w:w="990" w:type="dxa"/>
          </w:tcPr>
          <w:p w:rsidR="008368A7" w:rsidRPr="0002429A" w:rsidRDefault="008368A7" w:rsidP="008368A7">
            <w:pPr>
              <w:pStyle w:val="TableText"/>
            </w:pPr>
            <w:r w:rsidRPr="0002429A">
              <w:t>Medium</w:t>
            </w:r>
          </w:p>
        </w:tc>
      </w:tr>
    </w:tbl>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pPr>
            <w:r w:rsidRPr="0002429A">
              <w:t>Author, year, study name, if applicable</w:t>
            </w:r>
          </w:p>
          <w:p w:rsidR="008368A7" w:rsidRPr="0002429A" w:rsidRDefault="008368A7" w:rsidP="008368A7">
            <w:pPr>
              <w:pStyle w:val="TableText"/>
              <w:rPr>
                <w:noProof/>
              </w:rPr>
            </w:pPr>
            <w:r w:rsidRPr="0002429A">
              <w:rPr>
                <w:noProof/>
              </w:rPr>
              <w:t>van Vollenhoven et al., 2009</w:t>
            </w:r>
            <w:r w:rsidRPr="0002429A">
              <w:rPr>
                <w:noProof/>
              </w:rPr>
              <w:fldChar w:fldCharType="begin">
                <w:fldData xml:space="preserve">PEVuZE5vdGU+PENpdGUgRXhjbHVkZUF1dGg9IjEiIEV4Y2x1ZGVZZWFyPSIxIj48QXV0aG9yPnZh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</w:fldData>
              </w:fldChar>
            </w:r>
            <w:r>
              <w:rPr>
                <w:noProof/>
              </w:rPr>
              <w:instrText xml:space="preserve"> ADDIN EN.CITE </w:instrText>
            </w:r>
            <w:r>
              <w:rPr>
                <w:noProof/>
              </w:rPr>
              <w:fldChar w:fldCharType="begin">
                <w:fldData xml:space="preserve">PEVuZE5vdGU+PENpdGUgRXhjbHVkZUF1dGg9IjEiIEV4Y2x1ZGVZZWFyPSIxIj48QXV0aG9yPnZh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81681D">
              <w:rPr>
                <w:rFonts w:ascii="Times New Roman" w:hAnsi="Times New Roman"/>
                <w:noProof/>
                <w:vertAlign w:val="superscript"/>
              </w:rPr>
              <w:t>10</w:t>
            </w:r>
            <w:r w:rsidRPr="0002429A">
              <w:rPr>
                <w:noProof/>
              </w:rPr>
              <w:fldChar w:fldCharType="end"/>
            </w:r>
            <w:r w:rsidRPr="0002429A">
              <w:rPr>
                <w:noProof/>
              </w:rPr>
              <w:t>;</w:t>
            </w:r>
          </w:p>
          <w:p w:rsidR="008368A7" w:rsidRPr="0002429A" w:rsidRDefault="008368A7" w:rsidP="008368A7">
            <w:pPr>
              <w:pStyle w:val="TableText"/>
              <w:rPr>
                <w:noProof/>
              </w:rPr>
            </w:pPr>
            <w:r w:rsidRPr="0002429A">
              <w:rPr>
                <w:noProof/>
              </w:rPr>
              <w:t>Eriksson et al., 2013;</w:t>
            </w:r>
            <w:r w:rsidRPr="0002429A">
              <w:rPr>
                <w:noProof/>
              </w:rPr>
              <w:fldChar w:fldCharType="begin">
                <w:fldData xml:space="preserve">PEVuZE5vdGU+PENpdGUgRXhjbHVkZUF1dGg9IjEiIEV4Y2x1ZGVZZWFyPSIxIj48QXV0aG9yPkVy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</w:fldData>
              </w:fldChar>
            </w:r>
            <w:r>
              <w:rPr>
                <w:noProof/>
              </w:rPr>
              <w:instrText xml:space="preserve"> ADDIN EN.CITE </w:instrText>
            </w:r>
            <w:r>
              <w:rPr>
                <w:noProof/>
              </w:rPr>
              <w:fldChar w:fldCharType="begin">
                <w:fldData xml:space="preserve">PEVuZE5vdGU+PENpdGUgRXhjbHVkZUF1dGg9IjEiIEV4Y2x1ZGVZZWFyPSIxIj48QXV0aG9yPkVy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8D1BD6">
              <w:rPr>
                <w:rFonts w:ascii="Times New Roman" w:hAnsi="Times New Roman"/>
                <w:noProof/>
                <w:vertAlign w:val="superscript"/>
              </w:rPr>
              <w:t>121</w:t>
            </w:r>
            <w:r w:rsidRPr="0002429A">
              <w:rPr>
                <w:noProof/>
              </w:rPr>
              <w:fldChar w:fldCharType="end"/>
            </w:r>
            <w:r w:rsidRPr="0002429A">
              <w:rPr>
                <w:noProof/>
              </w:rPr>
              <w:t xml:space="preserve"> </w:t>
            </w:r>
          </w:p>
          <w:p w:rsidR="008368A7" w:rsidRPr="0002429A" w:rsidRDefault="008368A7" w:rsidP="008368A7">
            <w:pPr>
              <w:pStyle w:val="TableText"/>
              <w:rPr>
                <w:noProof/>
              </w:rPr>
            </w:pPr>
            <w:r w:rsidRPr="0002429A">
              <w:rPr>
                <w:noProof/>
              </w:rPr>
              <w:t>van Vollenhoven et al., 2012;</w:t>
            </w:r>
            <w:r w:rsidRPr="0002429A">
              <w:rPr>
                <w:noProof/>
              </w:rPr>
              <w:fldChar w:fldCharType="begin">
                <w:fldData xml:space="preserve">PEVuZE5vdGU+PENpdGUgRXhjbHVkZUF1dGg9IjEiIEV4Y2x1ZGVZZWFyPSIxIj48QXV0aG9yPnZh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</w:fldData>
              </w:fldChar>
            </w:r>
            <w:r>
              <w:rPr>
                <w:noProof/>
              </w:rPr>
              <w:instrText xml:space="preserve"> ADDIN EN.CITE </w:instrText>
            </w:r>
            <w:r>
              <w:rPr>
                <w:noProof/>
              </w:rPr>
              <w:fldChar w:fldCharType="begin">
                <w:fldData xml:space="preserve">PEVuZE5vdGU+PENpdGUgRXhjbHVkZUF1dGg9IjEiIEV4Y2x1ZGVZZWFyPSIxIj48QXV0aG9yPnZh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8D1BD6">
              <w:rPr>
                <w:rFonts w:ascii="Times New Roman" w:hAnsi="Times New Roman"/>
                <w:noProof/>
                <w:vertAlign w:val="superscript"/>
              </w:rPr>
              <w:t>122</w:t>
            </w:r>
            <w:r w:rsidRPr="0002429A">
              <w:rPr>
                <w:noProof/>
              </w:rPr>
              <w:fldChar w:fldCharType="end"/>
            </w:r>
          </w:p>
          <w:p w:rsidR="008368A7" w:rsidRPr="0002429A" w:rsidRDefault="008368A7" w:rsidP="008368A7">
            <w:pPr>
              <w:pStyle w:val="TableText"/>
              <w:rPr>
                <w:noProof/>
              </w:rPr>
            </w:pPr>
            <w:r w:rsidRPr="0002429A">
              <w:rPr>
                <w:noProof/>
              </w:rPr>
              <w:t>Rezaei et al., 2013</w:t>
            </w:r>
            <w:r w:rsidRPr="0002429A">
              <w:rPr>
                <w:noProof/>
              </w:rPr>
              <w:fldChar w:fldCharType="begin">
                <w:fldData xml:space="preserve">PEVuZE5vdGU+PENpdGUgRXhjbHVkZUF1dGg9IjEiIEV4Y2x1ZGVZZWFyPSIxIj48QXV0aG9yPlJl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</w:fldData>
              </w:fldChar>
            </w:r>
            <w:r>
              <w:rPr>
                <w:noProof/>
              </w:rPr>
              <w:instrText xml:space="preserve"> ADDIN EN.CITE </w:instrText>
            </w:r>
            <w:r>
              <w:rPr>
                <w:noProof/>
              </w:rPr>
              <w:fldChar w:fldCharType="begin">
                <w:fldData xml:space="preserve">PEVuZE5vdGU+PENpdGUgRXhjbHVkZUF1dGg9IjEiIEV4Y2x1ZGVZZWFyPSIxIj48QXV0aG9yPlJl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8D1BD6">
              <w:rPr>
                <w:rFonts w:ascii="Times New Roman" w:hAnsi="Times New Roman"/>
                <w:noProof/>
                <w:vertAlign w:val="superscript"/>
              </w:rPr>
              <w:t>123</w:t>
            </w:r>
            <w:r w:rsidRPr="0002429A">
              <w:rPr>
                <w:noProof/>
              </w:rPr>
              <w:fldChar w:fldCharType="end"/>
            </w:r>
          </w:p>
          <w:p w:rsidR="008368A7" w:rsidRPr="0002429A" w:rsidRDefault="008368A7" w:rsidP="008368A7">
            <w:pPr>
              <w:pStyle w:val="TableText"/>
              <w:rPr>
                <w:noProof/>
              </w:rPr>
            </w:pPr>
            <w:r w:rsidRPr="0002429A">
              <w:rPr>
                <w:noProof/>
              </w:rPr>
              <w:t>Eriksson et al., 2016;</w:t>
            </w:r>
            <w:r w:rsidRPr="0002429A">
              <w:rPr>
                <w:noProof/>
              </w:rPr>
              <w:fldChar w:fldCharType="begin">
                <w:fldData xml:space="preserve">PEVuZE5vdGU+PENpdGUgRXhjbHVkZUF1dGg9IjEiIEV4Y2x1ZGVZZWFyPSIxIj48QXV0aG9yPkVy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==
</w:fldData>
              </w:fldChar>
            </w:r>
            <w:r>
              <w:rPr>
                <w:noProof/>
              </w:rPr>
              <w:instrText xml:space="preserve"> ADDIN EN.CITE </w:instrText>
            </w:r>
            <w:r>
              <w:rPr>
                <w:noProof/>
              </w:rPr>
              <w:fldChar w:fldCharType="begin">
                <w:fldData xml:space="preserve">PEVuZE5vdGU+PENpdGUgRXhjbHVkZUF1dGg9IjEiIEV4Y2x1ZGVZZWFyPSIxIj48QXV0aG9yPkVy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==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8D1BD6">
              <w:rPr>
                <w:rFonts w:ascii="Times New Roman" w:hAnsi="Times New Roman"/>
                <w:noProof/>
                <w:vertAlign w:val="superscript"/>
              </w:rPr>
              <w:t>124</w:t>
            </w:r>
            <w:r w:rsidRPr="0002429A">
              <w:rPr>
                <w:noProof/>
              </w:rPr>
              <w:fldChar w:fldCharType="end"/>
            </w:r>
          </w:p>
          <w:p w:rsidR="008368A7" w:rsidRPr="0002429A" w:rsidRDefault="008368A7" w:rsidP="008368A7">
            <w:pPr>
              <w:pStyle w:val="TableText"/>
              <w:rPr>
                <w:noProof/>
              </w:rPr>
            </w:pPr>
            <w:r w:rsidRPr="0002429A">
              <w:rPr>
                <w:noProof/>
              </w:rPr>
              <w:t>Levitsky et al., 2015;</w:t>
            </w:r>
            <w:r w:rsidRPr="0002429A">
              <w:rPr>
                <w:noProof/>
              </w:rPr>
              <w:fldChar w:fldCharType="begin">
                <w:fldData xml:space="preserve">PEVuZE5vdGU+PENpdGUgRXhjbHVkZUF1dGg9IjEiIEV4Y2x1ZGVZZWFyPSIxIj48QXV0aG9yPkxl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</w:fldData>
              </w:fldChar>
            </w:r>
            <w:r>
              <w:rPr>
                <w:noProof/>
              </w:rPr>
              <w:instrText xml:space="preserve"> ADDIN EN.CITE </w:instrText>
            </w:r>
            <w:r>
              <w:rPr>
                <w:noProof/>
              </w:rPr>
              <w:fldChar w:fldCharType="begin">
                <w:fldData xml:space="preserve">PEVuZE5vdGU+PENpdGUgRXhjbHVkZUF1dGg9IjEiIEV4Y2x1ZGVZZWFyPSIxIj48QXV0aG9yPkxl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8D1BD6">
              <w:rPr>
                <w:rFonts w:ascii="Times New Roman" w:hAnsi="Times New Roman"/>
                <w:noProof/>
                <w:vertAlign w:val="superscript"/>
              </w:rPr>
              <w:t>125</w:t>
            </w:r>
            <w:r w:rsidRPr="0002429A">
              <w:rPr>
                <w:noProof/>
              </w:rPr>
              <w:fldChar w:fldCharType="end"/>
            </w:r>
          </w:p>
          <w:p w:rsidR="008368A7" w:rsidRPr="0002429A" w:rsidRDefault="008368A7" w:rsidP="008368A7">
            <w:pPr>
              <w:pStyle w:val="TableText"/>
              <w:rPr>
                <w:noProof/>
              </w:rPr>
            </w:pPr>
            <w:r w:rsidRPr="0002429A">
              <w:rPr>
                <w:noProof/>
              </w:rPr>
              <w:t>Karlsson et al., 2013</w:t>
            </w:r>
            <w:r w:rsidRPr="0002429A">
              <w:rPr>
                <w:noProof/>
              </w:rPr>
              <w:fldChar w:fldCharType="begin">
                <w:fldData xml:space="preserve">PEVuZE5vdGU+PENpdGUgRXhjbHVkZUF1dGg9IjEiIEV4Y2x1ZGVZZWFyPSIxIj48QXV0aG9yPkth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</w:fldData>
              </w:fldChar>
            </w:r>
            <w:r>
              <w:rPr>
                <w:noProof/>
              </w:rPr>
              <w:instrText xml:space="preserve"> ADDIN EN.CITE </w:instrText>
            </w:r>
            <w:r>
              <w:rPr>
                <w:noProof/>
              </w:rPr>
              <w:fldChar w:fldCharType="begin">
                <w:fldData xml:space="preserve">PEVuZE5vdGU+PENpdGUgRXhjbHVkZUF1dGg9IjEiIEV4Y2x1ZGVZZWFyPSIxIj48QXV0aG9yPkth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8D1BD6">
              <w:rPr>
                <w:rFonts w:ascii="Times New Roman" w:hAnsi="Times New Roman"/>
                <w:noProof/>
                <w:vertAlign w:val="superscript"/>
              </w:rPr>
              <w:t>126</w:t>
            </w:r>
            <w:r w:rsidRPr="0002429A">
              <w:rPr>
                <w:noProof/>
              </w:rPr>
              <w:fldChar w:fldCharType="end"/>
            </w:r>
          </w:p>
          <w:p w:rsidR="008368A7" w:rsidRPr="0002429A" w:rsidRDefault="008368A7" w:rsidP="008368A7">
            <w:pPr>
              <w:pStyle w:val="TableText"/>
            </w:pPr>
            <w:r w:rsidRPr="0002429A">
              <w:rPr>
                <w:noProof/>
              </w:rPr>
              <w:t>SWEFOT</w:t>
            </w:r>
          </w:p>
          <w:p w:rsidR="008368A7" w:rsidRPr="0002429A" w:rsidRDefault="008368A7" w:rsidP="008368A7">
            <w:pPr>
              <w:pStyle w:val="TableText"/>
              <w:rPr>
                <w:lang w:val="nb-NO"/>
              </w:rPr>
            </w:pPr>
            <w:r w:rsidRPr="0002429A">
              <w:rPr>
                <w:lang w:val="nb-NO"/>
              </w:rPr>
              <w:t>(continued)</w:t>
            </w: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Bold0"/>
            </w:pPr>
            <w:r w:rsidRPr="0002429A">
              <w:t>Sex, % female:</w:t>
            </w:r>
          </w:p>
          <w:p w:rsidR="008368A7" w:rsidRPr="0002429A" w:rsidRDefault="008368A7" w:rsidP="008368A7">
            <w:pPr>
              <w:pStyle w:val="TableText"/>
            </w:pPr>
            <w:r w:rsidRPr="0002429A">
              <w:rPr>
                <w:noProof/>
              </w:rPr>
              <w:t>76.7</w:t>
            </w:r>
          </w:p>
          <w:p w:rsidR="008368A7" w:rsidRPr="0002429A" w:rsidRDefault="008368A7" w:rsidP="008368A7">
            <w:pPr>
              <w:pStyle w:val="TableBoldParaSpace"/>
            </w:pPr>
            <w:r w:rsidRPr="0002429A">
              <w:t>Race, % white:</w:t>
            </w:r>
          </w:p>
          <w:p w:rsidR="008368A7" w:rsidRPr="0002429A" w:rsidRDefault="008368A7" w:rsidP="008368A7">
            <w:pPr>
              <w:pStyle w:val="TableText"/>
            </w:pPr>
            <w:r w:rsidRPr="0002429A">
              <w:rPr>
                <w:noProof/>
              </w:rPr>
              <w:t>NR</w:t>
            </w:r>
          </w:p>
          <w:p w:rsidR="008368A7" w:rsidRPr="0002429A" w:rsidRDefault="008368A7" w:rsidP="008368A7">
            <w:pPr>
              <w:pStyle w:val="TableBoldParaSpace"/>
            </w:pPr>
            <w:r w:rsidRPr="0002429A">
              <w:t>Race, % black:</w:t>
            </w:r>
          </w:p>
          <w:p w:rsidR="008368A7" w:rsidRPr="0002429A" w:rsidRDefault="008368A7" w:rsidP="008368A7">
            <w:pPr>
              <w:pStyle w:val="TableText"/>
            </w:pPr>
            <w:r w:rsidRPr="0002429A">
              <w:rPr>
                <w:noProof/>
              </w:rPr>
              <w:t>NR</w:t>
            </w:r>
          </w:p>
          <w:p w:rsidR="008368A7" w:rsidRPr="0002429A" w:rsidRDefault="008368A7" w:rsidP="008368A7">
            <w:pPr>
              <w:pStyle w:val="TableBoldParaSpace"/>
            </w:pPr>
            <w:r w:rsidRPr="0002429A">
              <w:t>Ethnicity, % Latino:</w:t>
            </w:r>
          </w:p>
          <w:p w:rsidR="008368A7" w:rsidRPr="0002429A" w:rsidRDefault="008368A7" w:rsidP="008368A7">
            <w:pPr>
              <w:pStyle w:val="TableText"/>
            </w:pPr>
            <w:r w:rsidRPr="0002429A">
              <w:rPr>
                <w:noProof/>
              </w:rPr>
              <w:t>NR</w:t>
            </w:r>
          </w:p>
          <w:p w:rsidR="008368A7" w:rsidRPr="0002429A" w:rsidRDefault="008368A7" w:rsidP="008368A7">
            <w:pPr>
              <w:pStyle w:val="TableText"/>
            </w:pPr>
          </w:p>
        </w:tc>
        <w:tc>
          <w:tcPr>
            <w:tcW w:w="1800" w:type="dxa"/>
          </w:tcPr>
          <w:p w:rsidR="008368A7" w:rsidRPr="0002429A" w:rsidRDefault="008368A7" w:rsidP="008368A7">
            <w:pPr>
              <w:pStyle w:val="TableTextBold0"/>
              <w:rPr>
                <w:rFonts w:ascii="Arial" w:hAnsi="Arial" w:cs="Arial"/>
                <w:b w:val="0"/>
              </w:rPr>
            </w:pPr>
            <w:r w:rsidRPr="0002429A">
              <w:rPr>
                <w:rFonts w:ascii="Arial" w:hAnsi="Arial" w:cs="Arial"/>
              </w:rPr>
              <w:t xml:space="preserve">Erosive disease, %: </w:t>
            </w:r>
          </w:p>
          <w:p w:rsidR="008368A7" w:rsidRPr="0002429A" w:rsidRDefault="008368A7" w:rsidP="008368A7">
            <w:pPr>
              <w:pStyle w:val="TableText"/>
            </w:pPr>
            <w:r w:rsidRPr="0002429A">
              <w:t>NR</w:t>
            </w:r>
          </w:p>
          <w:p w:rsidR="008368A7" w:rsidRPr="0002429A" w:rsidRDefault="008368A7" w:rsidP="008368A7">
            <w:pPr>
              <w:pStyle w:val="TableTextBold0"/>
              <w:rPr>
                <w:rFonts w:ascii="Arial" w:hAnsi="Arial" w:cs="Arial"/>
              </w:rPr>
            </w:pPr>
          </w:p>
        </w:tc>
        <w:tc>
          <w:tcPr>
            <w:tcW w:w="2880" w:type="dxa"/>
          </w:tcPr>
          <w:p w:rsidR="008368A7" w:rsidRPr="0002429A" w:rsidRDefault="008368A7" w:rsidP="008368A7">
            <w:pPr>
              <w:pStyle w:val="TableTextBold0"/>
              <w:rPr>
                <w:noProof/>
              </w:rPr>
            </w:pPr>
            <w:r w:rsidRPr="0002429A">
              <w:rPr>
                <w:noProof/>
              </w:rPr>
              <w:t>mITT population:</w:t>
            </w:r>
          </w:p>
          <w:p w:rsidR="008368A7" w:rsidRPr="0002429A" w:rsidRDefault="008368A7" w:rsidP="008368A7">
            <w:pPr>
              <w:pStyle w:val="TableText"/>
              <w:rPr>
                <w:noProof/>
              </w:rPr>
            </w:pPr>
            <w:r>
              <w:rPr>
                <w:noProof/>
              </w:rPr>
              <w:t>G1:</w:t>
            </w:r>
            <w:r w:rsidRPr="0002429A">
              <w:rPr>
                <w:noProof/>
              </w:rPr>
              <w:t xml:space="preserve"> 45.4</w:t>
            </w:r>
          </w:p>
          <w:p w:rsidR="008368A7" w:rsidRPr="0002429A" w:rsidRDefault="008368A7" w:rsidP="008368A7">
            <w:pPr>
              <w:pStyle w:val="TableText"/>
              <w:rPr>
                <w:noProof/>
              </w:rPr>
            </w:pPr>
            <w:r>
              <w:rPr>
                <w:noProof/>
              </w:rPr>
              <w:t>G2:</w:t>
            </w:r>
            <w:r w:rsidRPr="0002429A">
              <w:rPr>
                <w:noProof/>
              </w:rPr>
              <w:t xml:space="preserve"> 59.4</w:t>
            </w:r>
          </w:p>
          <w:p w:rsidR="008368A7" w:rsidRPr="0002429A" w:rsidRDefault="008368A7" w:rsidP="008368A7">
            <w:pPr>
              <w:pStyle w:val="TableText"/>
            </w:pPr>
            <w:r w:rsidRPr="0002429A">
              <w:rPr>
                <w:noProof/>
              </w:rPr>
              <w:t>RR 1.31 (95% CI, 1.03 to 1.66;</w:t>
            </w:r>
            <w:r w:rsidRPr="0002429A">
              <w:rPr>
                <w:i/>
                <w:noProof/>
              </w:rPr>
              <w:t xml:space="preserve"> </w:t>
            </w:r>
            <w:r w:rsidRPr="00260BEA">
              <w:rPr>
                <w:noProof/>
              </w:rPr>
              <w:t>p=</w:t>
            </w:r>
            <w:r w:rsidRPr="0002429A">
              <w:rPr>
                <w:noProof/>
              </w:rPr>
              <w:t>0.0257)</w:t>
            </w:r>
          </w:p>
          <w:p w:rsidR="008368A7" w:rsidRPr="0002429A" w:rsidRDefault="008368A7" w:rsidP="008368A7">
            <w:pPr>
              <w:pStyle w:val="TableBoldParaSpace"/>
            </w:pPr>
            <w:r w:rsidRPr="0002429A">
              <w:t xml:space="preserve">ACR50 response, %: </w:t>
            </w:r>
          </w:p>
          <w:p w:rsidR="008368A7" w:rsidRPr="0002429A" w:rsidRDefault="008368A7" w:rsidP="008368A7">
            <w:pPr>
              <w:pStyle w:val="TableText-paraspace"/>
              <w:spacing w:before="0"/>
              <w:rPr>
                <w:noProof/>
              </w:rPr>
            </w:pPr>
            <w:r w:rsidRPr="0002429A">
              <w:rPr>
                <w:noProof/>
              </w:rPr>
              <w:t>ITT population:</w:t>
            </w:r>
          </w:p>
          <w:p w:rsidR="008368A7" w:rsidRPr="0002429A" w:rsidRDefault="008368A7" w:rsidP="008368A7">
            <w:pPr>
              <w:pStyle w:val="TableText"/>
              <w:rPr>
                <w:noProof/>
              </w:rPr>
            </w:pPr>
            <w:r>
              <w:rPr>
                <w:noProof/>
              </w:rPr>
              <w:t>G1:</w:t>
            </w:r>
            <w:r w:rsidRPr="0002429A">
              <w:rPr>
                <w:noProof/>
              </w:rPr>
              <w:t xml:space="preserve"> 14.6</w:t>
            </w:r>
          </w:p>
          <w:p w:rsidR="008368A7" w:rsidRPr="0002429A" w:rsidRDefault="008368A7" w:rsidP="008368A7">
            <w:pPr>
              <w:pStyle w:val="TableText"/>
              <w:rPr>
                <w:noProof/>
              </w:rPr>
            </w:pPr>
            <w:r>
              <w:rPr>
                <w:noProof/>
              </w:rPr>
              <w:t>G2:</w:t>
            </w:r>
            <w:r w:rsidRPr="0002429A">
              <w:rPr>
                <w:noProof/>
              </w:rPr>
              <w:t xml:space="preserve"> 25.0</w:t>
            </w:r>
          </w:p>
          <w:p w:rsidR="008368A7" w:rsidRDefault="008368A7" w:rsidP="008368A7">
            <w:pPr>
              <w:pStyle w:val="TableText"/>
              <w:rPr>
                <w:noProof/>
              </w:rPr>
            </w:pPr>
            <w:r w:rsidRPr="0002429A">
              <w:rPr>
                <w:noProof/>
              </w:rPr>
              <w:t>RR 1.71 (95% CI, 1.02 to 2.86;</w:t>
            </w:r>
            <w:r w:rsidRPr="0002429A">
              <w:rPr>
                <w:i/>
                <w:noProof/>
              </w:rPr>
              <w:t xml:space="preserve"> </w:t>
            </w:r>
            <w:r w:rsidRPr="00260BEA">
              <w:rPr>
                <w:noProof/>
              </w:rPr>
              <w:t>p=</w:t>
            </w:r>
            <w:r w:rsidRPr="0002429A">
              <w:rPr>
                <w:noProof/>
              </w:rPr>
              <w:t>0.0424)</w:t>
            </w:r>
          </w:p>
          <w:p w:rsidR="008368A7" w:rsidRPr="0002429A" w:rsidRDefault="008368A7" w:rsidP="008368A7">
            <w:pPr>
              <w:pStyle w:val="TableBoldParaSpace"/>
              <w:rPr>
                <w:noProof/>
              </w:rPr>
            </w:pPr>
            <w:r w:rsidRPr="0002429A">
              <w:rPr>
                <w:noProof/>
              </w:rPr>
              <w:t xml:space="preserve">mITT population: </w:t>
            </w:r>
          </w:p>
          <w:p w:rsidR="008368A7" w:rsidRPr="0002429A" w:rsidRDefault="008368A7" w:rsidP="008368A7">
            <w:pPr>
              <w:pStyle w:val="TableText"/>
              <w:rPr>
                <w:noProof/>
              </w:rPr>
            </w:pPr>
            <w:r>
              <w:rPr>
                <w:noProof/>
              </w:rPr>
              <w:t>G1:</w:t>
            </w:r>
            <w:r w:rsidRPr="0002429A">
              <w:rPr>
                <w:noProof/>
              </w:rPr>
              <w:t xml:space="preserve"> 33.8</w:t>
            </w:r>
          </w:p>
          <w:p w:rsidR="008368A7" w:rsidRPr="0002429A" w:rsidRDefault="008368A7" w:rsidP="008368A7">
            <w:pPr>
              <w:pStyle w:val="TableText"/>
              <w:rPr>
                <w:noProof/>
              </w:rPr>
            </w:pPr>
            <w:r>
              <w:rPr>
                <w:noProof/>
              </w:rPr>
              <w:t>G2:</w:t>
            </w:r>
            <w:r w:rsidRPr="0002429A">
              <w:rPr>
                <w:noProof/>
              </w:rPr>
              <w:t xml:space="preserve"> 48.4</w:t>
            </w:r>
          </w:p>
          <w:p w:rsidR="008368A7" w:rsidRPr="0002429A" w:rsidRDefault="008368A7" w:rsidP="008368A7">
            <w:pPr>
              <w:pStyle w:val="TableText"/>
            </w:pPr>
            <w:r w:rsidRPr="0002429A">
              <w:rPr>
                <w:noProof/>
              </w:rPr>
              <w:t>RR 1.43 (95% CI, 1.06 to 1.93;</w:t>
            </w:r>
            <w:r w:rsidRPr="0002429A">
              <w:rPr>
                <w:i/>
                <w:noProof/>
              </w:rPr>
              <w:t xml:space="preserve"> </w:t>
            </w:r>
            <w:r w:rsidRPr="00260BEA">
              <w:rPr>
                <w:noProof/>
              </w:rPr>
              <w:t>p=</w:t>
            </w:r>
            <w:r w:rsidRPr="0002429A">
              <w:rPr>
                <w:noProof/>
              </w:rPr>
              <w:t>0.0226)</w:t>
            </w:r>
          </w:p>
          <w:p w:rsidR="008368A7" w:rsidRPr="0002429A" w:rsidRDefault="008368A7" w:rsidP="008368A7">
            <w:pPr>
              <w:pStyle w:val="TableBoldParaSpace"/>
            </w:pPr>
            <w:r w:rsidRPr="0002429A">
              <w:t xml:space="preserve">ACR70 response, %: </w:t>
            </w:r>
          </w:p>
          <w:p w:rsidR="008368A7" w:rsidRPr="0002429A" w:rsidRDefault="008368A7" w:rsidP="008368A7">
            <w:pPr>
              <w:pStyle w:val="TableTextBold0"/>
              <w:rPr>
                <w:noProof/>
              </w:rPr>
            </w:pPr>
            <w:r w:rsidRPr="0002429A">
              <w:rPr>
                <w:noProof/>
              </w:rPr>
              <w:t xml:space="preserve">ITT population: </w:t>
            </w:r>
          </w:p>
          <w:p w:rsidR="008368A7" w:rsidRPr="0002429A" w:rsidRDefault="008368A7" w:rsidP="008368A7">
            <w:pPr>
              <w:pStyle w:val="TableText"/>
              <w:rPr>
                <w:noProof/>
              </w:rPr>
            </w:pPr>
            <w:r>
              <w:rPr>
                <w:noProof/>
              </w:rPr>
              <w:t>G1:</w:t>
            </w:r>
            <w:r w:rsidRPr="0002429A">
              <w:rPr>
                <w:noProof/>
              </w:rPr>
              <w:t xml:space="preserve"> 6.9</w:t>
            </w:r>
          </w:p>
          <w:p w:rsidR="008368A7" w:rsidRPr="0002429A" w:rsidRDefault="008368A7" w:rsidP="008368A7">
            <w:pPr>
              <w:pStyle w:val="TableText"/>
              <w:rPr>
                <w:noProof/>
              </w:rPr>
            </w:pPr>
            <w:r>
              <w:rPr>
                <w:noProof/>
              </w:rPr>
              <w:t>G2:</w:t>
            </w:r>
            <w:r w:rsidRPr="0002429A">
              <w:rPr>
                <w:noProof/>
              </w:rPr>
              <w:t xml:space="preserve"> 11.7</w:t>
            </w:r>
          </w:p>
          <w:p w:rsidR="008368A7" w:rsidRPr="0002429A" w:rsidRDefault="008368A7" w:rsidP="008368A7">
            <w:pPr>
              <w:pStyle w:val="TableText"/>
              <w:rPr>
                <w:noProof/>
              </w:rPr>
            </w:pPr>
            <w:r w:rsidRPr="0002429A">
              <w:rPr>
                <w:noProof/>
              </w:rPr>
              <w:t>RR 1.69 (95% CI, 0.77 to 3.73;</w:t>
            </w:r>
            <w:r w:rsidRPr="0002429A">
              <w:rPr>
                <w:i/>
                <w:noProof/>
              </w:rPr>
              <w:t xml:space="preserve"> </w:t>
            </w:r>
            <w:r w:rsidRPr="00260BEA">
              <w:rPr>
                <w:noProof/>
              </w:rPr>
              <w:t>p=</w:t>
            </w:r>
            <w:r w:rsidRPr="0002429A">
              <w:rPr>
                <w:noProof/>
              </w:rPr>
              <w:t>0.2044)</w:t>
            </w:r>
          </w:p>
          <w:p w:rsidR="008368A7" w:rsidRPr="0002429A" w:rsidRDefault="008368A7" w:rsidP="008368A7">
            <w:pPr>
              <w:pStyle w:val="TableBoldParaSpace"/>
              <w:rPr>
                <w:noProof/>
              </w:rPr>
            </w:pPr>
            <w:r w:rsidRPr="0002429A">
              <w:rPr>
                <w:noProof/>
              </w:rPr>
              <w:t xml:space="preserve">mITT population: </w:t>
            </w:r>
          </w:p>
          <w:p w:rsidR="008368A7" w:rsidRPr="0002429A" w:rsidRDefault="008368A7" w:rsidP="008368A7">
            <w:pPr>
              <w:pStyle w:val="TableText"/>
              <w:rPr>
                <w:noProof/>
              </w:rPr>
            </w:pPr>
            <w:r>
              <w:rPr>
                <w:noProof/>
              </w:rPr>
              <w:t>G1:</w:t>
            </w:r>
            <w:r w:rsidRPr="0002429A">
              <w:rPr>
                <w:noProof/>
              </w:rPr>
              <w:t xml:space="preserve"> 15.4</w:t>
            </w:r>
          </w:p>
          <w:p w:rsidR="008368A7" w:rsidRPr="0002429A" w:rsidRDefault="008368A7" w:rsidP="008368A7">
            <w:pPr>
              <w:pStyle w:val="TableText"/>
              <w:rPr>
                <w:noProof/>
              </w:rPr>
            </w:pPr>
            <w:r>
              <w:rPr>
                <w:noProof/>
              </w:rPr>
              <w:t>G2:</w:t>
            </w:r>
            <w:r w:rsidRPr="0002429A">
              <w:rPr>
                <w:noProof/>
              </w:rPr>
              <w:t xml:space="preserve"> 28.1</w:t>
            </w:r>
          </w:p>
          <w:p w:rsidR="008368A7" w:rsidRPr="0002429A" w:rsidRDefault="008368A7" w:rsidP="008368A7">
            <w:pPr>
              <w:pStyle w:val="TableText"/>
            </w:pPr>
            <w:r w:rsidRPr="0002429A">
              <w:rPr>
                <w:noProof/>
              </w:rPr>
              <w:t>RR 1.83 (95% CI, 1.12 to 2.98;</w:t>
            </w:r>
            <w:r w:rsidRPr="0002429A">
              <w:rPr>
                <w:i/>
                <w:noProof/>
              </w:rPr>
              <w:t xml:space="preserve"> </w:t>
            </w:r>
            <w:r w:rsidRPr="00260BEA">
              <w:rPr>
                <w:noProof/>
              </w:rPr>
              <w:t>p=</w:t>
            </w:r>
            <w:r w:rsidRPr="0002429A">
              <w:rPr>
                <w:noProof/>
              </w:rPr>
              <w:t>0.0156)</w:t>
            </w:r>
          </w:p>
          <w:p w:rsidR="008368A7" w:rsidRPr="0002429A" w:rsidRDefault="008368A7" w:rsidP="008368A7">
            <w:pPr>
              <w:pStyle w:val="TableBoldParaSpace"/>
            </w:pPr>
            <w:r w:rsidRPr="0002429A">
              <w:t>DAS28 remission, %:</w:t>
            </w:r>
          </w:p>
          <w:p w:rsidR="008368A7" w:rsidRDefault="008368A7" w:rsidP="008368A7">
            <w:pPr>
              <w:pStyle w:val="TableText"/>
              <w:rPr>
                <w:noProof/>
              </w:rPr>
            </w:pPr>
            <w:r w:rsidRPr="0002429A">
              <w:rPr>
                <w:noProof/>
              </w:rPr>
              <w:t>NR</w:t>
            </w:r>
          </w:p>
          <w:p w:rsidR="008368A7" w:rsidRPr="0002429A" w:rsidRDefault="008368A7" w:rsidP="008368A7">
            <w:pPr>
              <w:pStyle w:val="TableText"/>
            </w:pPr>
          </w:p>
        </w:tc>
        <w:tc>
          <w:tcPr>
            <w:tcW w:w="2070" w:type="dxa"/>
          </w:tcPr>
          <w:p w:rsidR="008368A7" w:rsidRPr="0002429A" w:rsidRDefault="008368A7" w:rsidP="008368A7">
            <w:pPr>
              <w:pStyle w:val="TableTextBold0"/>
            </w:pPr>
            <w:r w:rsidRPr="0002429A">
              <w:t>Specific AEs:</w:t>
            </w:r>
          </w:p>
          <w:p w:rsidR="008368A7" w:rsidRPr="0002429A" w:rsidRDefault="008368A7" w:rsidP="008368A7">
            <w:pPr>
              <w:pStyle w:val="TableTextBold0"/>
            </w:pPr>
            <w:r w:rsidRPr="0002429A">
              <w:t>Respiratory system, %:</w:t>
            </w:r>
          </w:p>
          <w:p w:rsidR="008368A7" w:rsidRPr="0002429A" w:rsidRDefault="008368A7" w:rsidP="008368A7">
            <w:pPr>
              <w:pStyle w:val="TableText"/>
              <w:rPr>
                <w:noProof/>
              </w:rPr>
            </w:pPr>
            <w:r>
              <w:rPr>
                <w:noProof/>
              </w:rPr>
              <w:t>G1:</w:t>
            </w:r>
            <w:r w:rsidRPr="0002429A">
              <w:rPr>
                <w:noProof/>
              </w:rPr>
              <w:t xml:space="preserve"> 0.1</w:t>
            </w:r>
          </w:p>
          <w:p w:rsidR="008368A7" w:rsidRPr="0002429A" w:rsidRDefault="008368A7" w:rsidP="008368A7">
            <w:pPr>
              <w:pStyle w:val="TableText"/>
              <w:rPr>
                <w:noProof/>
              </w:rPr>
            </w:pPr>
            <w:r>
              <w:rPr>
                <w:noProof/>
              </w:rPr>
              <w:t>G2:</w:t>
            </w:r>
            <w:r w:rsidRPr="0002429A">
              <w:rPr>
                <w:noProof/>
              </w:rPr>
              <w:t xml:space="preserve"> 0.6</w:t>
            </w:r>
          </w:p>
          <w:p w:rsidR="008368A7" w:rsidRPr="0002429A" w:rsidRDefault="008368A7" w:rsidP="008368A7">
            <w:pPr>
              <w:pStyle w:val="TableBoldParaSpace"/>
            </w:pPr>
            <w:r w:rsidRPr="0002429A">
              <w:t>Other GI symptoms (not specified)</w:t>
            </w:r>
            <w:r>
              <w:t>, %</w:t>
            </w:r>
            <w:r w:rsidRPr="0002429A">
              <w:t xml:space="preserve">: </w:t>
            </w:r>
          </w:p>
          <w:p w:rsidR="008368A7" w:rsidRPr="0002429A" w:rsidRDefault="008368A7" w:rsidP="008368A7">
            <w:pPr>
              <w:pStyle w:val="TableText"/>
              <w:rPr>
                <w:noProof/>
              </w:rPr>
            </w:pPr>
            <w:r>
              <w:rPr>
                <w:noProof/>
              </w:rPr>
              <w:t>G1:</w:t>
            </w:r>
            <w:r w:rsidRPr="0002429A">
              <w:rPr>
                <w:noProof/>
              </w:rPr>
              <w:t xml:space="preserve"> 11.5</w:t>
            </w:r>
          </w:p>
          <w:p w:rsidR="008368A7" w:rsidRPr="0002429A" w:rsidRDefault="008368A7" w:rsidP="008368A7">
            <w:pPr>
              <w:pStyle w:val="TableText"/>
              <w:rPr>
                <w:noProof/>
              </w:rPr>
            </w:pPr>
            <w:r>
              <w:rPr>
                <w:noProof/>
              </w:rPr>
              <w:t>G2:</w:t>
            </w:r>
            <w:r w:rsidRPr="0002429A">
              <w:rPr>
                <w:noProof/>
              </w:rPr>
              <w:t xml:space="preserve"> 0.7</w:t>
            </w:r>
          </w:p>
          <w:p w:rsidR="008368A7" w:rsidRPr="0002429A" w:rsidRDefault="008368A7" w:rsidP="008368A7">
            <w:pPr>
              <w:pStyle w:val="TableBoldParaSpace"/>
              <w:rPr>
                <w:noProof/>
              </w:rPr>
            </w:pPr>
            <w:r w:rsidRPr="0002429A">
              <w:rPr>
                <w:noProof/>
              </w:rPr>
              <w:t>Skin and allergic reactions, %:</w:t>
            </w:r>
          </w:p>
          <w:p w:rsidR="008368A7" w:rsidRPr="0002429A" w:rsidRDefault="008368A7" w:rsidP="008368A7">
            <w:pPr>
              <w:pStyle w:val="TableText"/>
              <w:rPr>
                <w:noProof/>
              </w:rPr>
            </w:pPr>
            <w:r>
              <w:rPr>
                <w:noProof/>
              </w:rPr>
              <w:t>G1:</w:t>
            </w:r>
            <w:r w:rsidRPr="0002429A">
              <w:rPr>
                <w:noProof/>
              </w:rPr>
              <w:t xml:space="preserve"> 2.3</w:t>
            </w:r>
          </w:p>
          <w:p w:rsidR="008368A7" w:rsidRPr="0002429A" w:rsidRDefault="008368A7" w:rsidP="008368A7">
            <w:pPr>
              <w:pStyle w:val="TableText"/>
              <w:rPr>
                <w:noProof/>
              </w:rPr>
            </w:pPr>
            <w:r>
              <w:rPr>
                <w:noProof/>
              </w:rPr>
              <w:t>G2:</w:t>
            </w:r>
            <w:r w:rsidRPr="0002429A">
              <w:rPr>
                <w:noProof/>
              </w:rPr>
              <w:t xml:space="preserve"> 8.5</w:t>
            </w:r>
          </w:p>
          <w:p w:rsidR="008368A7" w:rsidRPr="0002429A" w:rsidRDefault="008368A7" w:rsidP="008368A7">
            <w:pPr>
              <w:pStyle w:val="TableBoldParaSpace"/>
            </w:pPr>
          </w:p>
        </w:tc>
        <w:tc>
          <w:tcPr>
            <w:tcW w:w="990" w:type="dxa"/>
          </w:tcPr>
          <w:p w:rsidR="008368A7" w:rsidRPr="0002429A" w:rsidRDefault="008368A7" w:rsidP="008368A7">
            <w:pPr>
              <w:pStyle w:val="TableText"/>
            </w:pPr>
            <w:r>
              <w:t> </w:t>
            </w:r>
          </w:p>
        </w:tc>
      </w:tr>
    </w:tbl>
    <w:p w:rsidR="008368A7" w:rsidRDefault="008368A7" w:rsidP="008368A7">
      <w:pPr>
        <w:pStyle w:val="TableTitle"/>
      </w:pPr>
    </w:p>
    <w:p w:rsidR="008368A7" w:rsidRDefault="008368A7" w:rsidP="008368A7">
      <w:pPr>
        <w:spacing w:after="160" w:line="259" w:lineRule="auto"/>
        <w:rPr>
          <w:rFonts w:ascii="Arial" w:eastAsia="Calibri" w:hAnsi="Arial"/>
          <w:b/>
          <w:sz w:val="20"/>
          <w:szCs w:val="24"/>
        </w:rPr>
      </w:pPr>
      <w:r>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pPr>
            <w:r w:rsidRPr="0002429A">
              <w:t>Author, year, study name, if applicable</w:t>
            </w:r>
          </w:p>
          <w:p w:rsidR="008368A7" w:rsidRPr="0002429A" w:rsidRDefault="008368A7" w:rsidP="008368A7">
            <w:pPr>
              <w:pStyle w:val="TableText"/>
              <w:rPr>
                <w:noProof/>
              </w:rPr>
            </w:pPr>
            <w:r w:rsidRPr="0002429A">
              <w:rPr>
                <w:noProof/>
              </w:rPr>
              <w:t>van Vollenhoven et al., 2009</w:t>
            </w:r>
            <w:r w:rsidRPr="0002429A">
              <w:rPr>
                <w:noProof/>
              </w:rPr>
              <w:fldChar w:fldCharType="begin">
                <w:fldData xml:space="preserve">PEVuZE5vdGU+PENpdGUgRXhjbHVkZUF1dGg9IjEiIEV4Y2x1ZGVZZWFyPSIxIj48QXV0aG9yPnZh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</w:fldData>
              </w:fldChar>
            </w:r>
            <w:r>
              <w:rPr>
                <w:noProof/>
              </w:rPr>
              <w:instrText xml:space="preserve"> ADDIN EN.CITE </w:instrText>
            </w:r>
            <w:r>
              <w:rPr>
                <w:noProof/>
              </w:rPr>
              <w:fldChar w:fldCharType="begin">
                <w:fldData xml:space="preserve">PEVuZE5vdGU+PENpdGUgRXhjbHVkZUF1dGg9IjEiIEV4Y2x1ZGVZZWFyPSIxIj48QXV0aG9yPnZh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81681D">
              <w:rPr>
                <w:rFonts w:ascii="Times New Roman" w:hAnsi="Times New Roman"/>
                <w:noProof/>
                <w:vertAlign w:val="superscript"/>
              </w:rPr>
              <w:t>10</w:t>
            </w:r>
            <w:r w:rsidRPr="0002429A">
              <w:rPr>
                <w:noProof/>
              </w:rPr>
              <w:fldChar w:fldCharType="end"/>
            </w:r>
            <w:r w:rsidRPr="0002429A">
              <w:rPr>
                <w:noProof/>
              </w:rPr>
              <w:t>;</w:t>
            </w:r>
          </w:p>
          <w:p w:rsidR="008368A7" w:rsidRPr="0002429A" w:rsidRDefault="008368A7" w:rsidP="008368A7">
            <w:pPr>
              <w:pStyle w:val="TableText"/>
              <w:rPr>
                <w:noProof/>
              </w:rPr>
            </w:pPr>
            <w:r w:rsidRPr="0002429A">
              <w:rPr>
                <w:noProof/>
              </w:rPr>
              <w:t>Eriksson et al., 2013;</w:t>
            </w:r>
            <w:r w:rsidRPr="0002429A">
              <w:rPr>
                <w:noProof/>
              </w:rPr>
              <w:fldChar w:fldCharType="begin">
                <w:fldData xml:space="preserve">PEVuZE5vdGU+PENpdGUgRXhjbHVkZUF1dGg9IjEiIEV4Y2x1ZGVZZWFyPSIxIj48QXV0aG9yPkVy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</w:fldData>
              </w:fldChar>
            </w:r>
            <w:r>
              <w:rPr>
                <w:noProof/>
              </w:rPr>
              <w:instrText xml:space="preserve"> ADDIN EN.CITE </w:instrText>
            </w:r>
            <w:r>
              <w:rPr>
                <w:noProof/>
              </w:rPr>
              <w:fldChar w:fldCharType="begin">
                <w:fldData xml:space="preserve">PEVuZE5vdGU+PENpdGUgRXhjbHVkZUF1dGg9IjEiIEV4Y2x1ZGVZZWFyPSIxIj48QXV0aG9yPkVy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8D1BD6">
              <w:rPr>
                <w:rFonts w:ascii="Times New Roman" w:hAnsi="Times New Roman"/>
                <w:noProof/>
                <w:vertAlign w:val="superscript"/>
              </w:rPr>
              <w:t>121</w:t>
            </w:r>
            <w:r w:rsidRPr="0002429A">
              <w:rPr>
                <w:noProof/>
              </w:rPr>
              <w:fldChar w:fldCharType="end"/>
            </w:r>
            <w:r w:rsidRPr="0002429A">
              <w:rPr>
                <w:noProof/>
              </w:rPr>
              <w:t xml:space="preserve"> </w:t>
            </w:r>
          </w:p>
          <w:p w:rsidR="008368A7" w:rsidRPr="0002429A" w:rsidRDefault="008368A7" w:rsidP="008368A7">
            <w:pPr>
              <w:pStyle w:val="TableText"/>
              <w:rPr>
                <w:noProof/>
              </w:rPr>
            </w:pPr>
            <w:r w:rsidRPr="0002429A">
              <w:rPr>
                <w:noProof/>
              </w:rPr>
              <w:t>van Vollenhoven et al., 2012;</w:t>
            </w:r>
            <w:r w:rsidRPr="0002429A">
              <w:rPr>
                <w:noProof/>
              </w:rPr>
              <w:fldChar w:fldCharType="begin">
                <w:fldData xml:space="preserve">PEVuZE5vdGU+PENpdGUgRXhjbHVkZUF1dGg9IjEiIEV4Y2x1ZGVZZWFyPSIxIj48QXV0aG9yPnZh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</w:fldData>
              </w:fldChar>
            </w:r>
            <w:r>
              <w:rPr>
                <w:noProof/>
              </w:rPr>
              <w:instrText xml:space="preserve"> ADDIN EN.CITE </w:instrText>
            </w:r>
            <w:r>
              <w:rPr>
                <w:noProof/>
              </w:rPr>
              <w:fldChar w:fldCharType="begin">
                <w:fldData xml:space="preserve">PEVuZE5vdGU+PENpdGUgRXhjbHVkZUF1dGg9IjEiIEV4Y2x1ZGVZZWFyPSIxIj48QXV0aG9yPnZh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8D1BD6">
              <w:rPr>
                <w:rFonts w:ascii="Times New Roman" w:hAnsi="Times New Roman"/>
                <w:noProof/>
                <w:vertAlign w:val="superscript"/>
              </w:rPr>
              <w:t>122</w:t>
            </w:r>
            <w:r w:rsidRPr="0002429A">
              <w:rPr>
                <w:noProof/>
              </w:rPr>
              <w:fldChar w:fldCharType="end"/>
            </w:r>
          </w:p>
          <w:p w:rsidR="008368A7" w:rsidRPr="0002429A" w:rsidRDefault="008368A7" w:rsidP="008368A7">
            <w:pPr>
              <w:pStyle w:val="TableText"/>
              <w:rPr>
                <w:noProof/>
              </w:rPr>
            </w:pPr>
            <w:r w:rsidRPr="0002429A">
              <w:rPr>
                <w:noProof/>
              </w:rPr>
              <w:t>Rezaei et al., 2013</w:t>
            </w:r>
            <w:r w:rsidRPr="0002429A">
              <w:rPr>
                <w:noProof/>
              </w:rPr>
              <w:fldChar w:fldCharType="begin">
                <w:fldData xml:space="preserve">PEVuZE5vdGU+PENpdGUgRXhjbHVkZUF1dGg9IjEiIEV4Y2x1ZGVZZWFyPSIxIj48QXV0aG9yPlJl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</w:fldData>
              </w:fldChar>
            </w:r>
            <w:r>
              <w:rPr>
                <w:noProof/>
              </w:rPr>
              <w:instrText xml:space="preserve"> ADDIN EN.CITE </w:instrText>
            </w:r>
            <w:r>
              <w:rPr>
                <w:noProof/>
              </w:rPr>
              <w:fldChar w:fldCharType="begin">
                <w:fldData xml:space="preserve">PEVuZE5vdGU+PENpdGUgRXhjbHVkZUF1dGg9IjEiIEV4Y2x1ZGVZZWFyPSIxIj48QXV0aG9yPlJl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8D1BD6">
              <w:rPr>
                <w:rFonts w:ascii="Times New Roman" w:hAnsi="Times New Roman"/>
                <w:noProof/>
                <w:vertAlign w:val="superscript"/>
              </w:rPr>
              <w:t>123</w:t>
            </w:r>
            <w:r w:rsidRPr="0002429A">
              <w:rPr>
                <w:noProof/>
              </w:rPr>
              <w:fldChar w:fldCharType="end"/>
            </w:r>
          </w:p>
          <w:p w:rsidR="008368A7" w:rsidRPr="0002429A" w:rsidRDefault="008368A7" w:rsidP="008368A7">
            <w:pPr>
              <w:pStyle w:val="TableText"/>
              <w:rPr>
                <w:noProof/>
              </w:rPr>
            </w:pPr>
            <w:r w:rsidRPr="0002429A">
              <w:rPr>
                <w:noProof/>
              </w:rPr>
              <w:t>Eriksson et al., 2016;</w:t>
            </w:r>
            <w:r w:rsidRPr="0002429A">
              <w:rPr>
                <w:noProof/>
              </w:rPr>
              <w:fldChar w:fldCharType="begin">
                <w:fldData xml:space="preserve">PEVuZE5vdGU+PENpdGUgRXhjbHVkZUF1dGg9IjEiIEV4Y2x1ZGVZZWFyPSIxIj48QXV0aG9yPkVy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==
</w:fldData>
              </w:fldChar>
            </w:r>
            <w:r>
              <w:rPr>
                <w:noProof/>
              </w:rPr>
              <w:instrText xml:space="preserve"> ADDIN EN.CITE </w:instrText>
            </w:r>
            <w:r>
              <w:rPr>
                <w:noProof/>
              </w:rPr>
              <w:fldChar w:fldCharType="begin">
                <w:fldData xml:space="preserve">PEVuZE5vdGU+PENpdGUgRXhjbHVkZUF1dGg9IjEiIEV4Y2x1ZGVZZWFyPSIxIj48QXV0aG9yPkVy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==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8D1BD6">
              <w:rPr>
                <w:rFonts w:ascii="Times New Roman" w:hAnsi="Times New Roman"/>
                <w:noProof/>
                <w:vertAlign w:val="superscript"/>
              </w:rPr>
              <w:t>124</w:t>
            </w:r>
            <w:r w:rsidRPr="0002429A">
              <w:rPr>
                <w:noProof/>
              </w:rPr>
              <w:fldChar w:fldCharType="end"/>
            </w:r>
          </w:p>
          <w:p w:rsidR="008368A7" w:rsidRPr="0002429A" w:rsidRDefault="008368A7" w:rsidP="008368A7">
            <w:pPr>
              <w:pStyle w:val="TableText"/>
              <w:rPr>
                <w:noProof/>
              </w:rPr>
            </w:pPr>
            <w:r w:rsidRPr="0002429A">
              <w:rPr>
                <w:noProof/>
              </w:rPr>
              <w:t>Levitsky et al., 2015;</w:t>
            </w:r>
            <w:r w:rsidRPr="0002429A">
              <w:rPr>
                <w:noProof/>
              </w:rPr>
              <w:fldChar w:fldCharType="begin">
                <w:fldData xml:space="preserve">PEVuZE5vdGU+PENpdGUgRXhjbHVkZUF1dGg9IjEiIEV4Y2x1ZGVZZWFyPSIxIj48QXV0aG9yPkxl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</w:fldData>
              </w:fldChar>
            </w:r>
            <w:r>
              <w:rPr>
                <w:noProof/>
              </w:rPr>
              <w:instrText xml:space="preserve"> ADDIN EN.CITE </w:instrText>
            </w:r>
            <w:r>
              <w:rPr>
                <w:noProof/>
              </w:rPr>
              <w:fldChar w:fldCharType="begin">
                <w:fldData xml:space="preserve">PEVuZE5vdGU+PENpdGUgRXhjbHVkZUF1dGg9IjEiIEV4Y2x1ZGVZZWFyPSIxIj48QXV0aG9yPkxl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8D1BD6">
              <w:rPr>
                <w:rFonts w:ascii="Times New Roman" w:hAnsi="Times New Roman"/>
                <w:noProof/>
                <w:vertAlign w:val="superscript"/>
              </w:rPr>
              <w:t>125</w:t>
            </w:r>
            <w:r w:rsidRPr="0002429A">
              <w:rPr>
                <w:noProof/>
              </w:rPr>
              <w:fldChar w:fldCharType="end"/>
            </w:r>
          </w:p>
          <w:p w:rsidR="008368A7" w:rsidRPr="0002429A" w:rsidRDefault="008368A7" w:rsidP="008368A7">
            <w:pPr>
              <w:pStyle w:val="TableText"/>
              <w:rPr>
                <w:noProof/>
              </w:rPr>
            </w:pPr>
            <w:r w:rsidRPr="0002429A">
              <w:rPr>
                <w:noProof/>
              </w:rPr>
              <w:t>Karlsson et al., 2013</w:t>
            </w:r>
            <w:r w:rsidRPr="0002429A">
              <w:rPr>
                <w:noProof/>
              </w:rPr>
              <w:fldChar w:fldCharType="begin">
                <w:fldData xml:space="preserve">PEVuZE5vdGU+PENpdGUgRXhjbHVkZUF1dGg9IjEiIEV4Y2x1ZGVZZWFyPSIxIj48QXV0aG9yPkth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</w:fldData>
              </w:fldChar>
            </w:r>
            <w:r>
              <w:rPr>
                <w:noProof/>
              </w:rPr>
              <w:instrText xml:space="preserve"> ADDIN EN.CITE </w:instrText>
            </w:r>
            <w:r>
              <w:rPr>
                <w:noProof/>
              </w:rPr>
              <w:fldChar w:fldCharType="begin">
                <w:fldData xml:space="preserve">PEVuZE5vdGU+PENpdGUgRXhjbHVkZUF1dGg9IjEiIEV4Y2x1ZGVZZWFyPSIxIj48QXV0aG9yPkth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</w:fldData>
              </w:fldChar>
            </w:r>
            <w:r>
              <w:rPr>
                <w:noProof/>
              </w:rPr>
              <w:instrText xml:space="preserve"> ADDIN EN.CITE.DATA </w:instrText>
            </w:r>
            <w:r>
              <w:rPr>
                <w:noProof/>
              </w:rPr>
            </w:r>
            <w:r>
              <w:rPr>
                <w:noProof/>
              </w:rPr>
              <w:fldChar w:fldCharType="end"/>
            </w:r>
            <w:r w:rsidRPr="0002429A">
              <w:rPr>
                <w:noProof/>
              </w:rPr>
            </w:r>
            <w:r w:rsidRPr="0002429A">
              <w:rPr>
                <w:noProof/>
              </w:rPr>
              <w:fldChar w:fldCharType="separate"/>
            </w:r>
            <w:r w:rsidRPr="008D1BD6">
              <w:rPr>
                <w:rFonts w:ascii="Times New Roman" w:hAnsi="Times New Roman"/>
                <w:noProof/>
                <w:vertAlign w:val="superscript"/>
              </w:rPr>
              <w:t>126</w:t>
            </w:r>
            <w:r w:rsidRPr="0002429A">
              <w:rPr>
                <w:noProof/>
              </w:rPr>
              <w:fldChar w:fldCharType="end"/>
            </w:r>
          </w:p>
          <w:p w:rsidR="008368A7" w:rsidRPr="0002429A" w:rsidRDefault="008368A7" w:rsidP="008368A7">
            <w:pPr>
              <w:pStyle w:val="TableText"/>
            </w:pPr>
            <w:r w:rsidRPr="0002429A">
              <w:rPr>
                <w:noProof/>
              </w:rPr>
              <w:t>SWEFOT</w:t>
            </w:r>
          </w:p>
          <w:p w:rsidR="008368A7" w:rsidRPr="0002429A" w:rsidRDefault="008368A7" w:rsidP="008368A7">
            <w:pPr>
              <w:pStyle w:val="TableTextBold0"/>
            </w:pPr>
            <w:r w:rsidRPr="0002429A">
              <w:rPr>
                <w:lang w:val="nb-NO"/>
              </w:rPr>
              <w:t>(continued)</w:t>
            </w: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Bold0"/>
            </w:pPr>
            <w:r>
              <w:t> </w:t>
            </w:r>
          </w:p>
        </w:tc>
        <w:tc>
          <w:tcPr>
            <w:tcW w:w="1800" w:type="dxa"/>
          </w:tcPr>
          <w:p w:rsidR="008368A7" w:rsidRPr="0002429A" w:rsidRDefault="008368A7" w:rsidP="008368A7">
            <w:pPr>
              <w:pStyle w:val="TableTextBold0"/>
              <w:rPr>
                <w:rFonts w:ascii="Arial" w:hAnsi="Arial" w:cs="Arial"/>
              </w:rPr>
            </w:pPr>
            <w:r>
              <w:rPr>
                <w:rFonts w:ascii="Arial" w:hAnsi="Arial" w:cs="Arial"/>
              </w:rPr>
              <w:t> </w:t>
            </w:r>
          </w:p>
        </w:tc>
        <w:tc>
          <w:tcPr>
            <w:tcW w:w="2880" w:type="dxa"/>
          </w:tcPr>
          <w:p w:rsidR="008368A7" w:rsidRDefault="008368A7" w:rsidP="008368A7">
            <w:pPr>
              <w:pStyle w:val="TableTextBold0"/>
            </w:pPr>
            <w:r>
              <w:t>Achieved remission at least 3 months after initiation, %:</w:t>
            </w:r>
          </w:p>
          <w:p w:rsidR="008368A7" w:rsidRDefault="008368A7" w:rsidP="008368A7">
            <w:pPr>
              <w:pStyle w:val="TableText"/>
              <w:rPr>
                <w:noProof/>
              </w:rPr>
            </w:pPr>
            <w:r>
              <w:rPr>
                <w:noProof/>
              </w:rPr>
              <w:t xml:space="preserve">G1a: 15 </w:t>
            </w:r>
          </w:p>
          <w:p w:rsidR="008368A7" w:rsidRDefault="008368A7" w:rsidP="008368A7">
            <w:pPr>
              <w:pStyle w:val="TableText"/>
              <w:rPr>
                <w:noProof/>
              </w:rPr>
            </w:pPr>
            <w:r>
              <w:rPr>
                <w:noProof/>
              </w:rPr>
              <w:t>G1b+G1c: 32</w:t>
            </w:r>
          </w:p>
          <w:p w:rsidR="008368A7" w:rsidRDefault="008368A7" w:rsidP="008368A7">
            <w:pPr>
              <w:pStyle w:val="TableText"/>
              <w:rPr>
                <w:noProof/>
              </w:rPr>
            </w:pPr>
            <w:r>
              <w:rPr>
                <w:noProof/>
              </w:rPr>
              <w:t>G2a: 42</w:t>
            </w:r>
          </w:p>
          <w:p w:rsidR="008368A7" w:rsidRDefault="008368A7" w:rsidP="008368A7">
            <w:pPr>
              <w:pStyle w:val="TableText"/>
              <w:rPr>
                <w:noProof/>
              </w:rPr>
            </w:pPr>
            <w:r>
              <w:rPr>
                <w:noProof/>
              </w:rPr>
              <w:t>G2b+G2c: 35</w:t>
            </w:r>
          </w:p>
          <w:p w:rsidR="008368A7" w:rsidRPr="0002429A" w:rsidRDefault="008368A7" w:rsidP="008368A7">
            <w:pPr>
              <w:pStyle w:val="TableBoldParaSpace"/>
            </w:pPr>
            <w:r w:rsidRPr="0002429A">
              <w:t>Sharp score:</w:t>
            </w:r>
          </w:p>
          <w:p w:rsidR="008368A7" w:rsidRPr="0002429A" w:rsidRDefault="008368A7" w:rsidP="008368A7">
            <w:pPr>
              <w:pStyle w:val="TableText"/>
            </w:pPr>
            <w:r w:rsidRPr="0002429A">
              <w:rPr>
                <w:noProof/>
              </w:rPr>
              <w:t>NR</w:t>
            </w:r>
          </w:p>
          <w:p w:rsidR="008368A7" w:rsidRPr="0002429A" w:rsidRDefault="008368A7" w:rsidP="008368A7">
            <w:pPr>
              <w:pStyle w:val="TableBoldParaSpace"/>
            </w:pPr>
            <w:r w:rsidRPr="0002429A">
              <w:t xml:space="preserve">HAQ: </w:t>
            </w:r>
          </w:p>
          <w:p w:rsidR="008368A7" w:rsidRPr="0002429A" w:rsidRDefault="008368A7" w:rsidP="008368A7">
            <w:pPr>
              <w:pStyle w:val="TableText"/>
            </w:pPr>
            <w:r w:rsidRPr="0002429A">
              <w:rPr>
                <w:noProof/>
              </w:rPr>
              <w:t>NR</w:t>
            </w:r>
          </w:p>
          <w:p w:rsidR="008368A7" w:rsidRPr="0002429A" w:rsidRDefault="008368A7" w:rsidP="008368A7">
            <w:pPr>
              <w:pStyle w:val="TableBoldParaSpace"/>
            </w:pPr>
            <w:r w:rsidRPr="0002429A">
              <w:t xml:space="preserve">SF-36: </w:t>
            </w:r>
          </w:p>
          <w:p w:rsidR="008368A7" w:rsidRDefault="008368A7" w:rsidP="008368A7">
            <w:pPr>
              <w:pStyle w:val="TableText"/>
              <w:rPr>
                <w:noProof/>
              </w:rPr>
            </w:pPr>
            <w:r w:rsidRPr="0002429A">
              <w:rPr>
                <w:noProof/>
              </w:rPr>
              <w:t>NR</w:t>
            </w:r>
          </w:p>
          <w:p w:rsidR="008368A7" w:rsidRPr="002A0582" w:rsidRDefault="008368A7" w:rsidP="008368A7">
            <w:pPr>
              <w:pStyle w:val="TableText"/>
              <w:spacing w:before="120"/>
              <w:rPr>
                <w:noProof/>
                <w:u w:val="single"/>
              </w:rPr>
            </w:pPr>
            <w:r w:rsidRPr="002A0582">
              <w:rPr>
                <w:b/>
                <w:noProof/>
                <w:u w:val="single"/>
              </w:rPr>
              <w:t>At 9 mos</w:t>
            </w:r>
          </w:p>
          <w:p w:rsidR="008368A7" w:rsidRPr="007B25B4" w:rsidRDefault="008368A7" w:rsidP="008368A7">
            <w:pPr>
              <w:pStyle w:val="TableText"/>
              <w:rPr>
                <w:noProof/>
              </w:rPr>
            </w:pPr>
            <w:r w:rsidRPr="00D542C7">
              <w:rPr>
                <w:b/>
              </w:rPr>
              <w:t>Achieved remission at least 3 months after initiation %:</w:t>
            </w:r>
          </w:p>
          <w:p w:rsidR="008368A7" w:rsidRDefault="008368A7" w:rsidP="008368A7">
            <w:pPr>
              <w:pStyle w:val="TableText"/>
              <w:rPr>
                <w:noProof/>
              </w:rPr>
            </w:pPr>
            <w:r>
              <w:rPr>
                <w:noProof/>
              </w:rPr>
              <w:t>G1a: 0</w:t>
            </w:r>
          </w:p>
          <w:p w:rsidR="008368A7" w:rsidRDefault="008368A7" w:rsidP="008368A7">
            <w:pPr>
              <w:pStyle w:val="TableText"/>
              <w:rPr>
                <w:noProof/>
              </w:rPr>
            </w:pPr>
            <w:r>
              <w:rPr>
                <w:noProof/>
              </w:rPr>
              <w:t>G1b+G1c: 27</w:t>
            </w:r>
          </w:p>
          <w:p w:rsidR="008368A7" w:rsidRDefault="008368A7" w:rsidP="008368A7">
            <w:pPr>
              <w:pStyle w:val="TableText"/>
              <w:rPr>
                <w:noProof/>
              </w:rPr>
            </w:pPr>
            <w:r>
              <w:rPr>
                <w:noProof/>
              </w:rPr>
              <w:t>G2a: 33</w:t>
            </w:r>
          </w:p>
          <w:p w:rsidR="008368A7" w:rsidRDefault="008368A7" w:rsidP="008368A7">
            <w:pPr>
              <w:pStyle w:val="TableText"/>
              <w:rPr>
                <w:noProof/>
              </w:rPr>
            </w:pPr>
            <w:r>
              <w:rPr>
                <w:noProof/>
              </w:rPr>
              <w:t>G2b+G2c: 41</w:t>
            </w:r>
          </w:p>
          <w:p w:rsidR="008368A7" w:rsidRDefault="008368A7" w:rsidP="008368A7">
            <w:pPr>
              <w:pStyle w:val="TableText"/>
              <w:rPr>
                <w:noProof/>
              </w:rPr>
            </w:pPr>
            <w:r>
              <w:rPr>
                <w:noProof/>
              </w:rPr>
              <w:t>G1a vs G2a, P = 0.021</w:t>
            </w:r>
          </w:p>
          <w:p w:rsidR="008368A7" w:rsidRDefault="008368A7" w:rsidP="008368A7">
            <w:pPr>
              <w:pStyle w:val="TableText"/>
              <w:rPr>
                <w:noProof/>
              </w:rPr>
            </w:pPr>
            <w:r>
              <w:rPr>
                <w:noProof/>
              </w:rPr>
              <w:t>G1a vs G1b+G1c, P = 0.017</w:t>
            </w:r>
          </w:p>
          <w:p w:rsidR="008368A7" w:rsidRDefault="008368A7" w:rsidP="008368A7">
            <w:pPr>
              <w:pStyle w:val="TableText"/>
              <w:rPr>
                <w:noProof/>
              </w:rPr>
            </w:pPr>
          </w:p>
          <w:p w:rsidR="008368A7" w:rsidRDefault="008368A7" w:rsidP="008368A7">
            <w:pPr>
              <w:pStyle w:val="TableText"/>
              <w:rPr>
                <w:noProof/>
              </w:rPr>
            </w:pPr>
            <w:r>
              <w:rPr>
                <w:b/>
                <w:noProof/>
              </w:rPr>
              <w:t xml:space="preserve">At </w:t>
            </w:r>
            <w:r w:rsidRPr="00D542C7">
              <w:rPr>
                <w:b/>
                <w:noProof/>
              </w:rPr>
              <w:t>6 mos</w:t>
            </w:r>
          </w:p>
          <w:p w:rsidR="008368A7" w:rsidRPr="007B25B4" w:rsidRDefault="008368A7" w:rsidP="008368A7">
            <w:pPr>
              <w:pStyle w:val="TableText"/>
              <w:rPr>
                <w:noProof/>
              </w:rPr>
            </w:pPr>
            <w:r w:rsidRPr="00D542C7">
              <w:rPr>
                <w:b/>
              </w:rPr>
              <w:t>Achieved remission at least 3 months after initiation %:</w:t>
            </w:r>
          </w:p>
          <w:p w:rsidR="008368A7" w:rsidRDefault="008368A7" w:rsidP="008368A7">
            <w:pPr>
              <w:pStyle w:val="TableText"/>
              <w:rPr>
                <w:noProof/>
              </w:rPr>
            </w:pPr>
            <w:r>
              <w:rPr>
                <w:noProof/>
              </w:rPr>
              <w:t>G1a: 0</w:t>
            </w:r>
          </w:p>
          <w:p w:rsidR="008368A7" w:rsidRDefault="008368A7" w:rsidP="008368A7">
            <w:pPr>
              <w:pStyle w:val="TableText"/>
              <w:rPr>
                <w:noProof/>
              </w:rPr>
            </w:pPr>
            <w:r>
              <w:rPr>
                <w:noProof/>
              </w:rPr>
              <w:t>G1b+G1c: 28</w:t>
            </w:r>
          </w:p>
          <w:p w:rsidR="008368A7" w:rsidRDefault="008368A7" w:rsidP="008368A7">
            <w:pPr>
              <w:pStyle w:val="TableText"/>
              <w:rPr>
                <w:noProof/>
              </w:rPr>
            </w:pPr>
            <w:r>
              <w:rPr>
                <w:noProof/>
              </w:rPr>
              <w:t>G2a: 27</w:t>
            </w:r>
          </w:p>
          <w:p w:rsidR="008368A7" w:rsidRDefault="008368A7" w:rsidP="008368A7">
            <w:pPr>
              <w:pStyle w:val="TableText"/>
              <w:rPr>
                <w:noProof/>
              </w:rPr>
            </w:pPr>
            <w:r>
              <w:rPr>
                <w:noProof/>
              </w:rPr>
              <w:t>G2b+G2c: 26</w:t>
            </w:r>
          </w:p>
          <w:p w:rsidR="008368A7" w:rsidRDefault="008368A7" w:rsidP="008368A7">
            <w:pPr>
              <w:pStyle w:val="TableText"/>
              <w:rPr>
                <w:noProof/>
              </w:rPr>
            </w:pPr>
            <w:r>
              <w:rPr>
                <w:noProof/>
              </w:rPr>
              <w:t>G1a vs G2a, P = 0.045</w:t>
            </w:r>
          </w:p>
          <w:p w:rsidR="008368A7" w:rsidRPr="0002429A" w:rsidRDefault="008368A7" w:rsidP="008368A7">
            <w:pPr>
              <w:pStyle w:val="tabletext2"/>
              <w:rPr>
                <w:noProof/>
              </w:rPr>
            </w:pPr>
            <w:r>
              <w:rPr>
                <w:noProof/>
              </w:rPr>
              <w:t>G1a vs G1b+G1c, P = 0.009</w:t>
            </w:r>
          </w:p>
        </w:tc>
        <w:tc>
          <w:tcPr>
            <w:tcW w:w="2070" w:type="dxa"/>
          </w:tcPr>
          <w:p w:rsidR="008368A7" w:rsidRPr="0002429A" w:rsidRDefault="008368A7" w:rsidP="008368A7">
            <w:pPr>
              <w:pStyle w:val="TableTextBold0"/>
            </w:pPr>
            <w:r>
              <w:t> </w:t>
            </w:r>
          </w:p>
        </w:tc>
        <w:tc>
          <w:tcPr>
            <w:tcW w:w="990" w:type="dxa"/>
          </w:tcPr>
          <w:p w:rsidR="008368A7" w:rsidRPr="0002429A" w:rsidRDefault="008368A7" w:rsidP="008368A7">
            <w:pPr>
              <w:pStyle w:val="TableText"/>
            </w:pPr>
            <w:r>
              <w:t> </w:t>
            </w:r>
          </w:p>
        </w:tc>
      </w:tr>
    </w:tbl>
    <w:p w:rsidR="008368A7" w:rsidRDefault="008368A7" w:rsidP="008368A7"/>
    <w:p w:rsidR="008368A7" w:rsidRDefault="008368A7" w:rsidP="008368A7">
      <w:pPr>
        <w:spacing w:after="160" w:line="259" w:lineRule="auto"/>
      </w:pPr>
      <w:r>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 xml:space="preserve">Characteristics </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bookmarkStart w:id="17" w:name="_Hlk508975908"/>
            <w:r w:rsidRPr="0002429A">
              <w:rPr>
                <w:rFonts w:ascii="Arial" w:hAnsi="Arial" w:cs="Arial"/>
                <w:lang w:val="nb-NO"/>
              </w:rPr>
              <w:t>Author, yr, Study Name:</w:t>
            </w:r>
          </w:p>
          <w:p w:rsidR="008368A7" w:rsidRPr="0002429A" w:rsidRDefault="008368A7" w:rsidP="008368A7">
            <w:pPr>
              <w:pStyle w:val="TableText"/>
              <w:rPr>
                <w:rFonts w:cs="Arial"/>
              </w:rPr>
            </w:pPr>
            <w:r w:rsidRPr="0002429A">
              <w:rPr>
                <w:rFonts w:cs="Arial"/>
              </w:rPr>
              <w:t>Verschueren, et al., 201</w:t>
            </w:r>
            <w:r>
              <w:rPr>
                <w:rFonts w:cs="Arial"/>
              </w:rPr>
              <w:t>5</w:t>
            </w:r>
            <w:r w:rsidRPr="0002429A">
              <w:rPr>
                <w:rFonts w:cs="Arial"/>
              </w:rPr>
              <w:fldChar w:fldCharType="begin">
                <w:fldData xml:space="preserve">PEVuZE5vdGU+PENpdGUgRXhjbHVkZVllYXI9IjEiPjxBdXRob3I+VmVyc2NodWVyZW48L0F1dGhv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</w:fldData>
              </w:fldChar>
            </w:r>
            <w:r>
              <w:rPr>
                <w:rFonts w:cs="Arial"/>
              </w:rPr>
              <w:instrText xml:space="preserve"> ADDIN EN.CITE </w:instrText>
            </w:r>
            <w:r>
              <w:rPr>
                <w:rFonts w:cs="Arial"/>
              </w:rPr>
              <w:fldChar w:fldCharType="begin">
                <w:fldData xml:space="preserve">PEVuZE5vdGU+PENpdGUgRXhjbHVkZVllYXI9IjEiPjxBdXRob3I+VmVyc2NodWVyZW48L0F1dGhv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</w:fldData>
              </w:fldChar>
            </w:r>
            <w:r>
              <w:rPr>
                <w:rFonts w:cs="Arial"/>
              </w:rPr>
              <w:instrText xml:space="preserve"> ADDIN EN.CITE.DATA </w:instrText>
            </w:r>
            <w:r>
              <w:rPr>
                <w:rFonts w:cs="Arial"/>
              </w:rPr>
            </w:r>
            <w:r>
              <w:rPr>
                <w:rFonts w:cs="Arial"/>
              </w:rPr>
              <w:fldChar w:fldCharType="end"/>
            </w:r>
            <w:r w:rsidRPr="0002429A">
              <w:rPr>
                <w:rFonts w:cs="Arial"/>
              </w:rPr>
            </w:r>
            <w:r w:rsidRPr="0002429A">
              <w:rPr>
                <w:rFonts w:cs="Arial"/>
              </w:rPr>
              <w:fldChar w:fldCharType="separate"/>
            </w:r>
            <w:r w:rsidRPr="0081681D">
              <w:rPr>
                <w:rFonts w:ascii="Times New Roman" w:hAnsi="Times New Roman"/>
                <w:noProof/>
                <w:vertAlign w:val="superscript"/>
              </w:rPr>
              <w:t>98</w:t>
            </w:r>
            <w:r w:rsidRPr="0002429A">
              <w:rPr>
                <w:rFonts w:cs="Arial"/>
              </w:rPr>
              <w:fldChar w:fldCharType="end"/>
            </w:r>
          </w:p>
          <w:p w:rsidR="008368A7" w:rsidRPr="0002429A" w:rsidRDefault="008368A7" w:rsidP="008368A7">
            <w:pPr>
              <w:pStyle w:val="TableText"/>
              <w:rPr>
                <w:rFonts w:cs="Arial"/>
                <w:b/>
              </w:rPr>
            </w:pPr>
            <w:r w:rsidRPr="0002429A">
              <w:rPr>
                <w:rFonts w:cs="Arial"/>
              </w:rPr>
              <w:t>Verschueren, et al., 2015</w:t>
            </w:r>
            <w:r w:rsidRPr="0002429A">
              <w:rPr>
                <w:rFonts w:cs="Arial"/>
              </w:rPr>
              <w:fldChar w:fldCharType="begin">
                <w:fldData xml:space="preserve">PEVuZE5vdGU+PENpdGUgRXhjbHVkZVllYXI9IjEiPjxBdXRob3I+VmVyc2NodWVyZW48L0F1dGhv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</w:fldData>
              </w:fldChar>
            </w:r>
            <w:r>
              <w:rPr>
                <w:rFonts w:cs="Arial"/>
              </w:rPr>
              <w:instrText xml:space="preserve"> ADDIN EN.CITE </w:instrText>
            </w:r>
            <w:r>
              <w:rPr>
                <w:rFonts w:cs="Arial"/>
              </w:rPr>
              <w:fldChar w:fldCharType="begin">
                <w:fldData xml:space="preserve">PEVuZE5vdGU+PENpdGUgRXhjbHVkZVllYXI9IjEiPjxBdXRob3I+VmVyc2NodWVyZW48L0F1dGhv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</w:fldData>
              </w:fldChar>
            </w:r>
            <w:r>
              <w:rPr>
                <w:rFonts w:cs="Arial"/>
              </w:rPr>
              <w:instrText xml:space="preserve"> ADDIN EN.CITE.DATA </w:instrText>
            </w:r>
            <w:r>
              <w:rPr>
                <w:rFonts w:cs="Arial"/>
              </w:rPr>
            </w:r>
            <w:r>
              <w:rPr>
                <w:rFonts w:cs="Arial"/>
              </w:rPr>
              <w:fldChar w:fldCharType="end"/>
            </w:r>
            <w:r w:rsidRPr="0002429A">
              <w:rPr>
                <w:rFonts w:cs="Arial"/>
              </w:rPr>
            </w:r>
            <w:r w:rsidRPr="0002429A">
              <w:rPr>
                <w:rFonts w:cs="Arial"/>
              </w:rPr>
              <w:fldChar w:fldCharType="separate"/>
            </w:r>
            <w:r w:rsidRPr="0081681D">
              <w:rPr>
                <w:rFonts w:ascii="Times New Roman" w:hAnsi="Times New Roman"/>
                <w:noProof/>
                <w:vertAlign w:val="superscript"/>
              </w:rPr>
              <w:t>95</w:t>
            </w:r>
            <w:r w:rsidRPr="0002429A">
              <w:rPr>
                <w:rFonts w:cs="Arial"/>
              </w:rPr>
              <w:fldChar w:fldCharType="end"/>
            </w:r>
          </w:p>
          <w:p w:rsidR="008368A7" w:rsidRPr="0002429A" w:rsidRDefault="008368A7" w:rsidP="008368A7">
            <w:pPr>
              <w:pStyle w:val="TableText"/>
              <w:rPr>
                <w:rFonts w:cs="Arial"/>
                <w:b/>
              </w:rPr>
            </w:pPr>
            <w:r w:rsidRPr="0002429A">
              <w:rPr>
                <w:rFonts w:cs="Arial"/>
              </w:rPr>
              <w:t>Verschueren, et al., 201</w:t>
            </w:r>
            <w:r>
              <w:rPr>
                <w:rFonts w:cs="Arial"/>
              </w:rPr>
              <w:t>7</w:t>
            </w:r>
            <w:r w:rsidRPr="0002429A">
              <w:rPr>
                <w:rFonts w:cs="Arial"/>
              </w:rPr>
              <w:fldChar w:fldCharType="begin">
                <w:fldData xml:space="preserve">PEVuZE5vdGU+PENpdGUgRXhjbHVkZVllYXI9IjEiPjxBdXRob3I+VmVyc2NodWVyZW48L0F1dGhv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</w:fldData>
              </w:fldChar>
            </w:r>
            <w:r>
              <w:rPr>
                <w:rFonts w:cs="Arial"/>
              </w:rPr>
              <w:instrText xml:space="preserve"> ADDIN EN.CITE </w:instrText>
            </w:r>
            <w:r>
              <w:rPr>
                <w:rFonts w:cs="Arial"/>
              </w:rPr>
              <w:fldChar w:fldCharType="begin">
                <w:fldData xml:space="preserve">PEVuZE5vdGU+PENpdGUgRXhjbHVkZVllYXI9IjEiPjxBdXRob3I+VmVyc2NodWVyZW48L0F1dGhv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</w:fldData>
              </w:fldChar>
            </w:r>
            <w:r>
              <w:rPr>
                <w:rFonts w:cs="Arial"/>
              </w:rPr>
              <w:instrText xml:space="preserve"> ADDIN EN.CITE.DATA </w:instrText>
            </w:r>
            <w:r>
              <w:rPr>
                <w:rFonts w:cs="Arial"/>
              </w:rPr>
            </w:r>
            <w:r>
              <w:rPr>
                <w:rFonts w:cs="Arial"/>
              </w:rPr>
              <w:fldChar w:fldCharType="end"/>
            </w:r>
            <w:r w:rsidRPr="0002429A">
              <w:rPr>
                <w:rFonts w:cs="Arial"/>
              </w:rPr>
            </w:r>
            <w:r w:rsidRPr="0002429A">
              <w:rPr>
                <w:rFonts w:cs="Arial"/>
              </w:rPr>
              <w:fldChar w:fldCharType="separate"/>
            </w:r>
            <w:r w:rsidRPr="0081681D">
              <w:rPr>
                <w:rFonts w:ascii="Times New Roman" w:hAnsi="Times New Roman"/>
                <w:noProof/>
                <w:vertAlign w:val="superscript"/>
              </w:rPr>
              <w:t>99</w:t>
            </w:r>
            <w:r w:rsidRPr="0002429A">
              <w:rPr>
                <w:rFonts w:cs="Arial"/>
              </w:rPr>
              <w:fldChar w:fldCharType="end"/>
            </w:r>
          </w:p>
          <w:p w:rsidR="008368A7" w:rsidRPr="0002429A" w:rsidRDefault="008368A7" w:rsidP="008368A7">
            <w:pPr>
              <w:pStyle w:val="TableText"/>
            </w:pPr>
            <w:r w:rsidRPr="0002429A">
              <w:t>CareRA</w:t>
            </w:r>
          </w:p>
          <w:p w:rsidR="008368A7" w:rsidRPr="0002429A" w:rsidRDefault="008368A7" w:rsidP="008368A7">
            <w:pPr>
              <w:pStyle w:val="TableBoldParaSpace"/>
            </w:pPr>
            <w:r>
              <w:t>Country, Clinical Setting:</w:t>
            </w:r>
          </w:p>
          <w:p w:rsidR="008368A7" w:rsidRPr="0002429A" w:rsidRDefault="008368A7" w:rsidP="008368A7">
            <w:pPr>
              <w:pStyle w:val="TableText"/>
            </w:pPr>
            <w:r w:rsidRPr="0002429A">
              <w:t>Belgium,</w:t>
            </w:r>
          </w:p>
          <w:p w:rsidR="008368A7" w:rsidRPr="0002429A" w:rsidRDefault="008368A7" w:rsidP="008368A7">
            <w:pPr>
              <w:pStyle w:val="TableText"/>
            </w:pPr>
            <w:r>
              <w:t>r</w:t>
            </w:r>
            <w:r w:rsidRPr="0002429A">
              <w:t>heumatology centers (academic, hospital, and private)</w:t>
            </w:r>
          </w:p>
          <w:p w:rsidR="008368A7" w:rsidRPr="0002429A" w:rsidRDefault="008368A7" w:rsidP="008368A7">
            <w:pPr>
              <w:pStyle w:val="TableBoldParaSpace"/>
            </w:pPr>
            <w:r>
              <w:t>Study Design:</w:t>
            </w:r>
          </w:p>
          <w:p w:rsidR="008368A7" w:rsidRPr="0002429A" w:rsidRDefault="008368A7" w:rsidP="008368A7">
            <w:pPr>
              <w:pStyle w:val="TableText"/>
            </w:pPr>
            <w:r w:rsidRPr="0002429A">
              <w:t>RCT</w:t>
            </w:r>
          </w:p>
          <w:p w:rsidR="008368A7" w:rsidRPr="0002429A" w:rsidRDefault="008368A7" w:rsidP="008368A7">
            <w:pPr>
              <w:pStyle w:val="TableBoldParaSpace"/>
            </w:pPr>
            <w:r>
              <w:t>Overall N:</w:t>
            </w:r>
          </w:p>
          <w:p w:rsidR="008368A7" w:rsidRPr="0002429A" w:rsidRDefault="008368A7" w:rsidP="008368A7">
            <w:pPr>
              <w:pStyle w:val="TableText"/>
            </w:pPr>
            <w:r w:rsidRPr="0002429A">
              <w:t>379</w:t>
            </w:r>
          </w:p>
          <w:p w:rsidR="008368A7" w:rsidRPr="0002429A" w:rsidRDefault="008368A7" w:rsidP="008368A7">
            <w:pPr>
              <w:pStyle w:val="TableBoldParaSpace"/>
            </w:pPr>
            <w:r>
              <w:t>Study Duration:</w:t>
            </w:r>
            <w:r w:rsidRPr="0002429A">
              <w:t xml:space="preserve"> </w:t>
            </w:r>
          </w:p>
          <w:p w:rsidR="008368A7" w:rsidRPr="0002429A" w:rsidRDefault="008368A7" w:rsidP="008368A7">
            <w:pPr>
              <w:pStyle w:val="TableText"/>
            </w:pPr>
            <w:r>
              <w:t>2 yrs</w:t>
            </w:r>
          </w:p>
          <w:p w:rsidR="008368A7" w:rsidRPr="0002429A" w:rsidRDefault="008368A7" w:rsidP="008368A7">
            <w:pPr>
              <w:pStyle w:val="TableTextBold0"/>
              <w:rPr>
                <w:rFonts w:ascii="Arial" w:hAnsi="Arial" w:cs="Arial"/>
                <w:lang w:val="nb-NO"/>
              </w:rPr>
            </w:pPr>
          </w:p>
        </w:tc>
        <w:tc>
          <w:tcPr>
            <w:tcW w:w="1260" w:type="dxa"/>
          </w:tcPr>
          <w:p w:rsidR="008368A7" w:rsidRPr="0002429A" w:rsidRDefault="008368A7" w:rsidP="008368A7">
            <w:pPr>
              <w:pStyle w:val="TableText"/>
              <w:rPr>
                <w:b/>
              </w:rPr>
            </w:pPr>
            <w:r w:rsidRPr="0002429A">
              <w:t xml:space="preserve">Patients with RA defined by ACR criteria with disease duration ≤1 yr, and DMARDs/glucocorticoid naïve </w:t>
            </w:r>
          </w:p>
        </w:tc>
        <w:tc>
          <w:tcPr>
            <w:tcW w:w="2610" w:type="dxa"/>
          </w:tcPr>
          <w:p w:rsidR="008368A7" w:rsidRPr="0002429A" w:rsidRDefault="008368A7" w:rsidP="008368A7">
            <w:pPr>
              <w:pStyle w:val="TableTextBold0"/>
              <w:rPr>
                <w:rFonts w:ascii="Arial" w:hAnsi="Arial" w:cs="Arial"/>
              </w:rPr>
            </w:pPr>
            <w:r w:rsidRPr="0002429A">
              <w:rPr>
                <w:rFonts w:ascii="Arial" w:hAnsi="Arial" w:cs="Arial"/>
              </w:rPr>
              <w:t>Interventions, dose:</w:t>
            </w:r>
          </w:p>
          <w:p w:rsidR="008368A7" w:rsidRPr="0002429A" w:rsidRDefault="008368A7" w:rsidP="008368A7">
            <w:pPr>
              <w:pStyle w:val="TableText"/>
            </w:pPr>
            <w:r>
              <w:rPr>
                <w:rFonts w:cs="Arial"/>
              </w:rPr>
              <w:t>G1:</w:t>
            </w:r>
            <w:r w:rsidRPr="0002429A">
              <w:rPr>
                <w:rFonts w:cs="Arial"/>
              </w:rPr>
              <w:t xml:space="preserve"> COBRA Classic (high-risk patients)</w:t>
            </w:r>
          </w:p>
          <w:p w:rsidR="008368A7" w:rsidRPr="0002429A" w:rsidRDefault="008368A7" w:rsidP="008368A7">
            <w:pPr>
              <w:pStyle w:val="Tablebullet0"/>
            </w:pPr>
            <w:r w:rsidRPr="0002429A">
              <w:t>MTX (15 mg/wk) + SSZ (</w:t>
            </w:r>
            <w:r>
              <w:t>2 g</w:t>
            </w:r>
            <w:r w:rsidRPr="0002429A">
              <w:t>/d) + PRED (60 mg/d tapered to 7.5 mg/d from wk 7)</w:t>
            </w:r>
          </w:p>
          <w:p w:rsidR="008368A7" w:rsidRPr="0002429A" w:rsidRDefault="008368A7" w:rsidP="008368A7">
            <w:pPr>
              <w:pStyle w:val="TableText"/>
            </w:pPr>
            <w:r>
              <w:rPr>
                <w:rFonts w:cs="Arial"/>
              </w:rPr>
              <w:t>G2:</w:t>
            </w:r>
            <w:r w:rsidRPr="0002429A">
              <w:rPr>
                <w:rFonts w:cs="Arial"/>
              </w:rPr>
              <w:t xml:space="preserve"> COBRA Slim (high-risk patients)</w:t>
            </w:r>
          </w:p>
          <w:p w:rsidR="008368A7" w:rsidRPr="0002429A" w:rsidRDefault="008368A7" w:rsidP="008368A7">
            <w:pPr>
              <w:pStyle w:val="Tablebullet0"/>
            </w:pPr>
            <w:r w:rsidRPr="0002429A">
              <w:t>MTX (15 mg/wk) + PRED (30 mg tapered to 5 mg from wk 6)</w:t>
            </w:r>
          </w:p>
          <w:p w:rsidR="008368A7" w:rsidRPr="0002429A" w:rsidRDefault="008368A7" w:rsidP="008368A7">
            <w:pPr>
              <w:pStyle w:val="TableText"/>
            </w:pPr>
            <w:r>
              <w:rPr>
                <w:rFonts w:cs="Arial"/>
              </w:rPr>
              <w:t>G3:</w:t>
            </w:r>
            <w:r w:rsidRPr="0002429A">
              <w:rPr>
                <w:rFonts w:cs="Arial"/>
              </w:rPr>
              <w:t xml:space="preserve"> COBRA Avant-Garde (high-risk patients)</w:t>
            </w:r>
          </w:p>
          <w:p w:rsidR="008368A7" w:rsidRPr="0002429A" w:rsidRDefault="008368A7" w:rsidP="008368A7">
            <w:pPr>
              <w:pStyle w:val="Tablebullet0"/>
            </w:pPr>
            <w:r w:rsidRPr="0002429A">
              <w:t>MTX (15 mg/wk) + LEF (10 mg/d) + PRED (30 mg tapered to 5 mg from wk 6)</w:t>
            </w:r>
          </w:p>
          <w:p w:rsidR="008368A7" w:rsidRPr="0002429A" w:rsidRDefault="008368A7" w:rsidP="008368A7">
            <w:pPr>
              <w:pStyle w:val="TableText"/>
            </w:pPr>
            <w:r>
              <w:rPr>
                <w:rFonts w:cs="Arial"/>
              </w:rPr>
              <w:t>G4:</w:t>
            </w:r>
            <w:r w:rsidRPr="0002429A">
              <w:rPr>
                <w:rFonts w:cs="Arial"/>
              </w:rPr>
              <w:t xml:space="preserve"> MTX tight step up (low-risk patients)</w:t>
            </w:r>
          </w:p>
          <w:p w:rsidR="008368A7" w:rsidRPr="0002429A" w:rsidRDefault="008368A7" w:rsidP="008368A7">
            <w:pPr>
              <w:pStyle w:val="Tablebullet0"/>
            </w:pPr>
            <w:r w:rsidRPr="0002429A">
              <w:t>MTX (15 mg/wk), no steroids allowed</w:t>
            </w:r>
          </w:p>
          <w:p w:rsidR="008368A7" w:rsidRPr="0002429A" w:rsidRDefault="008368A7" w:rsidP="008368A7">
            <w:pPr>
              <w:pStyle w:val="TableText"/>
            </w:pPr>
            <w:r>
              <w:rPr>
                <w:rFonts w:cs="Arial"/>
              </w:rPr>
              <w:t>G5:</w:t>
            </w:r>
            <w:r w:rsidRPr="0002429A">
              <w:rPr>
                <w:rFonts w:cs="Arial"/>
              </w:rPr>
              <w:t xml:space="preserve"> COBRA Slim (low-risk patients) </w:t>
            </w:r>
          </w:p>
          <w:p w:rsidR="008368A7" w:rsidRPr="0002429A" w:rsidRDefault="008368A7" w:rsidP="008368A7">
            <w:pPr>
              <w:pStyle w:val="Tablebullet0"/>
            </w:pPr>
            <w:r w:rsidRPr="0002429A">
              <w:t>MTX (15 mg/wk) + PRED (30 mg tapered to 5 mg from wk 6)</w:t>
            </w:r>
          </w:p>
          <w:p w:rsidR="008368A7" w:rsidRPr="0002429A" w:rsidRDefault="008368A7" w:rsidP="008368A7">
            <w:pPr>
              <w:pStyle w:val="TableText-paraspace"/>
            </w:pPr>
            <w:r w:rsidRPr="0002429A">
              <w:t>MTX: COBRA classic scheme has a higher MTX dose than the original COBRA schedule (other publication)</w:t>
            </w:r>
          </w:p>
          <w:p w:rsidR="008368A7" w:rsidRPr="0002429A" w:rsidRDefault="008368A7" w:rsidP="008368A7">
            <w:pPr>
              <w:rPr>
                <w:rFonts w:ascii="Arial" w:hAnsi="Arial" w:cs="Arial"/>
                <w:sz w:val="18"/>
                <w:szCs w:val="18"/>
              </w:rPr>
            </w:pPr>
          </w:p>
        </w:tc>
        <w:tc>
          <w:tcPr>
            <w:tcW w:w="1800" w:type="dxa"/>
          </w:tcPr>
          <w:p w:rsidR="008368A7" w:rsidRPr="0002429A" w:rsidRDefault="008368A7" w:rsidP="008368A7">
            <w:pPr>
              <w:pStyle w:val="TableTextBold0"/>
              <w:rPr>
                <w:rFonts w:ascii="Arial" w:hAnsi="Arial" w:cs="Arial"/>
              </w:rPr>
            </w:pPr>
            <w:r w:rsidRPr="0002429A">
              <w:rPr>
                <w:rFonts w:ascii="Arial" w:hAnsi="Arial" w:cs="Arial"/>
              </w:rPr>
              <w:t>Mean disease duration, wks:</w:t>
            </w:r>
          </w:p>
          <w:p w:rsidR="008368A7" w:rsidRPr="0002429A" w:rsidRDefault="008368A7" w:rsidP="008368A7">
            <w:pPr>
              <w:pStyle w:val="TableText"/>
            </w:pPr>
            <w:r w:rsidRPr="0002429A">
              <w:t>1.8-3.2</w:t>
            </w:r>
          </w:p>
          <w:p w:rsidR="008368A7" w:rsidRPr="0002429A" w:rsidRDefault="008368A7" w:rsidP="008368A7">
            <w:pPr>
              <w:pStyle w:val="TableBoldParaSpace"/>
            </w:pPr>
            <w:r w:rsidRPr="0002429A">
              <w:t>Baseline DAS28(CRP), mean:</w:t>
            </w:r>
          </w:p>
          <w:p w:rsidR="008368A7" w:rsidRPr="0002429A" w:rsidRDefault="008368A7" w:rsidP="008368A7">
            <w:pPr>
              <w:pStyle w:val="TableText"/>
            </w:pPr>
            <w:r w:rsidRPr="0002429A">
              <w:t>4.5-5.0</w:t>
            </w:r>
          </w:p>
          <w:p w:rsidR="008368A7" w:rsidRPr="0002429A" w:rsidRDefault="008368A7" w:rsidP="008368A7">
            <w:pPr>
              <w:pStyle w:val="TableBoldParaSpace"/>
            </w:pPr>
            <w:r w:rsidRPr="0002429A">
              <w:t>Baseline HAQ, mean:</w:t>
            </w:r>
          </w:p>
          <w:p w:rsidR="008368A7" w:rsidRPr="0002429A" w:rsidRDefault="008368A7" w:rsidP="008368A7">
            <w:pPr>
              <w:pStyle w:val="TableText"/>
            </w:pPr>
            <w:r w:rsidRPr="0002429A">
              <w:t>0.9-1.2</w:t>
            </w:r>
          </w:p>
          <w:p w:rsidR="008368A7" w:rsidRPr="0002429A" w:rsidRDefault="008368A7" w:rsidP="008368A7">
            <w:pPr>
              <w:pStyle w:val="TableBoldParaSpace"/>
            </w:pPr>
            <w:r w:rsidRPr="0002429A">
              <w:t>MTX naïve, %:</w:t>
            </w:r>
          </w:p>
          <w:p w:rsidR="008368A7" w:rsidRPr="0002429A" w:rsidRDefault="008368A7" w:rsidP="008368A7">
            <w:pPr>
              <w:pStyle w:val="TableText"/>
            </w:pPr>
            <w:r w:rsidRPr="0002429A">
              <w:t>100</w:t>
            </w:r>
          </w:p>
          <w:p w:rsidR="008368A7" w:rsidRPr="0002429A" w:rsidRDefault="008368A7" w:rsidP="008368A7">
            <w:pPr>
              <w:pStyle w:val="TableBoldParaSpace"/>
            </w:pPr>
            <w:r w:rsidRPr="0002429A">
              <w:t>MTX inadequate responders:</w:t>
            </w:r>
          </w:p>
          <w:p w:rsidR="008368A7" w:rsidRPr="0002429A" w:rsidRDefault="008368A7" w:rsidP="008368A7">
            <w:pPr>
              <w:pStyle w:val="TableText"/>
            </w:pPr>
            <w:r w:rsidRPr="0002429A">
              <w:t>0</w:t>
            </w:r>
          </w:p>
          <w:p w:rsidR="008368A7" w:rsidRPr="0002429A" w:rsidRDefault="008368A7" w:rsidP="008368A7">
            <w:pPr>
              <w:pStyle w:val="TableBoldParaSpace"/>
            </w:pPr>
            <w:r w:rsidRPr="0002429A">
              <w:t>Biologic non-responders:</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 xml:space="preserve">RF </w:t>
            </w:r>
            <w:r>
              <w:t>s</w:t>
            </w:r>
            <w:r w:rsidRPr="0002429A">
              <w:t>eropositive</w:t>
            </w:r>
            <w:r>
              <w:t xml:space="preserve">, </w:t>
            </w:r>
            <w:r w:rsidRPr="0002429A">
              <w:t>%:</w:t>
            </w:r>
          </w:p>
          <w:p w:rsidR="008368A7" w:rsidRPr="0002429A" w:rsidRDefault="008368A7" w:rsidP="008368A7">
            <w:pPr>
              <w:pStyle w:val="TableText"/>
            </w:pPr>
            <w:r w:rsidRPr="0002429A">
              <w:t xml:space="preserve">23.4-83.7 </w:t>
            </w:r>
          </w:p>
          <w:p w:rsidR="008368A7" w:rsidRPr="0002429A" w:rsidRDefault="008368A7" w:rsidP="008368A7">
            <w:pPr>
              <w:pStyle w:val="TableBoldParaSpace"/>
            </w:pPr>
            <w:r w:rsidRPr="0002429A">
              <w:t>Baseline Sharp score, mean:</w:t>
            </w:r>
          </w:p>
          <w:p w:rsidR="008368A7" w:rsidRPr="0002429A" w:rsidRDefault="008368A7" w:rsidP="008368A7">
            <w:pPr>
              <w:pStyle w:val="TableText"/>
            </w:pPr>
            <w:r w:rsidRPr="0002429A">
              <w:t>0.7-1.3</w:t>
            </w:r>
          </w:p>
          <w:p w:rsidR="008368A7" w:rsidRPr="0002429A" w:rsidRDefault="008368A7" w:rsidP="008368A7">
            <w:pPr>
              <w:pStyle w:val="TableBoldParaSpace"/>
            </w:pPr>
            <w:r w:rsidRPr="0002429A">
              <w:t>Erosi</w:t>
            </w:r>
            <w:r>
              <w:t>ve disease</w:t>
            </w:r>
            <w:r w:rsidRPr="0002429A">
              <w:t xml:space="preserve"> </w:t>
            </w:r>
            <w:r>
              <w:t xml:space="preserve">, </w:t>
            </w:r>
            <w:r w:rsidRPr="0002429A">
              <w:t>%</w:t>
            </w:r>
          </w:p>
          <w:p w:rsidR="008368A7" w:rsidRPr="0002429A" w:rsidRDefault="008368A7" w:rsidP="008368A7">
            <w:pPr>
              <w:pStyle w:val="TableText"/>
            </w:pPr>
            <w:r w:rsidRPr="0002429A">
              <w:t xml:space="preserve">0.0-34.4 </w:t>
            </w:r>
          </w:p>
        </w:tc>
        <w:tc>
          <w:tcPr>
            <w:tcW w:w="2880" w:type="dxa"/>
          </w:tcPr>
          <w:p w:rsidR="008368A7" w:rsidRPr="0002429A" w:rsidRDefault="008368A7" w:rsidP="008368A7">
            <w:pPr>
              <w:pStyle w:val="TableTextBold0"/>
            </w:pPr>
            <w:r w:rsidRPr="0002429A">
              <w:t>At 52 wks</w:t>
            </w:r>
          </w:p>
          <w:p w:rsidR="008368A7" w:rsidRPr="0002429A" w:rsidRDefault="008368A7" w:rsidP="008368A7">
            <w:pPr>
              <w:pStyle w:val="TableTextBold0"/>
            </w:pPr>
            <w:r w:rsidRPr="0002429A">
              <w:t>DAS28 (CRP) disease activity, mean change (SD)</w:t>
            </w:r>
          </w:p>
          <w:p w:rsidR="008368A7" w:rsidRPr="0002429A" w:rsidRDefault="008368A7" w:rsidP="008368A7">
            <w:pPr>
              <w:pStyle w:val="TableText"/>
            </w:pPr>
            <w:r>
              <w:rPr>
                <w:rFonts w:cs="Arial"/>
              </w:rPr>
              <w:t>G1:</w:t>
            </w:r>
            <w:r w:rsidRPr="0002429A">
              <w:rPr>
                <w:rFonts w:cs="Arial"/>
              </w:rPr>
              <w:t xml:space="preserve"> 2.5 </w:t>
            </w:r>
            <w:r>
              <w:rPr>
                <w:rFonts w:cs="Arial"/>
              </w:rPr>
              <w:t xml:space="preserve">(SD, </w:t>
            </w:r>
            <w:r w:rsidRPr="0002429A">
              <w:rPr>
                <w:rFonts w:cs="Arial"/>
              </w:rPr>
              <w:t>1.5)</w:t>
            </w:r>
          </w:p>
          <w:p w:rsidR="008368A7" w:rsidRPr="0002429A" w:rsidRDefault="008368A7" w:rsidP="008368A7">
            <w:pPr>
              <w:pStyle w:val="TableText"/>
            </w:pPr>
            <w:r>
              <w:rPr>
                <w:rFonts w:cs="Arial"/>
              </w:rPr>
              <w:t>G2:</w:t>
            </w:r>
            <w:r w:rsidRPr="0002429A">
              <w:rPr>
                <w:rFonts w:cs="Arial"/>
              </w:rPr>
              <w:t xml:space="preserve"> 2.3 </w:t>
            </w:r>
            <w:r>
              <w:rPr>
                <w:rFonts w:cs="Arial"/>
              </w:rPr>
              <w:t xml:space="preserve">(SD, </w:t>
            </w:r>
            <w:r w:rsidRPr="0002429A">
              <w:rPr>
                <w:rFonts w:cs="Arial"/>
              </w:rPr>
              <w:t>1.4)</w:t>
            </w:r>
          </w:p>
          <w:p w:rsidR="008368A7" w:rsidRPr="0002429A" w:rsidRDefault="008368A7" w:rsidP="008368A7">
            <w:pPr>
              <w:pStyle w:val="TableText"/>
            </w:pPr>
            <w:r>
              <w:rPr>
                <w:rFonts w:cs="Arial"/>
              </w:rPr>
              <w:t>G3:</w:t>
            </w:r>
            <w:r w:rsidRPr="0002429A">
              <w:rPr>
                <w:rFonts w:cs="Arial"/>
              </w:rPr>
              <w:t xml:space="preserve"> 2.3 </w:t>
            </w:r>
            <w:r>
              <w:rPr>
                <w:rFonts w:cs="Arial"/>
              </w:rPr>
              <w:t xml:space="preserve">(SD, </w:t>
            </w:r>
            <w:r w:rsidRPr="0002429A">
              <w:rPr>
                <w:rFonts w:cs="Arial"/>
              </w:rPr>
              <w:t>1.5)</w:t>
            </w:r>
          </w:p>
          <w:p w:rsidR="008368A7" w:rsidRPr="0002429A" w:rsidRDefault="008368A7" w:rsidP="008368A7">
            <w:pPr>
              <w:pStyle w:val="TableText"/>
            </w:pPr>
            <w:r>
              <w:rPr>
                <w:rFonts w:cs="Arial"/>
              </w:rPr>
              <w:t>G4:</w:t>
            </w:r>
            <w:r w:rsidRPr="0002429A">
              <w:rPr>
                <w:rFonts w:cs="Arial"/>
              </w:rPr>
              <w:t xml:space="preserve"> 2.1 </w:t>
            </w:r>
            <w:r>
              <w:rPr>
                <w:rFonts w:cs="Arial"/>
              </w:rPr>
              <w:t xml:space="preserve">(SD, </w:t>
            </w:r>
            <w:r w:rsidRPr="0002429A">
              <w:rPr>
                <w:rFonts w:cs="Arial"/>
              </w:rPr>
              <w:t>1.7)</w:t>
            </w:r>
          </w:p>
          <w:p w:rsidR="008368A7" w:rsidRPr="0002429A" w:rsidRDefault="008368A7" w:rsidP="008368A7">
            <w:pPr>
              <w:pStyle w:val="TableText"/>
            </w:pPr>
            <w:r>
              <w:rPr>
                <w:rFonts w:cs="Arial"/>
              </w:rPr>
              <w:t>G5:</w:t>
            </w:r>
            <w:r w:rsidRPr="0002429A">
              <w:rPr>
                <w:rFonts w:cs="Arial"/>
              </w:rPr>
              <w:t xml:space="preserve"> 2.1 </w:t>
            </w:r>
            <w:r>
              <w:rPr>
                <w:rFonts w:cs="Arial"/>
              </w:rPr>
              <w:t xml:space="preserve">(SD, </w:t>
            </w:r>
            <w:r w:rsidRPr="0002429A">
              <w:rPr>
                <w:rFonts w:cs="Arial"/>
              </w:rPr>
              <w:t>1.9)</w:t>
            </w:r>
          </w:p>
          <w:p w:rsidR="008368A7" w:rsidRPr="0002429A" w:rsidRDefault="008368A7" w:rsidP="008368A7">
            <w:pPr>
              <w:pStyle w:val="TableText"/>
            </w:pPr>
            <w:r w:rsidRPr="0002429A">
              <w:t xml:space="preserve">G1 </w:t>
            </w:r>
            <w:r>
              <w:t xml:space="preserve">vs. </w:t>
            </w:r>
            <w:r w:rsidRPr="0002429A">
              <w:t xml:space="preserve">G2 </w:t>
            </w:r>
            <w:r>
              <w:t xml:space="preserve">vs. </w:t>
            </w:r>
            <w:r w:rsidRPr="0002429A">
              <w:t xml:space="preserve">G3 </w:t>
            </w:r>
            <w:r>
              <w:t>p=</w:t>
            </w:r>
            <w:r w:rsidRPr="0002429A">
              <w:t>0.329</w:t>
            </w:r>
          </w:p>
          <w:p w:rsidR="008368A7" w:rsidRPr="0002429A" w:rsidRDefault="008368A7" w:rsidP="008368A7">
            <w:pPr>
              <w:pStyle w:val="TableText"/>
            </w:pPr>
            <w:r w:rsidRPr="0002429A">
              <w:t xml:space="preserve">G4 </w:t>
            </w:r>
            <w:r>
              <w:t xml:space="preserve">vs. </w:t>
            </w:r>
            <w:r w:rsidRPr="0002429A">
              <w:t xml:space="preserve">G5 </w:t>
            </w:r>
            <w:r>
              <w:t>p=</w:t>
            </w:r>
            <w:r w:rsidRPr="0002429A">
              <w:t>0.990</w:t>
            </w:r>
          </w:p>
          <w:p w:rsidR="008368A7" w:rsidRPr="00F8262C" w:rsidRDefault="008368A7" w:rsidP="008368A7">
            <w:pPr>
              <w:pStyle w:val="TableBoldParaSpace"/>
            </w:pPr>
            <w:r w:rsidRPr="002A0582">
              <w:t>Good EULAR response, %</w:t>
            </w:r>
          </w:p>
          <w:p w:rsidR="008368A7" w:rsidRPr="0002429A" w:rsidRDefault="008368A7" w:rsidP="008368A7">
            <w:pPr>
              <w:pStyle w:val="TableText"/>
            </w:pPr>
            <w:r>
              <w:rPr>
                <w:rFonts w:cs="Arial"/>
              </w:rPr>
              <w:t>G1:</w:t>
            </w:r>
            <w:r w:rsidRPr="0002429A">
              <w:rPr>
                <w:rFonts w:cs="Arial"/>
              </w:rPr>
              <w:t xml:space="preserve"> 67.3</w:t>
            </w:r>
          </w:p>
          <w:p w:rsidR="008368A7" w:rsidRPr="0002429A" w:rsidRDefault="008368A7" w:rsidP="008368A7">
            <w:pPr>
              <w:pStyle w:val="TableText"/>
            </w:pPr>
            <w:r>
              <w:rPr>
                <w:rFonts w:cs="Arial"/>
              </w:rPr>
              <w:t>G2:</w:t>
            </w:r>
            <w:r w:rsidRPr="0002429A">
              <w:rPr>
                <w:rFonts w:cs="Arial"/>
              </w:rPr>
              <w:t xml:space="preserve"> 68.4</w:t>
            </w:r>
          </w:p>
          <w:p w:rsidR="008368A7" w:rsidRPr="0002429A" w:rsidRDefault="008368A7" w:rsidP="008368A7">
            <w:pPr>
              <w:pStyle w:val="TableText"/>
            </w:pPr>
            <w:r>
              <w:rPr>
                <w:rFonts w:cs="Arial"/>
              </w:rPr>
              <w:t>G3:</w:t>
            </w:r>
            <w:r w:rsidRPr="0002429A">
              <w:rPr>
                <w:rFonts w:cs="Arial"/>
              </w:rPr>
              <w:t xml:space="preserve"> 67.7</w:t>
            </w:r>
          </w:p>
          <w:p w:rsidR="008368A7" w:rsidRPr="0002429A" w:rsidRDefault="008368A7" w:rsidP="008368A7">
            <w:pPr>
              <w:pStyle w:val="TableText"/>
            </w:pPr>
            <w:r>
              <w:rPr>
                <w:rFonts w:cs="Arial"/>
              </w:rPr>
              <w:t>G4:</w:t>
            </w:r>
            <w:r w:rsidRPr="0002429A">
              <w:rPr>
                <w:rFonts w:cs="Arial"/>
              </w:rPr>
              <w:t xml:space="preserve"> 57.4</w:t>
            </w:r>
          </w:p>
          <w:p w:rsidR="008368A7" w:rsidRPr="0002429A" w:rsidRDefault="008368A7" w:rsidP="008368A7">
            <w:pPr>
              <w:pStyle w:val="TableText"/>
            </w:pPr>
            <w:r>
              <w:rPr>
                <w:rFonts w:cs="Arial"/>
              </w:rPr>
              <w:t>G5:</w:t>
            </w:r>
            <w:r w:rsidRPr="0002429A">
              <w:rPr>
                <w:rFonts w:cs="Arial"/>
              </w:rPr>
              <w:t xml:space="preserve"> 60.5</w:t>
            </w:r>
          </w:p>
          <w:p w:rsidR="008368A7" w:rsidRPr="0002429A" w:rsidRDefault="008368A7" w:rsidP="008368A7">
            <w:pPr>
              <w:pStyle w:val="TableText"/>
            </w:pPr>
            <w:r w:rsidRPr="0002429A">
              <w:t xml:space="preserve">G1 </w:t>
            </w:r>
            <w:r>
              <w:t xml:space="preserve">vs. </w:t>
            </w:r>
            <w:r w:rsidRPr="0002429A">
              <w:t xml:space="preserve">G2 </w:t>
            </w:r>
            <w:r>
              <w:t xml:space="preserve">vs. </w:t>
            </w:r>
            <w:r w:rsidRPr="0002429A">
              <w:t xml:space="preserve">G3 </w:t>
            </w:r>
            <w:r>
              <w:t>p=</w:t>
            </w:r>
            <w:r w:rsidRPr="0002429A">
              <w:t>0.995</w:t>
            </w:r>
          </w:p>
          <w:p w:rsidR="008368A7" w:rsidRPr="0002429A" w:rsidRDefault="008368A7" w:rsidP="008368A7">
            <w:pPr>
              <w:pStyle w:val="TableText"/>
            </w:pPr>
            <w:r w:rsidRPr="0002429A">
              <w:t xml:space="preserve">G4 </w:t>
            </w:r>
            <w:r>
              <w:t xml:space="preserve">vs. </w:t>
            </w:r>
            <w:r w:rsidRPr="0002429A">
              <w:t xml:space="preserve">G5 </w:t>
            </w:r>
            <w:r>
              <w:t>p=</w:t>
            </w:r>
            <w:r w:rsidRPr="0002429A">
              <w:t>0.771</w:t>
            </w:r>
          </w:p>
          <w:p w:rsidR="008368A7" w:rsidRPr="00F8262C" w:rsidRDefault="008368A7" w:rsidP="008368A7">
            <w:pPr>
              <w:pStyle w:val="TableBoldParaSpace"/>
            </w:pPr>
            <w:r w:rsidRPr="002A0582">
              <w:t>Moderate EULAR response, %</w:t>
            </w:r>
          </w:p>
          <w:p w:rsidR="008368A7" w:rsidRPr="0002429A" w:rsidRDefault="008368A7" w:rsidP="008368A7">
            <w:pPr>
              <w:pStyle w:val="TableText"/>
            </w:pPr>
            <w:r>
              <w:rPr>
                <w:rFonts w:cs="Arial"/>
              </w:rPr>
              <w:t>G1:</w:t>
            </w:r>
            <w:r w:rsidRPr="0002429A">
              <w:rPr>
                <w:rFonts w:cs="Arial"/>
              </w:rPr>
              <w:t xml:space="preserve"> 84.7</w:t>
            </w:r>
          </w:p>
          <w:p w:rsidR="008368A7" w:rsidRPr="0002429A" w:rsidRDefault="008368A7" w:rsidP="008368A7">
            <w:pPr>
              <w:pStyle w:val="TableText"/>
            </w:pPr>
            <w:r>
              <w:rPr>
                <w:rFonts w:cs="Arial"/>
              </w:rPr>
              <w:t>G2:</w:t>
            </w:r>
            <w:r w:rsidRPr="0002429A">
              <w:rPr>
                <w:rFonts w:cs="Arial"/>
              </w:rPr>
              <w:t xml:space="preserve"> 88.8</w:t>
            </w:r>
          </w:p>
          <w:p w:rsidR="008368A7" w:rsidRPr="0002429A" w:rsidRDefault="008368A7" w:rsidP="008368A7">
            <w:pPr>
              <w:pStyle w:val="TableText"/>
            </w:pPr>
            <w:r>
              <w:rPr>
                <w:rFonts w:cs="Arial"/>
              </w:rPr>
              <w:t>G3:</w:t>
            </w:r>
            <w:r w:rsidRPr="0002429A">
              <w:rPr>
                <w:rFonts w:cs="Arial"/>
              </w:rPr>
              <w:t xml:space="preserve"> 88.2</w:t>
            </w:r>
          </w:p>
          <w:p w:rsidR="008368A7" w:rsidRPr="0002429A" w:rsidRDefault="008368A7" w:rsidP="008368A7">
            <w:pPr>
              <w:pStyle w:val="TableText"/>
            </w:pPr>
            <w:r>
              <w:rPr>
                <w:rFonts w:cs="Arial"/>
              </w:rPr>
              <w:t>G4:</w:t>
            </w:r>
            <w:r w:rsidRPr="0002429A">
              <w:rPr>
                <w:rFonts w:cs="Arial"/>
              </w:rPr>
              <w:t xml:space="preserve"> 78.7</w:t>
            </w:r>
          </w:p>
          <w:p w:rsidR="008368A7" w:rsidRPr="0002429A" w:rsidRDefault="008368A7" w:rsidP="008368A7">
            <w:pPr>
              <w:pStyle w:val="TableText"/>
            </w:pPr>
            <w:r>
              <w:rPr>
                <w:rFonts w:cs="Arial"/>
              </w:rPr>
              <w:t>G5:</w:t>
            </w:r>
            <w:r w:rsidRPr="0002429A">
              <w:rPr>
                <w:rFonts w:cs="Arial"/>
              </w:rPr>
              <w:t xml:space="preserve"> 76.7</w:t>
            </w:r>
          </w:p>
          <w:p w:rsidR="008368A7" w:rsidRPr="0002429A" w:rsidRDefault="008368A7" w:rsidP="008368A7">
            <w:pPr>
              <w:pStyle w:val="TableText"/>
            </w:pPr>
            <w:r w:rsidRPr="0002429A">
              <w:t xml:space="preserve">G1 </w:t>
            </w:r>
            <w:r>
              <w:t xml:space="preserve">vs. </w:t>
            </w:r>
            <w:r w:rsidRPr="0002429A">
              <w:t xml:space="preserve">G2 </w:t>
            </w:r>
            <w:r>
              <w:t xml:space="preserve">vs. </w:t>
            </w:r>
            <w:r w:rsidRPr="0002429A">
              <w:t xml:space="preserve">G3 </w:t>
            </w:r>
            <w:r>
              <w:t>p=</w:t>
            </w:r>
            <w:r w:rsidRPr="0002429A">
              <w:t>0.654</w:t>
            </w:r>
          </w:p>
          <w:p w:rsidR="008368A7" w:rsidRPr="0002429A" w:rsidRDefault="008368A7" w:rsidP="008368A7">
            <w:pPr>
              <w:pStyle w:val="TableText"/>
            </w:pPr>
            <w:r w:rsidRPr="0002429A">
              <w:t xml:space="preserve">G4 </w:t>
            </w:r>
            <w:r>
              <w:t xml:space="preserve">vs. </w:t>
            </w:r>
            <w:r w:rsidRPr="0002429A">
              <w:t xml:space="preserve">G5 </w:t>
            </w:r>
            <w:r>
              <w:t>p=</w:t>
            </w:r>
            <w:r w:rsidRPr="0002429A">
              <w:t>0.822</w:t>
            </w:r>
          </w:p>
          <w:p w:rsidR="008368A7" w:rsidRPr="00F8262C" w:rsidRDefault="008368A7" w:rsidP="008368A7">
            <w:pPr>
              <w:pStyle w:val="TableBoldParaSpace"/>
            </w:pPr>
            <w:r w:rsidRPr="002A0582">
              <w:t>DAS28 &lt;2.6 remission, %</w:t>
            </w:r>
          </w:p>
          <w:p w:rsidR="008368A7" w:rsidRPr="0002429A" w:rsidRDefault="008368A7" w:rsidP="008368A7">
            <w:pPr>
              <w:pStyle w:val="TableText"/>
            </w:pPr>
            <w:r>
              <w:rPr>
                <w:rFonts w:cs="Arial"/>
              </w:rPr>
              <w:t>G1:</w:t>
            </w:r>
            <w:r w:rsidRPr="0002429A">
              <w:rPr>
                <w:rFonts w:cs="Arial"/>
              </w:rPr>
              <w:t xml:space="preserve"> 64.3</w:t>
            </w:r>
          </w:p>
          <w:p w:rsidR="008368A7" w:rsidRPr="0002429A" w:rsidRDefault="008368A7" w:rsidP="008368A7">
            <w:pPr>
              <w:pStyle w:val="TableText"/>
            </w:pPr>
            <w:r>
              <w:rPr>
                <w:rFonts w:cs="Arial"/>
              </w:rPr>
              <w:t>G2:</w:t>
            </w:r>
            <w:r w:rsidRPr="0002429A">
              <w:rPr>
                <w:rFonts w:cs="Arial"/>
              </w:rPr>
              <w:t xml:space="preserve"> 60.2</w:t>
            </w:r>
          </w:p>
          <w:p w:rsidR="008368A7" w:rsidRPr="0002429A" w:rsidRDefault="008368A7" w:rsidP="008368A7">
            <w:pPr>
              <w:pStyle w:val="TableText"/>
            </w:pPr>
            <w:r>
              <w:rPr>
                <w:rFonts w:cs="Arial"/>
              </w:rPr>
              <w:t>G3:</w:t>
            </w:r>
            <w:r w:rsidRPr="0002429A">
              <w:rPr>
                <w:rFonts w:cs="Arial"/>
              </w:rPr>
              <w:t xml:space="preserve"> 62.4</w:t>
            </w:r>
          </w:p>
          <w:p w:rsidR="008368A7" w:rsidRPr="0002429A" w:rsidRDefault="008368A7" w:rsidP="008368A7">
            <w:pPr>
              <w:pStyle w:val="TableText"/>
            </w:pPr>
            <w:r>
              <w:rPr>
                <w:rFonts w:cs="Arial"/>
              </w:rPr>
              <w:t>G4:</w:t>
            </w:r>
            <w:r w:rsidRPr="0002429A">
              <w:rPr>
                <w:rFonts w:cs="Arial"/>
              </w:rPr>
              <w:t xml:space="preserve"> 57.4</w:t>
            </w:r>
          </w:p>
          <w:p w:rsidR="008368A7" w:rsidRPr="0002429A" w:rsidRDefault="008368A7" w:rsidP="008368A7">
            <w:pPr>
              <w:pStyle w:val="TableText"/>
            </w:pPr>
            <w:r>
              <w:rPr>
                <w:rFonts w:cs="Arial"/>
              </w:rPr>
              <w:t>G5:</w:t>
            </w:r>
            <w:r w:rsidRPr="0002429A">
              <w:rPr>
                <w:rFonts w:cs="Arial"/>
              </w:rPr>
              <w:t xml:space="preserve"> 67.4</w:t>
            </w:r>
          </w:p>
        </w:tc>
        <w:tc>
          <w:tcPr>
            <w:tcW w:w="2070" w:type="dxa"/>
          </w:tcPr>
          <w:p w:rsidR="008368A7" w:rsidRPr="0002429A" w:rsidRDefault="008368A7" w:rsidP="008368A7">
            <w:pPr>
              <w:pStyle w:val="TableTextBold0"/>
            </w:pPr>
            <w:r w:rsidRPr="0002429A">
              <w:t>Overall:</w:t>
            </w:r>
          </w:p>
          <w:p w:rsidR="008368A7" w:rsidRPr="0002429A" w:rsidRDefault="008368A7" w:rsidP="008368A7">
            <w:pPr>
              <w:pStyle w:val="TableText"/>
            </w:pPr>
            <w:r>
              <w:rPr>
                <w:rFonts w:cs="Arial"/>
              </w:rPr>
              <w:t>G1:</w:t>
            </w:r>
            <w:r w:rsidRPr="0002429A">
              <w:rPr>
                <w:rFonts w:cs="Arial"/>
              </w:rPr>
              <w:t xml:space="preserve"> 67.3</w:t>
            </w:r>
          </w:p>
          <w:p w:rsidR="008368A7" w:rsidRPr="0002429A" w:rsidRDefault="008368A7" w:rsidP="008368A7">
            <w:pPr>
              <w:pStyle w:val="TableText"/>
            </w:pPr>
            <w:r>
              <w:rPr>
                <w:rFonts w:cs="Arial"/>
              </w:rPr>
              <w:t>G2:</w:t>
            </w:r>
            <w:r w:rsidRPr="0002429A">
              <w:rPr>
                <w:rFonts w:cs="Arial"/>
              </w:rPr>
              <w:t xml:space="preserve"> 66.3</w:t>
            </w:r>
          </w:p>
          <w:p w:rsidR="008368A7" w:rsidRPr="0002429A" w:rsidRDefault="008368A7" w:rsidP="008368A7">
            <w:pPr>
              <w:pStyle w:val="TableText"/>
            </w:pPr>
            <w:r>
              <w:rPr>
                <w:rFonts w:cs="Arial"/>
              </w:rPr>
              <w:t>G3:</w:t>
            </w:r>
            <w:r w:rsidRPr="0002429A">
              <w:rPr>
                <w:rFonts w:cs="Arial"/>
              </w:rPr>
              <w:t xml:space="preserve"> 78.5</w:t>
            </w:r>
          </w:p>
          <w:p w:rsidR="008368A7" w:rsidRPr="0002429A" w:rsidRDefault="008368A7" w:rsidP="008368A7">
            <w:pPr>
              <w:pStyle w:val="TableText"/>
            </w:pPr>
            <w:r>
              <w:rPr>
                <w:rFonts w:cs="Arial"/>
              </w:rPr>
              <w:t>G4:</w:t>
            </w:r>
            <w:r w:rsidRPr="0002429A">
              <w:rPr>
                <w:rFonts w:cs="Arial"/>
              </w:rPr>
              <w:t xml:space="preserve"> 63.8</w:t>
            </w:r>
          </w:p>
          <w:p w:rsidR="008368A7" w:rsidRPr="0002429A" w:rsidRDefault="008368A7" w:rsidP="008368A7">
            <w:pPr>
              <w:pStyle w:val="TableText"/>
            </w:pPr>
            <w:r>
              <w:rPr>
                <w:rFonts w:cs="Arial"/>
              </w:rPr>
              <w:t>G5:</w:t>
            </w:r>
            <w:r w:rsidRPr="0002429A">
              <w:rPr>
                <w:rFonts w:cs="Arial"/>
              </w:rPr>
              <w:t xml:space="preserve"> 51.2</w:t>
            </w:r>
          </w:p>
          <w:p w:rsidR="008368A7" w:rsidRPr="004D6153" w:rsidRDefault="008368A7" w:rsidP="008368A7">
            <w:pPr>
              <w:pStyle w:val="TableBoldParaSpace"/>
            </w:pPr>
            <w:r w:rsidRPr="002A0582">
              <w:t>SAEs</w:t>
            </w:r>
          </w:p>
          <w:p w:rsidR="008368A7" w:rsidRPr="0002429A" w:rsidRDefault="008368A7" w:rsidP="008368A7">
            <w:pPr>
              <w:pStyle w:val="TableText"/>
            </w:pPr>
            <w:r>
              <w:rPr>
                <w:rFonts w:cs="Arial"/>
              </w:rPr>
              <w:t>G1:</w:t>
            </w:r>
            <w:r w:rsidRPr="0002429A">
              <w:rPr>
                <w:rFonts w:cs="Arial"/>
              </w:rPr>
              <w:t xml:space="preserve"> 15.3</w:t>
            </w:r>
          </w:p>
          <w:p w:rsidR="008368A7" w:rsidRPr="0002429A" w:rsidRDefault="008368A7" w:rsidP="008368A7">
            <w:pPr>
              <w:pStyle w:val="TableText"/>
            </w:pPr>
            <w:r>
              <w:rPr>
                <w:rFonts w:cs="Arial"/>
              </w:rPr>
              <w:t>G1:</w:t>
            </w:r>
            <w:r w:rsidRPr="0002429A">
              <w:rPr>
                <w:rFonts w:cs="Arial"/>
              </w:rPr>
              <w:t xml:space="preserve"> 15.3</w:t>
            </w:r>
          </w:p>
          <w:p w:rsidR="008368A7" w:rsidRPr="0002429A" w:rsidRDefault="008368A7" w:rsidP="008368A7">
            <w:pPr>
              <w:pStyle w:val="TableText"/>
            </w:pPr>
            <w:r>
              <w:rPr>
                <w:rFonts w:cs="Arial"/>
              </w:rPr>
              <w:t>G3:</w:t>
            </w:r>
            <w:r w:rsidRPr="0002429A">
              <w:rPr>
                <w:rFonts w:cs="Arial"/>
              </w:rPr>
              <w:t xml:space="preserve"> 10.8</w:t>
            </w:r>
          </w:p>
          <w:p w:rsidR="008368A7" w:rsidRPr="0002429A" w:rsidRDefault="008368A7" w:rsidP="008368A7">
            <w:pPr>
              <w:pStyle w:val="TableText"/>
            </w:pPr>
            <w:r>
              <w:rPr>
                <w:rFonts w:cs="Arial"/>
              </w:rPr>
              <w:t>G4:</w:t>
            </w:r>
            <w:r w:rsidRPr="0002429A">
              <w:rPr>
                <w:rFonts w:cs="Arial"/>
              </w:rPr>
              <w:t xml:space="preserve"> 14.9</w:t>
            </w:r>
          </w:p>
          <w:p w:rsidR="008368A7" w:rsidRPr="0002429A" w:rsidRDefault="008368A7" w:rsidP="008368A7">
            <w:pPr>
              <w:pStyle w:val="TableText"/>
            </w:pPr>
            <w:r>
              <w:rPr>
                <w:rFonts w:cs="Arial"/>
              </w:rPr>
              <w:t>G5:</w:t>
            </w:r>
            <w:r w:rsidRPr="0002429A">
              <w:rPr>
                <w:rFonts w:cs="Arial"/>
              </w:rPr>
              <w:t xml:space="preserve"> 16.3</w:t>
            </w:r>
          </w:p>
          <w:p w:rsidR="008368A7" w:rsidRPr="004D6153" w:rsidRDefault="008368A7" w:rsidP="008368A7">
            <w:pPr>
              <w:pStyle w:val="TableBoldParaSpace"/>
            </w:pPr>
            <w:r w:rsidRPr="002A0582">
              <w:t>Overall discontinuation</w:t>
            </w:r>
          </w:p>
          <w:p w:rsidR="008368A7" w:rsidRPr="0002429A" w:rsidRDefault="008368A7" w:rsidP="008368A7">
            <w:pPr>
              <w:pStyle w:val="TableText"/>
            </w:pPr>
            <w:r>
              <w:rPr>
                <w:rFonts w:cs="Arial"/>
              </w:rPr>
              <w:t>G1:</w:t>
            </w:r>
            <w:r w:rsidRPr="0002429A">
              <w:rPr>
                <w:rFonts w:cs="Arial"/>
              </w:rPr>
              <w:t xml:space="preserve"> 8.2 </w:t>
            </w:r>
          </w:p>
          <w:p w:rsidR="008368A7" w:rsidRPr="0002429A" w:rsidRDefault="008368A7" w:rsidP="008368A7">
            <w:pPr>
              <w:pStyle w:val="TableText"/>
            </w:pPr>
            <w:r>
              <w:rPr>
                <w:rFonts w:cs="Arial"/>
              </w:rPr>
              <w:t>G2:</w:t>
            </w:r>
            <w:r w:rsidRPr="0002429A">
              <w:rPr>
                <w:rFonts w:cs="Arial"/>
              </w:rPr>
              <w:t xml:space="preserve"> 9.2 </w:t>
            </w:r>
          </w:p>
          <w:p w:rsidR="008368A7" w:rsidRPr="0002429A" w:rsidRDefault="008368A7" w:rsidP="008368A7">
            <w:pPr>
              <w:pStyle w:val="TableText"/>
            </w:pPr>
            <w:r>
              <w:rPr>
                <w:rFonts w:cs="Arial"/>
              </w:rPr>
              <w:t>G3:</w:t>
            </w:r>
            <w:r w:rsidRPr="0002429A">
              <w:rPr>
                <w:rFonts w:cs="Arial"/>
              </w:rPr>
              <w:t xml:space="preserve"> 8.6</w:t>
            </w:r>
          </w:p>
          <w:p w:rsidR="008368A7" w:rsidRPr="0002429A" w:rsidRDefault="008368A7" w:rsidP="008368A7">
            <w:pPr>
              <w:pStyle w:val="TableText"/>
            </w:pPr>
            <w:r>
              <w:rPr>
                <w:rFonts w:cs="Arial"/>
              </w:rPr>
              <w:t>G4:</w:t>
            </w:r>
            <w:r w:rsidRPr="0002429A">
              <w:rPr>
                <w:rFonts w:cs="Arial"/>
              </w:rPr>
              <w:t xml:space="preserve"> 6.4</w:t>
            </w:r>
          </w:p>
          <w:p w:rsidR="008368A7" w:rsidRPr="0002429A" w:rsidRDefault="008368A7" w:rsidP="008368A7">
            <w:pPr>
              <w:pStyle w:val="TableText"/>
            </w:pPr>
            <w:r>
              <w:rPr>
                <w:rFonts w:cs="Arial"/>
              </w:rPr>
              <w:t>G5:</w:t>
            </w:r>
            <w:r w:rsidRPr="0002429A">
              <w:rPr>
                <w:rFonts w:cs="Arial"/>
              </w:rPr>
              <w:t xml:space="preserve"> 11.6</w:t>
            </w:r>
          </w:p>
          <w:p w:rsidR="008368A7" w:rsidRPr="004D6153" w:rsidRDefault="008368A7" w:rsidP="008368A7">
            <w:pPr>
              <w:pStyle w:val="TableBoldParaSpace"/>
            </w:pPr>
            <w:r w:rsidRPr="002A0582">
              <w:t>Discontinuation because of AEs</w:t>
            </w:r>
          </w:p>
          <w:p w:rsidR="008368A7" w:rsidRPr="0002429A" w:rsidRDefault="008368A7" w:rsidP="008368A7">
            <w:pPr>
              <w:rPr>
                <w:rFonts w:ascii="Arial" w:hAnsi="Arial" w:cs="Arial"/>
                <w:sz w:val="18"/>
                <w:szCs w:val="18"/>
              </w:rPr>
            </w:pPr>
            <w:r w:rsidRPr="0002429A">
              <w:rPr>
                <w:rFonts w:ascii="Arial" w:hAnsi="Arial" w:cs="Arial"/>
                <w:sz w:val="18"/>
                <w:szCs w:val="18"/>
              </w:rPr>
              <w:t>NR</w:t>
            </w:r>
          </w:p>
          <w:p w:rsidR="008368A7" w:rsidRPr="004D6153" w:rsidRDefault="008368A7" w:rsidP="008368A7">
            <w:pPr>
              <w:pStyle w:val="TableBoldParaSpace"/>
            </w:pPr>
            <w:r w:rsidRPr="002A0582">
              <w:t xml:space="preserve">Patient adherence </w:t>
            </w:r>
          </w:p>
          <w:p w:rsidR="008368A7" w:rsidRPr="0002429A" w:rsidRDefault="008368A7" w:rsidP="008368A7">
            <w:pPr>
              <w:rPr>
                <w:rFonts w:ascii="Arial" w:hAnsi="Arial" w:cs="Arial"/>
                <w:sz w:val="18"/>
                <w:szCs w:val="18"/>
              </w:rPr>
            </w:pPr>
            <w:r w:rsidRPr="0002429A">
              <w:rPr>
                <w:rFonts w:ascii="Arial" w:hAnsi="Arial" w:cs="Arial"/>
                <w:sz w:val="18"/>
                <w:szCs w:val="18"/>
              </w:rPr>
              <w:t>69.4</w:t>
            </w:r>
          </w:p>
          <w:p w:rsidR="008368A7" w:rsidRPr="004D6153" w:rsidRDefault="008368A7" w:rsidP="008368A7">
            <w:pPr>
              <w:pStyle w:val="TableBoldParaSpace"/>
            </w:pPr>
            <w:r w:rsidRPr="002A0582">
              <w:t>Itch and Rash</w:t>
            </w:r>
          </w:p>
          <w:p w:rsidR="008368A7" w:rsidRPr="0002429A" w:rsidRDefault="008368A7" w:rsidP="008368A7">
            <w:pPr>
              <w:pStyle w:val="TableText"/>
            </w:pPr>
            <w:r>
              <w:rPr>
                <w:rFonts w:cs="Arial"/>
              </w:rPr>
              <w:t>G1:</w:t>
            </w:r>
            <w:r w:rsidRPr="0002429A">
              <w:rPr>
                <w:rFonts w:cs="Arial"/>
              </w:rPr>
              <w:t xml:space="preserve"> 4.1</w:t>
            </w:r>
          </w:p>
          <w:p w:rsidR="008368A7" w:rsidRPr="0002429A" w:rsidRDefault="008368A7" w:rsidP="008368A7">
            <w:pPr>
              <w:pStyle w:val="TableText"/>
            </w:pPr>
            <w:r>
              <w:rPr>
                <w:rFonts w:cs="Arial"/>
              </w:rPr>
              <w:t>G2:</w:t>
            </w:r>
            <w:r w:rsidRPr="0002429A">
              <w:rPr>
                <w:rFonts w:cs="Arial"/>
              </w:rPr>
              <w:t xml:space="preserve"> 3.1</w:t>
            </w:r>
          </w:p>
          <w:p w:rsidR="008368A7" w:rsidRPr="0002429A" w:rsidRDefault="008368A7" w:rsidP="008368A7">
            <w:pPr>
              <w:pStyle w:val="TableText"/>
            </w:pPr>
            <w:r>
              <w:rPr>
                <w:rFonts w:cs="Arial"/>
              </w:rPr>
              <w:t>G3:</w:t>
            </w:r>
            <w:r w:rsidRPr="0002429A">
              <w:rPr>
                <w:rFonts w:cs="Arial"/>
              </w:rPr>
              <w:t xml:space="preserve"> 1.1</w:t>
            </w:r>
          </w:p>
          <w:p w:rsidR="008368A7" w:rsidRPr="0002429A" w:rsidRDefault="008368A7" w:rsidP="008368A7">
            <w:pPr>
              <w:pStyle w:val="TableText"/>
            </w:pPr>
            <w:r>
              <w:rPr>
                <w:rFonts w:cs="Arial"/>
              </w:rPr>
              <w:t>G4:</w:t>
            </w:r>
            <w:r w:rsidRPr="0002429A">
              <w:rPr>
                <w:rFonts w:cs="Arial"/>
              </w:rPr>
              <w:t xml:space="preserve"> 6.4</w:t>
            </w:r>
          </w:p>
          <w:p w:rsidR="008368A7" w:rsidRPr="0002429A" w:rsidRDefault="008368A7" w:rsidP="008368A7">
            <w:pPr>
              <w:pStyle w:val="TableText"/>
            </w:pPr>
            <w:r>
              <w:rPr>
                <w:rFonts w:cs="Arial"/>
              </w:rPr>
              <w:t>G5:</w:t>
            </w:r>
            <w:r w:rsidRPr="0002429A">
              <w:rPr>
                <w:rFonts w:cs="Arial"/>
              </w:rPr>
              <w:t xml:space="preserve"> 4.7</w:t>
            </w:r>
          </w:p>
          <w:p w:rsidR="008368A7" w:rsidRPr="0002429A" w:rsidRDefault="008368A7" w:rsidP="008368A7">
            <w:pPr>
              <w:spacing w:before="120"/>
              <w:rPr>
                <w:rFonts w:ascii="Arial" w:hAnsi="Arial" w:cs="Arial"/>
                <w:b/>
                <w:sz w:val="18"/>
                <w:szCs w:val="18"/>
              </w:rPr>
            </w:pPr>
          </w:p>
        </w:tc>
        <w:tc>
          <w:tcPr>
            <w:tcW w:w="990" w:type="dxa"/>
          </w:tcPr>
          <w:p w:rsidR="008368A7" w:rsidRPr="0002429A" w:rsidRDefault="008368A7" w:rsidP="008368A7">
            <w:pPr>
              <w:pStyle w:val="TableText"/>
            </w:pPr>
            <w:r w:rsidRPr="0002429A">
              <w:t>Medium</w:t>
            </w:r>
          </w:p>
        </w:tc>
      </w:tr>
      <w:bookmarkEnd w:id="17"/>
    </w:tbl>
    <w:p w:rsidR="008368A7" w:rsidRPr="0002429A" w:rsidRDefault="008368A7" w:rsidP="008368A7">
      <w:r w:rsidRPr="0002429A">
        <w:br w:type="page"/>
      </w:r>
    </w:p>
    <w:p w:rsidR="008368A7" w:rsidRPr="0002429A" w:rsidRDefault="008368A7" w:rsidP="008368A7">
      <w:pPr>
        <w:pStyle w:val="TableTitle"/>
      </w:pPr>
    </w:p>
    <w:tbl>
      <w:tblPr>
        <w:tblStyle w:val="AHRQ1"/>
        <w:tblW w:w="13230" w:type="dxa"/>
        <w:tblLayout w:type="fixed"/>
        <w:tblLook w:val="01E0" w:firstRow="1" w:lastRow="1" w:firstColumn="1" w:lastColumn="1" w:noHBand="0" w:noVBand="0"/>
      </w:tblPr>
      <w:tblGrid>
        <w:gridCol w:w="162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62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 xml:space="preserve">Characteristics </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62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rPr>
                <w:rFonts w:cs="Arial"/>
              </w:rPr>
            </w:pPr>
            <w:r w:rsidRPr="0002429A">
              <w:rPr>
                <w:rFonts w:cs="Arial"/>
              </w:rPr>
              <w:t>Verschueren, et al., 201</w:t>
            </w:r>
            <w:r>
              <w:rPr>
                <w:rFonts w:cs="Arial"/>
              </w:rPr>
              <w:t>5</w:t>
            </w:r>
            <w:r w:rsidRPr="0002429A">
              <w:rPr>
                <w:rFonts w:cs="Arial"/>
              </w:rPr>
              <w:fldChar w:fldCharType="begin">
                <w:fldData xml:space="preserve">PEVuZE5vdGU+PENpdGUgRXhjbHVkZVllYXI9IjEiPjxBdXRob3I+VmVyc2NodWVyZW48L0F1dGhv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</w:fldData>
              </w:fldChar>
            </w:r>
            <w:r>
              <w:rPr>
                <w:rFonts w:cs="Arial"/>
              </w:rPr>
              <w:instrText xml:space="preserve"> ADDIN EN.CITE </w:instrText>
            </w:r>
            <w:r>
              <w:rPr>
                <w:rFonts w:cs="Arial"/>
              </w:rPr>
              <w:fldChar w:fldCharType="begin">
                <w:fldData xml:space="preserve">PEVuZE5vdGU+PENpdGUgRXhjbHVkZVllYXI9IjEiPjxBdXRob3I+VmVyc2NodWVyZW48L0F1dGhv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</w:fldData>
              </w:fldChar>
            </w:r>
            <w:r>
              <w:rPr>
                <w:rFonts w:cs="Arial"/>
              </w:rPr>
              <w:instrText xml:space="preserve"> ADDIN EN.CITE.DATA </w:instrText>
            </w:r>
            <w:r>
              <w:rPr>
                <w:rFonts w:cs="Arial"/>
              </w:rPr>
            </w:r>
            <w:r>
              <w:rPr>
                <w:rFonts w:cs="Arial"/>
              </w:rPr>
              <w:fldChar w:fldCharType="end"/>
            </w:r>
            <w:r w:rsidRPr="0002429A">
              <w:rPr>
                <w:rFonts w:cs="Arial"/>
              </w:rPr>
            </w:r>
            <w:r w:rsidRPr="0002429A">
              <w:rPr>
                <w:rFonts w:cs="Arial"/>
              </w:rPr>
              <w:fldChar w:fldCharType="separate"/>
            </w:r>
            <w:r w:rsidRPr="0081681D">
              <w:rPr>
                <w:rFonts w:ascii="Times New Roman" w:hAnsi="Times New Roman"/>
                <w:noProof/>
                <w:vertAlign w:val="superscript"/>
              </w:rPr>
              <w:t>98</w:t>
            </w:r>
            <w:r w:rsidRPr="0002429A">
              <w:rPr>
                <w:rFonts w:cs="Arial"/>
              </w:rPr>
              <w:fldChar w:fldCharType="end"/>
            </w:r>
          </w:p>
          <w:p w:rsidR="008368A7" w:rsidRPr="0002429A" w:rsidRDefault="008368A7" w:rsidP="008368A7">
            <w:pPr>
              <w:pStyle w:val="TableText"/>
              <w:rPr>
                <w:rFonts w:cs="Arial"/>
                <w:b/>
              </w:rPr>
            </w:pPr>
            <w:r w:rsidRPr="0002429A">
              <w:rPr>
                <w:rFonts w:cs="Arial"/>
              </w:rPr>
              <w:t>Verschueren, et al., 2015</w:t>
            </w:r>
            <w:r w:rsidRPr="0002429A">
              <w:rPr>
                <w:rFonts w:cs="Arial"/>
              </w:rPr>
              <w:fldChar w:fldCharType="begin">
                <w:fldData xml:space="preserve">PEVuZE5vdGU+PENpdGUgRXhjbHVkZVllYXI9IjEiPjxBdXRob3I+VmVyc2NodWVyZW48L0F1dGhv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</w:fldData>
              </w:fldChar>
            </w:r>
            <w:r>
              <w:rPr>
                <w:rFonts w:cs="Arial"/>
              </w:rPr>
              <w:instrText xml:space="preserve"> ADDIN EN.CITE </w:instrText>
            </w:r>
            <w:r>
              <w:rPr>
                <w:rFonts w:cs="Arial"/>
              </w:rPr>
              <w:fldChar w:fldCharType="begin">
                <w:fldData xml:space="preserve">PEVuZE5vdGU+PENpdGUgRXhjbHVkZVllYXI9IjEiPjxBdXRob3I+VmVyc2NodWVyZW48L0F1dGhv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</w:fldData>
              </w:fldChar>
            </w:r>
            <w:r>
              <w:rPr>
                <w:rFonts w:cs="Arial"/>
              </w:rPr>
              <w:instrText xml:space="preserve"> ADDIN EN.CITE.DATA </w:instrText>
            </w:r>
            <w:r>
              <w:rPr>
                <w:rFonts w:cs="Arial"/>
              </w:rPr>
            </w:r>
            <w:r>
              <w:rPr>
                <w:rFonts w:cs="Arial"/>
              </w:rPr>
              <w:fldChar w:fldCharType="end"/>
            </w:r>
            <w:r w:rsidRPr="0002429A">
              <w:rPr>
                <w:rFonts w:cs="Arial"/>
              </w:rPr>
            </w:r>
            <w:r w:rsidRPr="0002429A">
              <w:rPr>
                <w:rFonts w:cs="Arial"/>
              </w:rPr>
              <w:fldChar w:fldCharType="separate"/>
            </w:r>
            <w:r w:rsidRPr="0081681D">
              <w:rPr>
                <w:rFonts w:ascii="Times New Roman" w:hAnsi="Times New Roman"/>
                <w:noProof/>
                <w:vertAlign w:val="superscript"/>
              </w:rPr>
              <w:t>95</w:t>
            </w:r>
            <w:r w:rsidRPr="0002429A">
              <w:rPr>
                <w:rFonts w:cs="Arial"/>
              </w:rPr>
              <w:fldChar w:fldCharType="end"/>
            </w:r>
          </w:p>
          <w:p w:rsidR="008368A7" w:rsidRPr="0002429A" w:rsidRDefault="008368A7" w:rsidP="008368A7">
            <w:pPr>
              <w:pStyle w:val="TableText"/>
              <w:rPr>
                <w:rFonts w:cs="Arial"/>
                <w:b/>
              </w:rPr>
            </w:pPr>
            <w:r w:rsidRPr="0002429A">
              <w:rPr>
                <w:rFonts w:cs="Arial"/>
              </w:rPr>
              <w:t>Verschueren, et al., 201</w:t>
            </w:r>
            <w:r>
              <w:rPr>
                <w:rFonts w:cs="Arial"/>
              </w:rPr>
              <w:t>7</w:t>
            </w:r>
            <w:r w:rsidRPr="0002429A">
              <w:rPr>
                <w:rFonts w:cs="Arial"/>
              </w:rPr>
              <w:fldChar w:fldCharType="begin">
                <w:fldData xml:space="preserve">PEVuZE5vdGU+PENpdGUgRXhjbHVkZVllYXI9IjEiPjxBdXRob3I+VmVyc2NodWVyZW48L0F1dGhv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</w:fldData>
              </w:fldChar>
            </w:r>
            <w:r>
              <w:rPr>
                <w:rFonts w:cs="Arial"/>
              </w:rPr>
              <w:instrText xml:space="preserve"> ADDIN EN.CITE </w:instrText>
            </w:r>
            <w:r>
              <w:rPr>
                <w:rFonts w:cs="Arial"/>
              </w:rPr>
              <w:fldChar w:fldCharType="begin">
                <w:fldData xml:space="preserve">PEVuZE5vdGU+PENpdGUgRXhjbHVkZVllYXI9IjEiPjxBdXRob3I+VmVyc2NodWVyZW48L0F1dGhv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</w:fldData>
              </w:fldChar>
            </w:r>
            <w:r>
              <w:rPr>
                <w:rFonts w:cs="Arial"/>
              </w:rPr>
              <w:instrText xml:space="preserve"> ADDIN EN.CITE.DATA </w:instrText>
            </w:r>
            <w:r>
              <w:rPr>
                <w:rFonts w:cs="Arial"/>
              </w:rPr>
            </w:r>
            <w:r>
              <w:rPr>
                <w:rFonts w:cs="Arial"/>
              </w:rPr>
              <w:fldChar w:fldCharType="end"/>
            </w:r>
            <w:r w:rsidRPr="0002429A">
              <w:rPr>
                <w:rFonts w:cs="Arial"/>
              </w:rPr>
            </w:r>
            <w:r w:rsidRPr="0002429A">
              <w:rPr>
                <w:rFonts w:cs="Arial"/>
              </w:rPr>
              <w:fldChar w:fldCharType="separate"/>
            </w:r>
            <w:r w:rsidRPr="0081681D">
              <w:rPr>
                <w:rFonts w:ascii="Times New Roman" w:hAnsi="Times New Roman"/>
                <w:noProof/>
                <w:vertAlign w:val="superscript"/>
              </w:rPr>
              <w:t>99</w:t>
            </w:r>
            <w:r w:rsidRPr="0002429A">
              <w:rPr>
                <w:rFonts w:cs="Arial"/>
              </w:rPr>
              <w:fldChar w:fldCharType="end"/>
            </w:r>
          </w:p>
          <w:p w:rsidR="008368A7" w:rsidRPr="0002429A" w:rsidRDefault="008368A7" w:rsidP="008368A7">
            <w:pPr>
              <w:pStyle w:val="TableText"/>
            </w:pPr>
            <w:r w:rsidRPr="0002429A">
              <w:t>CareRA</w:t>
            </w:r>
          </w:p>
          <w:p w:rsidR="008368A7" w:rsidRPr="0002429A" w:rsidRDefault="008368A7" w:rsidP="008368A7">
            <w:pPr>
              <w:pStyle w:val="TableText"/>
              <w:rPr>
                <w:lang w:val="nb-NO"/>
              </w:rPr>
            </w:pPr>
            <w:r>
              <w:rPr>
                <w:lang w:val="nb-NO"/>
              </w:rPr>
              <w:t>(continued)</w:t>
            </w: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rsidRPr="0002429A">
              <w:t xml:space="preserve">PRED: Dose tapered down wkly except for the lowest dose (7.5 mg in G1 and 5 mg in G2/3) which was maintained until wk 28. After that PRED was tapered. Mean PRED dose at 52 wks was 4.9 mg/d </w:t>
            </w:r>
            <w:r>
              <w:t xml:space="preserve">(SD, </w:t>
            </w:r>
            <w:r w:rsidRPr="0002429A">
              <w:t>1.6)</w:t>
            </w:r>
          </w:p>
          <w:p w:rsidR="008368A7" w:rsidRPr="0002429A" w:rsidRDefault="008368A7" w:rsidP="008368A7">
            <w:pPr>
              <w:pStyle w:val="TableBoldParaSpace"/>
            </w:pPr>
            <w:r w:rsidRPr="0002429A">
              <w:t>N:</w:t>
            </w:r>
          </w:p>
          <w:p w:rsidR="008368A7" w:rsidRPr="0002429A" w:rsidRDefault="008368A7" w:rsidP="008368A7">
            <w:pPr>
              <w:pStyle w:val="TableText"/>
            </w:pPr>
            <w:r>
              <w:rPr>
                <w:rFonts w:cs="Arial"/>
              </w:rPr>
              <w:t>G1:</w:t>
            </w:r>
            <w:r w:rsidRPr="0002429A">
              <w:rPr>
                <w:rFonts w:cs="Arial"/>
              </w:rPr>
              <w:t xml:space="preserve"> 98</w:t>
            </w:r>
          </w:p>
          <w:p w:rsidR="008368A7" w:rsidRPr="0002429A" w:rsidRDefault="008368A7" w:rsidP="008368A7">
            <w:pPr>
              <w:pStyle w:val="TableText"/>
            </w:pPr>
            <w:r>
              <w:rPr>
                <w:rFonts w:cs="Arial"/>
              </w:rPr>
              <w:t>G2:</w:t>
            </w:r>
            <w:r w:rsidRPr="0002429A">
              <w:rPr>
                <w:rFonts w:cs="Arial"/>
              </w:rPr>
              <w:t xml:space="preserve"> 98</w:t>
            </w:r>
          </w:p>
          <w:p w:rsidR="008368A7" w:rsidRPr="0002429A" w:rsidRDefault="008368A7" w:rsidP="008368A7">
            <w:pPr>
              <w:pStyle w:val="TableText"/>
            </w:pPr>
            <w:r>
              <w:rPr>
                <w:rFonts w:cs="Arial"/>
              </w:rPr>
              <w:t>G3:</w:t>
            </w:r>
            <w:r w:rsidRPr="0002429A">
              <w:rPr>
                <w:rFonts w:cs="Arial"/>
              </w:rPr>
              <w:t xml:space="preserve"> 93</w:t>
            </w:r>
          </w:p>
          <w:p w:rsidR="008368A7" w:rsidRPr="0002429A" w:rsidRDefault="008368A7" w:rsidP="008368A7">
            <w:pPr>
              <w:pStyle w:val="TableText"/>
            </w:pPr>
            <w:r>
              <w:rPr>
                <w:rFonts w:cs="Arial"/>
              </w:rPr>
              <w:t>G4:</w:t>
            </w:r>
            <w:r w:rsidRPr="0002429A">
              <w:rPr>
                <w:rFonts w:cs="Arial"/>
              </w:rPr>
              <w:t xml:space="preserve"> 47</w:t>
            </w:r>
          </w:p>
          <w:p w:rsidR="008368A7" w:rsidRPr="0002429A" w:rsidRDefault="008368A7" w:rsidP="008368A7">
            <w:pPr>
              <w:pStyle w:val="TableText"/>
            </w:pPr>
            <w:r>
              <w:rPr>
                <w:rFonts w:cs="Arial"/>
              </w:rPr>
              <w:t>G5:</w:t>
            </w:r>
            <w:r w:rsidRPr="0002429A">
              <w:rPr>
                <w:rFonts w:cs="Arial"/>
              </w:rPr>
              <w:t xml:space="preserve"> 43</w:t>
            </w:r>
          </w:p>
          <w:p w:rsidR="008368A7" w:rsidRPr="0002429A" w:rsidRDefault="008368A7" w:rsidP="008368A7">
            <w:pPr>
              <w:pStyle w:val="TableBoldParaSpace"/>
            </w:pPr>
            <w:r w:rsidRPr="0002429A">
              <w:t>Mean age, yrs:</w:t>
            </w:r>
          </w:p>
          <w:p w:rsidR="008368A7" w:rsidRPr="0002429A" w:rsidRDefault="008368A7" w:rsidP="008368A7">
            <w:pPr>
              <w:pStyle w:val="TableText"/>
            </w:pPr>
            <w:r w:rsidRPr="0002429A">
              <w:t>51.2-53.2</w:t>
            </w:r>
          </w:p>
          <w:p w:rsidR="008368A7" w:rsidRPr="0002429A" w:rsidRDefault="008368A7" w:rsidP="008368A7">
            <w:pPr>
              <w:pStyle w:val="TableBoldParaSpace"/>
            </w:pPr>
            <w:r w:rsidRPr="0002429A">
              <w:t>Sex, % female:</w:t>
            </w:r>
          </w:p>
          <w:p w:rsidR="008368A7" w:rsidRPr="0002429A" w:rsidRDefault="008368A7" w:rsidP="008368A7">
            <w:pPr>
              <w:pStyle w:val="TableText"/>
            </w:pPr>
            <w:r w:rsidRPr="0002429A">
              <w:t xml:space="preserve">64.3-80.9 </w:t>
            </w:r>
          </w:p>
          <w:p w:rsidR="008368A7" w:rsidRPr="0002429A" w:rsidRDefault="008368A7" w:rsidP="008368A7">
            <w:pPr>
              <w:pStyle w:val="TableBoldParaSpace"/>
            </w:pPr>
            <w:r w:rsidRPr="0002429A">
              <w:t>Race, % white:</w:t>
            </w:r>
          </w:p>
          <w:p w:rsidR="008368A7" w:rsidRPr="0002429A" w:rsidRDefault="008368A7" w:rsidP="008368A7">
            <w:pPr>
              <w:pStyle w:val="TableText"/>
            </w:pPr>
            <w:r w:rsidRPr="0002429A">
              <w:t>NR</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Change in SHS from baseline, mean (SD)</w:t>
            </w:r>
          </w:p>
          <w:p w:rsidR="008368A7" w:rsidRPr="0002429A" w:rsidRDefault="008368A7" w:rsidP="008368A7">
            <w:pPr>
              <w:pStyle w:val="TableText"/>
            </w:pPr>
            <w:r>
              <w:rPr>
                <w:rFonts w:cs="Arial"/>
              </w:rPr>
              <w:t>G1:</w:t>
            </w:r>
            <w:r w:rsidRPr="0002429A">
              <w:rPr>
                <w:rFonts w:cs="Arial"/>
              </w:rPr>
              <w:t xml:space="preserve"> 0.3 </w:t>
            </w:r>
            <w:r>
              <w:rPr>
                <w:rFonts w:cs="Arial"/>
              </w:rPr>
              <w:t xml:space="preserve">(SD, </w:t>
            </w:r>
            <w:r w:rsidRPr="0002429A">
              <w:rPr>
                <w:rFonts w:cs="Arial"/>
              </w:rPr>
              <w:t>0.5)</w:t>
            </w:r>
          </w:p>
          <w:p w:rsidR="008368A7" w:rsidRPr="0002429A" w:rsidRDefault="008368A7" w:rsidP="008368A7">
            <w:pPr>
              <w:pStyle w:val="TableText"/>
            </w:pPr>
            <w:r>
              <w:rPr>
                <w:rFonts w:cs="Arial"/>
              </w:rPr>
              <w:t>G2:</w:t>
            </w:r>
            <w:r w:rsidRPr="0002429A">
              <w:rPr>
                <w:rFonts w:cs="Arial"/>
              </w:rPr>
              <w:t xml:space="preserve"> 0.4 </w:t>
            </w:r>
            <w:r>
              <w:rPr>
                <w:rFonts w:cs="Arial"/>
              </w:rPr>
              <w:t xml:space="preserve">(SD, </w:t>
            </w:r>
            <w:r w:rsidRPr="0002429A">
              <w:rPr>
                <w:rFonts w:cs="Arial"/>
              </w:rPr>
              <w:t>1.1)</w:t>
            </w:r>
          </w:p>
          <w:p w:rsidR="008368A7" w:rsidRPr="0002429A" w:rsidRDefault="008368A7" w:rsidP="008368A7">
            <w:pPr>
              <w:pStyle w:val="TableText"/>
            </w:pPr>
            <w:r>
              <w:rPr>
                <w:rFonts w:cs="Arial"/>
              </w:rPr>
              <w:t>G3:</w:t>
            </w:r>
            <w:r w:rsidRPr="0002429A">
              <w:rPr>
                <w:rFonts w:cs="Arial"/>
              </w:rPr>
              <w:t xml:space="preserve"> 0.3 </w:t>
            </w:r>
            <w:r>
              <w:rPr>
                <w:rFonts w:cs="Arial"/>
              </w:rPr>
              <w:t xml:space="preserve">(SD, </w:t>
            </w:r>
            <w:r w:rsidRPr="0002429A">
              <w:rPr>
                <w:rFonts w:cs="Arial"/>
              </w:rPr>
              <w:t>0.6)</w:t>
            </w:r>
          </w:p>
          <w:p w:rsidR="008368A7" w:rsidRPr="0002429A" w:rsidRDefault="008368A7" w:rsidP="008368A7">
            <w:pPr>
              <w:pStyle w:val="TableText"/>
            </w:pPr>
            <w:r>
              <w:rPr>
                <w:rFonts w:cs="Arial"/>
              </w:rPr>
              <w:t>G4:</w:t>
            </w:r>
            <w:r w:rsidRPr="0002429A">
              <w:rPr>
                <w:rFonts w:cs="Arial"/>
              </w:rPr>
              <w:t xml:space="preserve"> 0.2 </w:t>
            </w:r>
            <w:r>
              <w:rPr>
                <w:rFonts w:cs="Arial"/>
              </w:rPr>
              <w:t xml:space="preserve">(SD, </w:t>
            </w:r>
            <w:r w:rsidRPr="0002429A">
              <w:rPr>
                <w:rFonts w:cs="Arial"/>
              </w:rPr>
              <w:t>0.3)</w:t>
            </w:r>
          </w:p>
          <w:p w:rsidR="008368A7" w:rsidRPr="0002429A" w:rsidRDefault="008368A7" w:rsidP="008368A7">
            <w:pPr>
              <w:pStyle w:val="TableText"/>
            </w:pPr>
            <w:r>
              <w:rPr>
                <w:rFonts w:cs="Arial"/>
              </w:rPr>
              <w:t>G5:</w:t>
            </w:r>
            <w:r w:rsidRPr="0002429A">
              <w:rPr>
                <w:rFonts w:cs="Arial"/>
              </w:rPr>
              <w:t xml:space="preserve"> 0.3 </w:t>
            </w:r>
            <w:r>
              <w:rPr>
                <w:rFonts w:cs="Arial"/>
              </w:rPr>
              <w:t xml:space="preserve">(SD, </w:t>
            </w:r>
            <w:r w:rsidRPr="0002429A">
              <w:rPr>
                <w:rFonts w:cs="Arial"/>
              </w:rPr>
              <w:t>0.5)</w:t>
            </w:r>
          </w:p>
          <w:p w:rsidR="008368A7" w:rsidRPr="0002429A" w:rsidRDefault="008368A7" w:rsidP="008368A7">
            <w:pPr>
              <w:pStyle w:val="TableText"/>
            </w:pPr>
            <w:r w:rsidRPr="0002429A">
              <w:t xml:space="preserve">G1 </w:t>
            </w:r>
            <w:r>
              <w:t xml:space="preserve">vs. </w:t>
            </w:r>
            <w:r w:rsidRPr="0002429A">
              <w:t xml:space="preserve">G2 </w:t>
            </w:r>
            <w:r>
              <w:t xml:space="preserve">vs. </w:t>
            </w:r>
            <w:r w:rsidRPr="0002429A">
              <w:t xml:space="preserve">G3 </w:t>
            </w:r>
            <w:r>
              <w:t>p=</w:t>
            </w:r>
            <w:r w:rsidRPr="0002429A">
              <w:t>0.819</w:t>
            </w:r>
          </w:p>
          <w:p w:rsidR="008368A7" w:rsidRPr="0002429A" w:rsidRDefault="008368A7" w:rsidP="008368A7">
            <w:pPr>
              <w:pStyle w:val="TableText"/>
            </w:pPr>
            <w:r w:rsidRPr="0002429A">
              <w:t xml:space="preserve">G4 </w:t>
            </w:r>
            <w:r>
              <w:t xml:space="preserve">vs. </w:t>
            </w:r>
            <w:r w:rsidRPr="0002429A">
              <w:t xml:space="preserve">G5 </w:t>
            </w:r>
            <w:r>
              <w:t>p=</w:t>
            </w:r>
            <w:r w:rsidRPr="0002429A">
              <w:t>0.257</w:t>
            </w:r>
          </w:p>
          <w:p w:rsidR="008368A7" w:rsidRPr="0002429A" w:rsidRDefault="008368A7" w:rsidP="008368A7">
            <w:pPr>
              <w:pStyle w:val="TableBoldParaSpace"/>
            </w:pPr>
            <w:r w:rsidRPr="0002429A">
              <w:t>HAQ change according to ITT analysis after LOCF imputation</w:t>
            </w:r>
          </w:p>
          <w:p w:rsidR="008368A7" w:rsidRPr="0002429A" w:rsidRDefault="008368A7" w:rsidP="008368A7">
            <w:pPr>
              <w:pStyle w:val="TableText"/>
            </w:pPr>
            <w:r>
              <w:rPr>
                <w:rFonts w:cs="Arial"/>
              </w:rPr>
              <w:t>G1:</w:t>
            </w:r>
            <w:r w:rsidRPr="0002429A">
              <w:rPr>
                <w:rFonts w:cs="Arial"/>
              </w:rPr>
              <w:t xml:space="preserve"> 0.7 </w:t>
            </w:r>
            <w:r>
              <w:rPr>
                <w:rFonts w:cs="Arial"/>
              </w:rPr>
              <w:t xml:space="preserve">(SD, </w:t>
            </w:r>
            <w:r w:rsidRPr="0002429A">
              <w:rPr>
                <w:rFonts w:cs="Arial"/>
              </w:rPr>
              <w:t>0.7)</w:t>
            </w:r>
          </w:p>
          <w:p w:rsidR="008368A7" w:rsidRPr="0002429A" w:rsidRDefault="008368A7" w:rsidP="008368A7">
            <w:pPr>
              <w:pStyle w:val="TableText"/>
            </w:pPr>
            <w:r>
              <w:rPr>
                <w:rFonts w:cs="Arial"/>
              </w:rPr>
              <w:t>G2:</w:t>
            </w:r>
            <w:r w:rsidRPr="0002429A">
              <w:rPr>
                <w:rFonts w:cs="Arial"/>
              </w:rPr>
              <w:t xml:space="preserve"> 0.5 </w:t>
            </w:r>
            <w:r>
              <w:rPr>
                <w:rFonts w:cs="Arial"/>
              </w:rPr>
              <w:t xml:space="preserve">(SD, </w:t>
            </w:r>
            <w:r w:rsidRPr="0002429A">
              <w:rPr>
                <w:rFonts w:cs="Arial"/>
              </w:rPr>
              <w:t>0.7)</w:t>
            </w:r>
          </w:p>
          <w:p w:rsidR="008368A7" w:rsidRPr="0002429A" w:rsidRDefault="008368A7" w:rsidP="008368A7">
            <w:pPr>
              <w:pStyle w:val="TableText"/>
            </w:pPr>
            <w:r>
              <w:rPr>
                <w:rFonts w:cs="Arial"/>
              </w:rPr>
              <w:t>G3:</w:t>
            </w:r>
            <w:r w:rsidRPr="0002429A">
              <w:rPr>
                <w:rFonts w:cs="Arial"/>
              </w:rPr>
              <w:t xml:space="preserve"> 0.6 </w:t>
            </w:r>
            <w:r>
              <w:rPr>
                <w:rFonts w:cs="Arial"/>
              </w:rPr>
              <w:t xml:space="preserve">(SD, </w:t>
            </w:r>
            <w:r w:rsidRPr="0002429A">
              <w:rPr>
                <w:rFonts w:cs="Arial"/>
              </w:rPr>
              <w:t>0.7)</w:t>
            </w:r>
          </w:p>
          <w:p w:rsidR="008368A7" w:rsidRPr="0002429A" w:rsidRDefault="008368A7" w:rsidP="008368A7">
            <w:pPr>
              <w:pStyle w:val="TableText"/>
            </w:pPr>
            <w:r>
              <w:rPr>
                <w:rFonts w:cs="Arial"/>
              </w:rPr>
              <w:t>G4:</w:t>
            </w:r>
            <w:r w:rsidRPr="0002429A">
              <w:rPr>
                <w:rFonts w:cs="Arial"/>
              </w:rPr>
              <w:t xml:space="preserve"> 0.5 </w:t>
            </w:r>
            <w:r>
              <w:rPr>
                <w:rFonts w:cs="Arial"/>
              </w:rPr>
              <w:t xml:space="preserve">(SD, </w:t>
            </w:r>
            <w:r w:rsidRPr="0002429A">
              <w:rPr>
                <w:rFonts w:cs="Arial"/>
              </w:rPr>
              <w:t>0.6)</w:t>
            </w:r>
          </w:p>
          <w:p w:rsidR="008368A7" w:rsidRPr="0002429A" w:rsidRDefault="008368A7" w:rsidP="008368A7">
            <w:pPr>
              <w:pStyle w:val="TableText"/>
            </w:pPr>
            <w:r>
              <w:rPr>
                <w:rFonts w:cs="Arial"/>
              </w:rPr>
              <w:t>G5:</w:t>
            </w:r>
            <w:r w:rsidRPr="0002429A">
              <w:rPr>
                <w:rFonts w:cs="Arial"/>
              </w:rPr>
              <w:t xml:space="preserve"> 0.6 </w:t>
            </w:r>
            <w:r>
              <w:rPr>
                <w:rFonts w:cs="Arial"/>
              </w:rPr>
              <w:t xml:space="preserve">(SD, </w:t>
            </w:r>
            <w:r w:rsidRPr="0002429A">
              <w:rPr>
                <w:rFonts w:cs="Arial"/>
              </w:rPr>
              <w:t>0.7)</w:t>
            </w:r>
          </w:p>
          <w:p w:rsidR="008368A7" w:rsidRPr="0002429A" w:rsidRDefault="008368A7" w:rsidP="008368A7">
            <w:pPr>
              <w:pStyle w:val="TableText"/>
            </w:pPr>
            <w:r w:rsidRPr="0002429A">
              <w:t xml:space="preserve">G1 </w:t>
            </w:r>
            <w:r>
              <w:t xml:space="preserve">vs. </w:t>
            </w:r>
            <w:r w:rsidRPr="0002429A">
              <w:t xml:space="preserve">G2 </w:t>
            </w:r>
            <w:r>
              <w:t xml:space="preserve">vs. </w:t>
            </w:r>
            <w:r w:rsidRPr="0002429A">
              <w:t xml:space="preserve">G3 </w:t>
            </w:r>
            <w:r>
              <w:t>p=</w:t>
            </w:r>
            <w:r w:rsidRPr="0002429A">
              <w:t>0.368</w:t>
            </w:r>
          </w:p>
          <w:p w:rsidR="008368A7" w:rsidRPr="00CD6AFE" w:rsidRDefault="008368A7" w:rsidP="008368A7">
            <w:pPr>
              <w:pStyle w:val="TableText"/>
            </w:pPr>
            <w:r w:rsidRPr="00311FAA">
              <w:t xml:space="preserve">G4 </w:t>
            </w:r>
            <w:r w:rsidRPr="00CD6AFE">
              <w:t>vs. G5 p=0.832</w:t>
            </w:r>
          </w:p>
          <w:p w:rsidR="008368A7" w:rsidRPr="0002429A" w:rsidRDefault="008368A7" w:rsidP="008368A7">
            <w:pPr>
              <w:pStyle w:val="TableBoldParaSpace"/>
            </w:pPr>
            <w:r w:rsidRPr="0002429A">
              <w:t xml:space="preserve">SF-36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 xml:space="preserve">At 16 wks </w:t>
            </w:r>
          </w:p>
          <w:p w:rsidR="008368A7" w:rsidRPr="0002429A" w:rsidRDefault="008368A7" w:rsidP="008368A7">
            <w:pPr>
              <w:pStyle w:val="TableTextBold0"/>
            </w:pPr>
            <w:r w:rsidRPr="0002429A">
              <w:t>DAS disease activity, change from baseline</w:t>
            </w:r>
          </w:p>
          <w:p w:rsidR="008368A7" w:rsidRPr="0002429A" w:rsidRDefault="008368A7" w:rsidP="008368A7">
            <w:pPr>
              <w:pStyle w:val="TableText"/>
            </w:pPr>
            <w:r>
              <w:rPr>
                <w:rFonts w:cs="Arial"/>
              </w:rPr>
              <w:t>G1:</w:t>
            </w:r>
            <w:r w:rsidRPr="0002429A">
              <w:rPr>
                <w:rFonts w:cs="Arial"/>
              </w:rPr>
              <w:t xml:space="preserve"> 2.8 </w:t>
            </w:r>
            <w:r>
              <w:rPr>
                <w:rFonts w:cs="Arial"/>
              </w:rPr>
              <w:t xml:space="preserve">(SD, </w:t>
            </w:r>
            <w:r w:rsidRPr="0002429A">
              <w:rPr>
                <w:rFonts w:cs="Arial"/>
              </w:rPr>
              <w:t>1.2)</w:t>
            </w:r>
          </w:p>
          <w:p w:rsidR="008368A7" w:rsidRPr="0002429A" w:rsidRDefault="008368A7" w:rsidP="008368A7">
            <w:pPr>
              <w:pStyle w:val="TableText"/>
            </w:pPr>
            <w:r>
              <w:rPr>
                <w:rFonts w:cs="Arial"/>
              </w:rPr>
              <w:t>G2:</w:t>
            </w:r>
            <w:r w:rsidRPr="0002429A">
              <w:rPr>
                <w:rFonts w:cs="Arial"/>
              </w:rPr>
              <w:t xml:space="preserve"> 2.6 </w:t>
            </w:r>
            <w:r>
              <w:rPr>
                <w:rFonts w:cs="Arial"/>
              </w:rPr>
              <w:t xml:space="preserve">(SD, </w:t>
            </w:r>
            <w:r w:rsidRPr="0002429A">
              <w:rPr>
                <w:rFonts w:cs="Arial"/>
              </w:rPr>
              <w:t>1.2)</w:t>
            </w:r>
          </w:p>
          <w:p w:rsidR="008368A7" w:rsidRPr="0002429A" w:rsidRDefault="008368A7" w:rsidP="008368A7">
            <w:pPr>
              <w:pStyle w:val="TableText"/>
            </w:pPr>
            <w:r>
              <w:rPr>
                <w:rFonts w:cs="Arial"/>
              </w:rPr>
              <w:t>G3:</w:t>
            </w:r>
            <w:r w:rsidRPr="0002429A">
              <w:rPr>
                <w:rFonts w:cs="Arial"/>
              </w:rPr>
              <w:t xml:space="preserve"> 2.4 </w:t>
            </w:r>
            <w:r>
              <w:rPr>
                <w:rFonts w:cs="Arial"/>
              </w:rPr>
              <w:t xml:space="preserve">(SD, </w:t>
            </w:r>
            <w:r w:rsidRPr="0002429A">
              <w:rPr>
                <w:rFonts w:cs="Arial"/>
              </w:rPr>
              <w:t>1.3)</w:t>
            </w:r>
          </w:p>
          <w:p w:rsidR="008368A7" w:rsidRPr="0002429A" w:rsidRDefault="008368A7" w:rsidP="008368A7">
            <w:pPr>
              <w:pStyle w:val="TableText"/>
            </w:pPr>
            <w:r>
              <w:rPr>
                <w:rFonts w:cs="Arial"/>
              </w:rPr>
              <w:t>G4:</w:t>
            </w:r>
            <w:r w:rsidRPr="0002429A">
              <w:rPr>
                <w:rFonts w:cs="Arial"/>
              </w:rPr>
              <w:t xml:space="preserve"> 1.76 </w:t>
            </w:r>
            <w:r>
              <w:rPr>
                <w:rFonts w:cs="Arial"/>
              </w:rPr>
              <w:t xml:space="preserve">(SD, </w:t>
            </w:r>
            <w:r w:rsidRPr="0002429A">
              <w:rPr>
                <w:rFonts w:cs="Arial"/>
              </w:rPr>
              <w:t>1.68)</w:t>
            </w:r>
          </w:p>
          <w:p w:rsidR="008368A7" w:rsidRPr="0002429A" w:rsidRDefault="008368A7" w:rsidP="008368A7">
            <w:pPr>
              <w:pStyle w:val="TableText"/>
            </w:pPr>
            <w:r>
              <w:rPr>
                <w:rFonts w:cs="Arial"/>
              </w:rPr>
              <w:t>G5:</w:t>
            </w:r>
            <w:r w:rsidRPr="0002429A">
              <w:rPr>
                <w:rFonts w:cs="Arial"/>
              </w:rPr>
              <w:t xml:space="preserve"> 2.12 </w:t>
            </w:r>
            <w:r>
              <w:rPr>
                <w:rFonts w:cs="Arial"/>
              </w:rPr>
              <w:t xml:space="preserve">(SD, </w:t>
            </w:r>
            <w:r w:rsidRPr="0002429A">
              <w:rPr>
                <w:rFonts w:cs="Arial"/>
              </w:rPr>
              <w:t>1.41)</w:t>
            </w:r>
          </w:p>
          <w:p w:rsidR="008368A7" w:rsidRPr="0002429A" w:rsidRDefault="008368A7" w:rsidP="008368A7">
            <w:pPr>
              <w:pStyle w:val="TableText"/>
            </w:pPr>
            <w:r w:rsidRPr="0002429A">
              <w:t xml:space="preserve">G1 </w:t>
            </w:r>
            <w:r>
              <w:t xml:space="preserve">vs. </w:t>
            </w:r>
            <w:r w:rsidRPr="0002429A">
              <w:t xml:space="preserve">G2 </w:t>
            </w:r>
            <w:r>
              <w:t xml:space="preserve">vs. </w:t>
            </w:r>
            <w:r w:rsidRPr="0002429A">
              <w:t xml:space="preserve">G3 </w:t>
            </w:r>
            <w:r>
              <w:t>p=</w:t>
            </w:r>
            <w:r w:rsidRPr="0002429A">
              <w:t>0.140</w:t>
            </w:r>
          </w:p>
          <w:p w:rsidR="008368A7" w:rsidRPr="0002429A" w:rsidRDefault="008368A7" w:rsidP="008368A7">
            <w:pPr>
              <w:pStyle w:val="TableText"/>
            </w:pPr>
            <w:r w:rsidRPr="0002429A">
              <w:t xml:space="preserve">G4 </w:t>
            </w:r>
            <w:r>
              <w:t xml:space="preserve">vs. </w:t>
            </w:r>
            <w:r w:rsidRPr="0002429A">
              <w:t xml:space="preserve">G5 </w:t>
            </w:r>
            <w:r>
              <w:t>p=</w:t>
            </w:r>
            <w:r w:rsidRPr="0002429A">
              <w:t>0.192</w:t>
            </w:r>
          </w:p>
          <w:p w:rsidR="008368A7" w:rsidRPr="0002429A" w:rsidRDefault="008368A7" w:rsidP="008368A7">
            <w:pPr>
              <w:pStyle w:val="TableText"/>
            </w:pPr>
            <w:r w:rsidRPr="0002429A">
              <w:t>G1 v G2 difference (95% CI): 0.2 (-0.13 to 0.52)</w:t>
            </w:r>
          </w:p>
          <w:p w:rsidR="008368A7" w:rsidRPr="0002429A" w:rsidRDefault="008368A7" w:rsidP="008368A7">
            <w:pPr>
              <w:pStyle w:val="TableText"/>
            </w:pPr>
            <w:r w:rsidRPr="0002429A">
              <w:t>G2 v G3 difference (95% CI): -0.2 (-0.49 to 0.21)</w:t>
            </w: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rPr>
                <w:rFonts w:cs="Arial"/>
              </w:rPr>
            </w:pPr>
            <w:r>
              <w:rPr>
                <w:rFonts w:cs="Arial"/>
              </w:rPr>
              <w:t> </w:t>
            </w:r>
          </w:p>
        </w:tc>
      </w:tr>
    </w:tbl>
    <w:p w:rsidR="008368A7" w:rsidRPr="0002429A" w:rsidRDefault="008368A7" w:rsidP="008368A7"/>
    <w:p w:rsidR="008368A7" w:rsidRPr="0002429A" w:rsidRDefault="008368A7" w:rsidP="008368A7">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 xml:space="preserve">Characteristics </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rPr>
                <w:rFonts w:cs="Arial"/>
              </w:rPr>
            </w:pPr>
            <w:r w:rsidRPr="0002429A">
              <w:rPr>
                <w:rFonts w:cs="Arial"/>
              </w:rPr>
              <w:t>Verschueren, et al., 201</w:t>
            </w:r>
            <w:r>
              <w:rPr>
                <w:rFonts w:cs="Arial"/>
              </w:rPr>
              <w:t>5</w:t>
            </w:r>
            <w:r w:rsidRPr="0002429A">
              <w:rPr>
                <w:rFonts w:cs="Arial"/>
              </w:rPr>
              <w:fldChar w:fldCharType="begin">
                <w:fldData xml:space="preserve">PEVuZE5vdGU+PENpdGUgRXhjbHVkZVllYXI9IjEiPjxBdXRob3I+VmVyc2NodWVyZW48L0F1dGhv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</w:fldData>
              </w:fldChar>
            </w:r>
            <w:r>
              <w:rPr>
                <w:rFonts w:cs="Arial"/>
              </w:rPr>
              <w:instrText xml:space="preserve"> ADDIN EN.CITE </w:instrText>
            </w:r>
            <w:r>
              <w:rPr>
                <w:rFonts w:cs="Arial"/>
              </w:rPr>
              <w:fldChar w:fldCharType="begin">
                <w:fldData xml:space="preserve">PEVuZE5vdGU+PENpdGUgRXhjbHVkZVllYXI9IjEiPjxBdXRob3I+VmVyc2NodWVyZW48L0F1dGhv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</w:fldData>
              </w:fldChar>
            </w:r>
            <w:r>
              <w:rPr>
                <w:rFonts w:cs="Arial"/>
              </w:rPr>
              <w:instrText xml:space="preserve"> ADDIN EN.CITE.DATA </w:instrText>
            </w:r>
            <w:r>
              <w:rPr>
                <w:rFonts w:cs="Arial"/>
              </w:rPr>
            </w:r>
            <w:r>
              <w:rPr>
                <w:rFonts w:cs="Arial"/>
              </w:rPr>
              <w:fldChar w:fldCharType="end"/>
            </w:r>
            <w:r w:rsidRPr="0002429A">
              <w:rPr>
                <w:rFonts w:cs="Arial"/>
              </w:rPr>
            </w:r>
            <w:r w:rsidRPr="0002429A">
              <w:rPr>
                <w:rFonts w:cs="Arial"/>
              </w:rPr>
              <w:fldChar w:fldCharType="separate"/>
            </w:r>
            <w:r w:rsidRPr="0081681D">
              <w:rPr>
                <w:rFonts w:ascii="Times New Roman" w:hAnsi="Times New Roman"/>
                <w:noProof/>
                <w:vertAlign w:val="superscript"/>
              </w:rPr>
              <w:t>98</w:t>
            </w:r>
            <w:r w:rsidRPr="0002429A">
              <w:rPr>
                <w:rFonts w:cs="Arial"/>
              </w:rPr>
              <w:fldChar w:fldCharType="end"/>
            </w:r>
          </w:p>
          <w:p w:rsidR="008368A7" w:rsidRPr="0002429A" w:rsidRDefault="008368A7" w:rsidP="008368A7">
            <w:pPr>
              <w:pStyle w:val="TableText"/>
              <w:rPr>
                <w:rFonts w:cs="Arial"/>
                <w:b/>
              </w:rPr>
            </w:pPr>
            <w:r w:rsidRPr="0002429A">
              <w:rPr>
                <w:rFonts w:cs="Arial"/>
              </w:rPr>
              <w:t>Verschueren, et al., 2015</w:t>
            </w:r>
            <w:r w:rsidRPr="0002429A">
              <w:rPr>
                <w:rFonts w:cs="Arial"/>
              </w:rPr>
              <w:fldChar w:fldCharType="begin">
                <w:fldData xml:space="preserve">PEVuZE5vdGU+PENpdGUgRXhjbHVkZVllYXI9IjEiPjxBdXRob3I+VmVyc2NodWVyZW48L0F1dGhv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</w:fldData>
              </w:fldChar>
            </w:r>
            <w:r>
              <w:rPr>
                <w:rFonts w:cs="Arial"/>
              </w:rPr>
              <w:instrText xml:space="preserve"> ADDIN EN.CITE </w:instrText>
            </w:r>
            <w:r>
              <w:rPr>
                <w:rFonts w:cs="Arial"/>
              </w:rPr>
              <w:fldChar w:fldCharType="begin">
                <w:fldData xml:space="preserve">PEVuZE5vdGU+PENpdGUgRXhjbHVkZVllYXI9IjEiPjxBdXRob3I+VmVyc2NodWVyZW48L0F1dGhv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</w:fldData>
              </w:fldChar>
            </w:r>
            <w:r>
              <w:rPr>
                <w:rFonts w:cs="Arial"/>
              </w:rPr>
              <w:instrText xml:space="preserve"> ADDIN EN.CITE.DATA </w:instrText>
            </w:r>
            <w:r>
              <w:rPr>
                <w:rFonts w:cs="Arial"/>
              </w:rPr>
            </w:r>
            <w:r>
              <w:rPr>
                <w:rFonts w:cs="Arial"/>
              </w:rPr>
              <w:fldChar w:fldCharType="end"/>
            </w:r>
            <w:r w:rsidRPr="0002429A">
              <w:rPr>
                <w:rFonts w:cs="Arial"/>
              </w:rPr>
            </w:r>
            <w:r w:rsidRPr="0002429A">
              <w:rPr>
                <w:rFonts w:cs="Arial"/>
              </w:rPr>
              <w:fldChar w:fldCharType="separate"/>
            </w:r>
            <w:r w:rsidRPr="0081681D">
              <w:rPr>
                <w:rFonts w:ascii="Times New Roman" w:hAnsi="Times New Roman"/>
                <w:noProof/>
                <w:vertAlign w:val="superscript"/>
              </w:rPr>
              <w:t>95</w:t>
            </w:r>
            <w:r w:rsidRPr="0002429A">
              <w:rPr>
                <w:rFonts w:cs="Arial"/>
              </w:rPr>
              <w:fldChar w:fldCharType="end"/>
            </w:r>
          </w:p>
          <w:p w:rsidR="008368A7" w:rsidRPr="0002429A" w:rsidRDefault="008368A7" w:rsidP="008368A7">
            <w:pPr>
              <w:pStyle w:val="TableText"/>
              <w:rPr>
                <w:rFonts w:cs="Arial"/>
                <w:b/>
              </w:rPr>
            </w:pPr>
            <w:r w:rsidRPr="0002429A">
              <w:rPr>
                <w:rFonts w:cs="Arial"/>
              </w:rPr>
              <w:t>Verschueren, et al., 201</w:t>
            </w:r>
            <w:r>
              <w:rPr>
                <w:rFonts w:cs="Arial"/>
              </w:rPr>
              <w:t>7</w:t>
            </w:r>
            <w:r w:rsidRPr="0002429A">
              <w:rPr>
                <w:rFonts w:cs="Arial"/>
              </w:rPr>
              <w:fldChar w:fldCharType="begin">
                <w:fldData xml:space="preserve">PEVuZE5vdGU+PENpdGUgRXhjbHVkZVllYXI9IjEiPjxBdXRob3I+VmVyc2NodWVyZW48L0F1dGhv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</w:fldData>
              </w:fldChar>
            </w:r>
            <w:r>
              <w:rPr>
                <w:rFonts w:cs="Arial"/>
              </w:rPr>
              <w:instrText xml:space="preserve"> ADDIN EN.CITE </w:instrText>
            </w:r>
            <w:r>
              <w:rPr>
                <w:rFonts w:cs="Arial"/>
              </w:rPr>
              <w:fldChar w:fldCharType="begin">
                <w:fldData xml:space="preserve">PEVuZE5vdGU+PENpdGUgRXhjbHVkZVllYXI9IjEiPjxBdXRob3I+VmVyc2NodWVyZW48L0F1dGhv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</w:fldData>
              </w:fldChar>
            </w:r>
            <w:r>
              <w:rPr>
                <w:rFonts w:cs="Arial"/>
              </w:rPr>
              <w:instrText xml:space="preserve"> ADDIN EN.CITE.DATA </w:instrText>
            </w:r>
            <w:r>
              <w:rPr>
                <w:rFonts w:cs="Arial"/>
              </w:rPr>
            </w:r>
            <w:r>
              <w:rPr>
                <w:rFonts w:cs="Arial"/>
              </w:rPr>
              <w:fldChar w:fldCharType="end"/>
            </w:r>
            <w:r w:rsidRPr="0002429A">
              <w:rPr>
                <w:rFonts w:cs="Arial"/>
              </w:rPr>
            </w:r>
            <w:r w:rsidRPr="0002429A">
              <w:rPr>
                <w:rFonts w:cs="Arial"/>
              </w:rPr>
              <w:fldChar w:fldCharType="separate"/>
            </w:r>
            <w:r w:rsidRPr="0081681D">
              <w:rPr>
                <w:rFonts w:ascii="Times New Roman" w:hAnsi="Times New Roman"/>
                <w:noProof/>
                <w:vertAlign w:val="superscript"/>
              </w:rPr>
              <w:t>99</w:t>
            </w:r>
            <w:r w:rsidRPr="0002429A">
              <w:rPr>
                <w:rFonts w:cs="Arial"/>
              </w:rPr>
              <w:fldChar w:fldCharType="end"/>
            </w:r>
          </w:p>
          <w:p w:rsidR="008368A7" w:rsidRPr="0002429A" w:rsidRDefault="008368A7" w:rsidP="008368A7">
            <w:pPr>
              <w:pStyle w:val="TableText"/>
            </w:pPr>
            <w:r w:rsidRPr="0002429A">
              <w:t>CareRA</w:t>
            </w:r>
          </w:p>
          <w:p w:rsidR="008368A7" w:rsidRPr="0002429A" w:rsidRDefault="008368A7" w:rsidP="008368A7">
            <w:pPr>
              <w:pStyle w:val="TableText"/>
              <w:rPr>
                <w:rFonts w:cs="Arial"/>
                <w:lang w:val="nb-NO"/>
              </w:rPr>
            </w:pPr>
            <w:r>
              <w:rPr>
                <w:lang w:val="nb-NO"/>
              </w:rPr>
              <w:t>(continued)</w:t>
            </w: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Good EULAR response, %</w:t>
            </w:r>
          </w:p>
          <w:p w:rsidR="008368A7" w:rsidRPr="0002429A" w:rsidRDefault="008368A7" w:rsidP="008368A7">
            <w:pPr>
              <w:pStyle w:val="TableText"/>
            </w:pPr>
            <w:r>
              <w:rPr>
                <w:rFonts w:cs="Arial"/>
              </w:rPr>
              <w:t>G1:</w:t>
            </w:r>
            <w:r w:rsidRPr="0002429A">
              <w:rPr>
                <w:rFonts w:cs="Arial"/>
              </w:rPr>
              <w:t xml:space="preserve"> 79.6</w:t>
            </w:r>
          </w:p>
          <w:p w:rsidR="008368A7" w:rsidRPr="0002429A" w:rsidRDefault="008368A7" w:rsidP="008368A7">
            <w:pPr>
              <w:pStyle w:val="TableText"/>
            </w:pPr>
            <w:r>
              <w:rPr>
                <w:rFonts w:cs="Arial"/>
              </w:rPr>
              <w:t>G2:</w:t>
            </w:r>
            <w:r w:rsidRPr="0002429A">
              <w:rPr>
                <w:rFonts w:cs="Arial"/>
              </w:rPr>
              <w:t xml:space="preserve"> 79.6</w:t>
            </w:r>
          </w:p>
          <w:p w:rsidR="008368A7" w:rsidRPr="0002429A" w:rsidRDefault="008368A7" w:rsidP="008368A7">
            <w:pPr>
              <w:pStyle w:val="TableText"/>
            </w:pPr>
            <w:r>
              <w:rPr>
                <w:rFonts w:cs="Arial"/>
              </w:rPr>
              <w:t>G3:</w:t>
            </w:r>
            <w:r w:rsidRPr="0002429A">
              <w:rPr>
                <w:rFonts w:cs="Arial"/>
              </w:rPr>
              <w:t xml:space="preserve"> 76.6 </w:t>
            </w:r>
          </w:p>
          <w:p w:rsidR="008368A7" w:rsidRPr="0002429A" w:rsidRDefault="008368A7" w:rsidP="008368A7">
            <w:pPr>
              <w:pStyle w:val="TableText"/>
            </w:pPr>
            <w:r>
              <w:rPr>
                <w:rFonts w:cs="Arial"/>
              </w:rPr>
              <w:t>G4:</w:t>
            </w:r>
            <w:r w:rsidRPr="0002429A">
              <w:rPr>
                <w:rFonts w:cs="Arial"/>
              </w:rPr>
              <w:t xml:space="preserve"> 44.7</w:t>
            </w:r>
          </w:p>
          <w:p w:rsidR="008368A7" w:rsidRPr="0002429A" w:rsidRDefault="008368A7" w:rsidP="008368A7">
            <w:pPr>
              <w:pStyle w:val="TableText"/>
            </w:pPr>
            <w:r>
              <w:rPr>
                <w:rFonts w:cs="Arial"/>
              </w:rPr>
              <w:t>G5:</w:t>
            </w:r>
            <w:r w:rsidRPr="0002429A">
              <w:rPr>
                <w:rFonts w:cs="Arial"/>
              </w:rPr>
              <w:t xml:space="preserve"> 58.1</w:t>
            </w:r>
          </w:p>
          <w:p w:rsidR="008368A7" w:rsidRPr="0002429A" w:rsidRDefault="008368A7" w:rsidP="008368A7">
            <w:pPr>
              <w:pStyle w:val="TableText"/>
            </w:pPr>
            <w:r w:rsidRPr="0002429A">
              <w:t xml:space="preserve">G1 </w:t>
            </w:r>
            <w:r>
              <w:t xml:space="preserve">vs. </w:t>
            </w:r>
            <w:r w:rsidRPr="0002429A">
              <w:t xml:space="preserve">G2 </w:t>
            </w:r>
            <w:r>
              <w:t xml:space="preserve">vs. </w:t>
            </w:r>
            <w:r w:rsidRPr="0002429A">
              <w:t xml:space="preserve">G3 </w:t>
            </w:r>
            <w:r>
              <w:t>p=</w:t>
            </w:r>
            <w:r w:rsidRPr="0002429A">
              <w:t>0.844</w:t>
            </w:r>
          </w:p>
          <w:p w:rsidR="008368A7" w:rsidRPr="0002429A" w:rsidRDefault="008368A7" w:rsidP="008368A7">
            <w:pPr>
              <w:pStyle w:val="TableText"/>
            </w:pPr>
            <w:r w:rsidRPr="0002429A">
              <w:t xml:space="preserve">G4 </w:t>
            </w:r>
            <w:r>
              <w:t xml:space="preserve">vs. </w:t>
            </w:r>
            <w:r w:rsidRPr="0002429A">
              <w:t xml:space="preserve">G5 </w:t>
            </w:r>
            <w:r>
              <w:t>p=</w:t>
            </w:r>
            <w:r w:rsidRPr="0002429A">
              <w:t>0.202</w:t>
            </w:r>
          </w:p>
          <w:p w:rsidR="008368A7" w:rsidRPr="0002429A" w:rsidRDefault="008368A7" w:rsidP="008368A7">
            <w:pPr>
              <w:pStyle w:val="TableText"/>
            </w:pPr>
            <w:r w:rsidRPr="0002429A">
              <w:t>G1 v G2 difference (95% CI): 0.0% (−11.3% to 11.3%)</w:t>
            </w:r>
          </w:p>
          <w:p w:rsidR="008368A7" w:rsidRPr="0002429A" w:rsidRDefault="008368A7" w:rsidP="008368A7">
            <w:pPr>
              <w:pStyle w:val="TableText"/>
            </w:pPr>
            <w:r w:rsidRPr="0002429A">
              <w:t>G2 v G3 difference (95% CI): −3.0% (−14.7% to 8.7%)</w:t>
            </w:r>
          </w:p>
          <w:p w:rsidR="008368A7" w:rsidRPr="00F8262C" w:rsidRDefault="008368A7" w:rsidP="008368A7">
            <w:pPr>
              <w:pStyle w:val="TableBoldParaSpace"/>
            </w:pPr>
            <w:r w:rsidRPr="002A0582">
              <w:t>Moderate EULAR response, %</w:t>
            </w:r>
          </w:p>
          <w:p w:rsidR="008368A7" w:rsidRPr="0002429A" w:rsidRDefault="008368A7" w:rsidP="008368A7">
            <w:pPr>
              <w:pStyle w:val="TableText"/>
            </w:pPr>
            <w:r>
              <w:rPr>
                <w:rFonts w:cs="Arial"/>
              </w:rPr>
              <w:t>G1:</w:t>
            </w:r>
            <w:r w:rsidRPr="0002429A">
              <w:rPr>
                <w:rFonts w:cs="Arial"/>
              </w:rPr>
              <w:t xml:space="preserve"> 98.0</w:t>
            </w:r>
          </w:p>
          <w:p w:rsidR="008368A7" w:rsidRPr="0002429A" w:rsidRDefault="008368A7" w:rsidP="008368A7">
            <w:pPr>
              <w:pStyle w:val="TableText"/>
            </w:pPr>
            <w:r>
              <w:rPr>
                <w:rFonts w:cs="Arial"/>
              </w:rPr>
              <w:t>G2:</w:t>
            </w:r>
            <w:r w:rsidRPr="0002429A">
              <w:rPr>
                <w:rFonts w:cs="Arial"/>
              </w:rPr>
              <w:t xml:space="preserve"> 95.9</w:t>
            </w:r>
          </w:p>
          <w:p w:rsidR="008368A7" w:rsidRPr="0002429A" w:rsidRDefault="008368A7" w:rsidP="008368A7">
            <w:pPr>
              <w:pStyle w:val="TableText"/>
            </w:pPr>
            <w:r>
              <w:rPr>
                <w:rFonts w:cs="Arial"/>
              </w:rPr>
              <w:t>G3:</w:t>
            </w:r>
            <w:r w:rsidRPr="0002429A">
              <w:rPr>
                <w:rFonts w:cs="Arial"/>
              </w:rPr>
              <w:t xml:space="preserve"> 93.6 </w:t>
            </w:r>
          </w:p>
          <w:p w:rsidR="008368A7" w:rsidRPr="0002429A" w:rsidRDefault="008368A7" w:rsidP="008368A7">
            <w:pPr>
              <w:pStyle w:val="TableText"/>
            </w:pPr>
            <w:r>
              <w:rPr>
                <w:rFonts w:cs="Arial"/>
              </w:rPr>
              <w:t>G4:</w:t>
            </w:r>
            <w:r w:rsidRPr="0002429A">
              <w:rPr>
                <w:rFonts w:cs="Arial"/>
              </w:rPr>
              <w:t xml:space="preserve"> 72.3</w:t>
            </w:r>
          </w:p>
          <w:p w:rsidR="008368A7" w:rsidRPr="0002429A" w:rsidRDefault="008368A7" w:rsidP="008368A7">
            <w:pPr>
              <w:pStyle w:val="TableText"/>
            </w:pPr>
            <w:r>
              <w:rPr>
                <w:rFonts w:cs="Arial"/>
              </w:rPr>
              <w:t>G5:</w:t>
            </w:r>
            <w:r w:rsidRPr="0002429A">
              <w:rPr>
                <w:rFonts w:cs="Arial"/>
              </w:rPr>
              <w:t xml:space="preserve"> 86.0</w:t>
            </w:r>
          </w:p>
          <w:p w:rsidR="008368A7" w:rsidRPr="0002429A" w:rsidRDefault="008368A7" w:rsidP="008368A7">
            <w:pPr>
              <w:pStyle w:val="TableText"/>
            </w:pPr>
            <w:r w:rsidRPr="0002429A">
              <w:t xml:space="preserve">G1 </w:t>
            </w:r>
            <w:r>
              <w:t xml:space="preserve">vs. </w:t>
            </w:r>
            <w:r w:rsidRPr="0002429A">
              <w:t xml:space="preserve">G2 </w:t>
            </w:r>
            <w:r>
              <w:t xml:space="preserve">vs. </w:t>
            </w:r>
            <w:r w:rsidRPr="0002429A">
              <w:t xml:space="preserve">G3 </w:t>
            </w:r>
            <w:r>
              <w:t>p=</w:t>
            </w:r>
            <w:r w:rsidRPr="0002429A">
              <w:t>0.320</w:t>
            </w:r>
          </w:p>
          <w:p w:rsidR="008368A7" w:rsidRPr="0002429A" w:rsidRDefault="008368A7" w:rsidP="008368A7">
            <w:pPr>
              <w:pStyle w:val="TableText"/>
            </w:pPr>
            <w:r w:rsidRPr="0002429A">
              <w:t xml:space="preserve">G4 </w:t>
            </w:r>
            <w:r>
              <w:t xml:space="preserve">vs. </w:t>
            </w:r>
            <w:r w:rsidRPr="0002429A">
              <w:t xml:space="preserve">G5 </w:t>
            </w:r>
            <w:r>
              <w:t>p=</w:t>
            </w:r>
            <w:r w:rsidRPr="0002429A">
              <w:t>0.111</w:t>
            </w:r>
          </w:p>
          <w:p w:rsidR="008368A7" w:rsidRPr="0002429A" w:rsidRDefault="008368A7" w:rsidP="008368A7">
            <w:pPr>
              <w:pStyle w:val="TableText-paraspace"/>
            </w:pPr>
            <w:r w:rsidRPr="0002429A">
              <w:t>G1 v G2 difference (95% CI): 2.1% (−3.6% to 8.2%)</w:t>
            </w:r>
          </w:p>
          <w:p w:rsidR="008368A7" w:rsidRPr="0002429A" w:rsidRDefault="008368A7" w:rsidP="008368A7">
            <w:pPr>
              <w:pStyle w:val="TableText"/>
            </w:pPr>
            <w:r w:rsidRPr="0002429A">
              <w:t>G2 v G3 difference (95% CI): −2.3% (−9.6% to 4.6%)</w:t>
            </w:r>
          </w:p>
          <w:p w:rsidR="008368A7" w:rsidRPr="00F8262C" w:rsidRDefault="008368A7" w:rsidP="008368A7">
            <w:pPr>
              <w:pStyle w:val="TableBoldParaSpace"/>
            </w:pPr>
            <w:r w:rsidRPr="002A0582">
              <w:t>DAS remission, %</w:t>
            </w:r>
          </w:p>
          <w:p w:rsidR="008368A7" w:rsidRPr="0002429A" w:rsidRDefault="008368A7" w:rsidP="008368A7">
            <w:pPr>
              <w:pStyle w:val="TableText"/>
            </w:pPr>
            <w:r>
              <w:rPr>
                <w:rFonts w:cs="Arial"/>
              </w:rPr>
              <w:t>G1:</w:t>
            </w:r>
            <w:r w:rsidRPr="0002429A">
              <w:rPr>
                <w:rFonts w:cs="Arial"/>
              </w:rPr>
              <w:t xml:space="preserve"> 70.4</w:t>
            </w:r>
          </w:p>
          <w:p w:rsidR="008368A7" w:rsidRPr="0002429A" w:rsidRDefault="008368A7" w:rsidP="008368A7">
            <w:pPr>
              <w:pStyle w:val="TableText"/>
            </w:pPr>
            <w:r>
              <w:rPr>
                <w:rFonts w:cs="Arial"/>
              </w:rPr>
              <w:t>G2:</w:t>
            </w:r>
            <w:r w:rsidRPr="0002429A">
              <w:rPr>
                <w:rFonts w:cs="Arial"/>
              </w:rPr>
              <w:t xml:space="preserve"> 73.5</w:t>
            </w:r>
          </w:p>
          <w:p w:rsidR="008368A7" w:rsidRPr="0002429A" w:rsidRDefault="008368A7" w:rsidP="008368A7">
            <w:pPr>
              <w:pStyle w:val="TableText"/>
            </w:pPr>
            <w:r>
              <w:rPr>
                <w:rFonts w:cs="Arial"/>
              </w:rPr>
              <w:t>G3:</w:t>
            </w:r>
            <w:r w:rsidRPr="0002429A">
              <w:rPr>
                <w:rFonts w:cs="Arial"/>
              </w:rPr>
              <w:t xml:space="preserve"> 68.1 </w:t>
            </w:r>
          </w:p>
          <w:p w:rsidR="008368A7" w:rsidRPr="0002429A" w:rsidRDefault="008368A7" w:rsidP="008368A7">
            <w:pPr>
              <w:pStyle w:val="TableText"/>
            </w:pPr>
            <w:r>
              <w:rPr>
                <w:rFonts w:cs="Arial"/>
              </w:rPr>
              <w:t>G4:</w:t>
            </w:r>
            <w:r w:rsidRPr="0002429A">
              <w:rPr>
                <w:rFonts w:cs="Arial"/>
              </w:rPr>
              <w:t xml:space="preserve"> 46.8</w:t>
            </w:r>
          </w:p>
          <w:p w:rsidR="008368A7" w:rsidRPr="0002429A" w:rsidRDefault="008368A7" w:rsidP="008368A7">
            <w:pPr>
              <w:pStyle w:val="TableText"/>
            </w:pPr>
            <w:r>
              <w:rPr>
                <w:rFonts w:cs="Arial"/>
              </w:rPr>
              <w:t>G5:</w:t>
            </w:r>
            <w:r w:rsidRPr="0002429A">
              <w:rPr>
                <w:rFonts w:cs="Arial"/>
              </w:rPr>
              <w:t xml:space="preserve"> 65.1</w:t>
            </w:r>
          </w:p>
          <w:p w:rsidR="008368A7" w:rsidRPr="0002429A" w:rsidRDefault="008368A7" w:rsidP="008368A7">
            <w:pPr>
              <w:pStyle w:val="TableText"/>
            </w:pPr>
            <w:r w:rsidRPr="0002429A">
              <w:t xml:space="preserve">G1 </w:t>
            </w:r>
            <w:r>
              <w:t xml:space="preserve">vs. </w:t>
            </w:r>
            <w:r w:rsidRPr="0002429A">
              <w:t xml:space="preserve">G2 </w:t>
            </w:r>
            <w:r>
              <w:t xml:space="preserve">vs. </w:t>
            </w:r>
            <w:r w:rsidRPr="0002429A">
              <w:t xml:space="preserve">G3 </w:t>
            </w:r>
            <w:r>
              <w:t>p=</w:t>
            </w:r>
            <w:r w:rsidRPr="0002429A">
              <w:t>0.713</w:t>
            </w:r>
          </w:p>
          <w:p w:rsidR="008368A7" w:rsidRPr="0002429A" w:rsidRDefault="008368A7" w:rsidP="008368A7">
            <w:pPr>
              <w:pStyle w:val="TableText"/>
            </w:pPr>
            <w:r w:rsidRPr="0002429A">
              <w:t xml:space="preserve">G4 </w:t>
            </w:r>
            <w:r>
              <w:t xml:space="preserve">vs. </w:t>
            </w:r>
            <w:r w:rsidRPr="0002429A">
              <w:t xml:space="preserve">G5 </w:t>
            </w:r>
            <w:r>
              <w:t>p=</w:t>
            </w:r>
            <w:r w:rsidRPr="0002429A">
              <w:t>0.081</w:t>
            </w:r>
          </w:p>
          <w:p w:rsidR="008368A7" w:rsidRPr="0002429A" w:rsidRDefault="008368A7" w:rsidP="008368A7">
            <w:pPr>
              <w:pStyle w:val="TableText"/>
            </w:pPr>
            <w:r w:rsidRPr="0002429A">
              <w:t>G1 v G2 difference (95% CI): -3.1% (-15.4% to 9.5%)</w:t>
            </w:r>
          </w:p>
          <w:p w:rsidR="008368A7" w:rsidRPr="0002429A" w:rsidRDefault="008368A7" w:rsidP="008368A7">
            <w:pPr>
              <w:pStyle w:val="TableText"/>
            </w:pPr>
            <w:r w:rsidRPr="0002429A">
              <w:t xml:space="preserve">G2 v G3 </w:t>
            </w:r>
            <w:r w:rsidRPr="0002429A">
              <w:rPr>
                <w:rStyle w:val="TableTextChar"/>
                <w:rFonts w:eastAsiaTheme="majorEastAsia"/>
              </w:rPr>
              <w:t>difference (95% CI): -5.4% (-18.</w:t>
            </w:r>
            <w:r w:rsidRPr="0002429A">
              <w:t>0% to 7.4%)</w:t>
            </w: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rPr>
                <w:rFonts w:cs="Arial"/>
              </w:rPr>
            </w:pPr>
            <w:r>
              <w:rPr>
                <w:rFonts w:cs="Arial"/>
              </w:rPr>
              <w:t> </w:t>
            </w:r>
          </w:p>
        </w:tc>
      </w:tr>
    </w:tbl>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440"/>
        <w:gridCol w:w="2610"/>
        <w:gridCol w:w="162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44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62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rPr>
                <w:rFonts w:cs="Arial"/>
              </w:rPr>
            </w:pPr>
            <w:r w:rsidRPr="0002429A">
              <w:rPr>
                <w:rFonts w:cs="Arial"/>
              </w:rPr>
              <w:t>Verschueren, et al., 201</w:t>
            </w:r>
            <w:r>
              <w:rPr>
                <w:rFonts w:cs="Arial"/>
              </w:rPr>
              <w:t>5</w:t>
            </w:r>
            <w:r w:rsidRPr="0002429A">
              <w:rPr>
                <w:rFonts w:cs="Arial"/>
              </w:rPr>
              <w:fldChar w:fldCharType="begin">
                <w:fldData xml:space="preserve">PEVuZE5vdGU+PENpdGUgRXhjbHVkZVllYXI9IjEiPjxBdXRob3I+VmVyc2NodWVyZW48L0F1dGhv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</w:fldData>
              </w:fldChar>
            </w:r>
            <w:r>
              <w:rPr>
                <w:rFonts w:cs="Arial"/>
              </w:rPr>
              <w:instrText xml:space="preserve"> ADDIN EN.CITE </w:instrText>
            </w:r>
            <w:r>
              <w:rPr>
                <w:rFonts w:cs="Arial"/>
              </w:rPr>
              <w:fldChar w:fldCharType="begin">
                <w:fldData xml:space="preserve">PEVuZE5vdGU+PENpdGUgRXhjbHVkZVllYXI9IjEiPjxBdXRob3I+VmVyc2NodWVyZW48L0F1dGhv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</w:fldData>
              </w:fldChar>
            </w:r>
            <w:r>
              <w:rPr>
                <w:rFonts w:cs="Arial"/>
              </w:rPr>
              <w:instrText xml:space="preserve"> ADDIN EN.CITE.DATA </w:instrText>
            </w:r>
            <w:r>
              <w:rPr>
                <w:rFonts w:cs="Arial"/>
              </w:rPr>
            </w:r>
            <w:r>
              <w:rPr>
                <w:rFonts w:cs="Arial"/>
              </w:rPr>
              <w:fldChar w:fldCharType="end"/>
            </w:r>
            <w:r w:rsidRPr="0002429A">
              <w:rPr>
                <w:rFonts w:cs="Arial"/>
              </w:rPr>
            </w:r>
            <w:r w:rsidRPr="0002429A">
              <w:rPr>
                <w:rFonts w:cs="Arial"/>
              </w:rPr>
              <w:fldChar w:fldCharType="separate"/>
            </w:r>
            <w:r w:rsidRPr="0081681D">
              <w:rPr>
                <w:rFonts w:ascii="Times New Roman" w:hAnsi="Times New Roman"/>
                <w:noProof/>
                <w:vertAlign w:val="superscript"/>
              </w:rPr>
              <w:t>98</w:t>
            </w:r>
            <w:r w:rsidRPr="0002429A">
              <w:rPr>
                <w:rFonts w:cs="Arial"/>
              </w:rPr>
              <w:fldChar w:fldCharType="end"/>
            </w:r>
          </w:p>
          <w:p w:rsidR="008368A7" w:rsidRPr="0002429A" w:rsidRDefault="008368A7" w:rsidP="008368A7">
            <w:pPr>
              <w:pStyle w:val="TableText"/>
              <w:rPr>
                <w:rFonts w:cs="Arial"/>
                <w:b/>
              </w:rPr>
            </w:pPr>
            <w:r w:rsidRPr="0002429A">
              <w:rPr>
                <w:rFonts w:cs="Arial"/>
              </w:rPr>
              <w:t>Verschueren, et al., 2015</w:t>
            </w:r>
            <w:r w:rsidRPr="0002429A">
              <w:rPr>
                <w:rFonts w:cs="Arial"/>
              </w:rPr>
              <w:fldChar w:fldCharType="begin">
                <w:fldData xml:space="preserve">PEVuZE5vdGU+PENpdGUgRXhjbHVkZVllYXI9IjEiPjxBdXRob3I+VmVyc2NodWVyZW48L0F1dGhv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</w:fldData>
              </w:fldChar>
            </w:r>
            <w:r>
              <w:rPr>
                <w:rFonts w:cs="Arial"/>
              </w:rPr>
              <w:instrText xml:space="preserve"> ADDIN EN.CITE </w:instrText>
            </w:r>
            <w:r>
              <w:rPr>
                <w:rFonts w:cs="Arial"/>
              </w:rPr>
              <w:fldChar w:fldCharType="begin">
                <w:fldData xml:space="preserve">PEVuZE5vdGU+PENpdGUgRXhjbHVkZVllYXI9IjEiPjxBdXRob3I+VmVyc2NodWVyZW48L0F1dGhv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</w:fldData>
              </w:fldChar>
            </w:r>
            <w:r>
              <w:rPr>
                <w:rFonts w:cs="Arial"/>
              </w:rPr>
              <w:instrText xml:space="preserve"> ADDIN EN.CITE.DATA </w:instrText>
            </w:r>
            <w:r>
              <w:rPr>
                <w:rFonts w:cs="Arial"/>
              </w:rPr>
            </w:r>
            <w:r>
              <w:rPr>
                <w:rFonts w:cs="Arial"/>
              </w:rPr>
              <w:fldChar w:fldCharType="end"/>
            </w:r>
            <w:r w:rsidRPr="0002429A">
              <w:rPr>
                <w:rFonts w:cs="Arial"/>
              </w:rPr>
            </w:r>
            <w:r w:rsidRPr="0002429A">
              <w:rPr>
                <w:rFonts w:cs="Arial"/>
              </w:rPr>
              <w:fldChar w:fldCharType="separate"/>
            </w:r>
            <w:r w:rsidRPr="0081681D">
              <w:rPr>
                <w:rFonts w:ascii="Times New Roman" w:hAnsi="Times New Roman"/>
                <w:noProof/>
                <w:vertAlign w:val="superscript"/>
              </w:rPr>
              <w:t>95</w:t>
            </w:r>
            <w:r w:rsidRPr="0002429A">
              <w:rPr>
                <w:rFonts w:cs="Arial"/>
              </w:rPr>
              <w:fldChar w:fldCharType="end"/>
            </w:r>
          </w:p>
          <w:p w:rsidR="008368A7" w:rsidRPr="0002429A" w:rsidRDefault="008368A7" w:rsidP="008368A7">
            <w:pPr>
              <w:pStyle w:val="TableText"/>
              <w:rPr>
                <w:rFonts w:cs="Arial"/>
                <w:b/>
              </w:rPr>
            </w:pPr>
            <w:r w:rsidRPr="0002429A">
              <w:rPr>
                <w:rFonts w:cs="Arial"/>
              </w:rPr>
              <w:t>Verschueren, et al., 201</w:t>
            </w:r>
            <w:r>
              <w:rPr>
                <w:rFonts w:cs="Arial"/>
              </w:rPr>
              <w:t>7</w:t>
            </w:r>
            <w:r w:rsidRPr="0002429A">
              <w:rPr>
                <w:rFonts w:cs="Arial"/>
              </w:rPr>
              <w:fldChar w:fldCharType="begin">
                <w:fldData xml:space="preserve">PEVuZE5vdGU+PENpdGUgRXhjbHVkZVllYXI9IjEiPjxBdXRob3I+VmVyc2NodWVyZW48L0F1dGhv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</w:fldData>
              </w:fldChar>
            </w:r>
            <w:r>
              <w:rPr>
                <w:rFonts w:cs="Arial"/>
              </w:rPr>
              <w:instrText xml:space="preserve"> ADDIN EN.CITE </w:instrText>
            </w:r>
            <w:r>
              <w:rPr>
                <w:rFonts w:cs="Arial"/>
              </w:rPr>
              <w:fldChar w:fldCharType="begin">
                <w:fldData xml:space="preserve">PEVuZE5vdGU+PENpdGUgRXhjbHVkZVllYXI9IjEiPjxBdXRob3I+VmVyc2NodWVyZW48L0F1dGhv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</w:fldData>
              </w:fldChar>
            </w:r>
            <w:r>
              <w:rPr>
                <w:rFonts w:cs="Arial"/>
              </w:rPr>
              <w:instrText xml:space="preserve"> ADDIN EN.CITE.DATA </w:instrText>
            </w:r>
            <w:r>
              <w:rPr>
                <w:rFonts w:cs="Arial"/>
              </w:rPr>
            </w:r>
            <w:r>
              <w:rPr>
                <w:rFonts w:cs="Arial"/>
              </w:rPr>
              <w:fldChar w:fldCharType="end"/>
            </w:r>
            <w:r w:rsidRPr="0002429A">
              <w:rPr>
                <w:rFonts w:cs="Arial"/>
              </w:rPr>
            </w:r>
            <w:r w:rsidRPr="0002429A">
              <w:rPr>
                <w:rFonts w:cs="Arial"/>
              </w:rPr>
              <w:fldChar w:fldCharType="separate"/>
            </w:r>
            <w:r w:rsidRPr="0081681D">
              <w:rPr>
                <w:rFonts w:ascii="Times New Roman" w:hAnsi="Times New Roman"/>
                <w:noProof/>
                <w:vertAlign w:val="superscript"/>
              </w:rPr>
              <w:t>99</w:t>
            </w:r>
            <w:r w:rsidRPr="0002429A">
              <w:rPr>
                <w:rFonts w:cs="Arial"/>
              </w:rPr>
              <w:fldChar w:fldCharType="end"/>
            </w:r>
          </w:p>
          <w:p w:rsidR="008368A7" w:rsidRPr="0002429A" w:rsidRDefault="008368A7" w:rsidP="008368A7">
            <w:pPr>
              <w:pStyle w:val="TableText"/>
            </w:pPr>
            <w:r w:rsidRPr="0002429A">
              <w:t>CareRA</w:t>
            </w:r>
          </w:p>
          <w:p w:rsidR="008368A7" w:rsidRPr="0002429A" w:rsidRDefault="008368A7" w:rsidP="008368A7">
            <w:pPr>
              <w:pStyle w:val="TableText"/>
              <w:rPr>
                <w:rFonts w:cs="Arial"/>
                <w:lang w:val="nb-NO"/>
              </w:rPr>
            </w:pPr>
            <w:r>
              <w:rPr>
                <w:lang w:val="nb-NO"/>
              </w:rPr>
              <w:t>(continued)</w:t>
            </w:r>
          </w:p>
        </w:tc>
        <w:tc>
          <w:tcPr>
            <w:tcW w:w="144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62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SHS</w:t>
            </w:r>
          </w:p>
          <w:p w:rsidR="008368A7" w:rsidRPr="0002429A" w:rsidRDefault="008368A7" w:rsidP="008368A7">
            <w:pPr>
              <w:pStyle w:val="TableText"/>
            </w:pPr>
            <w:r w:rsidRPr="0002429A">
              <w:t>NR</w:t>
            </w:r>
          </w:p>
          <w:p w:rsidR="008368A7" w:rsidRPr="00F8262C" w:rsidRDefault="008368A7" w:rsidP="008368A7">
            <w:pPr>
              <w:pStyle w:val="TableBoldParaSpace"/>
            </w:pPr>
            <w:r w:rsidRPr="002A0582">
              <w:t>HAQ mean change from baseline</w:t>
            </w:r>
          </w:p>
          <w:p w:rsidR="008368A7" w:rsidRPr="0002429A" w:rsidRDefault="008368A7" w:rsidP="008368A7">
            <w:pPr>
              <w:pStyle w:val="TableText"/>
            </w:pPr>
            <w:r>
              <w:rPr>
                <w:rFonts w:cs="Arial"/>
              </w:rPr>
              <w:t>G1:</w:t>
            </w:r>
            <w:r w:rsidRPr="0002429A">
              <w:rPr>
                <w:rFonts w:cs="Arial"/>
              </w:rPr>
              <w:t xml:space="preserve"> 0.8 </w:t>
            </w:r>
            <w:r>
              <w:rPr>
                <w:rFonts w:cs="Arial"/>
              </w:rPr>
              <w:t xml:space="preserve">(SD, </w:t>
            </w:r>
            <w:r w:rsidRPr="0002429A">
              <w:rPr>
                <w:rFonts w:cs="Arial"/>
              </w:rPr>
              <w:t>0.6)</w:t>
            </w:r>
          </w:p>
          <w:p w:rsidR="008368A7" w:rsidRPr="0002429A" w:rsidRDefault="008368A7" w:rsidP="008368A7">
            <w:pPr>
              <w:pStyle w:val="TableText"/>
            </w:pPr>
            <w:r>
              <w:rPr>
                <w:rFonts w:cs="Arial"/>
              </w:rPr>
              <w:t>G2:</w:t>
            </w:r>
            <w:r w:rsidRPr="0002429A">
              <w:rPr>
                <w:rFonts w:cs="Arial"/>
              </w:rPr>
              <w:t xml:space="preserve"> 0.6 </w:t>
            </w:r>
            <w:r>
              <w:rPr>
                <w:rFonts w:cs="Arial"/>
              </w:rPr>
              <w:t xml:space="preserve">(SD, </w:t>
            </w:r>
            <w:r w:rsidRPr="0002429A">
              <w:rPr>
                <w:rFonts w:cs="Arial"/>
              </w:rPr>
              <w:t>0.6)</w:t>
            </w:r>
          </w:p>
          <w:p w:rsidR="008368A7" w:rsidRPr="0002429A" w:rsidRDefault="008368A7" w:rsidP="008368A7">
            <w:pPr>
              <w:pStyle w:val="TableText"/>
            </w:pPr>
            <w:r>
              <w:rPr>
                <w:rFonts w:cs="Arial"/>
              </w:rPr>
              <w:t>G3:</w:t>
            </w:r>
            <w:r w:rsidRPr="0002429A">
              <w:rPr>
                <w:rFonts w:cs="Arial"/>
              </w:rPr>
              <w:t xml:space="preserve"> 0.7 </w:t>
            </w:r>
            <w:r>
              <w:rPr>
                <w:rFonts w:cs="Arial"/>
              </w:rPr>
              <w:t xml:space="preserve">(SD, </w:t>
            </w:r>
            <w:r w:rsidRPr="0002429A">
              <w:rPr>
                <w:rFonts w:cs="Arial"/>
              </w:rPr>
              <w:t>0.6)</w:t>
            </w:r>
          </w:p>
          <w:p w:rsidR="008368A7" w:rsidRPr="0002429A" w:rsidRDefault="008368A7" w:rsidP="008368A7">
            <w:pPr>
              <w:pStyle w:val="TableText"/>
            </w:pPr>
            <w:r>
              <w:rPr>
                <w:rFonts w:cs="Arial"/>
              </w:rPr>
              <w:t>G4:</w:t>
            </w:r>
            <w:r w:rsidRPr="0002429A">
              <w:rPr>
                <w:rFonts w:cs="Arial"/>
              </w:rPr>
              <w:t xml:space="preserve"> 0.40 </w:t>
            </w:r>
            <w:r>
              <w:rPr>
                <w:rFonts w:cs="Arial"/>
              </w:rPr>
              <w:t xml:space="preserve">(SD, </w:t>
            </w:r>
            <w:r w:rsidRPr="0002429A">
              <w:rPr>
                <w:rFonts w:cs="Arial"/>
              </w:rPr>
              <w:t>0.62)</w:t>
            </w:r>
          </w:p>
          <w:p w:rsidR="008368A7" w:rsidRPr="0002429A" w:rsidRDefault="008368A7" w:rsidP="008368A7">
            <w:pPr>
              <w:pStyle w:val="TableText"/>
            </w:pPr>
            <w:r>
              <w:rPr>
                <w:rFonts w:cs="Arial"/>
              </w:rPr>
              <w:t>G5:</w:t>
            </w:r>
            <w:r w:rsidRPr="0002429A">
              <w:rPr>
                <w:rFonts w:cs="Arial"/>
              </w:rPr>
              <w:t xml:space="preserve"> 0.58 </w:t>
            </w:r>
            <w:r>
              <w:rPr>
                <w:rFonts w:cs="Arial"/>
              </w:rPr>
              <w:t xml:space="preserve">(SD, </w:t>
            </w:r>
            <w:r w:rsidRPr="0002429A">
              <w:rPr>
                <w:rFonts w:cs="Arial"/>
              </w:rPr>
              <w:t>0.64)</w:t>
            </w:r>
          </w:p>
          <w:p w:rsidR="008368A7" w:rsidRPr="0002429A" w:rsidRDefault="008368A7" w:rsidP="008368A7">
            <w:pPr>
              <w:pStyle w:val="TableText"/>
            </w:pPr>
            <w:r w:rsidRPr="0002429A">
              <w:t xml:space="preserve">G1 </w:t>
            </w:r>
            <w:r>
              <w:t xml:space="preserve">vs. </w:t>
            </w:r>
            <w:r w:rsidRPr="0002429A">
              <w:t xml:space="preserve">G2 </w:t>
            </w:r>
            <w:r>
              <w:t xml:space="preserve">vs. </w:t>
            </w:r>
            <w:r w:rsidRPr="0002429A">
              <w:t>G3</w:t>
            </w:r>
            <w:r>
              <w:t>: p=</w:t>
            </w:r>
            <w:r w:rsidRPr="0002429A">
              <w:t>0.081</w:t>
            </w:r>
          </w:p>
          <w:p w:rsidR="008368A7" w:rsidRPr="0002429A" w:rsidRDefault="008368A7" w:rsidP="008368A7">
            <w:pPr>
              <w:pStyle w:val="TableText"/>
            </w:pPr>
            <w:r w:rsidRPr="0002429A">
              <w:t xml:space="preserve">G4 </w:t>
            </w:r>
            <w:r>
              <w:t xml:space="preserve">vs. </w:t>
            </w:r>
            <w:r w:rsidRPr="0002429A">
              <w:t>G5</w:t>
            </w:r>
            <w:r>
              <w:t>:</w:t>
            </w:r>
            <w:r w:rsidRPr="0002429A">
              <w:t xml:space="preserve"> </w:t>
            </w:r>
            <w:r>
              <w:t>p=</w:t>
            </w:r>
            <w:r w:rsidRPr="0002429A">
              <w:t>0.267</w:t>
            </w:r>
          </w:p>
          <w:p w:rsidR="008368A7" w:rsidRPr="0002429A" w:rsidRDefault="008368A7" w:rsidP="008368A7">
            <w:pPr>
              <w:pStyle w:val="TableText"/>
            </w:pPr>
            <w:r w:rsidRPr="0002429A">
              <w:t>G1 v</w:t>
            </w:r>
            <w:r>
              <w:t>s.</w:t>
            </w:r>
            <w:r w:rsidRPr="0002429A">
              <w:t xml:space="preserve"> G2 difference (95% CI): 0.2 (0.02 to 0.37)</w:t>
            </w:r>
          </w:p>
          <w:p w:rsidR="008368A7" w:rsidRPr="0002429A" w:rsidRDefault="008368A7" w:rsidP="008368A7">
            <w:pPr>
              <w:pStyle w:val="TableText"/>
            </w:pPr>
            <w:r w:rsidRPr="0002429A">
              <w:t>G2 v</w:t>
            </w:r>
            <w:r>
              <w:t>s.</w:t>
            </w:r>
            <w:r w:rsidRPr="0002429A">
              <w:t xml:space="preserve"> G3 difference (95% CI):</w:t>
            </w:r>
          </w:p>
          <w:p w:rsidR="008368A7" w:rsidRDefault="008368A7" w:rsidP="008368A7">
            <w:pPr>
              <w:pStyle w:val="TableText"/>
            </w:pPr>
            <w:r w:rsidRPr="0002429A">
              <w:t xml:space="preserve">0.1 (−0.17 to 0.19) </w:t>
            </w:r>
          </w:p>
          <w:p w:rsidR="008368A7" w:rsidRPr="00D450A8" w:rsidRDefault="008368A7" w:rsidP="008368A7">
            <w:pPr>
              <w:pStyle w:val="TableBoldParaSpace"/>
            </w:pPr>
            <w:r w:rsidRPr="00D450A8">
              <w:t>HAQ score of 0</w:t>
            </w:r>
            <w:r>
              <w:t xml:space="preserve"> (no functional impairment)</w:t>
            </w:r>
            <w:r w:rsidRPr="00D450A8">
              <w:t>, %</w:t>
            </w:r>
            <w:r>
              <w:t xml:space="preserve"> </w:t>
            </w:r>
          </w:p>
          <w:p w:rsidR="008368A7" w:rsidRDefault="008368A7" w:rsidP="008368A7">
            <w:pPr>
              <w:pStyle w:val="TableText"/>
            </w:pPr>
            <w:r>
              <w:t>G1: 45.9</w:t>
            </w:r>
          </w:p>
          <w:p w:rsidR="008368A7" w:rsidRDefault="008368A7" w:rsidP="008368A7">
            <w:pPr>
              <w:pStyle w:val="TableText"/>
            </w:pPr>
            <w:r>
              <w:t>G2: 42.9</w:t>
            </w:r>
          </w:p>
          <w:p w:rsidR="008368A7" w:rsidRDefault="008368A7" w:rsidP="008368A7">
            <w:pPr>
              <w:pStyle w:val="TableText"/>
            </w:pPr>
            <w:r>
              <w:t>G3: 48.9</w:t>
            </w:r>
          </w:p>
          <w:p w:rsidR="008368A7" w:rsidRDefault="008368A7" w:rsidP="008368A7">
            <w:pPr>
              <w:pStyle w:val="TableText"/>
            </w:pPr>
            <w:r>
              <w:t>G4: 23.4</w:t>
            </w:r>
          </w:p>
          <w:p w:rsidR="008368A7" w:rsidRDefault="008368A7" w:rsidP="008368A7">
            <w:pPr>
              <w:pStyle w:val="TableText"/>
            </w:pPr>
            <w:r>
              <w:t>G5: 51.2</w:t>
            </w:r>
          </w:p>
          <w:p w:rsidR="008368A7" w:rsidRDefault="008368A7" w:rsidP="008368A7">
            <w:pPr>
              <w:pStyle w:val="TableText"/>
            </w:pPr>
            <w:r>
              <w:t>G1 vs. G2 vs. G3: p=0.7</w:t>
            </w:r>
          </w:p>
          <w:p w:rsidR="008368A7" w:rsidRPr="0002429A" w:rsidRDefault="008368A7" w:rsidP="008368A7">
            <w:pPr>
              <w:pStyle w:val="TableText"/>
            </w:pPr>
            <w:r>
              <w:t>G4 vs. G5: p=0.006</w:t>
            </w:r>
          </w:p>
          <w:p w:rsidR="008368A7" w:rsidRPr="0002429A" w:rsidRDefault="008368A7" w:rsidP="008368A7">
            <w:pPr>
              <w:pStyle w:val="TableBoldParaSpace"/>
            </w:pPr>
            <w:r w:rsidRPr="0002429A">
              <w:t>SF-36</w:t>
            </w:r>
          </w:p>
          <w:p w:rsidR="008368A7" w:rsidRPr="0002429A" w:rsidRDefault="008368A7" w:rsidP="008368A7">
            <w:pPr>
              <w:pStyle w:val="TableText"/>
              <w:rPr>
                <w:noProof/>
                <w:u w:val="single"/>
              </w:rPr>
            </w:pPr>
            <w:r w:rsidRPr="0002429A">
              <w:t>NR</w:t>
            </w:r>
          </w:p>
        </w:tc>
        <w:tc>
          <w:tcPr>
            <w:tcW w:w="2070" w:type="dxa"/>
          </w:tcPr>
          <w:p w:rsidR="008368A7" w:rsidRPr="0002429A" w:rsidRDefault="008368A7" w:rsidP="008368A7">
            <w:pPr>
              <w:pStyle w:val="TableText"/>
            </w:pPr>
            <w:r>
              <w:t> </w:t>
            </w:r>
          </w:p>
        </w:tc>
        <w:tc>
          <w:tcPr>
            <w:tcW w:w="990" w:type="dxa"/>
          </w:tcPr>
          <w:p w:rsidR="008368A7" w:rsidRPr="0002429A" w:rsidRDefault="008368A7" w:rsidP="008368A7">
            <w:pPr>
              <w:pStyle w:val="TableText"/>
              <w:rPr>
                <w:rFonts w:cs="Arial"/>
              </w:rPr>
            </w:pPr>
            <w:r>
              <w:rPr>
                <w:rFonts w:cs="Arial"/>
              </w:rPr>
              <w:t> </w:t>
            </w:r>
          </w:p>
        </w:tc>
      </w:tr>
    </w:tbl>
    <w:p w:rsidR="008368A7" w:rsidRPr="0002429A" w:rsidRDefault="008368A7" w:rsidP="008368A7">
      <w:pPr>
        <w:rPr>
          <w:rFonts w:ascii="Arial" w:eastAsia="Calibri" w:hAnsi="Arial"/>
          <w:b/>
          <w:color w:val="000000"/>
          <w:sz w:val="20"/>
          <w:szCs w:val="24"/>
        </w:rPr>
      </w:pPr>
      <w:r w:rsidRPr="0002429A">
        <w:br w:type="page"/>
      </w:r>
    </w:p>
    <w:p w:rsidR="008368A7" w:rsidRPr="0002429A" w:rsidRDefault="008368A7" w:rsidP="008368A7">
      <w:pPr>
        <w:pStyle w:val="TableTitle"/>
      </w:pPr>
    </w:p>
    <w:tbl>
      <w:tblPr>
        <w:tblStyle w:val="AHRQ1"/>
        <w:tblW w:w="13230" w:type="dxa"/>
        <w:tblLayout w:type="fixed"/>
        <w:tblLook w:val="01E0" w:firstRow="1" w:lastRow="1" w:firstColumn="1" w:lastColumn="1" w:noHBand="0" w:noVBand="0"/>
      </w:tblPr>
      <w:tblGrid>
        <w:gridCol w:w="1530"/>
        <w:gridCol w:w="1350"/>
        <w:gridCol w:w="2520"/>
        <w:gridCol w:w="1800"/>
        <w:gridCol w:w="2880"/>
        <w:gridCol w:w="2070"/>
        <w:gridCol w:w="108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350" w:type="dxa"/>
          </w:tcPr>
          <w:p w:rsidR="008368A7" w:rsidRPr="0002429A" w:rsidRDefault="008368A7" w:rsidP="008368A7">
            <w:pPr>
              <w:pStyle w:val="TableText"/>
              <w:rPr>
                <w:b w:val="0"/>
              </w:rPr>
            </w:pPr>
            <w:r w:rsidRPr="0002429A">
              <w:t xml:space="preserve">Study Population Summary </w:t>
            </w:r>
          </w:p>
        </w:tc>
        <w:tc>
          <w:tcPr>
            <w:tcW w:w="252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108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Westhovens et al., 2009</w:t>
            </w:r>
            <w:r w:rsidRPr="0002429A">
              <w:fldChar w:fldCharType="begin"/>
            </w:r>
            <w:r>
              <w:instrText xml:space="preserve"> ADDIN EN.CITE &lt;EndNote&gt;&lt;Cite ExcludeYear="1"&gt;&lt;Author&gt;Westhovens&lt;/Author&gt;&lt;Year&gt;2009&lt;/Year&gt;&lt;RecNum&gt;5852&lt;/RecNum&gt;&lt;DisplayText&gt;&lt;style face="superscript" font="Times New Roman"&gt;31&lt;/style&gt;&lt;/DisplayText&gt;&lt;record&gt;&lt;rec-number&gt;5852&lt;/rec-number&gt;&lt;foreign-keys&gt;&lt;key app="EN" db-id="5zffdztfz0v2s3eevp95ape4t5v9srf0r29v" timestamp="1498240573"&gt;5852&lt;/key&gt;&lt;/foreign-keys&gt;&lt;ref-type name="Journal Article"&gt;17&lt;/ref-type&gt;&lt;contributors&gt;&lt;authors&gt;&lt;author&gt;Westhovens, R.&lt;/author&gt;&lt;author&gt;Robles, M.&lt;/author&gt;&lt;author&gt;Ximenes, A. C.&lt;/author&gt;&lt;author&gt;Nayiager, S.&lt;/author&gt;&lt;author&gt;Wollenhaupt, J.&lt;/author&gt;&lt;author&gt;Durez, P.&lt;/author&gt;&lt;author&gt;Gomez-Reino, J.&lt;/author&gt;&lt;author&gt;Grassi, W.&lt;/author&gt;&lt;author&gt;Haraoui, B.&lt;/author&gt;&lt;author&gt;Shergy, W.&lt;/author&gt;&lt;author&gt;Park, S. H.&lt;/author&gt;&lt;author&gt;Genant, H.&lt;/author&gt;&lt;author&gt;Peterfy, C.&lt;/author&gt;&lt;author&gt;Becker, J. C.&lt;/author&gt;&lt;author&gt;Covucci, A.&lt;/author&gt;&lt;author&gt;Helfrick, R.&lt;/author&gt;&lt;author&gt;Bathon, J.&lt;/author&gt;&lt;/authors&gt;&lt;/contributors&gt;&lt;auth-address&gt;(Westhovens) UZ Gasthuisberg, Department of Rheumatology, B-3000 Leuven, Belgium.&lt;/auth-address&gt;&lt;titles&gt;&lt;title&gt;Clinical efficacy and safety of abatacept in methotrexate-naive patients with early rheumatoid arthritis and poor prognostic factors&lt;/title&gt;&lt;secondary-title&gt;Ann Rheum Dis&lt;/secondary-title&gt;&lt;/titles&gt;&lt;periodical&gt;&lt;full-title&gt;Annals of the Rheumatic Diseases&lt;/full-title&gt;&lt;abbr-1&gt;Ann. Rheum. Dis.&lt;/abbr-1&gt;&lt;abbr-2&gt;Ann Rheum Dis&lt;/abbr-2&gt;&lt;/periodical&gt;&lt;pages&gt;1870-7&lt;/pages&gt;&lt;volume&gt;68&lt;/volume&gt;&lt;number&gt;12&lt;/number&gt;&lt;edition&gt;2009 Jan 5&lt;/edition&gt;&lt;dates&gt;&lt;year&gt;2009&lt;/year&gt;&lt;pub-dates&gt;&lt;date&gt;Dec&lt;/date&gt;&lt;/pub-dates&gt;&lt;/dates&gt;&lt;accession-num&gt;16935912&lt;/accession-num&gt;&lt;urls&gt;&lt;/urls&gt;&lt;custom1&gt;INC&lt;/custom1&gt;&lt;custom2&gt;INC&lt;/custom2&gt;&lt;custom4&gt;KQ 1, 2, 3 / good&lt;/custom4&gt;&lt;modified-date&gt;Prior Report INC (Study)&lt;/modified-date&gt;&lt;/record&gt;&lt;/Cite&gt;&lt;/EndNote&gt;</w:instrText>
            </w:r>
            <w:r w:rsidRPr="0002429A">
              <w:fldChar w:fldCharType="separate"/>
            </w:r>
            <w:r w:rsidRPr="00087D96">
              <w:rPr>
                <w:rFonts w:ascii="Times New Roman" w:hAnsi="Times New Roman"/>
                <w:noProof/>
                <w:vertAlign w:val="superscript"/>
              </w:rPr>
              <w:t>31</w:t>
            </w:r>
            <w:r w:rsidRPr="0002429A">
              <w:fldChar w:fldCharType="end"/>
            </w:r>
            <w:r w:rsidRPr="0002429A">
              <w:t>;</w:t>
            </w:r>
          </w:p>
          <w:p w:rsidR="008368A7" w:rsidRPr="0002429A" w:rsidRDefault="008368A7" w:rsidP="008368A7">
            <w:pPr>
              <w:pStyle w:val="TableText"/>
            </w:pPr>
            <w:r w:rsidRPr="0002429A">
              <w:t>Wells et al., 2011</w:t>
            </w:r>
            <w:r w:rsidRPr="0002429A">
              <w:fldChar w:fldCharType="begin">
                <w:fldData xml:space="preserve">PEVuZE5vdGU+PENpdGUgRXhjbHVkZVllYXI9IjEiPjxBdXRob3I+V2VsbHM8L0F1dGhvcj48WWVh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</w:fldData>
              </w:fldChar>
            </w:r>
            <w:r>
              <w:instrText xml:space="preserve"> ADDIN EN.CITE </w:instrText>
            </w:r>
            <w:r>
              <w:fldChar w:fldCharType="begin">
                <w:fldData xml:space="preserve">PEVuZE5vdGU+PENpdGUgRXhjbHVkZVllYXI9IjEiPjxBdXRob3I+V2VsbHM8L0F1dGhvcj48WWVh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129</w:t>
            </w:r>
            <w:r w:rsidRPr="0002429A">
              <w:fldChar w:fldCharType="end"/>
            </w:r>
            <w:r w:rsidRPr="0002429A">
              <w:t>;</w:t>
            </w:r>
          </w:p>
          <w:p w:rsidR="008368A7" w:rsidRPr="0002429A" w:rsidRDefault="008368A7" w:rsidP="008368A7">
            <w:pPr>
              <w:pStyle w:val="TableText"/>
            </w:pPr>
            <w:r w:rsidRPr="0002429A">
              <w:t>Bathon et al., 2011</w:t>
            </w:r>
            <w:r w:rsidRPr="0002429A">
              <w:fldChar w:fldCharType="begin">
                <w:fldData xml:space="preserve">PEVuZE5vdGU+PENpdGUgRXhjbHVkZVllYXI9IjEiPjxBdXRob3I+QmF0aG9uPC9BdXRob3I+PFll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=
</w:fldData>
              </w:fldChar>
            </w:r>
            <w:r>
              <w:instrText xml:space="preserve"> ADDIN EN.CITE </w:instrText>
            </w:r>
            <w:r>
              <w:fldChar w:fldCharType="begin">
                <w:fldData xml:space="preserve">PEVuZE5vdGU+PENpdGUgRXhjbHVkZVllYXI9IjEiPjxBdXRob3I+QmF0aG9uPC9BdXRob3I+PFll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=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130</w:t>
            </w:r>
            <w:r w:rsidRPr="0002429A">
              <w:fldChar w:fldCharType="end"/>
            </w:r>
            <w:r w:rsidRPr="0002429A">
              <w:t>;</w:t>
            </w:r>
          </w:p>
          <w:p w:rsidR="008368A7" w:rsidRPr="0002429A" w:rsidRDefault="008368A7" w:rsidP="008368A7">
            <w:pPr>
              <w:pStyle w:val="TableText"/>
            </w:pPr>
            <w:r w:rsidRPr="0002429A">
              <w:t>Smolen et al., 2015</w:t>
            </w:r>
            <w:r w:rsidRPr="0002429A">
              <w:fldChar w:fldCharType="begin">
                <w:fldData xml:space="preserve">PEVuZE5vdGU+PENpdGUgRXhjbHVkZVllYXI9IjEiPjxBdXRob3I+U21vbGVuPC9BdXRob3I+PFll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</w:fldData>
              </w:fldChar>
            </w:r>
            <w:r>
              <w:instrText xml:space="preserve"> ADDIN EN.CITE </w:instrText>
            </w:r>
            <w:r>
              <w:fldChar w:fldCharType="begin">
                <w:fldData xml:space="preserve">PEVuZE5vdGU+PENpdGUgRXhjbHVkZVllYXI9IjEiPjxBdXRob3I+U21vbGVuPC9BdXRob3I+PFll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131</w:t>
            </w:r>
            <w:r w:rsidRPr="0002429A">
              <w:fldChar w:fldCharType="end"/>
            </w:r>
          </w:p>
          <w:p w:rsidR="008368A7" w:rsidRPr="0002429A" w:rsidRDefault="008368A7" w:rsidP="008368A7">
            <w:pPr>
              <w:pStyle w:val="TableText"/>
            </w:pPr>
            <w:r w:rsidRPr="0002429A">
              <w:t>AGREE</w:t>
            </w:r>
          </w:p>
          <w:p w:rsidR="008368A7" w:rsidRPr="0002429A" w:rsidRDefault="008368A7" w:rsidP="008368A7">
            <w:pPr>
              <w:pStyle w:val="TableBoldParaSpace"/>
            </w:pPr>
            <w:r>
              <w:t>Country, Clinical Setting:</w:t>
            </w:r>
          </w:p>
          <w:p w:rsidR="008368A7" w:rsidRPr="0002429A" w:rsidRDefault="008368A7" w:rsidP="008368A7">
            <w:pPr>
              <w:pStyle w:val="TableText"/>
              <w:rPr>
                <w:noProof/>
              </w:rPr>
            </w:pPr>
            <w:r w:rsidRPr="0002429A">
              <w:rPr>
                <w:noProof/>
              </w:rPr>
              <w:t xml:space="preserve">Multinational, </w:t>
            </w:r>
          </w:p>
          <w:p w:rsidR="008368A7" w:rsidRPr="0002429A" w:rsidRDefault="008368A7" w:rsidP="008368A7">
            <w:pPr>
              <w:pStyle w:val="TableBoldParaSpace"/>
              <w:rPr>
                <w:noProof/>
              </w:rPr>
            </w:pPr>
            <w:r w:rsidRPr="0002429A">
              <w:rPr>
                <w:noProof/>
              </w:rPr>
              <w:t>Clinical Setting</w:t>
            </w:r>
          </w:p>
          <w:p w:rsidR="008368A7" w:rsidRPr="0002429A" w:rsidRDefault="008368A7" w:rsidP="008368A7">
            <w:pPr>
              <w:pStyle w:val="TableText"/>
            </w:pPr>
            <w:r w:rsidRPr="0002429A">
              <w:rPr>
                <w:noProof/>
              </w:rPr>
              <w:t>NR</w:t>
            </w:r>
          </w:p>
          <w:p w:rsidR="008368A7" w:rsidRPr="0002429A" w:rsidRDefault="008368A7" w:rsidP="008368A7">
            <w:pPr>
              <w:pStyle w:val="TableBoldParaSpace"/>
            </w:pPr>
            <w:r w:rsidRPr="0002429A">
              <w:t>Study design</w:t>
            </w:r>
          </w:p>
          <w:p w:rsidR="008368A7" w:rsidRPr="0002429A" w:rsidRDefault="008368A7" w:rsidP="008368A7">
            <w:pPr>
              <w:pStyle w:val="TableText"/>
            </w:pPr>
            <w:r w:rsidRPr="0002429A">
              <w:rPr>
                <w:noProof/>
              </w:rPr>
              <w:t>RCT</w:t>
            </w:r>
          </w:p>
          <w:p w:rsidR="008368A7" w:rsidRPr="0002429A" w:rsidRDefault="008368A7" w:rsidP="008368A7">
            <w:pPr>
              <w:pStyle w:val="TableBoldParaSpace"/>
            </w:pPr>
            <w:r w:rsidRPr="0002429A">
              <w:t>Overall N</w:t>
            </w:r>
          </w:p>
          <w:p w:rsidR="008368A7" w:rsidRPr="0002429A" w:rsidRDefault="008368A7" w:rsidP="008368A7">
            <w:pPr>
              <w:pStyle w:val="TableText"/>
            </w:pPr>
            <w:r w:rsidRPr="0002429A">
              <w:rPr>
                <w:noProof/>
              </w:rPr>
              <w:t>509</w:t>
            </w:r>
          </w:p>
          <w:p w:rsidR="008368A7" w:rsidRPr="0002429A" w:rsidRDefault="008368A7" w:rsidP="008368A7">
            <w:pPr>
              <w:pStyle w:val="TableBoldParaSpace"/>
            </w:pPr>
            <w:r w:rsidRPr="0002429A">
              <w:t>Duration of study</w:t>
            </w:r>
          </w:p>
          <w:p w:rsidR="008368A7" w:rsidRPr="0002429A" w:rsidRDefault="008368A7" w:rsidP="008368A7">
            <w:pPr>
              <w:pStyle w:val="TableText"/>
              <w:rPr>
                <w:rFonts w:cs="Arial"/>
                <w:lang w:val="nb-NO"/>
              </w:rPr>
            </w:pPr>
            <w:r>
              <w:rPr>
                <w:rFonts w:eastAsia="Calibri"/>
                <w:noProof/>
              </w:rPr>
              <w:t>1</w:t>
            </w:r>
            <w:r w:rsidRPr="0002429A">
              <w:rPr>
                <w:rFonts w:eastAsia="Calibri"/>
                <w:noProof/>
              </w:rPr>
              <w:t xml:space="preserve"> yr</w:t>
            </w:r>
            <w:r>
              <w:rPr>
                <w:rFonts w:eastAsia="Calibri"/>
                <w:noProof/>
              </w:rPr>
              <w:t xml:space="preserve"> (1-yr open label extension)</w:t>
            </w:r>
            <w:r w:rsidRPr="0002429A">
              <w:rPr>
                <w:rFonts w:cs="Arial"/>
                <w:lang w:val="nb-NO"/>
              </w:rPr>
              <w:t xml:space="preserve"> </w:t>
            </w:r>
          </w:p>
        </w:tc>
        <w:tc>
          <w:tcPr>
            <w:tcW w:w="1350" w:type="dxa"/>
          </w:tcPr>
          <w:p w:rsidR="008368A7" w:rsidRPr="0002429A" w:rsidRDefault="008368A7" w:rsidP="008368A7">
            <w:pPr>
              <w:pStyle w:val="TableText"/>
              <w:rPr>
                <w:b/>
              </w:rPr>
            </w:pPr>
            <w:r w:rsidRPr="0002429A">
              <w:t>Adults (aged ≥ 18 yrs) with disease duration ≤ 2 yrs, at least 12 tender and 10 swollen joints, CRP ≥ 0.45 mg/dl, rheumatoid factor and/or anti-CCP-2 antibodies seropositivity, and radiographic evidence of bone erosions; patients were either MTX-naïve at study entr</w:t>
            </w:r>
            <w:r>
              <w:t>y or had previous exposure of ≤</w:t>
            </w:r>
            <w:r w:rsidRPr="0002429A">
              <w:t>10 mg/wk for ≤3 wks but not within 3 mos prior to consenting to participate</w:t>
            </w:r>
          </w:p>
        </w:tc>
        <w:tc>
          <w:tcPr>
            <w:tcW w:w="2520" w:type="dxa"/>
          </w:tcPr>
          <w:p w:rsidR="008368A7" w:rsidRPr="0002429A" w:rsidRDefault="008368A7" w:rsidP="008368A7">
            <w:pPr>
              <w:pStyle w:val="TableTextBold0"/>
              <w:rPr>
                <w:rFonts w:ascii="Arial" w:hAnsi="Arial" w:cs="Arial"/>
              </w:rPr>
            </w:pPr>
            <w:r w:rsidRPr="0002429A">
              <w:rPr>
                <w:rFonts w:ascii="Arial" w:hAnsi="Arial" w:cs="Arial"/>
              </w:rPr>
              <w:t>Interventions, dose:</w:t>
            </w:r>
          </w:p>
          <w:p w:rsidR="008368A7" w:rsidRPr="0002429A" w:rsidRDefault="008368A7" w:rsidP="008368A7">
            <w:pPr>
              <w:pStyle w:val="TableText"/>
            </w:pPr>
            <w:r>
              <w:rPr>
                <w:rFonts w:cs="Arial"/>
              </w:rPr>
              <w:t>G1:</w:t>
            </w:r>
            <w:r w:rsidRPr="0002429A">
              <w:rPr>
                <w:rFonts w:cs="Arial"/>
              </w:rPr>
              <w:t xml:space="preserve"> </w:t>
            </w:r>
          </w:p>
          <w:p w:rsidR="008368A7" w:rsidRPr="0002429A" w:rsidRDefault="008368A7" w:rsidP="008368A7">
            <w:pPr>
              <w:pStyle w:val="Tablebullet0"/>
            </w:pPr>
            <w:r w:rsidRPr="0002429A">
              <w:rPr>
                <w:noProof/>
              </w:rPr>
              <w:t>ABA: ~10 mg/kg on days 1, 15, 29, and every 4 wks thereafter (intravenous)</w:t>
            </w:r>
          </w:p>
          <w:p w:rsidR="008368A7" w:rsidRPr="0002429A" w:rsidRDefault="008368A7" w:rsidP="008368A7">
            <w:pPr>
              <w:pStyle w:val="Tablebullet0"/>
              <w:rPr>
                <w:noProof/>
              </w:rPr>
            </w:pPr>
            <w:r w:rsidRPr="0002429A">
              <w:rPr>
                <w:noProof/>
              </w:rPr>
              <w:t>MTX: 7.5 mg/wk, 15 mg/wk at wk 4, and 20 mg/wk at wk 8 thereafter</w:t>
            </w:r>
          </w:p>
          <w:p w:rsidR="008368A7" w:rsidRPr="0002429A" w:rsidRDefault="008368A7" w:rsidP="008368A7">
            <w:pPr>
              <w:pStyle w:val="TableText"/>
            </w:pPr>
            <w:r>
              <w:rPr>
                <w:rFonts w:cs="Arial"/>
              </w:rPr>
              <w:t>G2:</w:t>
            </w:r>
            <w:r w:rsidRPr="0002429A">
              <w:rPr>
                <w:rFonts w:cs="Arial"/>
              </w:rPr>
              <w:t xml:space="preserve"> </w:t>
            </w:r>
          </w:p>
          <w:p w:rsidR="008368A7" w:rsidRPr="0002429A" w:rsidRDefault="008368A7" w:rsidP="008368A7">
            <w:pPr>
              <w:pStyle w:val="Tablebullet0"/>
              <w:rPr>
                <w:noProof/>
              </w:rPr>
            </w:pPr>
            <w:r w:rsidRPr="0002429A">
              <w:rPr>
                <w:noProof/>
              </w:rPr>
              <w:t>Placebo</w:t>
            </w:r>
          </w:p>
          <w:p w:rsidR="008368A7" w:rsidRPr="0002429A" w:rsidRDefault="008368A7" w:rsidP="008368A7">
            <w:pPr>
              <w:pStyle w:val="Tablebullet0"/>
              <w:rPr>
                <w:noProof/>
              </w:rPr>
            </w:pPr>
            <w:r w:rsidRPr="0002429A">
              <w:rPr>
                <w:noProof/>
              </w:rPr>
              <w:t>MTX: 7.5 mg/wk, 15 mg/wk at wk 4, and 20 mg/wk at wk 8 thereafter</w:t>
            </w:r>
          </w:p>
          <w:p w:rsidR="008368A7" w:rsidRPr="0002429A" w:rsidRDefault="008368A7" w:rsidP="008368A7">
            <w:pPr>
              <w:pStyle w:val="TableBoldParaSpace"/>
            </w:pPr>
            <w:r w:rsidRPr="0002429A">
              <w:t>In yr 2, G1 continued treatment while ABA was initiated in G2N:</w:t>
            </w:r>
          </w:p>
          <w:p w:rsidR="008368A7" w:rsidRPr="0002429A" w:rsidRDefault="008368A7" w:rsidP="008368A7">
            <w:pPr>
              <w:pStyle w:val="TableText"/>
            </w:pPr>
            <w:r>
              <w:rPr>
                <w:rFonts w:cs="Arial"/>
              </w:rPr>
              <w:t>G1:</w:t>
            </w:r>
            <w:r w:rsidRPr="0002429A">
              <w:rPr>
                <w:rFonts w:cs="Arial"/>
              </w:rPr>
              <w:t xml:space="preserve"> 256</w:t>
            </w:r>
          </w:p>
          <w:p w:rsidR="008368A7" w:rsidRPr="0002429A" w:rsidRDefault="008368A7" w:rsidP="008368A7">
            <w:pPr>
              <w:pStyle w:val="TableText"/>
            </w:pPr>
            <w:r>
              <w:rPr>
                <w:rFonts w:cs="Arial"/>
              </w:rPr>
              <w:t>G2:</w:t>
            </w:r>
            <w:r w:rsidRPr="0002429A">
              <w:rPr>
                <w:rFonts w:cs="Arial"/>
              </w:rPr>
              <w:t xml:space="preserve"> 253</w:t>
            </w:r>
          </w:p>
          <w:p w:rsidR="008368A7" w:rsidRPr="0002429A" w:rsidRDefault="008368A7" w:rsidP="008368A7">
            <w:pPr>
              <w:pStyle w:val="TableBoldParaSpace"/>
            </w:pPr>
            <w:r w:rsidRPr="0002429A">
              <w:t>Mean age, yrs:</w:t>
            </w:r>
          </w:p>
          <w:p w:rsidR="008368A7" w:rsidRPr="0002429A" w:rsidRDefault="008368A7" w:rsidP="008368A7">
            <w:pPr>
              <w:pStyle w:val="TableText"/>
              <w:rPr>
                <w:rFonts w:cs="Arial"/>
              </w:rPr>
            </w:pPr>
            <w:r>
              <w:rPr>
                <w:noProof/>
              </w:rPr>
              <w:t>49.7-</w:t>
            </w:r>
            <w:r w:rsidRPr="0002429A">
              <w:rPr>
                <w:noProof/>
              </w:rPr>
              <w:t>50.1</w:t>
            </w:r>
          </w:p>
        </w:tc>
        <w:tc>
          <w:tcPr>
            <w:tcW w:w="1800" w:type="dxa"/>
          </w:tcPr>
          <w:p w:rsidR="008368A7" w:rsidRPr="0002429A" w:rsidRDefault="008368A7" w:rsidP="008368A7">
            <w:pPr>
              <w:pStyle w:val="TableTextBold0"/>
              <w:rPr>
                <w:rFonts w:ascii="Arial" w:hAnsi="Arial" w:cs="Arial"/>
              </w:rPr>
            </w:pPr>
            <w:r w:rsidRPr="0002429A">
              <w:rPr>
                <w:rFonts w:ascii="Arial" w:hAnsi="Arial" w:cs="Arial"/>
              </w:rPr>
              <w:t>Mean disease duration, mos:</w:t>
            </w:r>
          </w:p>
          <w:p w:rsidR="008368A7" w:rsidRPr="0002429A" w:rsidRDefault="008368A7" w:rsidP="008368A7">
            <w:pPr>
              <w:pStyle w:val="TableText"/>
            </w:pPr>
            <w:r w:rsidRPr="0002429A">
              <w:rPr>
                <w:noProof/>
              </w:rPr>
              <w:t>6.2</w:t>
            </w:r>
            <w:r>
              <w:rPr>
                <w:noProof/>
              </w:rPr>
              <w:t>-</w:t>
            </w:r>
            <w:r w:rsidRPr="0002429A">
              <w:rPr>
                <w:noProof/>
              </w:rPr>
              <w:t>6.7</w:t>
            </w:r>
          </w:p>
          <w:p w:rsidR="008368A7" w:rsidRPr="0002429A" w:rsidRDefault="008368A7" w:rsidP="008368A7">
            <w:pPr>
              <w:pStyle w:val="TableBoldParaSpace"/>
            </w:pPr>
            <w:r w:rsidRPr="0002429A">
              <w:t>DAS28 (CRP), mean:</w:t>
            </w:r>
          </w:p>
          <w:p w:rsidR="008368A7" w:rsidRPr="0002429A" w:rsidRDefault="008368A7" w:rsidP="008368A7">
            <w:pPr>
              <w:pStyle w:val="TableText"/>
            </w:pPr>
            <w:r w:rsidRPr="0002429A">
              <w:rPr>
                <w:noProof/>
              </w:rPr>
              <w:t>6.3</w:t>
            </w:r>
          </w:p>
          <w:p w:rsidR="008368A7" w:rsidRPr="0002429A" w:rsidRDefault="008368A7" w:rsidP="008368A7">
            <w:pPr>
              <w:pStyle w:val="TableBoldParaSpace"/>
            </w:pPr>
            <w:r w:rsidRPr="0002429A">
              <w:t>HAQ-DI, mean:</w:t>
            </w:r>
          </w:p>
          <w:p w:rsidR="008368A7" w:rsidRPr="0002429A" w:rsidRDefault="008368A7" w:rsidP="008368A7">
            <w:pPr>
              <w:pStyle w:val="TableText"/>
              <w:rPr>
                <w:noProof/>
              </w:rPr>
            </w:pPr>
            <w:r w:rsidRPr="0002429A">
              <w:rPr>
                <w:noProof/>
              </w:rPr>
              <w:t>1.7</w:t>
            </w:r>
          </w:p>
          <w:p w:rsidR="008368A7" w:rsidRPr="0002429A" w:rsidRDefault="008368A7" w:rsidP="008368A7">
            <w:pPr>
              <w:pStyle w:val="TableBoldParaSpace"/>
            </w:pPr>
            <w:r>
              <w:t>Prior CS</w:t>
            </w:r>
            <w:r w:rsidRPr="0002429A">
              <w:t xml:space="preserve"> use, %:</w:t>
            </w:r>
          </w:p>
          <w:p w:rsidR="008368A7" w:rsidRPr="0002429A" w:rsidRDefault="008368A7" w:rsidP="008368A7">
            <w:pPr>
              <w:pStyle w:val="TableText"/>
            </w:pPr>
            <w:r>
              <w:rPr>
                <w:noProof/>
              </w:rPr>
              <w:t>49.0-</w:t>
            </w:r>
            <w:r w:rsidRPr="0002429A">
              <w:rPr>
                <w:noProof/>
              </w:rPr>
              <w:t>51.2</w:t>
            </w:r>
          </w:p>
          <w:p w:rsidR="008368A7" w:rsidRPr="0002429A" w:rsidRDefault="008368A7" w:rsidP="008368A7">
            <w:pPr>
              <w:pStyle w:val="TableBoldParaSpace"/>
            </w:pPr>
            <w:r>
              <w:t>Prior cs</w:t>
            </w:r>
            <w:r w:rsidRPr="0002429A">
              <w:t xml:space="preserve">DMARD use, %: </w:t>
            </w:r>
          </w:p>
          <w:p w:rsidR="008368A7" w:rsidRDefault="008368A7" w:rsidP="008368A7">
            <w:pPr>
              <w:pStyle w:val="TableText"/>
              <w:rPr>
                <w:noProof/>
              </w:rPr>
            </w:pPr>
            <w:r>
              <w:rPr>
                <w:noProof/>
              </w:rPr>
              <w:t>HCQ: 1.6-2.0</w:t>
            </w:r>
          </w:p>
          <w:p w:rsidR="008368A7" w:rsidRPr="0002429A" w:rsidRDefault="008368A7" w:rsidP="008368A7">
            <w:pPr>
              <w:pStyle w:val="TableText"/>
              <w:rPr>
                <w:rFonts w:cs="Arial"/>
              </w:rPr>
            </w:pPr>
            <w:r>
              <w:rPr>
                <w:noProof/>
              </w:rPr>
              <w:t>SSZ: 0-1</w:t>
            </w:r>
          </w:p>
        </w:tc>
        <w:tc>
          <w:tcPr>
            <w:tcW w:w="2880" w:type="dxa"/>
          </w:tcPr>
          <w:p w:rsidR="008368A7" w:rsidRPr="0002429A" w:rsidRDefault="008368A7" w:rsidP="008368A7">
            <w:pPr>
              <w:pStyle w:val="TableTextBold0"/>
            </w:pPr>
            <w:r w:rsidRPr="0002429A">
              <w:t xml:space="preserve">At 1 yr </w:t>
            </w:r>
          </w:p>
          <w:p w:rsidR="008368A7" w:rsidRPr="0002429A" w:rsidRDefault="008368A7" w:rsidP="008368A7">
            <w:pPr>
              <w:pStyle w:val="TableTextBold0"/>
            </w:pPr>
            <w:r w:rsidRPr="0002429A">
              <w:t>DAS28 (CRP) disease activity:</w:t>
            </w:r>
          </w:p>
          <w:p w:rsidR="008368A7" w:rsidRPr="0002429A" w:rsidRDefault="008368A7" w:rsidP="008368A7">
            <w:pPr>
              <w:pStyle w:val="TableText"/>
              <w:rPr>
                <w:noProof/>
              </w:rPr>
            </w:pPr>
            <w:r>
              <w:rPr>
                <w:rFonts w:cs="Arial"/>
              </w:rPr>
              <w:t>G1:</w:t>
            </w:r>
            <w:r w:rsidRPr="0002429A">
              <w:rPr>
                <w:rFonts w:cs="Arial"/>
              </w:rPr>
              <w:t xml:space="preserve"> </w:t>
            </w:r>
            <w:r w:rsidRPr="0002429A">
              <w:rPr>
                <w:noProof/>
              </w:rPr>
              <w:t>-3.22 (SE 0.09)</w:t>
            </w:r>
          </w:p>
          <w:p w:rsidR="008368A7" w:rsidRPr="0002429A" w:rsidRDefault="008368A7" w:rsidP="008368A7">
            <w:pPr>
              <w:pStyle w:val="TableText"/>
              <w:rPr>
                <w:noProof/>
              </w:rPr>
            </w:pPr>
            <w:r>
              <w:rPr>
                <w:noProof/>
              </w:rPr>
              <w:t>G2:</w:t>
            </w:r>
            <w:r w:rsidRPr="0002429A">
              <w:rPr>
                <w:noProof/>
              </w:rPr>
              <w:t xml:space="preserve"> -2.49 (SE 0.09)</w:t>
            </w:r>
          </w:p>
          <w:p w:rsidR="008368A7" w:rsidRPr="0002429A" w:rsidRDefault="008368A7" w:rsidP="008368A7">
            <w:pPr>
              <w:pStyle w:val="TableText"/>
              <w:rPr>
                <w:noProof/>
              </w:rPr>
            </w:pPr>
            <w:r w:rsidRPr="006A07AB">
              <w:rPr>
                <w:noProof/>
              </w:rPr>
              <w:t>p&lt;</w:t>
            </w:r>
            <w:r w:rsidRPr="0002429A">
              <w:rPr>
                <w:noProof/>
              </w:rPr>
              <w:t>0.001</w:t>
            </w:r>
          </w:p>
          <w:p w:rsidR="008368A7" w:rsidRPr="0002429A" w:rsidRDefault="008368A7" w:rsidP="008368A7">
            <w:pPr>
              <w:pStyle w:val="TableBoldParaSpace"/>
            </w:pPr>
            <w:r w:rsidRPr="0002429A">
              <w:t xml:space="preserve">ACR20 response, %: </w:t>
            </w:r>
          </w:p>
          <w:p w:rsidR="008368A7" w:rsidRPr="0002429A" w:rsidRDefault="008368A7" w:rsidP="008368A7">
            <w:pPr>
              <w:pStyle w:val="TableText"/>
            </w:pPr>
            <w:r w:rsidRPr="0002429A">
              <w:rPr>
                <w:noProof/>
              </w:rPr>
              <w:t>NR</w:t>
            </w:r>
          </w:p>
          <w:p w:rsidR="008368A7" w:rsidRPr="0002429A" w:rsidRDefault="008368A7" w:rsidP="008368A7">
            <w:pPr>
              <w:pStyle w:val="TableBoldParaSpace"/>
              <w:rPr>
                <w:noProof/>
                <w:szCs w:val="18"/>
              </w:rPr>
            </w:pPr>
            <w:r>
              <w:t>ACR50</w:t>
            </w:r>
            <w:r w:rsidRPr="0002429A">
              <w:t xml:space="preserve"> response, %:</w:t>
            </w:r>
          </w:p>
          <w:p w:rsidR="008368A7" w:rsidRPr="0002429A" w:rsidRDefault="008368A7" w:rsidP="008368A7">
            <w:pPr>
              <w:pStyle w:val="TableText"/>
              <w:rPr>
                <w:noProof/>
              </w:rPr>
            </w:pPr>
            <w:r>
              <w:rPr>
                <w:noProof/>
              </w:rPr>
              <w:t>G1:</w:t>
            </w:r>
            <w:r w:rsidRPr="0002429A">
              <w:rPr>
                <w:noProof/>
              </w:rPr>
              <w:t xml:space="preserve"> 57.4</w:t>
            </w:r>
          </w:p>
          <w:p w:rsidR="008368A7" w:rsidRPr="0002429A" w:rsidRDefault="008368A7" w:rsidP="008368A7">
            <w:pPr>
              <w:pStyle w:val="TableText"/>
              <w:rPr>
                <w:noProof/>
              </w:rPr>
            </w:pPr>
            <w:r>
              <w:rPr>
                <w:noProof/>
              </w:rPr>
              <w:t>G2:</w:t>
            </w:r>
            <w:r w:rsidRPr="0002429A">
              <w:rPr>
                <w:noProof/>
              </w:rPr>
              <w:t xml:space="preserve"> 42.3</w:t>
            </w:r>
          </w:p>
          <w:p w:rsidR="008368A7" w:rsidRPr="0002429A" w:rsidRDefault="008368A7" w:rsidP="008368A7">
            <w:pPr>
              <w:pStyle w:val="TableText"/>
            </w:pPr>
            <w:r w:rsidRPr="006A07AB">
              <w:rPr>
                <w:noProof/>
              </w:rPr>
              <w:t>p&lt;</w:t>
            </w:r>
            <w:r w:rsidRPr="0002429A">
              <w:rPr>
                <w:noProof/>
              </w:rPr>
              <w:t>0.001</w:t>
            </w:r>
          </w:p>
          <w:p w:rsidR="008368A7" w:rsidRPr="0002429A" w:rsidRDefault="008368A7" w:rsidP="008368A7">
            <w:pPr>
              <w:pStyle w:val="TableBoldParaSpace"/>
              <w:rPr>
                <w:noProof/>
                <w:szCs w:val="18"/>
              </w:rPr>
            </w:pPr>
            <w:r>
              <w:t>ACR70</w:t>
            </w:r>
            <w:r w:rsidRPr="0002429A">
              <w:t xml:space="preserve"> response, %:</w:t>
            </w:r>
          </w:p>
          <w:p w:rsidR="008368A7" w:rsidRPr="0002429A" w:rsidRDefault="008368A7" w:rsidP="008368A7">
            <w:pPr>
              <w:pStyle w:val="TableText"/>
              <w:rPr>
                <w:noProof/>
              </w:rPr>
            </w:pPr>
            <w:r>
              <w:rPr>
                <w:noProof/>
              </w:rPr>
              <w:t>G1:</w:t>
            </w:r>
            <w:r w:rsidRPr="0002429A">
              <w:rPr>
                <w:noProof/>
              </w:rPr>
              <w:t xml:space="preserve"> 42.6</w:t>
            </w:r>
          </w:p>
          <w:p w:rsidR="008368A7" w:rsidRPr="0002429A" w:rsidRDefault="008368A7" w:rsidP="008368A7">
            <w:pPr>
              <w:pStyle w:val="TableText"/>
              <w:rPr>
                <w:noProof/>
              </w:rPr>
            </w:pPr>
            <w:r>
              <w:rPr>
                <w:noProof/>
              </w:rPr>
              <w:t>G2:</w:t>
            </w:r>
            <w:r w:rsidRPr="0002429A">
              <w:rPr>
                <w:noProof/>
              </w:rPr>
              <w:t xml:space="preserve"> 27.3</w:t>
            </w:r>
          </w:p>
          <w:p w:rsidR="008368A7" w:rsidRPr="0002429A" w:rsidRDefault="008368A7" w:rsidP="008368A7">
            <w:pPr>
              <w:pStyle w:val="TableText"/>
              <w:rPr>
                <w:noProof/>
              </w:rPr>
            </w:pPr>
            <w:r w:rsidRPr="006A07AB">
              <w:rPr>
                <w:noProof/>
              </w:rPr>
              <w:t>p&lt;</w:t>
            </w:r>
            <w:r w:rsidRPr="0002429A">
              <w:rPr>
                <w:noProof/>
              </w:rPr>
              <w:t>0.001</w:t>
            </w:r>
          </w:p>
          <w:p w:rsidR="008368A7" w:rsidRPr="0002429A" w:rsidRDefault="008368A7" w:rsidP="008368A7">
            <w:pPr>
              <w:pStyle w:val="TableBoldParaSpace"/>
            </w:pPr>
            <w:r w:rsidRPr="0002429A">
              <w:t>DAS28 (CRP) remission (&lt;2.6), %:</w:t>
            </w:r>
          </w:p>
          <w:p w:rsidR="008368A7" w:rsidRPr="0002429A" w:rsidRDefault="008368A7" w:rsidP="008368A7">
            <w:pPr>
              <w:pStyle w:val="TableText"/>
            </w:pPr>
            <w:r>
              <w:t>G1:</w:t>
            </w:r>
            <w:r w:rsidRPr="0002429A">
              <w:t xml:space="preserve"> 41.4</w:t>
            </w:r>
          </w:p>
          <w:p w:rsidR="008368A7" w:rsidRPr="0002429A" w:rsidRDefault="008368A7" w:rsidP="008368A7">
            <w:pPr>
              <w:pStyle w:val="TableText"/>
            </w:pPr>
            <w:r>
              <w:t>G2:</w:t>
            </w:r>
            <w:r w:rsidRPr="0002429A">
              <w:t xml:space="preserve"> 23.3</w:t>
            </w:r>
          </w:p>
          <w:p w:rsidR="008368A7" w:rsidRPr="0002429A" w:rsidRDefault="008368A7" w:rsidP="008368A7">
            <w:pPr>
              <w:pStyle w:val="TableText"/>
            </w:pPr>
            <w:r w:rsidRPr="006A07AB">
              <w:t>p&lt;</w:t>
            </w:r>
            <w:r w:rsidRPr="0002429A">
              <w:t>0.001</w:t>
            </w:r>
          </w:p>
          <w:p w:rsidR="008368A7" w:rsidRPr="0002429A" w:rsidRDefault="008368A7" w:rsidP="008368A7">
            <w:pPr>
              <w:rPr>
                <w:rFonts w:ascii="Arial" w:hAnsi="Arial" w:cs="Arial"/>
                <w:noProof/>
                <w:u w:val="single"/>
              </w:rPr>
            </w:pPr>
          </w:p>
        </w:tc>
        <w:tc>
          <w:tcPr>
            <w:tcW w:w="2070" w:type="dxa"/>
          </w:tcPr>
          <w:p w:rsidR="008368A7" w:rsidRPr="0002429A" w:rsidRDefault="008368A7" w:rsidP="008368A7">
            <w:pPr>
              <w:pStyle w:val="TableTextBold0"/>
            </w:pPr>
            <w:r w:rsidRPr="0002429A">
              <w:t xml:space="preserve">Overall AEs: </w:t>
            </w:r>
          </w:p>
          <w:p w:rsidR="008368A7" w:rsidRPr="0002429A" w:rsidRDefault="008368A7" w:rsidP="008368A7">
            <w:pPr>
              <w:pStyle w:val="TableText"/>
              <w:rPr>
                <w:noProof/>
              </w:rPr>
            </w:pPr>
            <w:r>
              <w:rPr>
                <w:noProof/>
              </w:rPr>
              <w:t>G1:</w:t>
            </w:r>
            <w:r w:rsidRPr="0002429A">
              <w:rPr>
                <w:noProof/>
              </w:rPr>
              <w:t xml:space="preserve"> 84.8</w:t>
            </w:r>
          </w:p>
          <w:p w:rsidR="008368A7" w:rsidRPr="0002429A" w:rsidRDefault="008368A7" w:rsidP="008368A7">
            <w:pPr>
              <w:pStyle w:val="TableText"/>
              <w:rPr>
                <w:noProof/>
              </w:rPr>
            </w:pPr>
            <w:r>
              <w:rPr>
                <w:noProof/>
              </w:rPr>
              <w:t>G2:</w:t>
            </w:r>
            <w:r w:rsidRPr="0002429A">
              <w:rPr>
                <w:noProof/>
              </w:rPr>
              <w:t xml:space="preserve"> 83.4</w:t>
            </w:r>
          </w:p>
          <w:p w:rsidR="008368A7" w:rsidRPr="0002429A" w:rsidRDefault="008368A7" w:rsidP="008368A7">
            <w:pPr>
              <w:pStyle w:val="TableBoldParaSpace"/>
              <w:rPr>
                <w:szCs w:val="18"/>
              </w:rPr>
            </w:pPr>
            <w:r w:rsidRPr="0002429A">
              <w:t xml:space="preserve">SAEs: </w:t>
            </w:r>
          </w:p>
          <w:p w:rsidR="008368A7" w:rsidRPr="0002429A" w:rsidRDefault="008368A7" w:rsidP="008368A7">
            <w:pPr>
              <w:pStyle w:val="TableText"/>
            </w:pPr>
            <w:r>
              <w:t>G1:</w:t>
            </w:r>
            <w:r w:rsidRPr="0002429A">
              <w:t xml:space="preserve"> 7.8</w:t>
            </w:r>
          </w:p>
          <w:p w:rsidR="008368A7" w:rsidRPr="0002429A" w:rsidRDefault="008368A7" w:rsidP="008368A7">
            <w:pPr>
              <w:pStyle w:val="TableText"/>
            </w:pPr>
            <w:r>
              <w:t>G2:</w:t>
            </w:r>
            <w:r w:rsidRPr="0002429A">
              <w:t xml:space="preserve"> 7.9</w:t>
            </w:r>
          </w:p>
          <w:p w:rsidR="008368A7" w:rsidRPr="0002429A" w:rsidRDefault="008368A7" w:rsidP="008368A7">
            <w:pPr>
              <w:pStyle w:val="TableBoldParaSpace"/>
            </w:pPr>
            <w:r w:rsidRPr="0002429A">
              <w:t>Overall discontinuation:</w:t>
            </w:r>
          </w:p>
          <w:p w:rsidR="008368A7" w:rsidRPr="0002429A" w:rsidRDefault="008368A7" w:rsidP="008368A7">
            <w:pPr>
              <w:pStyle w:val="TableText"/>
              <w:rPr>
                <w:noProof/>
              </w:rPr>
            </w:pPr>
            <w:r>
              <w:rPr>
                <w:noProof/>
              </w:rPr>
              <w:t>G1:</w:t>
            </w:r>
            <w:r w:rsidRPr="0002429A">
              <w:rPr>
                <w:noProof/>
              </w:rPr>
              <w:t xml:space="preserve"> 9.4</w:t>
            </w:r>
          </w:p>
          <w:p w:rsidR="008368A7" w:rsidRPr="0002429A" w:rsidRDefault="008368A7" w:rsidP="008368A7">
            <w:pPr>
              <w:pStyle w:val="TableText"/>
            </w:pPr>
            <w:r>
              <w:rPr>
                <w:noProof/>
              </w:rPr>
              <w:t>G2:</w:t>
            </w:r>
            <w:r w:rsidRPr="0002429A">
              <w:rPr>
                <w:noProof/>
              </w:rPr>
              <w:t xml:space="preserve"> 10.3</w:t>
            </w:r>
          </w:p>
          <w:p w:rsidR="008368A7" w:rsidRPr="0002429A" w:rsidRDefault="008368A7" w:rsidP="008368A7">
            <w:pPr>
              <w:pStyle w:val="TableBoldParaSpace"/>
            </w:pPr>
            <w:r w:rsidRPr="0002429A">
              <w:t xml:space="preserve">Discontinuation due to AEs: </w:t>
            </w:r>
          </w:p>
          <w:p w:rsidR="008368A7" w:rsidRPr="0002429A" w:rsidRDefault="008368A7" w:rsidP="008368A7">
            <w:pPr>
              <w:pStyle w:val="TableText"/>
              <w:rPr>
                <w:noProof/>
              </w:rPr>
            </w:pPr>
            <w:r>
              <w:rPr>
                <w:noProof/>
              </w:rPr>
              <w:t>G1:</w:t>
            </w:r>
            <w:r w:rsidRPr="0002429A">
              <w:rPr>
                <w:noProof/>
              </w:rPr>
              <w:t xml:space="preserve"> 3.1</w:t>
            </w:r>
          </w:p>
          <w:p w:rsidR="008368A7" w:rsidRPr="0002429A" w:rsidRDefault="008368A7" w:rsidP="008368A7">
            <w:pPr>
              <w:pStyle w:val="TableText"/>
            </w:pPr>
            <w:r>
              <w:rPr>
                <w:noProof/>
              </w:rPr>
              <w:t>G2:</w:t>
            </w:r>
            <w:r w:rsidRPr="0002429A">
              <w:rPr>
                <w:noProof/>
              </w:rPr>
              <w:t xml:space="preserve"> 4.3</w:t>
            </w:r>
          </w:p>
          <w:p w:rsidR="008368A7" w:rsidRPr="0002429A" w:rsidRDefault="008368A7" w:rsidP="008368A7">
            <w:pPr>
              <w:pStyle w:val="TableBoldParaSpace"/>
            </w:pPr>
            <w:r w:rsidRPr="0002429A">
              <w:t xml:space="preserve">Discontinuation due to SAEs: </w:t>
            </w:r>
          </w:p>
          <w:p w:rsidR="008368A7" w:rsidRPr="0002429A" w:rsidRDefault="008368A7" w:rsidP="008368A7">
            <w:pPr>
              <w:pStyle w:val="TableText"/>
              <w:rPr>
                <w:noProof/>
              </w:rPr>
            </w:pPr>
            <w:r>
              <w:rPr>
                <w:noProof/>
              </w:rPr>
              <w:t>G1:</w:t>
            </w:r>
            <w:r w:rsidRPr="0002429A">
              <w:rPr>
                <w:noProof/>
              </w:rPr>
              <w:t xml:space="preserve"> 1.2</w:t>
            </w:r>
          </w:p>
          <w:p w:rsidR="008368A7" w:rsidRPr="0002429A" w:rsidRDefault="008368A7" w:rsidP="008368A7">
            <w:pPr>
              <w:pStyle w:val="TableText"/>
            </w:pPr>
            <w:r>
              <w:rPr>
                <w:noProof/>
              </w:rPr>
              <w:t>G2:</w:t>
            </w:r>
            <w:r w:rsidRPr="0002429A">
              <w:rPr>
                <w:noProof/>
              </w:rPr>
              <w:t xml:space="preserve"> 1.2</w:t>
            </w:r>
          </w:p>
          <w:p w:rsidR="008368A7" w:rsidRPr="0002429A" w:rsidRDefault="008368A7" w:rsidP="008368A7">
            <w:pPr>
              <w:pStyle w:val="TableBoldParaSpace"/>
            </w:pPr>
            <w:r w:rsidRPr="0002429A">
              <w:t xml:space="preserve">Discontinuation due to lack of efficacy: </w:t>
            </w:r>
          </w:p>
          <w:p w:rsidR="008368A7" w:rsidRPr="0002429A" w:rsidRDefault="008368A7" w:rsidP="008368A7">
            <w:pPr>
              <w:pStyle w:val="TableText"/>
              <w:rPr>
                <w:noProof/>
              </w:rPr>
            </w:pPr>
            <w:r>
              <w:rPr>
                <w:noProof/>
              </w:rPr>
              <w:t>G1:</w:t>
            </w:r>
            <w:r w:rsidRPr="0002429A">
              <w:rPr>
                <w:noProof/>
              </w:rPr>
              <w:t xml:space="preserve"> 0.0</w:t>
            </w:r>
          </w:p>
          <w:p w:rsidR="008368A7" w:rsidRPr="0002429A" w:rsidRDefault="008368A7" w:rsidP="008368A7">
            <w:pPr>
              <w:pStyle w:val="TableText"/>
            </w:pPr>
            <w:r>
              <w:rPr>
                <w:noProof/>
              </w:rPr>
              <w:t>G2:</w:t>
            </w:r>
            <w:r w:rsidRPr="0002429A">
              <w:rPr>
                <w:noProof/>
              </w:rPr>
              <w:t xml:space="preserve"> 3.2</w:t>
            </w:r>
          </w:p>
          <w:p w:rsidR="008368A7" w:rsidRPr="0002429A" w:rsidRDefault="008368A7" w:rsidP="008368A7">
            <w:pPr>
              <w:pStyle w:val="TableBoldParaSpace"/>
            </w:pPr>
          </w:p>
        </w:tc>
        <w:tc>
          <w:tcPr>
            <w:tcW w:w="1080" w:type="dxa"/>
          </w:tcPr>
          <w:p w:rsidR="008368A7" w:rsidRPr="0002429A" w:rsidRDefault="008368A7" w:rsidP="008368A7">
            <w:pPr>
              <w:pStyle w:val="TableText"/>
            </w:pPr>
            <w:r w:rsidRPr="0002429A">
              <w:t>Low (ACR response, DAS28 remission, LDA, radio</w:t>
            </w:r>
            <w:r>
              <w:t>-</w:t>
            </w:r>
            <w:r w:rsidRPr="0002429A">
              <w:t>graphic outcome, discontinuation, AEs);</w:t>
            </w:r>
          </w:p>
          <w:p w:rsidR="008368A7" w:rsidRPr="0002429A" w:rsidRDefault="008368A7" w:rsidP="008368A7">
            <w:pPr>
              <w:pStyle w:val="TableText-paraspace"/>
            </w:pPr>
            <w:r w:rsidRPr="0002429A">
              <w:t>Medium (HAQ-DI, SF-36)</w:t>
            </w:r>
          </w:p>
        </w:tc>
      </w:tr>
    </w:tbl>
    <w:p w:rsidR="008368A7" w:rsidRPr="0002429A" w:rsidRDefault="008368A7" w:rsidP="008368A7">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Westhovens et al., 2009</w:t>
            </w:r>
            <w:r w:rsidRPr="0002429A">
              <w:fldChar w:fldCharType="begin"/>
            </w:r>
            <w:r>
              <w:instrText xml:space="preserve"> ADDIN EN.CITE &lt;EndNote&gt;&lt;Cite ExcludeYear="1"&gt;&lt;Author&gt;Westhovens&lt;/Author&gt;&lt;Year&gt;2009&lt;/Year&gt;&lt;RecNum&gt;5852&lt;/RecNum&gt;&lt;DisplayText&gt;&lt;style face="superscript" font="Times New Roman"&gt;31&lt;/style&gt;&lt;/DisplayText&gt;&lt;record&gt;&lt;rec-number&gt;5852&lt;/rec-number&gt;&lt;foreign-keys&gt;&lt;key app="EN" db-id="5zffdztfz0v2s3eevp95ape4t5v9srf0r29v" timestamp="1498240573"&gt;5852&lt;/key&gt;&lt;/foreign-keys&gt;&lt;ref-type name="Journal Article"&gt;17&lt;/ref-type&gt;&lt;contributors&gt;&lt;authors&gt;&lt;author&gt;Westhovens, R.&lt;/author&gt;&lt;author&gt;Robles, M.&lt;/author&gt;&lt;author&gt;Ximenes, A. C.&lt;/author&gt;&lt;author&gt;Nayiager, S.&lt;/author&gt;&lt;author&gt;Wollenhaupt, J.&lt;/author&gt;&lt;author&gt;Durez, P.&lt;/author&gt;&lt;author&gt;Gomez-Reino, J.&lt;/author&gt;&lt;author&gt;Grassi, W.&lt;/author&gt;&lt;author&gt;Haraoui, B.&lt;/author&gt;&lt;author&gt;Shergy, W.&lt;/author&gt;&lt;author&gt;Park, S. H.&lt;/author&gt;&lt;author&gt;Genant, H.&lt;/author&gt;&lt;author&gt;Peterfy, C.&lt;/author&gt;&lt;author&gt;Becker, J. C.&lt;/author&gt;&lt;author&gt;Covucci, A.&lt;/author&gt;&lt;author&gt;Helfrick, R.&lt;/author&gt;&lt;author&gt;Bathon, J.&lt;/author&gt;&lt;/authors&gt;&lt;/contributors&gt;&lt;auth-address&gt;(Westhovens) UZ Gasthuisberg, Department of Rheumatology, B-3000 Leuven, Belgium.&lt;/auth-address&gt;&lt;titles&gt;&lt;title&gt;Clinical efficacy and safety of abatacept in methotrexate-naive patients with early rheumatoid arthritis and poor prognostic factors&lt;/title&gt;&lt;secondary-title&gt;Ann Rheum Dis&lt;/secondary-title&gt;&lt;/titles&gt;&lt;periodical&gt;&lt;full-title&gt;Annals of the Rheumatic Diseases&lt;/full-title&gt;&lt;abbr-1&gt;Ann. Rheum. Dis.&lt;/abbr-1&gt;&lt;abbr-2&gt;Ann Rheum Dis&lt;/abbr-2&gt;&lt;/periodical&gt;&lt;pages&gt;1870-7&lt;/pages&gt;&lt;volume&gt;68&lt;/volume&gt;&lt;number&gt;12&lt;/number&gt;&lt;edition&gt;2009 Jan 5&lt;/edition&gt;&lt;dates&gt;&lt;year&gt;2009&lt;/year&gt;&lt;pub-dates&gt;&lt;date&gt;Dec&lt;/date&gt;&lt;/pub-dates&gt;&lt;/dates&gt;&lt;accession-num&gt;16935912&lt;/accession-num&gt;&lt;urls&gt;&lt;/urls&gt;&lt;custom1&gt;INC&lt;/custom1&gt;&lt;custom2&gt;INC&lt;/custom2&gt;&lt;custom4&gt;KQ 1, 2, 3 / good&lt;/custom4&gt;&lt;modified-date&gt;Prior Report INC (Study)&lt;/modified-date&gt;&lt;/record&gt;&lt;/Cite&gt;&lt;/EndNote&gt;</w:instrText>
            </w:r>
            <w:r w:rsidRPr="0002429A">
              <w:fldChar w:fldCharType="separate"/>
            </w:r>
            <w:r w:rsidRPr="00087D96">
              <w:rPr>
                <w:rFonts w:ascii="Times New Roman" w:hAnsi="Times New Roman"/>
                <w:noProof/>
                <w:vertAlign w:val="superscript"/>
              </w:rPr>
              <w:t>31</w:t>
            </w:r>
            <w:r w:rsidRPr="0002429A">
              <w:fldChar w:fldCharType="end"/>
            </w:r>
            <w:r w:rsidRPr="0002429A">
              <w:t>;</w:t>
            </w:r>
          </w:p>
          <w:p w:rsidR="008368A7" w:rsidRPr="0002429A" w:rsidRDefault="008368A7" w:rsidP="008368A7">
            <w:pPr>
              <w:pStyle w:val="TableText"/>
            </w:pPr>
            <w:r w:rsidRPr="0002429A">
              <w:t>Wells et al., 2011</w:t>
            </w:r>
            <w:r w:rsidRPr="0002429A">
              <w:fldChar w:fldCharType="begin">
                <w:fldData xml:space="preserve">PEVuZE5vdGU+PENpdGUgRXhjbHVkZVllYXI9IjEiPjxBdXRob3I+V2VsbHM8L0F1dGhvcj48WWVh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</w:fldData>
              </w:fldChar>
            </w:r>
            <w:r>
              <w:instrText xml:space="preserve"> ADDIN EN.CITE </w:instrText>
            </w:r>
            <w:r>
              <w:fldChar w:fldCharType="begin">
                <w:fldData xml:space="preserve">PEVuZE5vdGU+PENpdGUgRXhjbHVkZVllYXI9IjEiPjxBdXRob3I+V2VsbHM8L0F1dGhvcj48WWVh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129</w:t>
            </w:r>
            <w:r w:rsidRPr="0002429A">
              <w:fldChar w:fldCharType="end"/>
            </w:r>
            <w:r w:rsidRPr="0002429A">
              <w:t>;</w:t>
            </w:r>
          </w:p>
          <w:p w:rsidR="008368A7" w:rsidRPr="0002429A" w:rsidRDefault="008368A7" w:rsidP="008368A7">
            <w:pPr>
              <w:pStyle w:val="TableText"/>
            </w:pPr>
            <w:r w:rsidRPr="0002429A">
              <w:t>Bathon et al., 2011</w:t>
            </w:r>
            <w:r w:rsidRPr="0002429A">
              <w:fldChar w:fldCharType="begin">
                <w:fldData xml:space="preserve">PEVuZE5vdGU+PENpdGUgRXhjbHVkZVllYXI9IjEiPjxBdXRob3I+QmF0aG9uPC9BdXRob3I+PFll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=
</w:fldData>
              </w:fldChar>
            </w:r>
            <w:r>
              <w:instrText xml:space="preserve"> ADDIN EN.CITE </w:instrText>
            </w:r>
            <w:r>
              <w:fldChar w:fldCharType="begin">
                <w:fldData xml:space="preserve">PEVuZE5vdGU+PENpdGUgRXhjbHVkZVllYXI9IjEiPjxBdXRob3I+QmF0aG9uPC9BdXRob3I+PFll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=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130</w:t>
            </w:r>
            <w:r w:rsidRPr="0002429A">
              <w:fldChar w:fldCharType="end"/>
            </w:r>
            <w:r w:rsidRPr="0002429A">
              <w:t>;</w:t>
            </w:r>
          </w:p>
          <w:p w:rsidR="008368A7" w:rsidRPr="0002429A" w:rsidRDefault="008368A7" w:rsidP="008368A7">
            <w:pPr>
              <w:pStyle w:val="TableText"/>
            </w:pPr>
            <w:r w:rsidRPr="0002429A">
              <w:t>Smolen et al., 2015</w:t>
            </w:r>
            <w:r w:rsidRPr="0002429A">
              <w:fldChar w:fldCharType="begin">
                <w:fldData xml:space="preserve">PEVuZE5vdGU+PENpdGUgRXhjbHVkZVllYXI9IjEiPjxBdXRob3I+U21vbGVuPC9BdXRob3I+PFll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</w:fldData>
              </w:fldChar>
            </w:r>
            <w:r>
              <w:instrText xml:space="preserve"> ADDIN EN.CITE </w:instrText>
            </w:r>
            <w:r>
              <w:fldChar w:fldCharType="begin">
                <w:fldData xml:space="preserve">PEVuZE5vdGU+PENpdGUgRXhjbHVkZVllYXI9IjEiPjxBdXRob3I+U21vbGVuPC9BdXRob3I+PFll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131</w:t>
            </w:r>
            <w:r w:rsidRPr="0002429A">
              <w:fldChar w:fldCharType="end"/>
            </w:r>
          </w:p>
          <w:p w:rsidR="008368A7" w:rsidRPr="0002429A" w:rsidRDefault="008368A7" w:rsidP="008368A7">
            <w:pPr>
              <w:pStyle w:val="TableText"/>
            </w:pPr>
            <w:r w:rsidRPr="0002429A">
              <w:t>AGREE</w:t>
            </w:r>
          </w:p>
          <w:p w:rsidR="008368A7" w:rsidRPr="0002429A" w:rsidRDefault="008368A7" w:rsidP="008368A7">
            <w:pPr>
              <w:pStyle w:val="TableText"/>
              <w:rPr>
                <w:lang w:val="nb-NO"/>
              </w:rPr>
            </w:pPr>
            <w:r w:rsidRPr="0002429A">
              <w:rPr>
                <w:lang w:val="nb-NO"/>
              </w:rPr>
              <w:t>(continued)</w:t>
            </w: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Bold0"/>
              <w:rPr>
                <w:rFonts w:ascii="Arial" w:hAnsi="Arial" w:cs="Arial"/>
              </w:rPr>
            </w:pPr>
            <w:r w:rsidRPr="0002429A">
              <w:rPr>
                <w:rFonts w:ascii="Arial" w:hAnsi="Arial" w:cs="Arial"/>
              </w:rPr>
              <w:t>Sex, % female:</w:t>
            </w:r>
          </w:p>
          <w:p w:rsidR="008368A7" w:rsidRPr="0002429A" w:rsidRDefault="008368A7" w:rsidP="008368A7">
            <w:pPr>
              <w:pStyle w:val="TableText"/>
            </w:pPr>
            <w:r>
              <w:rPr>
                <w:rFonts w:cs="Arial"/>
              </w:rPr>
              <w:t>G1:</w:t>
            </w:r>
            <w:r w:rsidRPr="0002429A">
              <w:rPr>
                <w:rFonts w:cs="Arial"/>
              </w:rPr>
              <w:t xml:space="preserve"> 76.6</w:t>
            </w:r>
          </w:p>
          <w:p w:rsidR="008368A7" w:rsidRPr="0002429A" w:rsidRDefault="008368A7" w:rsidP="008368A7">
            <w:pPr>
              <w:pStyle w:val="TableText"/>
            </w:pPr>
            <w:r>
              <w:rPr>
                <w:rFonts w:cs="Arial"/>
              </w:rPr>
              <w:t>G2:</w:t>
            </w:r>
            <w:r w:rsidRPr="0002429A">
              <w:rPr>
                <w:rFonts w:cs="Arial"/>
              </w:rPr>
              <w:t xml:space="preserve"> 78.7</w:t>
            </w:r>
          </w:p>
          <w:p w:rsidR="008368A7" w:rsidRPr="0002429A" w:rsidRDefault="008368A7" w:rsidP="008368A7">
            <w:pPr>
              <w:pStyle w:val="TableText"/>
            </w:pPr>
            <w:r w:rsidRPr="0002429A">
              <w:t>Overall: NR</w:t>
            </w:r>
          </w:p>
          <w:p w:rsidR="008368A7" w:rsidRPr="0002429A" w:rsidRDefault="008368A7" w:rsidP="008368A7">
            <w:pPr>
              <w:pStyle w:val="TableBoldParaSpace"/>
            </w:pPr>
            <w:r w:rsidRPr="0002429A">
              <w:t>Race, % white:</w:t>
            </w:r>
          </w:p>
          <w:p w:rsidR="008368A7" w:rsidRPr="0002429A" w:rsidRDefault="008368A7" w:rsidP="008368A7">
            <w:pPr>
              <w:pStyle w:val="TableText"/>
              <w:rPr>
                <w:noProof/>
              </w:rPr>
            </w:pPr>
            <w:r>
              <w:rPr>
                <w:noProof/>
              </w:rPr>
              <w:t>G1:</w:t>
            </w:r>
            <w:r w:rsidRPr="0002429A">
              <w:rPr>
                <w:noProof/>
              </w:rPr>
              <w:t xml:space="preserve"> 78.9</w:t>
            </w:r>
          </w:p>
          <w:p w:rsidR="008368A7" w:rsidRPr="0002429A" w:rsidRDefault="008368A7" w:rsidP="008368A7">
            <w:pPr>
              <w:pStyle w:val="TableText"/>
              <w:rPr>
                <w:noProof/>
              </w:rPr>
            </w:pPr>
            <w:r>
              <w:rPr>
                <w:noProof/>
              </w:rPr>
              <w:t>G2:</w:t>
            </w:r>
            <w:r w:rsidRPr="0002429A">
              <w:rPr>
                <w:noProof/>
              </w:rPr>
              <w:t xml:space="preserve"> 86.6</w:t>
            </w:r>
          </w:p>
          <w:p w:rsidR="008368A7" w:rsidRPr="0002429A" w:rsidRDefault="008368A7" w:rsidP="008368A7">
            <w:pPr>
              <w:pStyle w:val="TableText"/>
            </w:pPr>
            <w:r w:rsidRPr="0002429A">
              <w:rPr>
                <w:noProof/>
              </w:rPr>
              <w:t>Overall: NR</w:t>
            </w:r>
          </w:p>
          <w:p w:rsidR="008368A7" w:rsidRPr="0002429A" w:rsidRDefault="008368A7" w:rsidP="008368A7">
            <w:pPr>
              <w:pStyle w:val="TableBoldParaSpace"/>
            </w:pPr>
            <w:r w:rsidRPr="0002429A">
              <w:t>Race, % black:</w:t>
            </w:r>
          </w:p>
          <w:p w:rsidR="008368A7" w:rsidRPr="0002429A" w:rsidRDefault="008368A7" w:rsidP="008368A7">
            <w:pPr>
              <w:pStyle w:val="TableText"/>
            </w:pPr>
            <w:r w:rsidRPr="0002429A">
              <w:rPr>
                <w:noProof/>
              </w:rPr>
              <w:t>NR</w:t>
            </w:r>
          </w:p>
          <w:p w:rsidR="008368A7" w:rsidRPr="0002429A" w:rsidRDefault="008368A7" w:rsidP="008368A7">
            <w:pPr>
              <w:pStyle w:val="TableBoldParaSpace"/>
            </w:pPr>
            <w:r w:rsidRPr="0002429A">
              <w:t>Ethnicity, % Latino:</w:t>
            </w:r>
          </w:p>
          <w:p w:rsidR="008368A7" w:rsidRPr="0002429A" w:rsidRDefault="008368A7" w:rsidP="008368A7">
            <w:pPr>
              <w:pStyle w:val="TableText"/>
              <w:rPr>
                <w:rFonts w:cs="Arial"/>
              </w:rPr>
            </w:pPr>
            <w:r w:rsidRPr="0002429A">
              <w:rPr>
                <w:rFonts w:eastAsia="Calibri"/>
                <w:noProof/>
              </w:rPr>
              <w:t>NR</w:t>
            </w:r>
          </w:p>
        </w:tc>
        <w:tc>
          <w:tcPr>
            <w:tcW w:w="1800" w:type="dxa"/>
          </w:tcPr>
          <w:p w:rsidR="008368A7" w:rsidRPr="0002429A" w:rsidRDefault="008368A7" w:rsidP="008368A7">
            <w:pPr>
              <w:pStyle w:val="TableTextBold0"/>
              <w:rPr>
                <w:noProof/>
              </w:rPr>
            </w:pPr>
            <w:r w:rsidRPr="0002429A">
              <w:rPr>
                <w:noProof/>
              </w:rPr>
              <w:t>HCQ</w:t>
            </w:r>
          </w:p>
          <w:p w:rsidR="008368A7" w:rsidRPr="0002429A" w:rsidRDefault="008368A7" w:rsidP="008368A7">
            <w:pPr>
              <w:pStyle w:val="TableText"/>
              <w:rPr>
                <w:noProof/>
              </w:rPr>
            </w:pPr>
            <w:r w:rsidRPr="0002429A">
              <w:rPr>
                <w:noProof/>
              </w:rPr>
              <w:t>1.6</w:t>
            </w:r>
            <w:r>
              <w:rPr>
                <w:noProof/>
              </w:rPr>
              <w:t>-</w:t>
            </w:r>
            <w:r w:rsidRPr="0002429A">
              <w:rPr>
                <w:noProof/>
              </w:rPr>
              <w:t xml:space="preserve">2.0 </w:t>
            </w:r>
          </w:p>
          <w:p w:rsidR="008368A7" w:rsidRPr="0002429A" w:rsidRDefault="008368A7" w:rsidP="008368A7">
            <w:pPr>
              <w:pStyle w:val="TableBoldParaSpace"/>
              <w:rPr>
                <w:noProof/>
              </w:rPr>
            </w:pPr>
            <w:r w:rsidRPr="0002429A">
              <w:rPr>
                <w:noProof/>
              </w:rPr>
              <w:t>SSZ</w:t>
            </w:r>
          </w:p>
          <w:p w:rsidR="008368A7" w:rsidRPr="0002429A" w:rsidRDefault="008368A7" w:rsidP="008368A7">
            <w:pPr>
              <w:pStyle w:val="TableText"/>
            </w:pPr>
            <w:r w:rsidRPr="0002429A">
              <w:rPr>
                <w:noProof/>
              </w:rPr>
              <w:t>0.0</w:t>
            </w:r>
            <w:r>
              <w:rPr>
                <w:noProof/>
              </w:rPr>
              <w:t>-</w:t>
            </w:r>
            <w:r w:rsidRPr="0002429A">
              <w:rPr>
                <w:noProof/>
              </w:rPr>
              <w:t>0.4</w:t>
            </w:r>
          </w:p>
          <w:p w:rsidR="008368A7" w:rsidRPr="0002429A" w:rsidRDefault="008368A7" w:rsidP="008368A7">
            <w:pPr>
              <w:pStyle w:val="TableBoldParaSpace"/>
            </w:pPr>
            <w:r w:rsidRPr="0002429A">
              <w:t>MTX naïve, %:</w:t>
            </w:r>
          </w:p>
          <w:p w:rsidR="008368A7" w:rsidRPr="0002429A" w:rsidRDefault="008368A7" w:rsidP="008368A7">
            <w:pPr>
              <w:pStyle w:val="TableText"/>
            </w:pPr>
            <w:r w:rsidRPr="0002429A">
              <w:rPr>
                <w:noProof/>
              </w:rPr>
              <w:t>98.0</w:t>
            </w:r>
          </w:p>
          <w:p w:rsidR="008368A7" w:rsidRPr="0002429A" w:rsidRDefault="008368A7" w:rsidP="008368A7">
            <w:pPr>
              <w:pStyle w:val="TableBoldParaSpace"/>
            </w:pPr>
            <w:r w:rsidRPr="0002429A">
              <w:t>MTX inadequate responders, %:</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Biologic non-responders, %:</w:t>
            </w:r>
          </w:p>
          <w:p w:rsidR="008368A7" w:rsidRPr="0002429A" w:rsidRDefault="008368A7" w:rsidP="008368A7">
            <w:pPr>
              <w:pStyle w:val="TableText"/>
            </w:pPr>
            <w:r w:rsidRPr="0002429A">
              <w:t>NR</w:t>
            </w:r>
          </w:p>
          <w:p w:rsidR="008368A7" w:rsidRPr="0002429A" w:rsidRDefault="008368A7" w:rsidP="008368A7">
            <w:pPr>
              <w:pStyle w:val="TableBoldParaSpace"/>
            </w:pPr>
            <w:r>
              <w:t>RF seropositive</w:t>
            </w:r>
            <w:r w:rsidRPr="0002429A">
              <w:t>, %:</w:t>
            </w:r>
          </w:p>
          <w:p w:rsidR="008368A7" w:rsidRPr="0002429A" w:rsidRDefault="008368A7" w:rsidP="008368A7">
            <w:pPr>
              <w:pStyle w:val="TableText"/>
            </w:pPr>
            <w:r w:rsidRPr="0002429A">
              <w:rPr>
                <w:rFonts w:cs="Arial"/>
              </w:rPr>
              <w:t>96.1</w:t>
            </w:r>
            <w:r>
              <w:rPr>
                <w:rFonts w:cs="Arial"/>
              </w:rPr>
              <w:t>-</w:t>
            </w:r>
            <w:r w:rsidRPr="0002429A">
              <w:rPr>
                <w:rFonts w:cs="Arial"/>
              </w:rPr>
              <w:t>96.8</w:t>
            </w:r>
          </w:p>
          <w:p w:rsidR="008368A7" w:rsidRPr="0002429A" w:rsidRDefault="008368A7" w:rsidP="008368A7">
            <w:pPr>
              <w:pStyle w:val="TableBoldParaSpace"/>
            </w:pPr>
            <w:r w:rsidRPr="0002429A">
              <w:t>anti-CCP-2 positive, %:</w:t>
            </w:r>
          </w:p>
          <w:p w:rsidR="008368A7" w:rsidRPr="0002429A" w:rsidRDefault="008368A7" w:rsidP="008368A7">
            <w:pPr>
              <w:pStyle w:val="TableText"/>
            </w:pPr>
            <w:r>
              <w:rPr>
                <w:rFonts w:cs="Arial"/>
              </w:rPr>
              <w:t>85.8-</w:t>
            </w:r>
            <w:r w:rsidRPr="0002429A">
              <w:rPr>
                <w:rFonts w:cs="Arial"/>
              </w:rPr>
              <w:t>92.2</w:t>
            </w:r>
          </w:p>
          <w:p w:rsidR="008368A7" w:rsidRPr="0002429A" w:rsidRDefault="008368A7" w:rsidP="008368A7">
            <w:pPr>
              <w:pStyle w:val="TableBoldParaSpace"/>
            </w:pPr>
            <w:r w:rsidRPr="0002429A">
              <w:t>Baseline Genant-modified Sharp score, mean:</w:t>
            </w:r>
          </w:p>
          <w:p w:rsidR="008368A7" w:rsidRPr="0002429A" w:rsidRDefault="008368A7" w:rsidP="008368A7">
            <w:pPr>
              <w:pStyle w:val="TableText"/>
            </w:pPr>
            <w:r w:rsidRPr="0002429A">
              <w:t>7.1</w:t>
            </w:r>
          </w:p>
          <w:p w:rsidR="008368A7" w:rsidRPr="0002429A" w:rsidRDefault="008368A7" w:rsidP="008368A7">
            <w:pPr>
              <w:pStyle w:val="TableBoldParaSpace"/>
            </w:pPr>
            <w:r w:rsidRPr="0002429A">
              <w:t xml:space="preserve">Radiographic evidence of bone erosions %: </w:t>
            </w:r>
          </w:p>
          <w:p w:rsidR="008368A7" w:rsidRPr="0002429A" w:rsidRDefault="008368A7" w:rsidP="008368A7">
            <w:pPr>
              <w:pStyle w:val="TableText"/>
            </w:pPr>
            <w:r w:rsidRPr="0002429A">
              <w:t>100</w:t>
            </w:r>
          </w:p>
        </w:tc>
        <w:tc>
          <w:tcPr>
            <w:tcW w:w="2880" w:type="dxa"/>
          </w:tcPr>
          <w:p w:rsidR="008368A7" w:rsidRPr="0002429A" w:rsidRDefault="008368A7" w:rsidP="008368A7">
            <w:pPr>
              <w:pStyle w:val="TableTextBold0"/>
            </w:pPr>
            <w:r w:rsidRPr="0002429A">
              <w:t>Genant-modified Sharp score</w:t>
            </w:r>
          </w:p>
          <w:p w:rsidR="008368A7" w:rsidRPr="0002429A" w:rsidRDefault="008368A7" w:rsidP="008368A7">
            <w:pPr>
              <w:pStyle w:val="TableTextBold0"/>
              <w:rPr>
                <w:noProof/>
              </w:rPr>
            </w:pPr>
            <w:r w:rsidRPr="0002429A">
              <w:rPr>
                <w:noProof/>
              </w:rPr>
              <w:t>Change in total score, mean:</w:t>
            </w:r>
          </w:p>
          <w:p w:rsidR="008368A7" w:rsidRPr="0002429A" w:rsidRDefault="008368A7" w:rsidP="008368A7">
            <w:pPr>
              <w:pStyle w:val="TableText"/>
              <w:rPr>
                <w:noProof/>
              </w:rPr>
            </w:pPr>
            <w:r>
              <w:rPr>
                <w:noProof/>
              </w:rPr>
              <w:t>G1:</w:t>
            </w:r>
            <w:r w:rsidRPr="0002429A">
              <w:rPr>
                <w:noProof/>
              </w:rPr>
              <w:t xml:space="preserve"> 0.63</w:t>
            </w:r>
          </w:p>
          <w:p w:rsidR="008368A7" w:rsidRPr="0002429A" w:rsidRDefault="008368A7" w:rsidP="008368A7">
            <w:pPr>
              <w:pStyle w:val="TableText"/>
              <w:rPr>
                <w:noProof/>
              </w:rPr>
            </w:pPr>
            <w:r>
              <w:rPr>
                <w:noProof/>
              </w:rPr>
              <w:t>G2:</w:t>
            </w:r>
            <w:r w:rsidRPr="0002429A">
              <w:rPr>
                <w:noProof/>
              </w:rPr>
              <w:t xml:space="preserve"> 1.06</w:t>
            </w:r>
          </w:p>
          <w:p w:rsidR="008368A7" w:rsidRPr="0002429A" w:rsidRDefault="008368A7" w:rsidP="008368A7">
            <w:pPr>
              <w:pStyle w:val="TableText"/>
              <w:rPr>
                <w:noProof/>
              </w:rPr>
            </w:pPr>
            <w:r w:rsidRPr="00260BEA">
              <w:rPr>
                <w:noProof/>
              </w:rPr>
              <w:t>p=</w:t>
            </w:r>
            <w:r w:rsidRPr="0002429A">
              <w:rPr>
                <w:noProof/>
              </w:rPr>
              <w:t>0.040</w:t>
            </w:r>
          </w:p>
          <w:p w:rsidR="008368A7" w:rsidRPr="0002429A" w:rsidRDefault="008368A7" w:rsidP="008368A7">
            <w:pPr>
              <w:spacing w:before="120"/>
              <w:rPr>
                <w:rFonts w:ascii="Arial" w:hAnsi="Arial"/>
                <w:noProof/>
                <w:sz w:val="18"/>
              </w:rPr>
            </w:pPr>
            <w:r w:rsidRPr="0002429A">
              <w:rPr>
                <w:rFonts w:ascii="Arial" w:hAnsi="Arial"/>
                <w:b/>
                <w:noProof/>
                <w:sz w:val="18"/>
              </w:rPr>
              <w:t xml:space="preserve">No radiographic progression (total </w:t>
            </w:r>
            <w:r w:rsidRPr="0002429A">
              <w:rPr>
                <w:rFonts w:ascii="Arial" w:hAnsi="Arial"/>
                <w:b/>
                <w:noProof/>
                <w:sz w:val="18"/>
                <w:szCs w:val="18"/>
              </w:rPr>
              <w:t>≤ 0):</w:t>
            </w:r>
          </w:p>
          <w:p w:rsidR="008368A7" w:rsidRPr="0002429A" w:rsidRDefault="008368A7" w:rsidP="008368A7">
            <w:pPr>
              <w:pStyle w:val="TableText"/>
              <w:rPr>
                <w:noProof/>
              </w:rPr>
            </w:pPr>
            <w:r>
              <w:rPr>
                <w:noProof/>
              </w:rPr>
              <w:t>G1:</w:t>
            </w:r>
            <w:r w:rsidRPr="0002429A">
              <w:rPr>
                <w:noProof/>
              </w:rPr>
              <w:t xml:space="preserve"> 61.2% (95% CI, 55.0-67.3)</w:t>
            </w:r>
          </w:p>
          <w:p w:rsidR="008368A7" w:rsidRPr="0002429A" w:rsidRDefault="008368A7" w:rsidP="008368A7">
            <w:pPr>
              <w:pStyle w:val="TableText"/>
              <w:rPr>
                <w:noProof/>
              </w:rPr>
            </w:pPr>
            <w:r>
              <w:rPr>
                <w:noProof/>
              </w:rPr>
              <w:t>G2:</w:t>
            </w:r>
            <w:r w:rsidRPr="0002429A">
              <w:rPr>
                <w:noProof/>
              </w:rPr>
              <w:t xml:space="preserve"> 52.9% (95% CI, 46.6-59.2) </w:t>
            </w:r>
          </w:p>
          <w:p w:rsidR="008368A7" w:rsidRPr="0002429A" w:rsidRDefault="008368A7" w:rsidP="008368A7">
            <w:pPr>
              <w:pStyle w:val="TableText"/>
              <w:rPr>
                <w:noProof/>
              </w:rPr>
            </w:pPr>
            <w:r w:rsidRPr="0002429A">
              <w:rPr>
                <w:noProof/>
              </w:rPr>
              <w:t>Difference: 8.3% (95% CI, -1.0 to 17.5)</w:t>
            </w:r>
          </w:p>
          <w:p w:rsidR="008368A7" w:rsidRPr="0002429A" w:rsidRDefault="008368A7" w:rsidP="008368A7">
            <w:pPr>
              <w:pStyle w:val="TableBoldParaSpace"/>
            </w:pPr>
            <w:r w:rsidRPr="0002429A">
              <w:t>HAQ-</w:t>
            </w:r>
            <w:r w:rsidRPr="00894195">
              <w:t>DI</w:t>
            </w:r>
          </w:p>
          <w:p w:rsidR="008368A7" w:rsidRPr="0002429A" w:rsidRDefault="008368A7" w:rsidP="008368A7">
            <w:pPr>
              <w:pStyle w:val="TableTextBold0"/>
            </w:pPr>
            <w:r w:rsidRPr="0002429A">
              <w:t>Achieved change of ≥0.3 units, %:</w:t>
            </w:r>
          </w:p>
          <w:p w:rsidR="008368A7" w:rsidRPr="0002429A" w:rsidRDefault="008368A7" w:rsidP="008368A7">
            <w:pPr>
              <w:pStyle w:val="TableText"/>
            </w:pPr>
            <w:r>
              <w:t>G1:</w:t>
            </w:r>
            <w:r w:rsidRPr="0002429A">
              <w:t xml:space="preserve"> 71.9 </w:t>
            </w:r>
          </w:p>
          <w:p w:rsidR="008368A7" w:rsidRPr="0002429A" w:rsidRDefault="008368A7" w:rsidP="008368A7">
            <w:pPr>
              <w:pStyle w:val="TableText"/>
            </w:pPr>
            <w:r>
              <w:t>G2:</w:t>
            </w:r>
            <w:r w:rsidRPr="0002429A">
              <w:t xml:space="preserve"> 62.1</w:t>
            </w:r>
          </w:p>
          <w:p w:rsidR="008368A7" w:rsidRPr="0002429A" w:rsidRDefault="008368A7" w:rsidP="008368A7">
            <w:pPr>
              <w:pStyle w:val="TableText"/>
            </w:pPr>
            <w:r w:rsidRPr="00260BEA">
              <w:t>p=</w:t>
            </w:r>
            <w:r w:rsidRPr="0002429A">
              <w:t>0.024</w:t>
            </w:r>
          </w:p>
          <w:p w:rsidR="008368A7" w:rsidRPr="0002429A" w:rsidRDefault="008368A7" w:rsidP="008368A7">
            <w:pPr>
              <w:pStyle w:val="TableBoldParaSpace"/>
            </w:pPr>
            <w:r w:rsidRPr="0002429A">
              <w:t>Adjusted mean change from baseline:</w:t>
            </w:r>
          </w:p>
          <w:p w:rsidR="008368A7" w:rsidRPr="0002429A" w:rsidRDefault="008368A7" w:rsidP="008368A7">
            <w:pPr>
              <w:pStyle w:val="TableText"/>
            </w:pPr>
            <w:r>
              <w:t>G1:</w:t>
            </w:r>
            <w:r w:rsidRPr="0002429A">
              <w:t xml:space="preserve"> -0.96 (SE 0.04) </w:t>
            </w:r>
          </w:p>
          <w:p w:rsidR="008368A7" w:rsidRPr="0002429A" w:rsidRDefault="008368A7" w:rsidP="008368A7">
            <w:pPr>
              <w:pStyle w:val="TableText"/>
            </w:pPr>
            <w:r>
              <w:t>G2:</w:t>
            </w:r>
            <w:r w:rsidRPr="0002429A">
              <w:t xml:space="preserve"> -0.76 (SE 0.04)</w:t>
            </w:r>
          </w:p>
          <w:p w:rsidR="008368A7" w:rsidRPr="0002429A" w:rsidRDefault="008368A7" w:rsidP="008368A7">
            <w:pPr>
              <w:pStyle w:val="TableBoldParaSpace"/>
            </w:pPr>
            <w:r w:rsidRPr="0002429A">
              <w:t>SF-36</w:t>
            </w:r>
          </w:p>
          <w:p w:rsidR="008368A7" w:rsidRPr="0002429A" w:rsidRDefault="008368A7" w:rsidP="008368A7">
            <w:pPr>
              <w:pStyle w:val="TableTextBold0"/>
              <w:rPr>
                <w:noProof/>
              </w:rPr>
            </w:pPr>
            <w:r w:rsidRPr="0002429A">
              <w:rPr>
                <w:noProof/>
              </w:rPr>
              <w:t>Mental component, mean change from baseline:</w:t>
            </w:r>
          </w:p>
          <w:p w:rsidR="008368A7" w:rsidRPr="0002429A" w:rsidRDefault="008368A7" w:rsidP="008368A7">
            <w:pPr>
              <w:pStyle w:val="TableText"/>
              <w:rPr>
                <w:noProof/>
              </w:rPr>
            </w:pPr>
            <w:r>
              <w:rPr>
                <w:noProof/>
              </w:rPr>
              <w:t>G1:</w:t>
            </w:r>
            <w:r w:rsidRPr="0002429A">
              <w:rPr>
                <w:noProof/>
              </w:rPr>
              <w:t xml:space="preserve"> 8.15 (SE 0.64)</w:t>
            </w:r>
          </w:p>
          <w:p w:rsidR="008368A7" w:rsidRPr="0002429A" w:rsidRDefault="008368A7" w:rsidP="008368A7">
            <w:pPr>
              <w:pStyle w:val="TableText"/>
              <w:rPr>
                <w:noProof/>
              </w:rPr>
            </w:pPr>
            <w:r>
              <w:rPr>
                <w:noProof/>
              </w:rPr>
              <w:t>G2:</w:t>
            </w:r>
            <w:r w:rsidRPr="0002429A">
              <w:rPr>
                <w:noProof/>
              </w:rPr>
              <w:t xml:space="preserve"> 6.34 (SE 0.64) </w:t>
            </w:r>
          </w:p>
          <w:p w:rsidR="008368A7" w:rsidRPr="0002429A" w:rsidRDefault="008368A7" w:rsidP="008368A7">
            <w:pPr>
              <w:pStyle w:val="TableText"/>
              <w:rPr>
                <w:noProof/>
              </w:rPr>
            </w:pPr>
            <w:r w:rsidRPr="00260BEA">
              <w:rPr>
                <w:noProof/>
              </w:rPr>
              <w:t>p=</w:t>
            </w:r>
            <w:r w:rsidRPr="0002429A">
              <w:rPr>
                <w:noProof/>
              </w:rPr>
              <w:t>0.046</w:t>
            </w:r>
          </w:p>
          <w:p w:rsidR="008368A7" w:rsidRPr="0002429A" w:rsidRDefault="008368A7" w:rsidP="008368A7">
            <w:pPr>
              <w:pStyle w:val="TableBoldParaSpace"/>
              <w:rPr>
                <w:noProof/>
              </w:rPr>
            </w:pPr>
            <w:r w:rsidRPr="0002429A">
              <w:rPr>
                <w:noProof/>
              </w:rPr>
              <w:t>Physical component, mean change from baseline:</w:t>
            </w:r>
          </w:p>
          <w:p w:rsidR="008368A7" w:rsidRPr="0002429A" w:rsidRDefault="008368A7" w:rsidP="008368A7">
            <w:pPr>
              <w:pStyle w:val="TableText"/>
              <w:rPr>
                <w:noProof/>
              </w:rPr>
            </w:pPr>
            <w:r>
              <w:rPr>
                <w:noProof/>
              </w:rPr>
              <w:t>G1:</w:t>
            </w:r>
            <w:r w:rsidRPr="0002429A">
              <w:rPr>
                <w:noProof/>
              </w:rPr>
              <w:t xml:space="preserve"> 11.68 (SE 0.62) </w:t>
            </w:r>
          </w:p>
          <w:p w:rsidR="008368A7" w:rsidRPr="0002429A" w:rsidRDefault="008368A7" w:rsidP="008368A7">
            <w:pPr>
              <w:pStyle w:val="TableText"/>
              <w:rPr>
                <w:noProof/>
              </w:rPr>
            </w:pPr>
            <w:r>
              <w:rPr>
                <w:noProof/>
              </w:rPr>
              <w:t>G2:</w:t>
            </w:r>
            <w:r w:rsidRPr="0002429A">
              <w:rPr>
                <w:noProof/>
              </w:rPr>
              <w:t xml:space="preserve"> 9.18 (SE 0.63) </w:t>
            </w:r>
          </w:p>
          <w:p w:rsidR="008368A7" w:rsidRPr="0002429A" w:rsidRDefault="008368A7" w:rsidP="008368A7">
            <w:pPr>
              <w:pStyle w:val="TableText"/>
            </w:pPr>
            <w:r w:rsidRPr="00260BEA">
              <w:rPr>
                <w:noProof/>
              </w:rPr>
              <w:t>p=</w:t>
            </w:r>
            <w:r w:rsidRPr="0002429A">
              <w:rPr>
                <w:noProof/>
              </w:rPr>
              <w:t>0.005</w:t>
            </w:r>
          </w:p>
          <w:p w:rsidR="008368A7" w:rsidRPr="0002429A" w:rsidRDefault="008368A7" w:rsidP="008368A7">
            <w:pPr>
              <w:pStyle w:val="TableBoldParaSpace"/>
            </w:pPr>
          </w:p>
        </w:tc>
        <w:tc>
          <w:tcPr>
            <w:tcW w:w="2070" w:type="dxa"/>
          </w:tcPr>
          <w:p w:rsidR="008368A7" w:rsidRPr="0002429A" w:rsidRDefault="008368A7" w:rsidP="008368A7">
            <w:pPr>
              <w:pStyle w:val="TableTextBold0"/>
            </w:pPr>
            <w:r w:rsidRPr="0002429A">
              <w:t>Patient adherence:</w:t>
            </w:r>
          </w:p>
          <w:p w:rsidR="008368A7" w:rsidRPr="0002429A" w:rsidRDefault="008368A7" w:rsidP="008368A7">
            <w:pPr>
              <w:pStyle w:val="TableText"/>
            </w:pPr>
            <w:r w:rsidRPr="0002429A">
              <w:t>NR</w:t>
            </w:r>
          </w:p>
          <w:p w:rsidR="008368A7" w:rsidRPr="0002429A" w:rsidRDefault="008368A7" w:rsidP="008368A7">
            <w:pPr>
              <w:pStyle w:val="TableBoldParaSpace"/>
            </w:pPr>
            <w:r w:rsidRPr="0002429A">
              <w:t>Specific AEs, n:</w:t>
            </w:r>
          </w:p>
          <w:p w:rsidR="008368A7" w:rsidRPr="0002429A" w:rsidRDefault="008368A7" w:rsidP="008368A7">
            <w:pPr>
              <w:pStyle w:val="TableTextBold0"/>
            </w:pPr>
            <w:r w:rsidRPr="0002429A">
              <w:t>Death</w:t>
            </w:r>
          </w:p>
          <w:p w:rsidR="008368A7" w:rsidRPr="0002429A" w:rsidRDefault="008368A7" w:rsidP="008368A7">
            <w:pPr>
              <w:pStyle w:val="TableText"/>
              <w:rPr>
                <w:noProof/>
              </w:rPr>
            </w:pPr>
            <w:r>
              <w:rPr>
                <w:noProof/>
              </w:rPr>
              <w:t>G1:</w:t>
            </w:r>
            <w:r w:rsidRPr="0002429A">
              <w:rPr>
                <w:noProof/>
              </w:rPr>
              <w:t xml:space="preserve"> 2</w:t>
            </w:r>
          </w:p>
          <w:p w:rsidR="008368A7" w:rsidRPr="0002429A" w:rsidRDefault="008368A7" w:rsidP="008368A7">
            <w:pPr>
              <w:pStyle w:val="TableText"/>
              <w:rPr>
                <w:noProof/>
              </w:rPr>
            </w:pPr>
            <w:r>
              <w:rPr>
                <w:noProof/>
              </w:rPr>
              <w:t>G2:</w:t>
            </w:r>
            <w:r w:rsidRPr="0002429A">
              <w:rPr>
                <w:noProof/>
              </w:rPr>
              <w:t xml:space="preserve"> 4</w:t>
            </w:r>
          </w:p>
          <w:p w:rsidR="008368A7" w:rsidRPr="0002429A" w:rsidRDefault="008368A7" w:rsidP="008368A7">
            <w:pPr>
              <w:pStyle w:val="TableBoldParaSpace"/>
            </w:pPr>
            <w:r w:rsidRPr="0002429A">
              <w:t>Malignancies</w:t>
            </w:r>
          </w:p>
          <w:p w:rsidR="008368A7" w:rsidRPr="0002429A" w:rsidRDefault="008368A7" w:rsidP="008368A7">
            <w:pPr>
              <w:pStyle w:val="TableText"/>
              <w:rPr>
                <w:noProof/>
              </w:rPr>
            </w:pPr>
            <w:r>
              <w:rPr>
                <w:noProof/>
              </w:rPr>
              <w:t>G1:</w:t>
            </w:r>
            <w:r w:rsidRPr="0002429A">
              <w:rPr>
                <w:noProof/>
              </w:rPr>
              <w:t xml:space="preserve"> 1 (pancreatic)</w:t>
            </w:r>
          </w:p>
          <w:p w:rsidR="008368A7" w:rsidRPr="0002429A" w:rsidRDefault="008368A7" w:rsidP="008368A7">
            <w:pPr>
              <w:pStyle w:val="TableText"/>
              <w:rPr>
                <w:noProof/>
              </w:rPr>
            </w:pPr>
            <w:r>
              <w:rPr>
                <w:noProof/>
              </w:rPr>
              <w:t>G2:</w:t>
            </w:r>
            <w:r w:rsidRPr="0002429A">
              <w:rPr>
                <w:noProof/>
              </w:rPr>
              <w:t xml:space="preserve"> 0</w:t>
            </w:r>
          </w:p>
          <w:p w:rsidR="008368A7" w:rsidRPr="0002429A" w:rsidRDefault="008368A7" w:rsidP="008368A7">
            <w:pPr>
              <w:pStyle w:val="TableBoldParaSpace"/>
              <w:rPr>
                <w:rFonts w:ascii="Arial Bold" w:hAnsi="Arial Bold"/>
                <w:szCs w:val="18"/>
              </w:rPr>
            </w:pPr>
            <w:r w:rsidRPr="0002429A">
              <w:t>Respiratory events</w:t>
            </w:r>
          </w:p>
          <w:p w:rsidR="008368A7" w:rsidRPr="0002429A" w:rsidRDefault="008368A7" w:rsidP="008368A7">
            <w:pPr>
              <w:pStyle w:val="TableTextBold0"/>
            </w:pPr>
            <w:r w:rsidRPr="0002429A">
              <w:t>Tuberculosis</w:t>
            </w:r>
          </w:p>
          <w:p w:rsidR="008368A7" w:rsidRPr="0002429A" w:rsidRDefault="008368A7" w:rsidP="008368A7">
            <w:pPr>
              <w:pStyle w:val="TableText"/>
              <w:rPr>
                <w:noProof/>
              </w:rPr>
            </w:pPr>
            <w:r>
              <w:rPr>
                <w:noProof/>
              </w:rPr>
              <w:t>G1:</w:t>
            </w:r>
            <w:r w:rsidRPr="0002429A">
              <w:rPr>
                <w:noProof/>
              </w:rPr>
              <w:t xml:space="preserve"> 0</w:t>
            </w:r>
          </w:p>
          <w:p w:rsidR="008368A7" w:rsidRPr="0002429A" w:rsidRDefault="008368A7" w:rsidP="008368A7">
            <w:pPr>
              <w:pStyle w:val="TableText"/>
              <w:rPr>
                <w:noProof/>
              </w:rPr>
            </w:pPr>
            <w:r>
              <w:rPr>
                <w:noProof/>
              </w:rPr>
              <w:t>G2:</w:t>
            </w:r>
            <w:r w:rsidRPr="0002429A">
              <w:rPr>
                <w:noProof/>
              </w:rPr>
              <w:t xml:space="preserve"> 0</w:t>
            </w:r>
          </w:p>
          <w:p w:rsidR="008368A7" w:rsidRPr="0002429A" w:rsidRDefault="008368A7" w:rsidP="008368A7">
            <w:pPr>
              <w:pStyle w:val="TableBoldParaSpace"/>
            </w:pPr>
            <w:r w:rsidRPr="0002429A">
              <w:t xml:space="preserve">Pneumonia </w:t>
            </w:r>
          </w:p>
          <w:p w:rsidR="008368A7" w:rsidRPr="0002429A" w:rsidRDefault="008368A7" w:rsidP="008368A7">
            <w:pPr>
              <w:pStyle w:val="TableText"/>
              <w:rPr>
                <w:noProof/>
              </w:rPr>
            </w:pPr>
            <w:r>
              <w:rPr>
                <w:noProof/>
              </w:rPr>
              <w:t>G1:</w:t>
            </w:r>
            <w:r w:rsidRPr="0002429A">
              <w:rPr>
                <w:noProof/>
              </w:rPr>
              <w:t xml:space="preserve"> 1</w:t>
            </w:r>
          </w:p>
          <w:p w:rsidR="008368A7" w:rsidRPr="0002429A" w:rsidRDefault="008368A7" w:rsidP="008368A7">
            <w:pPr>
              <w:pStyle w:val="TableText"/>
              <w:rPr>
                <w:noProof/>
              </w:rPr>
            </w:pPr>
            <w:r>
              <w:rPr>
                <w:noProof/>
              </w:rPr>
              <w:t>G2:</w:t>
            </w:r>
            <w:r w:rsidRPr="0002429A">
              <w:rPr>
                <w:noProof/>
              </w:rPr>
              <w:t xml:space="preserve"> 3</w:t>
            </w:r>
          </w:p>
          <w:p w:rsidR="008368A7" w:rsidRPr="0002429A" w:rsidRDefault="008368A7" w:rsidP="008368A7">
            <w:pPr>
              <w:pStyle w:val="TableBoldParaSpace"/>
            </w:pPr>
            <w:r w:rsidRPr="0002429A">
              <w:t>Upper respiratory infection</w:t>
            </w:r>
          </w:p>
          <w:p w:rsidR="008368A7" w:rsidRPr="0002429A" w:rsidRDefault="008368A7" w:rsidP="008368A7">
            <w:pPr>
              <w:pStyle w:val="TableText"/>
              <w:rPr>
                <w:noProof/>
              </w:rPr>
            </w:pPr>
            <w:r>
              <w:rPr>
                <w:noProof/>
              </w:rPr>
              <w:t>G1:</w:t>
            </w:r>
            <w:r w:rsidRPr="0002429A">
              <w:rPr>
                <w:noProof/>
              </w:rPr>
              <w:t xml:space="preserve"> 26</w:t>
            </w:r>
          </w:p>
          <w:p w:rsidR="008368A7" w:rsidRPr="0002429A" w:rsidRDefault="008368A7" w:rsidP="008368A7">
            <w:pPr>
              <w:pStyle w:val="TableText"/>
              <w:rPr>
                <w:noProof/>
              </w:rPr>
            </w:pPr>
            <w:r>
              <w:rPr>
                <w:noProof/>
              </w:rPr>
              <w:t>G2:</w:t>
            </w:r>
            <w:r w:rsidRPr="0002429A">
              <w:rPr>
                <w:noProof/>
              </w:rPr>
              <w:t xml:space="preserve"> 26</w:t>
            </w:r>
          </w:p>
          <w:p w:rsidR="008368A7" w:rsidRPr="0002429A" w:rsidRDefault="008368A7" w:rsidP="008368A7">
            <w:pPr>
              <w:pStyle w:val="TableBoldParaSpace"/>
              <w:rPr>
                <w:noProof/>
              </w:rPr>
            </w:pPr>
            <w:r w:rsidRPr="0002429A">
              <w:rPr>
                <w:noProof/>
              </w:rPr>
              <w:t>Serious infections (not including pneumonia)</w:t>
            </w:r>
          </w:p>
          <w:p w:rsidR="008368A7" w:rsidRPr="0002429A" w:rsidRDefault="008368A7" w:rsidP="008368A7">
            <w:pPr>
              <w:pStyle w:val="TableTextBold0"/>
              <w:rPr>
                <w:noProof/>
              </w:rPr>
            </w:pPr>
            <w:r w:rsidRPr="0002429A">
              <w:rPr>
                <w:noProof/>
              </w:rPr>
              <w:t>Gastroenteritis</w:t>
            </w:r>
          </w:p>
          <w:p w:rsidR="008368A7" w:rsidRPr="0002429A" w:rsidRDefault="008368A7" w:rsidP="008368A7">
            <w:pPr>
              <w:pStyle w:val="TableText"/>
              <w:rPr>
                <w:noProof/>
              </w:rPr>
            </w:pPr>
            <w:r>
              <w:rPr>
                <w:noProof/>
              </w:rPr>
              <w:t>G1:</w:t>
            </w:r>
            <w:r w:rsidRPr="0002429A">
              <w:rPr>
                <w:noProof/>
              </w:rPr>
              <w:t xml:space="preserve"> 1</w:t>
            </w:r>
          </w:p>
          <w:p w:rsidR="008368A7" w:rsidRPr="0002429A" w:rsidRDefault="008368A7" w:rsidP="008368A7">
            <w:pPr>
              <w:pStyle w:val="TableText"/>
              <w:rPr>
                <w:noProof/>
              </w:rPr>
            </w:pPr>
            <w:r>
              <w:rPr>
                <w:noProof/>
              </w:rPr>
              <w:t>G2:</w:t>
            </w:r>
            <w:r w:rsidRPr="0002429A">
              <w:rPr>
                <w:noProof/>
              </w:rPr>
              <w:t xml:space="preserve"> 1</w:t>
            </w:r>
          </w:p>
          <w:p w:rsidR="008368A7" w:rsidRPr="0002429A" w:rsidRDefault="008368A7" w:rsidP="008368A7">
            <w:pPr>
              <w:pStyle w:val="TableBoldParaSpace"/>
              <w:rPr>
                <w:noProof/>
              </w:rPr>
            </w:pPr>
            <w:r w:rsidRPr="0002429A">
              <w:rPr>
                <w:noProof/>
              </w:rPr>
              <w:t>Cellulitis</w:t>
            </w:r>
          </w:p>
          <w:p w:rsidR="008368A7" w:rsidRPr="0002429A" w:rsidRDefault="008368A7" w:rsidP="008368A7">
            <w:pPr>
              <w:pStyle w:val="TableText"/>
              <w:rPr>
                <w:noProof/>
              </w:rPr>
            </w:pPr>
            <w:r>
              <w:rPr>
                <w:noProof/>
              </w:rPr>
              <w:t>G1:</w:t>
            </w:r>
            <w:r w:rsidRPr="0002429A">
              <w:rPr>
                <w:noProof/>
              </w:rPr>
              <w:t xml:space="preserve"> 1</w:t>
            </w:r>
          </w:p>
          <w:p w:rsidR="008368A7" w:rsidRPr="0002429A" w:rsidRDefault="008368A7" w:rsidP="008368A7">
            <w:pPr>
              <w:pStyle w:val="TableText"/>
              <w:rPr>
                <w:noProof/>
              </w:rPr>
            </w:pPr>
            <w:r>
              <w:rPr>
                <w:noProof/>
              </w:rPr>
              <w:t>G2:</w:t>
            </w:r>
            <w:r w:rsidRPr="0002429A">
              <w:rPr>
                <w:noProof/>
              </w:rPr>
              <w:t xml:space="preserve"> NR</w:t>
            </w:r>
          </w:p>
          <w:p w:rsidR="008368A7" w:rsidRPr="0002429A" w:rsidRDefault="008368A7" w:rsidP="008368A7">
            <w:pPr>
              <w:pStyle w:val="TableBoldParaSpace"/>
              <w:rPr>
                <w:noProof/>
              </w:rPr>
            </w:pPr>
            <w:r w:rsidRPr="0002429A">
              <w:rPr>
                <w:noProof/>
              </w:rPr>
              <w:t>Pseduomonal lung infection</w:t>
            </w:r>
          </w:p>
          <w:p w:rsidR="008368A7" w:rsidRPr="0002429A" w:rsidRDefault="008368A7" w:rsidP="008368A7">
            <w:pPr>
              <w:pStyle w:val="TableText"/>
              <w:rPr>
                <w:noProof/>
              </w:rPr>
            </w:pPr>
            <w:r>
              <w:rPr>
                <w:noProof/>
              </w:rPr>
              <w:t>G1:</w:t>
            </w:r>
            <w:r w:rsidRPr="0002429A">
              <w:rPr>
                <w:noProof/>
              </w:rPr>
              <w:t xml:space="preserve"> 1</w:t>
            </w:r>
          </w:p>
          <w:p w:rsidR="008368A7" w:rsidRPr="0002429A" w:rsidRDefault="008368A7" w:rsidP="008368A7">
            <w:pPr>
              <w:pStyle w:val="TableText"/>
              <w:rPr>
                <w:noProof/>
              </w:rPr>
            </w:pPr>
            <w:r>
              <w:rPr>
                <w:noProof/>
              </w:rPr>
              <w:t>G2:</w:t>
            </w:r>
            <w:r w:rsidRPr="0002429A">
              <w:rPr>
                <w:noProof/>
              </w:rPr>
              <w:t xml:space="preserve"> NR</w:t>
            </w:r>
          </w:p>
        </w:tc>
        <w:tc>
          <w:tcPr>
            <w:tcW w:w="990" w:type="dxa"/>
          </w:tcPr>
          <w:p w:rsidR="008368A7" w:rsidRPr="0002429A" w:rsidRDefault="008368A7" w:rsidP="008368A7">
            <w:pPr>
              <w:pStyle w:val="TableText"/>
            </w:pPr>
            <w:r>
              <w:t> </w:t>
            </w:r>
          </w:p>
        </w:tc>
      </w:tr>
    </w:tbl>
    <w:p w:rsidR="008368A7" w:rsidRPr="0002429A" w:rsidRDefault="008368A7" w:rsidP="008368A7">
      <w:r w:rsidRPr="0002429A">
        <w:br w:type="page"/>
      </w:r>
    </w:p>
    <w:p w:rsidR="008368A7" w:rsidRPr="0002429A" w:rsidRDefault="008368A7" w:rsidP="008368A7">
      <w:pPr>
        <w:pStyle w:val="TableTitle"/>
      </w:pPr>
    </w:p>
    <w:tbl>
      <w:tblPr>
        <w:tblStyle w:val="AHRQ1"/>
        <w:tblW w:w="13140" w:type="dxa"/>
        <w:tblLayout w:type="fixed"/>
        <w:tblLook w:val="01E0" w:firstRow="1" w:lastRow="1" w:firstColumn="1" w:lastColumn="1" w:noHBand="0" w:noVBand="0"/>
      </w:tblPr>
      <w:tblGrid>
        <w:gridCol w:w="1530"/>
        <w:gridCol w:w="126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26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Westhovens et al., 2009</w:t>
            </w:r>
            <w:r w:rsidRPr="0002429A">
              <w:fldChar w:fldCharType="begin"/>
            </w:r>
            <w:r>
              <w:instrText xml:space="preserve"> ADDIN EN.CITE &lt;EndNote&gt;&lt;Cite ExcludeYear="1"&gt;&lt;Author&gt;Westhovens&lt;/Author&gt;&lt;Year&gt;2009&lt;/Year&gt;&lt;RecNum&gt;5852&lt;/RecNum&gt;&lt;DisplayText&gt;&lt;style face="superscript" font="Times New Roman"&gt;31&lt;/style&gt;&lt;/DisplayText&gt;&lt;record&gt;&lt;rec-number&gt;5852&lt;/rec-number&gt;&lt;foreign-keys&gt;&lt;key app="EN" db-id="5zffdztfz0v2s3eevp95ape4t5v9srf0r29v" timestamp="1498240573"&gt;5852&lt;/key&gt;&lt;/foreign-keys&gt;&lt;ref-type name="Journal Article"&gt;17&lt;/ref-type&gt;&lt;contributors&gt;&lt;authors&gt;&lt;author&gt;Westhovens, R.&lt;/author&gt;&lt;author&gt;Robles, M.&lt;/author&gt;&lt;author&gt;Ximenes, A. C.&lt;/author&gt;&lt;author&gt;Nayiager, S.&lt;/author&gt;&lt;author&gt;Wollenhaupt, J.&lt;/author&gt;&lt;author&gt;Durez, P.&lt;/author&gt;&lt;author&gt;Gomez-Reino, J.&lt;/author&gt;&lt;author&gt;Grassi, W.&lt;/author&gt;&lt;author&gt;Haraoui, B.&lt;/author&gt;&lt;author&gt;Shergy, W.&lt;/author&gt;&lt;author&gt;Park, S. H.&lt;/author&gt;&lt;author&gt;Genant, H.&lt;/author&gt;&lt;author&gt;Peterfy, C.&lt;/author&gt;&lt;author&gt;Becker, J. C.&lt;/author&gt;&lt;author&gt;Covucci, A.&lt;/author&gt;&lt;author&gt;Helfrick, R.&lt;/author&gt;&lt;author&gt;Bathon, J.&lt;/author&gt;&lt;/authors&gt;&lt;/contributors&gt;&lt;auth-address&gt;(Westhovens) UZ Gasthuisberg, Department of Rheumatology, B-3000 Leuven, Belgium.&lt;/auth-address&gt;&lt;titles&gt;&lt;title&gt;Clinical efficacy and safety of abatacept in methotrexate-naive patients with early rheumatoid arthritis and poor prognostic factors&lt;/title&gt;&lt;secondary-title&gt;Ann Rheum Dis&lt;/secondary-title&gt;&lt;/titles&gt;&lt;periodical&gt;&lt;full-title&gt;Annals of the Rheumatic Diseases&lt;/full-title&gt;&lt;abbr-1&gt;Ann. Rheum. Dis.&lt;/abbr-1&gt;&lt;abbr-2&gt;Ann Rheum Dis&lt;/abbr-2&gt;&lt;/periodical&gt;&lt;pages&gt;1870-7&lt;/pages&gt;&lt;volume&gt;68&lt;/volume&gt;&lt;number&gt;12&lt;/number&gt;&lt;edition&gt;2009 Jan 5&lt;/edition&gt;&lt;dates&gt;&lt;year&gt;2009&lt;/year&gt;&lt;pub-dates&gt;&lt;date&gt;Dec&lt;/date&gt;&lt;/pub-dates&gt;&lt;/dates&gt;&lt;accession-num&gt;16935912&lt;/accession-num&gt;&lt;urls&gt;&lt;/urls&gt;&lt;custom1&gt;INC&lt;/custom1&gt;&lt;custom2&gt;INC&lt;/custom2&gt;&lt;custom4&gt;KQ 1, 2, 3 / good&lt;/custom4&gt;&lt;modified-date&gt;Prior Report INC (Study)&lt;/modified-date&gt;&lt;/record&gt;&lt;/Cite&gt;&lt;/EndNote&gt;</w:instrText>
            </w:r>
            <w:r w:rsidRPr="0002429A">
              <w:fldChar w:fldCharType="separate"/>
            </w:r>
            <w:r w:rsidRPr="00087D96">
              <w:rPr>
                <w:rFonts w:ascii="Times New Roman" w:hAnsi="Times New Roman"/>
                <w:noProof/>
                <w:vertAlign w:val="superscript"/>
              </w:rPr>
              <w:t>31</w:t>
            </w:r>
            <w:r w:rsidRPr="0002429A">
              <w:fldChar w:fldCharType="end"/>
            </w:r>
            <w:r w:rsidRPr="0002429A">
              <w:t>;</w:t>
            </w:r>
          </w:p>
          <w:p w:rsidR="008368A7" w:rsidRPr="0002429A" w:rsidRDefault="008368A7" w:rsidP="008368A7">
            <w:pPr>
              <w:pStyle w:val="TableText"/>
            </w:pPr>
            <w:r w:rsidRPr="0002429A">
              <w:t>Wells et al., 2011</w:t>
            </w:r>
            <w:r w:rsidRPr="0002429A">
              <w:fldChar w:fldCharType="begin">
                <w:fldData xml:space="preserve">PEVuZE5vdGU+PENpdGUgRXhjbHVkZVllYXI9IjEiPjxBdXRob3I+V2VsbHM8L0F1dGhvcj48WWVh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</w:fldData>
              </w:fldChar>
            </w:r>
            <w:r>
              <w:instrText xml:space="preserve"> ADDIN EN.CITE </w:instrText>
            </w:r>
            <w:r>
              <w:fldChar w:fldCharType="begin">
                <w:fldData xml:space="preserve">PEVuZE5vdGU+PENpdGUgRXhjbHVkZVllYXI9IjEiPjxBdXRob3I+V2VsbHM8L0F1dGhvcj48WWVh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129</w:t>
            </w:r>
            <w:r w:rsidRPr="0002429A">
              <w:fldChar w:fldCharType="end"/>
            </w:r>
            <w:r w:rsidRPr="0002429A">
              <w:t>;</w:t>
            </w:r>
          </w:p>
          <w:p w:rsidR="008368A7" w:rsidRPr="0002429A" w:rsidRDefault="008368A7" w:rsidP="008368A7">
            <w:pPr>
              <w:pStyle w:val="TableText"/>
            </w:pPr>
            <w:r w:rsidRPr="0002429A">
              <w:t>Bathon et al., 2011</w:t>
            </w:r>
            <w:r w:rsidRPr="0002429A">
              <w:fldChar w:fldCharType="begin">
                <w:fldData xml:space="preserve">PEVuZE5vdGU+PENpdGUgRXhjbHVkZVllYXI9IjEiPjxBdXRob3I+QmF0aG9uPC9BdXRob3I+PFll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=
</w:fldData>
              </w:fldChar>
            </w:r>
            <w:r>
              <w:instrText xml:space="preserve"> ADDIN EN.CITE </w:instrText>
            </w:r>
            <w:r>
              <w:fldChar w:fldCharType="begin">
                <w:fldData xml:space="preserve">PEVuZE5vdGU+PENpdGUgRXhjbHVkZVllYXI9IjEiPjxBdXRob3I+QmF0aG9uPC9BdXRob3I+PFll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=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130</w:t>
            </w:r>
            <w:r w:rsidRPr="0002429A">
              <w:fldChar w:fldCharType="end"/>
            </w:r>
            <w:r w:rsidRPr="0002429A">
              <w:t>;</w:t>
            </w:r>
          </w:p>
          <w:p w:rsidR="008368A7" w:rsidRPr="0002429A" w:rsidRDefault="008368A7" w:rsidP="008368A7">
            <w:pPr>
              <w:pStyle w:val="TableText"/>
            </w:pPr>
            <w:r w:rsidRPr="0002429A">
              <w:t>Smolen et al., 2015</w:t>
            </w:r>
            <w:r w:rsidRPr="0002429A">
              <w:fldChar w:fldCharType="begin">
                <w:fldData xml:space="preserve">PEVuZE5vdGU+PENpdGUgRXhjbHVkZVllYXI9IjEiPjxBdXRob3I+U21vbGVuPC9BdXRob3I+PFll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</w:fldData>
              </w:fldChar>
            </w:r>
            <w:r>
              <w:instrText xml:space="preserve"> ADDIN EN.CITE </w:instrText>
            </w:r>
            <w:r>
              <w:fldChar w:fldCharType="begin">
                <w:fldData xml:space="preserve">PEVuZE5vdGU+PENpdGUgRXhjbHVkZVllYXI9IjEiPjxBdXRob3I+U21vbGVuPC9BdXRob3I+PFll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131</w:t>
            </w:r>
            <w:r w:rsidRPr="0002429A">
              <w:fldChar w:fldCharType="end"/>
            </w:r>
          </w:p>
          <w:p w:rsidR="008368A7" w:rsidRPr="0002429A" w:rsidRDefault="008368A7" w:rsidP="008368A7">
            <w:pPr>
              <w:pStyle w:val="TableText"/>
            </w:pPr>
            <w:r w:rsidRPr="0002429A">
              <w:t>AGREE</w:t>
            </w:r>
          </w:p>
          <w:p w:rsidR="008368A7" w:rsidRPr="0002429A" w:rsidRDefault="008368A7" w:rsidP="008368A7">
            <w:pPr>
              <w:pStyle w:val="TableText"/>
              <w:rPr>
                <w:lang w:val="nb-NO"/>
              </w:rPr>
            </w:pPr>
            <w:r w:rsidRPr="0002429A">
              <w:rPr>
                <w:lang w:val="nb-NO"/>
              </w:rPr>
              <w:t>(continued)</w:t>
            </w:r>
          </w:p>
        </w:tc>
        <w:tc>
          <w:tcPr>
            <w:tcW w:w="126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Bold0"/>
            </w:pPr>
            <w:r w:rsidRPr="0002429A">
              <w:t>At 6 mos</w:t>
            </w:r>
          </w:p>
          <w:p w:rsidR="008368A7" w:rsidRPr="0002429A" w:rsidRDefault="008368A7" w:rsidP="008368A7">
            <w:pPr>
              <w:pStyle w:val="TableTextBold0"/>
            </w:pPr>
            <w:r w:rsidRPr="0002429A">
              <w:t>DAS28 (CRP) remission (&lt; 2.6), %:</w:t>
            </w:r>
          </w:p>
          <w:p w:rsidR="008368A7" w:rsidRPr="0002429A" w:rsidRDefault="008368A7" w:rsidP="008368A7">
            <w:pPr>
              <w:pStyle w:val="TableText"/>
            </w:pPr>
            <w:r>
              <w:t>G1:</w:t>
            </w:r>
            <w:r w:rsidRPr="0002429A">
              <w:t xml:space="preserve"> 31.4</w:t>
            </w:r>
          </w:p>
          <w:p w:rsidR="008368A7" w:rsidRPr="0002429A" w:rsidRDefault="008368A7" w:rsidP="008368A7">
            <w:pPr>
              <w:pStyle w:val="TableText"/>
            </w:pPr>
            <w:r>
              <w:t>G2:</w:t>
            </w:r>
            <w:r w:rsidRPr="0002429A">
              <w:t xml:space="preserve"> 17.7</w:t>
            </w:r>
          </w:p>
          <w:p w:rsidR="008368A7" w:rsidRPr="0002429A" w:rsidRDefault="008368A7" w:rsidP="008368A7">
            <w:pPr>
              <w:pStyle w:val="TableBoldParaSpace"/>
            </w:pPr>
            <w:r w:rsidRPr="0002429A">
              <w:t>Genant-modified Sharp score</w:t>
            </w:r>
          </w:p>
          <w:p w:rsidR="008368A7" w:rsidRPr="0002429A" w:rsidRDefault="008368A7" w:rsidP="008368A7">
            <w:pPr>
              <w:pStyle w:val="TableTextBold0"/>
              <w:rPr>
                <w:noProof/>
              </w:rPr>
            </w:pPr>
            <w:r w:rsidRPr="0002429A">
              <w:rPr>
                <w:noProof/>
              </w:rPr>
              <w:t>Change in total score, mean:</w:t>
            </w:r>
          </w:p>
          <w:p w:rsidR="008368A7" w:rsidRPr="0002429A" w:rsidRDefault="008368A7" w:rsidP="008368A7">
            <w:pPr>
              <w:pStyle w:val="TableText"/>
              <w:rPr>
                <w:noProof/>
              </w:rPr>
            </w:pPr>
            <w:r>
              <w:rPr>
                <w:noProof/>
              </w:rPr>
              <w:t>G1:</w:t>
            </w:r>
            <w:r w:rsidRPr="0002429A">
              <w:rPr>
                <w:noProof/>
              </w:rPr>
              <w:t xml:space="preserve"> 0.47</w:t>
            </w:r>
          </w:p>
          <w:p w:rsidR="008368A7" w:rsidRPr="0002429A" w:rsidRDefault="008368A7" w:rsidP="008368A7">
            <w:pPr>
              <w:pStyle w:val="TableText"/>
              <w:rPr>
                <w:noProof/>
              </w:rPr>
            </w:pPr>
            <w:r>
              <w:rPr>
                <w:noProof/>
              </w:rPr>
              <w:t>G2:</w:t>
            </w:r>
            <w:r w:rsidRPr="0002429A">
              <w:rPr>
                <w:noProof/>
              </w:rPr>
              <w:t xml:space="preserve"> 0.74</w:t>
            </w:r>
          </w:p>
          <w:p w:rsidR="008368A7" w:rsidRPr="0002429A" w:rsidRDefault="008368A7" w:rsidP="008368A7">
            <w:pPr>
              <w:pStyle w:val="TableBoldParaSpace"/>
              <w:rPr>
                <w:noProof/>
              </w:rPr>
            </w:pPr>
            <w:r w:rsidRPr="0002429A">
              <w:rPr>
                <w:noProof/>
              </w:rPr>
              <w:t>Change in erosion score, mean:</w:t>
            </w:r>
          </w:p>
          <w:p w:rsidR="008368A7" w:rsidRPr="0002429A" w:rsidRDefault="008368A7" w:rsidP="008368A7">
            <w:pPr>
              <w:pStyle w:val="TableText"/>
              <w:rPr>
                <w:noProof/>
              </w:rPr>
            </w:pPr>
            <w:r>
              <w:rPr>
                <w:noProof/>
              </w:rPr>
              <w:t>G1:</w:t>
            </w:r>
            <w:r w:rsidRPr="0002429A">
              <w:rPr>
                <w:noProof/>
              </w:rPr>
              <w:t xml:space="preserve"> 0.40</w:t>
            </w:r>
          </w:p>
          <w:p w:rsidR="008368A7" w:rsidRPr="0002429A" w:rsidRDefault="008368A7" w:rsidP="008368A7">
            <w:pPr>
              <w:pStyle w:val="TableText"/>
              <w:rPr>
                <w:noProof/>
              </w:rPr>
            </w:pPr>
            <w:r>
              <w:rPr>
                <w:noProof/>
              </w:rPr>
              <w:t>G2:</w:t>
            </w:r>
            <w:r w:rsidRPr="0002429A">
              <w:rPr>
                <w:noProof/>
              </w:rPr>
              <w:t xml:space="preserve"> 0.62</w:t>
            </w:r>
          </w:p>
          <w:p w:rsidR="008368A7" w:rsidRPr="0002429A" w:rsidRDefault="008368A7" w:rsidP="008368A7">
            <w:pPr>
              <w:pStyle w:val="TableBoldParaSpace"/>
              <w:rPr>
                <w:noProof/>
              </w:rPr>
            </w:pPr>
            <w:r w:rsidRPr="0002429A">
              <w:rPr>
                <w:noProof/>
              </w:rPr>
              <w:t>Change in joint-space narrowing, mean:</w:t>
            </w:r>
          </w:p>
          <w:p w:rsidR="008368A7" w:rsidRPr="0002429A" w:rsidRDefault="008368A7" w:rsidP="008368A7">
            <w:pPr>
              <w:pStyle w:val="TableText"/>
              <w:rPr>
                <w:noProof/>
              </w:rPr>
            </w:pPr>
            <w:r>
              <w:rPr>
                <w:noProof/>
              </w:rPr>
              <w:t>G1:</w:t>
            </w:r>
            <w:r w:rsidRPr="0002429A">
              <w:rPr>
                <w:noProof/>
              </w:rPr>
              <w:t xml:space="preserve"> 0.08</w:t>
            </w:r>
          </w:p>
          <w:p w:rsidR="008368A7" w:rsidRPr="0002429A" w:rsidRDefault="008368A7" w:rsidP="008368A7">
            <w:pPr>
              <w:pStyle w:val="TableText"/>
              <w:rPr>
                <w:noProof/>
              </w:rPr>
            </w:pPr>
            <w:r>
              <w:rPr>
                <w:noProof/>
              </w:rPr>
              <w:t>G2:</w:t>
            </w:r>
            <w:r w:rsidRPr="0002429A">
              <w:rPr>
                <w:noProof/>
              </w:rPr>
              <w:t xml:space="preserve"> 0.12</w:t>
            </w:r>
          </w:p>
          <w:p w:rsidR="008368A7" w:rsidRPr="0002429A" w:rsidRDefault="008368A7" w:rsidP="008368A7">
            <w:pPr>
              <w:pStyle w:val="TableBoldParaSpace"/>
            </w:pPr>
          </w:p>
        </w:tc>
        <w:tc>
          <w:tcPr>
            <w:tcW w:w="2070" w:type="dxa"/>
          </w:tcPr>
          <w:p w:rsidR="008368A7" w:rsidRPr="0002429A" w:rsidRDefault="008368A7" w:rsidP="008368A7">
            <w:pPr>
              <w:pStyle w:val="TableTextBold0"/>
              <w:rPr>
                <w:noProof/>
              </w:rPr>
            </w:pPr>
            <w:r w:rsidRPr="0002429A">
              <w:rPr>
                <w:noProof/>
              </w:rPr>
              <w:t>Post operative lung infection</w:t>
            </w:r>
          </w:p>
          <w:p w:rsidR="008368A7" w:rsidRPr="0002429A" w:rsidRDefault="008368A7" w:rsidP="008368A7">
            <w:pPr>
              <w:pStyle w:val="TableText"/>
              <w:rPr>
                <w:noProof/>
              </w:rPr>
            </w:pPr>
            <w:r>
              <w:rPr>
                <w:noProof/>
              </w:rPr>
              <w:t>G1:</w:t>
            </w:r>
            <w:r w:rsidRPr="0002429A">
              <w:rPr>
                <w:noProof/>
              </w:rPr>
              <w:t xml:space="preserve"> 1</w:t>
            </w:r>
          </w:p>
          <w:p w:rsidR="008368A7" w:rsidRPr="0002429A" w:rsidRDefault="008368A7" w:rsidP="008368A7">
            <w:pPr>
              <w:pStyle w:val="TableText"/>
              <w:rPr>
                <w:noProof/>
              </w:rPr>
            </w:pPr>
            <w:r>
              <w:rPr>
                <w:noProof/>
              </w:rPr>
              <w:t>G2:</w:t>
            </w:r>
            <w:r w:rsidRPr="0002429A">
              <w:rPr>
                <w:noProof/>
              </w:rPr>
              <w:t xml:space="preserve"> NR</w:t>
            </w:r>
          </w:p>
          <w:p w:rsidR="008368A7" w:rsidRPr="0002429A" w:rsidRDefault="008368A7" w:rsidP="008368A7">
            <w:pPr>
              <w:pStyle w:val="TableBoldParaSpace"/>
              <w:rPr>
                <w:noProof/>
              </w:rPr>
            </w:pPr>
            <w:r w:rsidRPr="0002429A">
              <w:rPr>
                <w:noProof/>
              </w:rPr>
              <w:t>Breast cellulitis/ staphycoccal infection</w:t>
            </w:r>
          </w:p>
          <w:p w:rsidR="008368A7" w:rsidRPr="0002429A" w:rsidRDefault="008368A7" w:rsidP="008368A7">
            <w:pPr>
              <w:pStyle w:val="TableText"/>
              <w:rPr>
                <w:noProof/>
              </w:rPr>
            </w:pPr>
            <w:r>
              <w:rPr>
                <w:noProof/>
              </w:rPr>
              <w:t>G1:</w:t>
            </w:r>
            <w:r w:rsidRPr="0002429A">
              <w:rPr>
                <w:noProof/>
              </w:rPr>
              <w:t xml:space="preserve"> NR</w:t>
            </w:r>
          </w:p>
          <w:p w:rsidR="008368A7" w:rsidRPr="0002429A" w:rsidRDefault="008368A7" w:rsidP="008368A7">
            <w:pPr>
              <w:pStyle w:val="TableText"/>
            </w:pPr>
            <w:r>
              <w:rPr>
                <w:noProof/>
              </w:rPr>
              <w:t>G2:</w:t>
            </w:r>
            <w:r w:rsidRPr="0002429A">
              <w:rPr>
                <w:noProof/>
              </w:rPr>
              <w:t xml:space="preserve"> 1</w:t>
            </w:r>
          </w:p>
          <w:p w:rsidR="008368A7" w:rsidRPr="0002429A" w:rsidRDefault="008368A7" w:rsidP="008368A7">
            <w:pPr>
              <w:pStyle w:val="TableBoldParaSpace"/>
              <w:rPr>
                <w:noProof/>
              </w:rPr>
            </w:pPr>
            <w:r w:rsidRPr="0002429A">
              <w:rPr>
                <w:noProof/>
              </w:rPr>
              <w:t>Other infections (n</w:t>
            </w:r>
            <w:r w:rsidRPr="0002429A">
              <w:rPr>
                <w:noProof/>
                <w:szCs w:val="18"/>
              </w:rPr>
              <w:t>ot specified)</w:t>
            </w:r>
          </w:p>
          <w:p w:rsidR="008368A7" w:rsidRPr="0002429A" w:rsidRDefault="008368A7" w:rsidP="008368A7">
            <w:pPr>
              <w:pStyle w:val="TableText"/>
              <w:rPr>
                <w:noProof/>
              </w:rPr>
            </w:pPr>
            <w:r>
              <w:rPr>
                <w:noProof/>
              </w:rPr>
              <w:t>G1:</w:t>
            </w:r>
            <w:r w:rsidRPr="0002429A">
              <w:rPr>
                <w:noProof/>
              </w:rPr>
              <w:t xml:space="preserve"> 132</w:t>
            </w:r>
          </w:p>
          <w:p w:rsidR="008368A7" w:rsidRPr="0002429A" w:rsidRDefault="008368A7" w:rsidP="008368A7">
            <w:pPr>
              <w:pStyle w:val="TableText"/>
              <w:rPr>
                <w:noProof/>
              </w:rPr>
            </w:pPr>
            <w:r>
              <w:rPr>
                <w:noProof/>
              </w:rPr>
              <w:t>G2:</w:t>
            </w:r>
            <w:r w:rsidRPr="0002429A">
              <w:rPr>
                <w:noProof/>
              </w:rPr>
              <w:t xml:space="preserve"> 139</w:t>
            </w:r>
          </w:p>
          <w:p w:rsidR="008368A7" w:rsidRPr="0002429A" w:rsidRDefault="008368A7" w:rsidP="008368A7">
            <w:pPr>
              <w:pStyle w:val="TableBoldParaSpace"/>
            </w:pPr>
            <w:r w:rsidRPr="0002429A">
              <w:t xml:space="preserve">Infusion/injection site reactions, n </w:t>
            </w:r>
          </w:p>
          <w:p w:rsidR="008368A7" w:rsidRPr="0002429A" w:rsidRDefault="008368A7" w:rsidP="008368A7">
            <w:pPr>
              <w:pStyle w:val="TableText"/>
              <w:rPr>
                <w:noProof/>
              </w:rPr>
            </w:pPr>
            <w:r>
              <w:rPr>
                <w:noProof/>
              </w:rPr>
              <w:t>G1:</w:t>
            </w:r>
            <w:r w:rsidRPr="0002429A">
              <w:rPr>
                <w:noProof/>
              </w:rPr>
              <w:t xml:space="preserve"> 16</w:t>
            </w:r>
          </w:p>
          <w:p w:rsidR="008368A7" w:rsidRPr="0002429A" w:rsidRDefault="008368A7" w:rsidP="008368A7">
            <w:pPr>
              <w:pStyle w:val="TableText"/>
              <w:rPr>
                <w:noProof/>
              </w:rPr>
            </w:pPr>
            <w:r>
              <w:rPr>
                <w:noProof/>
              </w:rPr>
              <w:t>G2:</w:t>
            </w:r>
            <w:r w:rsidRPr="0002429A">
              <w:rPr>
                <w:noProof/>
              </w:rPr>
              <w:t xml:space="preserve"> 5</w:t>
            </w:r>
          </w:p>
          <w:p w:rsidR="008368A7" w:rsidRPr="0002429A" w:rsidRDefault="008368A7" w:rsidP="008368A7">
            <w:pPr>
              <w:pStyle w:val="TableBoldParaSpace"/>
            </w:pPr>
            <w:r w:rsidRPr="0002429A">
              <w:t>Dizziness, n</w:t>
            </w:r>
          </w:p>
          <w:p w:rsidR="008368A7" w:rsidRPr="0002429A" w:rsidRDefault="008368A7" w:rsidP="008368A7">
            <w:pPr>
              <w:pStyle w:val="TableText"/>
              <w:rPr>
                <w:noProof/>
              </w:rPr>
            </w:pPr>
            <w:r>
              <w:rPr>
                <w:noProof/>
              </w:rPr>
              <w:t>G1:</w:t>
            </w:r>
            <w:r w:rsidRPr="0002429A">
              <w:rPr>
                <w:noProof/>
              </w:rPr>
              <w:t xml:space="preserve"> 5</w:t>
            </w:r>
          </w:p>
          <w:p w:rsidR="008368A7" w:rsidRPr="0002429A" w:rsidRDefault="008368A7" w:rsidP="008368A7">
            <w:pPr>
              <w:pStyle w:val="TableText"/>
              <w:rPr>
                <w:noProof/>
              </w:rPr>
            </w:pPr>
            <w:r>
              <w:rPr>
                <w:noProof/>
              </w:rPr>
              <w:t>G2:</w:t>
            </w:r>
            <w:r w:rsidRPr="0002429A">
              <w:rPr>
                <w:noProof/>
              </w:rPr>
              <w:t xml:space="preserve"> 2</w:t>
            </w:r>
          </w:p>
          <w:p w:rsidR="008368A7" w:rsidRPr="0002429A" w:rsidRDefault="008368A7" w:rsidP="008368A7">
            <w:pPr>
              <w:pStyle w:val="TableBoldParaSpace"/>
              <w:rPr>
                <w:noProof/>
              </w:rPr>
            </w:pPr>
            <w:r w:rsidRPr="0002429A">
              <w:rPr>
                <w:noProof/>
              </w:rPr>
              <w:t xml:space="preserve">Most frequently reported adverse events </w:t>
            </w:r>
          </w:p>
          <w:p w:rsidR="008368A7" w:rsidRPr="0002429A" w:rsidRDefault="008368A7" w:rsidP="008368A7">
            <w:pPr>
              <w:pStyle w:val="TableText"/>
              <w:rPr>
                <w:noProof/>
              </w:rPr>
            </w:pPr>
            <w:r>
              <w:rPr>
                <w:noProof/>
              </w:rPr>
              <w:t>G1:</w:t>
            </w:r>
          </w:p>
          <w:p w:rsidR="008368A7" w:rsidRPr="0002429A" w:rsidRDefault="008368A7" w:rsidP="008368A7">
            <w:pPr>
              <w:pStyle w:val="Tablebullet0"/>
              <w:rPr>
                <w:noProof/>
              </w:rPr>
            </w:pPr>
            <w:r w:rsidRPr="0002429A">
              <w:rPr>
                <w:noProof/>
              </w:rPr>
              <w:t>Nausea:&gt; 10% pts</w:t>
            </w:r>
          </w:p>
          <w:p w:rsidR="008368A7" w:rsidRPr="0002429A" w:rsidRDefault="008368A7" w:rsidP="008368A7">
            <w:pPr>
              <w:pStyle w:val="Tablebullet0"/>
              <w:rPr>
                <w:noProof/>
              </w:rPr>
            </w:pPr>
            <w:r w:rsidRPr="0002429A">
              <w:rPr>
                <w:noProof/>
              </w:rPr>
              <w:t>Upper respiratory tract infection: &gt; 10% pts</w:t>
            </w:r>
          </w:p>
          <w:p w:rsidR="008368A7" w:rsidRPr="0002429A" w:rsidRDefault="008368A7" w:rsidP="008368A7">
            <w:pPr>
              <w:pStyle w:val="Tablebullet0"/>
              <w:rPr>
                <w:noProof/>
              </w:rPr>
            </w:pPr>
            <w:r w:rsidRPr="0002429A">
              <w:rPr>
                <w:noProof/>
              </w:rPr>
              <w:t>Headache: &gt; 10% pts</w:t>
            </w:r>
          </w:p>
          <w:p w:rsidR="008368A7" w:rsidRPr="0002429A" w:rsidRDefault="008368A7" w:rsidP="008368A7">
            <w:pPr>
              <w:pStyle w:val="TableText"/>
              <w:rPr>
                <w:noProof/>
              </w:rPr>
            </w:pPr>
            <w:r>
              <w:rPr>
                <w:noProof/>
              </w:rPr>
              <w:t>G2:</w:t>
            </w:r>
            <w:r w:rsidRPr="0002429A">
              <w:rPr>
                <w:noProof/>
              </w:rPr>
              <w:t xml:space="preserve"> NR</w:t>
            </w:r>
          </w:p>
          <w:p w:rsidR="008368A7" w:rsidRPr="0002429A" w:rsidRDefault="008368A7" w:rsidP="008368A7">
            <w:pPr>
              <w:pStyle w:val="TableBoldParaSpace"/>
            </w:pPr>
          </w:p>
        </w:tc>
        <w:tc>
          <w:tcPr>
            <w:tcW w:w="990" w:type="dxa"/>
          </w:tcPr>
          <w:p w:rsidR="008368A7" w:rsidRPr="0002429A" w:rsidRDefault="008368A7" w:rsidP="008368A7">
            <w:pPr>
              <w:pStyle w:val="TableText"/>
            </w:pPr>
            <w:r>
              <w:t> </w:t>
            </w:r>
          </w:p>
        </w:tc>
      </w:tr>
    </w:tbl>
    <w:p w:rsidR="008368A7" w:rsidRPr="0002429A" w:rsidRDefault="008368A7" w:rsidP="008368A7">
      <w:r w:rsidRPr="0002429A">
        <w:br w:type="page"/>
      </w:r>
    </w:p>
    <w:p w:rsidR="008368A7" w:rsidRPr="0002429A" w:rsidRDefault="008368A7" w:rsidP="008368A7">
      <w:pPr>
        <w:pStyle w:val="TableTitle"/>
      </w:pPr>
    </w:p>
    <w:tbl>
      <w:tblPr>
        <w:tblStyle w:val="AHRQ1"/>
        <w:tblW w:w="13230" w:type="dxa"/>
        <w:tblLayout w:type="fixed"/>
        <w:tblLook w:val="01E0" w:firstRow="1" w:lastRow="1" w:firstColumn="1" w:lastColumn="1" w:noHBand="0" w:noVBand="0"/>
      </w:tblPr>
      <w:tblGrid>
        <w:gridCol w:w="1530"/>
        <w:gridCol w:w="1350"/>
        <w:gridCol w:w="2610"/>
        <w:gridCol w:w="1800"/>
        <w:gridCol w:w="2880"/>
        <w:gridCol w:w="2070"/>
        <w:gridCol w:w="990"/>
      </w:tblGrid>
      <w:tr w:rsidR="008368A7" w:rsidRPr="0002429A" w:rsidTr="008368A7">
        <w:trPr>
          <w:cnfStyle w:val="100000000000" w:firstRow="1" w:lastRow="0" w:firstColumn="0" w:lastColumn="0" w:oddVBand="0" w:evenVBand="0" w:oddHBand="0" w:evenHBand="0" w:firstRowFirstColumn="0" w:firstRowLastColumn="0" w:lastRowFirstColumn="0" w:lastRowLastColumn="0"/>
          <w:tblHeader/>
        </w:trPr>
        <w:tc>
          <w:tcPr>
            <w:tcW w:w="1530" w:type="dxa"/>
          </w:tcPr>
          <w:p w:rsidR="008368A7" w:rsidRPr="0002429A" w:rsidRDefault="008368A7" w:rsidP="008368A7">
            <w:pPr>
              <w:pStyle w:val="TableText"/>
              <w:rPr>
                <w:b w:val="0"/>
              </w:rPr>
            </w:pPr>
            <w:r w:rsidRPr="0002429A">
              <w:t xml:space="preserve">Study </w:t>
            </w:r>
          </w:p>
          <w:p w:rsidR="008368A7" w:rsidRPr="0002429A" w:rsidRDefault="008368A7" w:rsidP="008368A7">
            <w:pPr>
              <w:pStyle w:val="TableText"/>
              <w:rPr>
                <w:b w:val="0"/>
              </w:rPr>
            </w:pPr>
            <w:r w:rsidRPr="0002429A">
              <w:t>Characteristics</w:t>
            </w:r>
          </w:p>
        </w:tc>
        <w:tc>
          <w:tcPr>
            <w:tcW w:w="1350" w:type="dxa"/>
          </w:tcPr>
          <w:p w:rsidR="008368A7" w:rsidRPr="0002429A" w:rsidRDefault="008368A7" w:rsidP="008368A7">
            <w:pPr>
              <w:pStyle w:val="TableText"/>
              <w:rPr>
                <w:b w:val="0"/>
              </w:rPr>
            </w:pPr>
            <w:r w:rsidRPr="0002429A">
              <w:t xml:space="preserve">Study Population Summary </w:t>
            </w:r>
          </w:p>
        </w:tc>
        <w:tc>
          <w:tcPr>
            <w:tcW w:w="2610" w:type="dxa"/>
          </w:tcPr>
          <w:p w:rsidR="008368A7" w:rsidRPr="0002429A" w:rsidRDefault="008368A7" w:rsidP="008368A7">
            <w:pPr>
              <w:pStyle w:val="TableText"/>
              <w:rPr>
                <w:b w:val="0"/>
              </w:rPr>
            </w:pPr>
            <w:r w:rsidRPr="0002429A">
              <w:t xml:space="preserve">Interventions and Patient Characteristics </w:t>
            </w:r>
          </w:p>
        </w:tc>
        <w:tc>
          <w:tcPr>
            <w:tcW w:w="1800" w:type="dxa"/>
          </w:tcPr>
          <w:p w:rsidR="008368A7" w:rsidRPr="0002429A" w:rsidRDefault="008368A7" w:rsidP="008368A7">
            <w:pPr>
              <w:pStyle w:val="TableText"/>
              <w:rPr>
                <w:b w:val="0"/>
              </w:rPr>
            </w:pPr>
            <w:r w:rsidRPr="0002429A">
              <w:t>Baseline Disease and Treatment Characteristics</w:t>
            </w:r>
          </w:p>
        </w:tc>
        <w:tc>
          <w:tcPr>
            <w:tcW w:w="2880" w:type="dxa"/>
          </w:tcPr>
          <w:p w:rsidR="008368A7" w:rsidRPr="0002429A" w:rsidRDefault="008368A7" w:rsidP="008368A7">
            <w:pPr>
              <w:pStyle w:val="TableText"/>
              <w:rPr>
                <w:b w:val="0"/>
              </w:rPr>
            </w:pPr>
            <w:r w:rsidRPr="0002429A">
              <w:t>Health Outcomes</w:t>
            </w:r>
          </w:p>
        </w:tc>
        <w:tc>
          <w:tcPr>
            <w:tcW w:w="2070" w:type="dxa"/>
          </w:tcPr>
          <w:p w:rsidR="008368A7" w:rsidRPr="0002429A" w:rsidRDefault="008368A7" w:rsidP="008368A7">
            <w:pPr>
              <w:pStyle w:val="TableText"/>
              <w:rPr>
                <w:b w:val="0"/>
              </w:rPr>
            </w:pPr>
            <w:r w:rsidRPr="0002429A">
              <w:t>Adverse Events (%)</w:t>
            </w:r>
          </w:p>
        </w:tc>
        <w:tc>
          <w:tcPr>
            <w:tcW w:w="990" w:type="dxa"/>
          </w:tcPr>
          <w:p w:rsidR="008368A7" w:rsidRPr="0002429A" w:rsidRDefault="008368A7" w:rsidP="008368A7">
            <w:pPr>
              <w:pStyle w:val="TableText"/>
              <w:rPr>
                <w:b w:val="0"/>
              </w:rPr>
            </w:pPr>
            <w:r w:rsidRPr="0002429A">
              <w:t>ROB Rating</w:t>
            </w:r>
          </w:p>
        </w:tc>
      </w:tr>
      <w:tr w:rsidR="008368A7" w:rsidRPr="0002429A" w:rsidTr="008368A7">
        <w:tc>
          <w:tcPr>
            <w:tcW w:w="1530" w:type="dxa"/>
          </w:tcPr>
          <w:p w:rsidR="008368A7" w:rsidRPr="0002429A" w:rsidRDefault="008368A7" w:rsidP="008368A7">
            <w:pPr>
              <w:pStyle w:val="TableTextBold0"/>
              <w:rPr>
                <w:rFonts w:ascii="Arial" w:hAnsi="Arial" w:cs="Arial"/>
                <w:lang w:val="nb-NO"/>
              </w:rPr>
            </w:pPr>
            <w:r w:rsidRPr="0002429A">
              <w:rPr>
                <w:rFonts w:ascii="Arial" w:hAnsi="Arial" w:cs="Arial"/>
                <w:lang w:val="nb-NO"/>
              </w:rPr>
              <w:t>Author, yr, Study Name:</w:t>
            </w:r>
          </w:p>
          <w:p w:rsidR="008368A7" w:rsidRPr="0002429A" w:rsidRDefault="008368A7" w:rsidP="008368A7">
            <w:pPr>
              <w:pStyle w:val="TableText"/>
            </w:pPr>
            <w:r w:rsidRPr="0002429A">
              <w:t>Westhovens et al., 2009</w:t>
            </w:r>
            <w:r w:rsidRPr="0002429A">
              <w:fldChar w:fldCharType="begin"/>
            </w:r>
            <w:r>
              <w:instrText xml:space="preserve"> ADDIN EN.CITE &lt;EndNote&gt;&lt;Cite ExcludeYear="1"&gt;&lt;Author&gt;Westhovens&lt;/Author&gt;&lt;Year&gt;2009&lt;/Year&gt;&lt;RecNum&gt;5852&lt;/RecNum&gt;&lt;DisplayText&gt;&lt;style face="superscript" font="Times New Roman"&gt;31&lt;/style&gt;&lt;/DisplayText&gt;&lt;record&gt;&lt;rec-number&gt;5852&lt;/rec-number&gt;&lt;foreign-keys&gt;&lt;key app="EN" db-id="5zffdztfz0v2s3eevp95ape4t5v9srf0r29v" timestamp="1498240573"&gt;5852&lt;/key&gt;&lt;/foreign-keys&gt;&lt;ref-type name="Journal Article"&gt;17&lt;/ref-type&gt;&lt;contributors&gt;&lt;authors&gt;&lt;author&gt;Westhovens, R.&lt;/author&gt;&lt;author&gt;Robles, M.&lt;/author&gt;&lt;author&gt;Ximenes, A. C.&lt;/author&gt;&lt;author&gt;Nayiager, S.&lt;/author&gt;&lt;author&gt;Wollenhaupt, J.&lt;/author&gt;&lt;author&gt;Durez, P.&lt;/author&gt;&lt;author&gt;Gomez-Reino, J.&lt;/author&gt;&lt;author&gt;Grassi, W.&lt;/author&gt;&lt;author&gt;Haraoui, B.&lt;/author&gt;&lt;author&gt;Shergy, W.&lt;/author&gt;&lt;author&gt;Park, S. H.&lt;/author&gt;&lt;author&gt;Genant, H.&lt;/author&gt;&lt;author&gt;Peterfy, C.&lt;/author&gt;&lt;author&gt;Becker, J. C.&lt;/author&gt;&lt;author&gt;Covucci, A.&lt;/author&gt;&lt;author&gt;Helfrick, R.&lt;/author&gt;&lt;author&gt;Bathon, J.&lt;/author&gt;&lt;/authors&gt;&lt;/contributors&gt;&lt;auth-address&gt;(Westhovens) UZ Gasthuisberg, Department of Rheumatology, B-3000 Leuven, Belgium.&lt;/auth-address&gt;&lt;titles&gt;&lt;title&gt;Clinical efficacy and safety of abatacept in methotrexate-naive patients with early rheumatoid arthritis and poor prognostic factors&lt;/title&gt;&lt;secondary-title&gt;Ann Rheum Dis&lt;/secondary-title&gt;&lt;/titles&gt;&lt;periodical&gt;&lt;full-title&gt;Annals of the Rheumatic Diseases&lt;/full-title&gt;&lt;abbr-1&gt;Ann. Rheum. Dis.&lt;/abbr-1&gt;&lt;abbr-2&gt;Ann Rheum Dis&lt;/abbr-2&gt;&lt;/periodical&gt;&lt;pages&gt;1870-7&lt;/pages&gt;&lt;volume&gt;68&lt;/volume&gt;&lt;number&gt;12&lt;/number&gt;&lt;edition&gt;2009 Jan 5&lt;/edition&gt;&lt;dates&gt;&lt;year&gt;2009&lt;/year&gt;&lt;pub-dates&gt;&lt;date&gt;Dec&lt;/date&gt;&lt;/pub-dates&gt;&lt;/dates&gt;&lt;accession-num&gt;16935912&lt;/accession-num&gt;&lt;urls&gt;&lt;/urls&gt;&lt;custom1&gt;INC&lt;/custom1&gt;&lt;custom2&gt;INC&lt;/custom2&gt;&lt;custom4&gt;KQ 1, 2, 3 / good&lt;/custom4&gt;&lt;modified-date&gt;Prior Report INC (Study)&lt;/modified-date&gt;&lt;/record&gt;&lt;/Cite&gt;&lt;/EndNote&gt;</w:instrText>
            </w:r>
            <w:r w:rsidRPr="0002429A">
              <w:fldChar w:fldCharType="separate"/>
            </w:r>
            <w:r w:rsidRPr="00087D96">
              <w:rPr>
                <w:rFonts w:ascii="Times New Roman" w:hAnsi="Times New Roman"/>
                <w:noProof/>
                <w:vertAlign w:val="superscript"/>
              </w:rPr>
              <w:t>31</w:t>
            </w:r>
            <w:r w:rsidRPr="0002429A">
              <w:fldChar w:fldCharType="end"/>
            </w:r>
            <w:r w:rsidRPr="0002429A">
              <w:t>;</w:t>
            </w:r>
          </w:p>
          <w:p w:rsidR="008368A7" w:rsidRPr="0002429A" w:rsidRDefault="008368A7" w:rsidP="008368A7">
            <w:pPr>
              <w:pStyle w:val="TableText"/>
            </w:pPr>
            <w:r w:rsidRPr="0002429A">
              <w:t>Wells et al., 2011</w:t>
            </w:r>
            <w:r w:rsidRPr="0002429A">
              <w:fldChar w:fldCharType="begin">
                <w:fldData xml:space="preserve">PEVuZE5vdGU+PENpdGUgRXhjbHVkZVllYXI9IjEiPjxBdXRob3I+V2VsbHM8L0F1dGhvcj48WWVh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</w:fldData>
              </w:fldChar>
            </w:r>
            <w:r>
              <w:instrText xml:space="preserve"> ADDIN EN.CITE </w:instrText>
            </w:r>
            <w:r>
              <w:fldChar w:fldCharType="begin">
                <w:fldData xml:space="preserve">PEVuZE5vdGU+PENpdGUgRXhjbHVkZVllYXI9IjEiPjxBdXRob3I+V2VsbHM8L0F1dGhvcj48WWVh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129</w:t>
            </w:r>
            <w:r w:rsidRPr="0002429A">
              <w:fldChar w:fldCharType="end"/>
            </w:r>
            <w:r w:rsidRPr="0002429A">
              <w:t>;</w:t>
            </w:r>
          </w:p>
          <w:p w:rsidR="008368A7" w:rsidRPr="0002429A" w:rsidRDefault="008368A7" w:rsidP="008368A7">
            <w:pPr>
              <w:pStyle w:val="TableText"/>
            </w:pPr>
            <w:r w:rsidRPr="0002429A">
              <w:t>Bathon et al., 2011</w:t>
            </w:r>
            <w:r w:rsidRPr="0002429A">
              <w:fldChar w:fldCharType="begin">
                <w:fldData xml:space="preserve">PEVuZE5vdGU+PENpdGUgRXhjbHVkZVllYXI9IjEiPjxBdXRob3I+QmF0aG9uPC9BdXRob3I+PFll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=
</w:fldData>
              </w:fldChar>
            </w:r>
            <w:r>
              <w:instrText xml:space="preserve"> ADDIN EN.CITE </w:instrText>
            </w:r>
            <w:r>
              <w:fldChar w:fldCharType="begin">
                <w:fldData xml:space="preserve">PEVuZE5vdGU+PENpdGUgRXhjbHVkZVllYXI9IjEiPjxBdXRob3I+QmF0aG9uPC9BdXRob3I+PFll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=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130</w:t>
            </w:r>
            <w:r w:rsidRPr="0002429A">
              <w:fldChar w:fldCharType="end"/>
            </w:r>
            <w:r w:rsidRPr="0002429A">
              <w:t>;</w:t>
            </w:r>
          </w:p>
          <w:p w:rsidR="008368A7" w:rsidRPr="0002429A" w:rsidRDefault="008368A7" w:rsidP="008368A7">
            <w:pPr>
              <w:pStyle w:val="TableText"/>
            </w:pPr>
            <w:r w:rsidRPr="0002429A">
              <w:t>Smolen et al., 2015</w:t>
            </w:r>
            <w:r w:rsidRPr="0002429A">
              <w:fldChar w:fldCharType="begin">
                <w:fldData xml:space="preserve">PEVuZE5vdGU+PENpdGUgRXhjbHVkZVllYXI9IjEiPjxBdXRob3I+U21vbGVuPC9BdXRob3I+PFll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</w:fldData>
              </w:fldChar>
            </w:r>
            <w:r>
              <w:instrText xml:space="preserve"> ADDIN EN.CITE </w:instrText>
            </w:r>
            <w:r>
              <w:fldChar w:fldCharType="begin">
                <w:fldData xml:space="preserve">PEVuZE5vdGU+PENpdGUgRXhjbHVkZVllYXI9IjEiPjxBdXRob3I+U21vbGVuPC9BdXRob3I+PFll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</w:fldData>
              </w:fldChar>
            </w:r>
            <w:r>
              <w:instrText xml:space="preserve"> ADDIN EN.CITE.DATA </w:instrText>
            </w:r>
            <w:r>
              <w:fldChar w:fldCharType="end"/>
            </w:r>
            <w:r w:rsidRPr="0002429A">
              <w:fldChar w:fldCharType="separate"/>
            </w:r>
            <w:r w:rsidRPr="008D1BD6">
              <w:rPr>
                <w:rFonts w:ascii="Times New Roman" w:hAnsi="Times New Roman"/>
                <w:noProof/>
                <w:vertAlign w:val="superscript"/>
              </w:rPr>
              <w:t>131</w:t>
            </w:r>
            <w:r w:rsidRPr="0002429A">
              <w:fldChar w:fldCharType="end"/>
            </w:r>
          </w:p>
          <w:p w:rsidR="008368A7" w:rsidRPr="0002429A" w:rsidRDefault="008368A7" w:rsidP="008368A7">
            <w:pPr>
              <w:pStyle w:val="TableText"/>
            </w:pPr>
            <w:r w:rsidRPr="0002429A">
              <w:t>AGREE</w:t>
            </w:r>
          </w:p>
          <w:p w:rsidR="008368A7" w:rsidRPr="0002429A" w:rsidRDefault="008368A7" w:rsidP="008368A7">
            <w:pPr>
              <w:pStyle w:val="TableText"/>
              <w:rPr>
                <w:lang w:val="nb-NO"/>
              </w:rPr>
            </w:pPr>
            <w:r w:rsidRPr="0002429A">
              <w:rPr>
                <w:lang w:val="nb-NO"/>
              </w:rPr>
              <w:t>(continued)</w:t>
            </w:r>
          </w:p>
        </w:tc>
        <w:tc>
          <w:tcPr>
            <w:tcW w:w="1350" w:type="dxa"/>
          </w:tcPr>
          <w:p w:rsidR="008368A7" w:rsidRPr="0002429A" w:rsidRDefault="008368A7" w:rsidP="008368A7">
            <w:pPr>
              <w:pStyle w:val="TableText"/>
            </w:pPr>
            <w:r>
              <w:t> </w:t>
            </w:r>
          </w:p>
        </w:tc>
        <w:tc>
          <w:tcPr>
            <w:tcW w:w="2610" w:type="dxa"/>
          </w:tcPr>
          <w:p w:rsidR="008368A7" w:rsidRPr="0002429A" w:rsidRDefault="008368A7" w:rsidP="008368A7">
            <w:pPr>
              <w:pStyle w:val="TableText"/>
            </w:pPr>
            <w:r>
              <w:t> </w:t>
            </w:r>
          </w:p>
        </w:tc>
        <w:tc>
          <w:tcPr>
            <w:tcW w:w="1800" w:type="dxa"/>
          </w:tcPr>
          <w:p w:rsidR="008368A7" w:rsidRPr="0002429A" w:rsidRDefault="008368A7" w:rsidP="008368A7">
            <w:pPr>
              <w:pStyle w:val="TableText"/>
            </w:pPr>
            <w:r>
              <w:t> </w:t>
            </w:r>
          </w:p>
        </w:tc>
        <w:tc>
          <w:tcPr>
            <w:tcW w:w="2880" w:type="dxa"/>
          </w:tcPr>
          <w:p w:rsidR="008368A7" w:rsidRPr="0002429A" w:rsidRDefault="008368A7" w:rsidP="008368A7">
            <w:pPr>
              <w:pStyle w:val="TableText"/>
            </w:pPr>
            <w:r>
              <w:t> </w:t>
            </w:r>
          </w:p>
        </w:tc>
        <w:tc>
          <w:tcPr>
            <w:tcW w:w="2070" w:type="dxa"/>
          </w:tcPr>
          <w:p w:rsidR="008368A7" w:rsidRPr="0002429A" w:rsidRDefault="008368A7" w:rsidP="008368A7">
            <w:pPr>
              <w:pStyle w:val="TableTextBold0"/>
              <w:rPr>
                <w:noProof/>
              </w:rPr>
            </w:pPr>
            <w:r w:rsidRPr="0002429A">
              <w:rPr>
                <w:noProof/>
              </w:rPr>
              <w:t>Pregnancy (protocol violations), n</w:t>
            </w:r>
          </w:p>
          <w:p w:rsidR="008368A7" w:rsidRPr="0002429A" w:rsidRDefault="008368A7" w:rsidP="008368A7">
            <w:pPr>
              <w:pStyle w:val="TableText"/>
              <w:rPr>
                <w:noProof/>
              </w:rPr>
            </w:pPr>
            <w:r>
              <w:rPr>
                <w:noProof/>
              </w:rPr>
              <w:t>G1:</w:t>
            </w:r>
            <w:r w:rsidRPr="0002429A">
              <w:rPr>
                <w:noProof/>
              </w:rPr>
              <w:t xml:space="preserve"> 2</w:t>
            </w:r>
          </w:p>
          <w:p w:rsidR="008368A7" w:rsidRPr="0002429A" w:rsidRDefault="008368A7" w:rsidP="008368A7">
            <w:pPr>
              <w:pStyle w:val="TableText"/>
              <w:rPr>
                <w:noProof/>
              </w:rPr>
            </w:pPr>
            <w:r>
              <w:rPr>
                <w:noProof/>
              </w:rPr>
              <w:t>G2:</w:t>
            </w:r>
            <w:r w:rsidRPr="0002429A">
              <w:rPr>
                <w:noProof/>
              </w:rPr>
              <w:t xml:space="preserve"> NR</w:t>
            </w:r>
          </w:p>
          <w:p w:rsidR="008368A7" w:rsidRPr="0002429A" w:rsidRDefault="008368A7" w:rsidP="008368A7">
            <w:pPr>
              <w:pStyle w:val="TableBoldParaSpace"/>
              <w:rPr>
                <w:noProof/>
              </w:rPr>
            </w:pPr>
            <w:r w:rsidRPr="0002429A">
              <w:rPr>
                <w:noProof/>
              </w:rPr>
              <w:t>Spontaneous abortion between days 1 and 30 after 1 infusion of ABA, n</w:t>
            </w:r>
          </w:p>
          <w:p w:rsidR="008368A7" w:rsidRPr="0002429A" w:rsidRDefault="008368A7" w:rsidP="008368A7">
            <w:pPr>
              <w:pStyle w:val="TableText"/>
              <w:rPr>
                <w:noProof/>
              </w:rPr>
            </w:pPr>
            <w:r>
              <w:rPr>
                <w:noProof/>
              </w:rPr>
              <w:t>G1:</w:t>
            </w:r>
            <w:r w:rsidRPr="0002429A">
              <w:rPr>
                <w:noProof/>
              </w:rPr>
              <w:t xml:space="preserve"> 1</w:t>
            </w:r>
          </w:p>
          <w:p w:rsidR="008368A7" w:rsidRPr="0002429A" w:rsidRDefault="008368A7" w:rsidP="008368A7">
            <w:pPr>
              <w:pStyle w:val="TableText"/>
            </w:pPr>
            <w:r>
              <w:rPr>
                <w:noProof/>
              </w:rPr>
              <w:t>G2:</w:t>
            </w:r>
            <w:r w:rsidRPr="0002429A">
              <w:rPr>
                <w:noProof/>
              </w:rPr>
              <w:t xml:space="preserve"> NR</w:t>
            </w:r>
          </w:p>
        </w:tc>
        <w:tc>
          <w:tcPr>
            <w:tcW w:w="990" w:type="dxa"/>
          </w:tcPr>
          <w:p w:rsidR="008368A7" w:rsidRPr="0002429A" w:rsidRDefault="008368A7" w:rsidP="008368A7">
            <w:pPr>
              <w:pStyle w:val="TableText"/>
            </w:pPr>
            <w:r>
              <w:t> </w:t>
            </w:r>
          </w:p>
        </w:tc>
      </w:tr>
    </w:tbl>
    <w:bookmarkEnd w:id="1"/>
    <w:p w:rsidR="008368A7" w:rsidRPr="002A0582" w:rsidRDefault="008368A7" w:rsidP="008368A7">
      <w:pPr>
        <w:pStyle w:val="TableNote"/>
        <w:spacing w:before="120"/>
      </w:pPr>
      <w:proofErr w:type="gramStart"/>
      <w:r w:rsidRPr="002A0582">
        <w:rPr>
          <w:vertAlign w:val="superscript"/>
        </w:rPr>
        <w:t>a</w:t>
      </w:r>
      <w:proofErr w:type="gramEnd"/>
      <w:r w:rsidRPr="002A0582">
        <w:t xml:space="preserve"> </w:t>
      </w:r>
      <w:r>
        <w:t>Five of our included studies reported MRI progression as an outcome evaluating high-dose corticosteroids,</w:t>
      </w:r>
      <w:r>
        <w:fldChar w:fldCharType="begin">
          <w:fldData xml:space="preserve">PEVuZE5vdGU+PENpdGUgRXhjbHVkZUF1dGg9IjEiIEV4Y2x1ZGVZZWFyPSIxIj48QXV0aG9yPkR1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</w:fldData>
        </w:fldChar>
      </w:r>
      <w:r>
        <w:instrText xml:space="preserve"> ADDIN EN.CITE </w:instrText>
      </w:r>
      <w:r>
        <w:fldChar w:fldCharType="begin">
          <w:fldData xml:space="preserve">PEVuZE5vdGU+PENpdGUgRXhjbHVkZUF1dGg9IjEiIEV4Y2x1ZGVZZWFyPSIxIj48QXV0aG9yPkR1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</w:fldData>
        </w:fldChar>
      </w:r>
      <w:r>
        <w:instrText xml:space="preserve"> ADDIN EN.CITE.DATA </w:instrText>
      </w:r>
      <w:r>
        <w:fldChar w:fldCharType="end"/>
      </w:r>
      <w:r>
        <w:fldChar w:fldCharType="separate"/>
      </w:r>
      <w:r w:rsidRPr="00290386">
        <w:rPr>
          <w:noProof/>
          <w:vertAlign w:val="superscript"/>
        </w:rPr>
        <w:t>18</w:t>
      </w:r>
      <w:r>
        <w:fldChar w:fldCharType="end"/>
      </w:r>
      <w:r>
        <w:t xml:space="preserve"> csDMARDs,</w:t>
      </w:r>
      <w:r>
        <w:fldChar w:fldCharType="begin">
          <w:fldData xml:space="preserve">PEVuZE5vdGU+PENpdGUgRXhjbHVkZUF1dGg9IjEiIEV4Y2x1ZGVZZWFyPSIxIj48QXV0aG9yPkNv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</w:fldData>
        </w:fldChar>
      </w:r>
      <w:r>
        <w:instrText xml:space="preserve"> ADDIN EN.CITE </w:instrText>
      </w:r>
      <w:r>
        <w:fldChar w:fldCharType="begin">
          <w:fldData xml:space="preserve">PEVuZE5vdGU+PENpdGUgRXhjbHVkZUF1dGg9IjEiIEV4Y2x1ZGVZZWFyPSIxIj48QXV0aG9yPkNv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</w:fldData>
        </w:fldChar>
      </w:r>
      <w:r>
        <w:instrText xml:space="preserve"> ADDIN EN.CITE.DATA </w:instrText>
      </w:r>
      <w:r>
        <w:fldChar w:fldCharType="end"/>
      </w:r>
      <w:r>
        <w:fldChar w:fldCharType="separate"/>
      </w:r>
      <w:r w:rsidRPr="00087D96">
        <w:rPr>
          <w:noProof/>
          <w:vertAlign w:val="superscript"/>
        </w:rPr>
        <w:t>29</w:t>
      </w:r>
      <w:r>
        <w:fldChar w:fldCharType="end"/>
      </w:r>
      <w:r>
        <w:t xml:space="preserve"> TNF biologics,</w:t>
      </w:r>
      <w:r>
        <w:fldChar w:fldCharType="begin">
          <w:fldData xml:space="preserve">PEVuZE5vdGU+PENpdGUgRXhjbHVkZVllYXI9IjEiPjxBdXRob3I+UXVpbm48L0F1dGhvcj48WWVh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</w:fldData>
        </w:fldChar>
      </w:r>
      <w:r>
        <w:instrText xml:space="preserve"> ADDIN EN.CITE </w:instrText>
      </w:r>
      <w:r>
        <w:fldChar w:fldCharType="begin">
          <w:fldData xml:space="preserve">PEVuZE5vdGU+PENpdGUgRXhjbHVkZVllYXI9IjEiPjxBdXRob3I+UXVpbm48L0F1dGhvcj48WWVh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</w:fldData>
        </w:fldChar>
      </w:r>
      <w:r>
        <w:instrText xml:space="preserve"> ADDIN EN.CITE.DATA </w:instrText>
      </w:r>
      <w:r>
        <w:fldChar w:fldCharType="end"/>
      </w:r>
      <w:r>
        <w:fldChar w:fldCharType="separate"/>
      </w:r>
      <w:r w:rsidRPr="00087D96">
        <w:rPr>
          <w:noProof/>
          <w:vertAlign w:val="superscript"/>
        </w:rPr>
        <w:t>18, 41</w:t>
      </w:r>
      <w:r>
        <w:fldChar w:fldCharType="end"/>
      </w:r>
      <w:r>
        <w:t xml:space="preserve"> non-TNF biologics,</w:t>
      </w:r>
      <w:r>
        <w:fldChar w:fldCharType="begin">
          <w:fldData xml:space="preserve">PEVuZE5vdGU+PENpdGUgRXhjbHVkZUF1dGg9IjEiIEV4Y2x1ZGVZZWFyPSIxIj48QXV0aG9yPkVt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</w:fldData>
        </w:fldChar>
      </w:r>
      <w:r>
        <w:instrText xml:space="preserve"> ADDIN EN.CITE </w:instrText>
      </w:r>
      <w:r>
        <w:fldChar w:fldCharType="begin">
          <w:fldData xml:space="preserve">PEVuZE5vdGU+PENpdGUgRXhjbHVkZUF1dGg9IjEiIEV4Y2x1ZGVZZWFyPSIxIj48QXV0aG9yPkVt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</w:fldData>
        </w:fldChar>
      </w:r>
      <w:r>
        <w:instrText xml:space="preserve"> ADDIN EN.CITE.DATA </w:instrText>
      </w:r>
      <w:r>
        <w:fldChar w:fldCharType="end"/>
      </w:r>
      <w:r>
        <w:fldChar w:fldCharType="separate"/>
      </w:r>
      <w:r w:rsidRPr="0081681D">
        <w:rPr>
          <w:noProof/>
          <w:vertAlign w:val="superscript"/>
        </w:rPr>
        <w:t>7</w:t>
      </w:r>
      <w:r>
        <w:fldChar w:fldCharType="end"/>
      </w:r>
      <w:r>
        <w:t xml:space="preserve"> and combinations and therapy strategies.</w:t>
      </w:r>
      <w:r>
        <w:fldChar w:fldCharType="begin">
          <w:fldData xml:space="preserve">PEVuZE5vdGU+PENpdGUgRXhjbHVkZUF1dGg9IjEiIEV4Y2x1ZGVZZWFyPSIxIj48QXV0aG9yPkhv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==
</w:fldData>
        </w:fldChar>
      </w:r>
      <w:r>
        <w:instrText xml:space="preserve"> ADDIN EN.CITE </w:instrText>
      </w:r>
      <w:r>
        <w:fldChar w:fldCharType="begin">
          <w:fldData xml:space="preserve">PEVuZE5vdGU+PENpdGUgRXhjbHVkZUF1dGg9IjEiIEV4Y2x1ZGVZZWFyPSIxIj48QXV0aG9yPkhv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==
</w:fldData>
        </w:fldChar>
      </w:r>
      <w:r>
        <w:instrText xml:space="preserve"> ADDIN EN.CITE.DATA </w:instrText>
      </w:r>
      <w:r>
        <w:fldChar w:fldCharType="end"/>
      </w:r>
      <w:r>
        <w:fldChar w:fldCharType="separate"/>
      </w:r>
      <w:r w:rsidRPr="00087D96">
        <w:rPr>
          <w:noProof/>
          <w:vertAlign w:val="superscript"/>
        </w:rPr>
        <w:t>36</w:t>
      </w:r>
      <w:r>
        <w:fldChar w:fldCharType="end"/>
      </w:r>
    </w:p>
    <w:p w:rsidR="008368A7" w:rsidRDefault="008368A7" w:rsidP="008368A7">
      <w:pPr>
        <w:pStyle w:val="TableNote"/>
      </w:pPr>
      <w:proofErr w:type="gramStart"/>
      <w:r w:rsidRPr="002A0582">
        <w:rPr>
          <w:vertAlign w:val="superscript"/>
        </w:rPr>
        <w:t>b</w:t>
      </w:r>
      <w:proofErr w:type="gramEnd"/>
      <w:r w:rsidRPr="00635491">
        <w:t xml:space="preserve"> </w:t>
      </w:r>
      <w:r w:rsidRPr="002A0582">
        <w:t>T</w:t>
      </w:r>
      <w:r>
        <w:t>he C-EARLY study’s randomized sample was 879, but baseline characteristics reflect the full analysis set of 868 patients, except for the proportion of systemic CS users, which was based on the safety set of 876 patients, and radiographic data, which used the radiographic set of 691 patients.</w:t>
      </w:r>
      <w:r>
        <w:fldChar w:fldCharType="begin">
          <w:fldData xml:space="preserve">PEVuZE5vdGU+PENpdGUgRXhjbHVkZVllYXI9IjEiPjxBdXRob3I+RW1lcnk8L0F1dGhvcj48WWVh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</w:fldData>
        </w:fldChar>
      </w:r>
      <w:r>
        <w:instrText xml:space="preserve"> ADDIN EN.CITE </w:instrText>
      </w:r>
      <w:r>
        <w:fldChar w:fldCharType="begin">
          <w:fldData xml:space="preserve">PEVuZE5vdGU+PENpdGUgRXhjbHVkZVllYXI9IjEiPjxBdXRob3I+RW1lcnk8L0F1dGhvcj48WWVh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</w:fldData>
        </w:fldChar>
      </w:r>
      <w:r>
        <w:instrText xml:space="preserve"> ADDIN EN.CITE.DATA </w:instrText>
      </w:r>
      <w:r>
        <w:fldChar w:fldCharType="end"/>
      </w:r>
      <w:r>
        <w:fldChar w:fldCharType="separate"/>
      </w:r>
      <w:r w:rsidRPr="00087D96">
        <w:rPr>
          <w:noProof/>
          <w:vertAlign w:val="superscript"/>
        </w:rPr>
        <w:t>38</w:t>
      </w:r>
      <w:r>
        <w:fldChar w:fldCharType="end"/>
      </w:r>
    </w:p>
    <w:p w:rsidR="008368A7" w:rsidRDefault="008368A7" w:rsidP="008368A7">
      <w:pPr>
        <w:pStyle w:val="TableNote"/>
      </w:pPr>
      <w:proofErr w:type="gramStart"/>
      <w:r w:rsidRPr="002A0582">
        <w:rPr>
          <w:vertAlign w:val="superscript"/>
        </w:rPr>
        <w:t>c</w:t>
      </w:r>
      <w:proofErr w:type="gramEnd"/>
      <w:r w:rsidRPr="002A0582">
        <w:rPr>
          <w:vertAlign w:val="superscript"/>
        </w:rPr>
        <w:t xml:space="preserve"> </w:t>
      </w:r>
      <w:r w:rsidRPr="002A0582">
        <w:t xml:space="preserve">Efficacy </w:t>
      </w:r>
      <w:r>
        <w:t>outcomes in the C-EARLY study were analyzed for the full analysis set of 868 patients, except for radiographic data which used the radiographic set of 691 patients.</w:t>
      </w:r>
    </w:p>
    <w:p w:rsidR="008368A7" w:rsidRDefault="008368A7" w:rsidP="008368A7">
      <w:pPr>
        <w:pStyle w:val="TableNote"/>
      </w:pPr>
      <w:proofErr w:type="gramStart"/>
      <w:r w:rsidRPr="002A0582">
        <w:rPr>
          <w:vertAlign w:val="superscript"/>
        </w:rPr>
        <w:t>d</w:t>
      </w:r>
      <w:proofErr w:type="gramEnd"/>
      <w:r w:rsidRPr="002A0582">
        <w:t xml:space="preserve"> AE</w:t>
      </w:r>
      <w:r w:rsidRPr="00340C3F">
        <w:t xml:space="preserve"> </w:t>
      </w:r>
      <w:r>
        <w:t>outcomes in the C-EARLY study were analyzed for the safety set of 876 patients, with the exceptions of overall discontinuation and discontinuation due to AEs, which were based on the randomized sample of 879 patients.</w:t>
      </w:r>
      <w:r>
        <w:fldChar w:fldCharType="begin">
          <w:fldData xml:space="preserve">PEVuZE5vdGU+PENpdGUgRXhjbHVkZVllYXI9IjEiPjxBdXRob3I+RW1lcnk8L0F1dGhvcj48WWVh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</w:fldData>
        </w:fldChar>
      </w:r>
      <w:r>
        <w:instrText xml:space="preserve"> ADDIN EN.CITE </w:instrText>
      </w:r>
      <w:r>
        <w:fldChar w:fldCharType="begin">
          <w:fldData xml:space="preserve">PEVuZE5vdGU+PENpdGUgRXhjbHVkZVllYXI9IjEiPjxBdXRob3I+RW1lcnk8L0F1dGhvcj48WWVh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</w:fldData>
        </w:fldChar>
      </w:r>
      <w:r>
        <w:instrText xml:space="preserve"> ADDIN EN.CITE.DATA </w:instrText>
      </w:r>
      <w:r>
        <w:fldChar w:fldCharType="end"/>
      </w:r>
      <w:r>
        <w:fldChar w:fldCharType="separate"/>
      </w:r>
      <w:r w:rsidRPr="00087D96">
        <w:rPr>
          <w:noProof/>
          <w:vertAlign w:val="superscript"/>
        </w:rPr>
        <w:t>38</w:t>
      </w:r>
      <w:r>
        <w:fldChar w:fldCharType="end"/>
      </w:r>
    </w:p>
    <w:p w:rsidR="008368A7" w:rsidRDefault="008368A7" w:rsidP="008368A7">
      <w:pPr>
        <w:pStyle w:val="TableNote"/>
        <w:rPr>
          <w:highlight w:val="yellow"/>
        </w:rPr>
      </w:pPr>
      <w:r w:rsidRPr="002A0582">
        <w:rPr>
          <w:vertAlign w:val="superscript"/>
        </w:rPr>
        <w:t>e</w:t>
      </w:r>
      <w:r w:rsidRPr="002A0582">
        <w:t xml:space="preserve"> Arm-</w:t>
      </w:r>
      <w:r>
        <w:t>specific data for the C-EARLY study’s specific AEs presented in this appendix (e.g., nausea) were only available on ClinicalTrials.gov.</w:t>
      </w:r>
      <w:r>
        <w:fldChar w:fldCharType="begin"/>
      </w:r>
      <w:r>
        <w:instrText xml:space="preserve"> ADDIN EN.CITE &lt;EndNote&gt;&lt;Cite ExcludeAuth="1" ExcludeYear="1"&gt;&lt;Author&gt;SA&lt;/Author&gt;&lt;Year&gt;2012&lt;/Year&gt;&lt;RecNum&gt;7864&lt;/RecNum&gt;&lt;DisplayText&gt;&lt;style face="superscript" font="Times New Roman"&gt;39&lt;/style&gt;&lt;/DisplayText&gt;&lt;record&gt;&lt;rec-number&gt;7864&lt;/rec-number&gt;&lt;foreign-keys&gt;&lt;key app="EN" db-id="5zffdztfz0v2s3eevp95ape4t5v9srf0r29v" timestamp="1513878579"&gt;7864&lt;/key&gt;&lt;/foreign-keys&gt;&lt;ref-type name="Generic"&gt;13&lt;/ref-type&gt;&lt;contributors&gt;&lt;authors&gt;&lt;author&gt;UCB Pharma SA&lt;/author&gt;&lt;author&gt;UCB Pharma&lt;/author&gt;&lt;/authors&gt;&lt;/contributors&gt;&lt;titles&gt;&lt;title&gt;A Multi-center, Randomized, Double-blind, Placebo-controlled Study to Evaluate the Efficacy and Safety of Certolizumab Pegol in Combination With Methotrexate in the Treatment of Disease Modifying Antirheumatic Drugs (DMARD)-naïve Adults With Early Active Rheumatoid Arthritis&lt;/title&gt;&lt;short-title&gt;C-early&lt;/short-title&gt;&lt;/titles&gt;&lt;keywords&gt;&lt;keyword&gt;Rheumatoid Arthritis&lt;/keyword&gt;&lt;/keywords&gt;&lt;dates&gt;&lt;year&gt;2012&lt;/year&gt;&lt;pub-dates&gt;&lt;date&gt;January&lt;/date&gt;&lt;/pub-dates&gt;&lt;/dates&gt;&lt;publisher&gt;https://ClinicalTrials.gov/show/NCT01519791&lt;/publisher&gt;&lt;accession-num&gt;NCT01519791&lt;/accession-num&gt;&lt;urls&gt;&lt;/urls&gt;&lt;custom1&gt;INC&lt;/custom1&gt;&lt;custom2&gt;INC&lt;/custom2&gt;&lt;research-notes&gt;C-EARLY CT.gov data not reported in #6013 Emery: KQ 2 PROs and KQ 3 specific AEs&lt;/research-notes&gt;&lt;/record&gt;&lt;/Cite&gt;&lt;/EndNote&gt;</w:instrText>
      </w:r>
      <w:r>
        <w:fldChar w:fldCharType="separate"/>
      </w:r>
      <w:r w:rsidRPr="00087D96">
        <w:rPr>
          <w:noProof/>
          <w:vertAlign w:val="superscript"/>
        </w:rPr>
        <w:t>39</w:t>
      </w:r>
      <w:r>
        <w:fldChar w:fldCharType="end"/>
      </w:r>
    </w:p>
    <w:p w:rsidR="008368A7" w:rsidRDefault="008368A7" w:rsidP="008368A7">
      <w:pPr>
        <w:pStyle w:val="TableNote"/>
      </w:pPr>
      <w:r w:rsidRPr="002A0582">
        <w:rPr>
          <w:vertAlign w:val="superscript"/>
        </w:rPr>
        <w:t xml:space="preserve">f </w:t>
      </w:r>
      <w:r w:rsidRPr="002A0582">
        <w:t>Of</w:t>
      </w:r>
      <w:r w:rsidRPr="00340C3F">
        <w:t xml:space="preserve"> </w:t>
      </w:r>
      <w:r>
        <w:t>the two deaths occurring in the C-EARLY study’s CZP + MTX arm, one was caused by a stroke not considered related to study medication, and the other was a case of disseminated, non-characterized, mycobacterium infection primarily located in the peritoneum with acute respiratory distress, considered to be study medication related. The one death occurring in the MTX arm (respiratory failure) was not considered related to study medication.</w:t>
      </w:r>
      <w:r>
        <w:fldChar w:fldCharType="begin">
          <w:fldData xml:space="preserve">PEVuZE5vdGU+PENpdGUgRXhjbHVkZVllYXI9IjEiPjxBdXRob3I+RW1lcnk8L0F1dGhvcj48WWVh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</w:fldData>
        </w:fldChar>
      </w:r>
      <w:r>
        <w:instrText xml:space="preserve"> ADDIN EN.CITE </w:instrText>
      </w:r>
      <w:r>
        <w:fldChar w:fldCharType="begin">
          <w:fldData xml:space="preserve">PEVuZE5vdGU+PENpdGUgRXhjbHVkZVllYXI9IjEiPjxBdXRob3I+RW1lcnk8L0F1dGhvcj48WWVh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</w:fldData>
        </w:fldChar>
      </w:r>
      <w:r>
        <w:instrText xml:space="preserve"> ADDIN EN.CITE.DATA </w:instrText>
      </w:r>
      <w:r>
        <w:fldChar w:fldCharType="end"/>
      </w:r>
      <w:r>
        <w:fldChar w:fldCharType="separate"/>
      </w:r>
      <w:r w:rsidRPr="00087D96">
        <w:rPr>
          <w:noProof/>
          <w:vertAlign w:val="superscript"/>
        </w:rPr>
        <w:t>38</w:t>
      </w:r>
      <w:r>
        <w:fldChar w:fldCharType="end"/>
      </w:r>
    </w:p>
    <w:p w:rsidR="008368A7" w:rsidRDefault="008368A7" w:rsidP="008368A7">
      <w:pPr>
        <w:pStyle w:val="TableNote"/>
      </w:pPr>
      <w:proofErr w:type="gramStart"/>
      <w:r w:rsidRPr="002A0582">
        <w:rPr>
          <w:vertAlign w:val="superscript"/>
        </w:rPr>
        <w:t>g</w:t>
      </w:r>
      <w:proofErr w:type="gramEnd"/>
      <w:r w:rsidRPr="002A0582">
        <w:t xml:space="preserve"> BRAF</w:t>
      </w:r>
      <w:r>
        <w:t>-MDQ total score ranges from 0 to 70, with higher scores indicating worse fatigue. A negative value in BRAF-MDQ change from baseline indicates an improvement from baseline.</w:t>
      </w:r>
      <w:r>
        <w:fldChar w:fldCharType="begin"/>
      </w:r>
      <w:r>
        <w:instrText xml:space="preserve"> ADDIN EN.CITE &lt;EndNote&gt;&lt;Cite ExcludeAuth="1" ExcludeYear="1"&gt;&lt;Author&gt;SA&lt;/Author&gt;&lt;Year&gt;2012&lt;/Year&gt;&lt;RecNum&gt;7864&lt;/RecNum&gt;&lt;DisplayText&gt;&lt;style face="superscript" font="Times New Roman"&gt;39&lt;/style&gt;&lt;/DisplayText&gt;&lt;record&gt;&lt;rec-number&gt;7864&lt;/rec-number&gt;&lt;foreign-keys&gt;&lt;key app="EN" db-id="5zffdztfz0v2s3eevp95ape4t5v9srf0r29v" timestamp="1513878579"&gt;7864&lt;/key&gt;&lt;/foreign-keys&gt;&lt;ref-type name="Generic"&gt;13&lt;/ref-type&gt;&lt;contributors&gt;&lt;authors&gt;&lt;author&gt;UCB Pharma SA&lt;/author&gt;&lt;author&gt;UCB Pharma&lt;/author&gt;&lt;/authors&gt;&lt;/contributors&gt;&lt;titles&gt;&lt;title&gt;A Multi-center, Randomized, Double-blind, Placebo-controlled Study to Evaluate the Efficacy and Safety of Certolizumab Pegol in Combination With Methotrexate in the Treatment of Disease Modifying Antirheumatic Drugs (DMARD)-naïve Adults With Early Active Rheumatoid Arthritis&lt;/title&gt;&lt;short-title&gt;C-early&lt;/short-title&gt;&lt;/titles&gt;&lt;keywords&gt;&lt;keyword&gt;Rheumatoid Arthritis&lt;/keyword&gt;&lt;/keywords&gt;&lt;dates&gt;&lt;year&gt;2012&lt;/year&gt;&lt;pub-dates&gt;&lt;date&gt;January&lt;/date&gt;&lt;/pub-dates&gt;&lt;/dates&gt;&lt;publisher&gt;https://ClinicalTrials.gov/show/NCT01519791&lt;/publisher&gt;&lt;accession-num&gt;NCT01519791&lt;/accession-num&gt;&lt;urls&gt;&lt;/urls&gt;&lt;custom1&gt;INC&lt;/custom1&gt;&lt;custom2&gt;INC&lt;/custom2&gt;&lt;research-notes&gt;C-EARLY CT.gov data not reported in #6013 Emery: KQ 2 PROs and KQ 3 specific AEs&lt;/research-notes&gt;&lt;/record&gt;&lt;/Cite&gt;&lt;/EndNote&gt;</w:instrText>
      </w:r>
      <w:r>
        <w:fldChar w:fldCharType="separate"/>
      </w:r>
      <w:r w:rsidRPr="00087D96">
        <w:rPr>
          <w:noProof/>
          <w:vertAlign w:val="superscript"/>
        </w:rPr>
        <w:t>39</w:t>
      </w:r>
      <w:r>
        <w:fldChar w:fldCharType="end"/>
      </w:r>
    </w:p>
    <w:p w:rsidR="008368A7" w:rsidRDefault="008368A7" w:rsidP="008368A7">
      <w:pPr>
        <w:pStyle w:val="TableNote"/>
      </w:pPr>
      <w:proofErr w:type="gramStart"/>
      <w:r w:rsidRPr="002A0582">
        <w:rPr>
          <w:vertAlign w:val="superscript"/>
        </w:rPr>
        <w:t>h</w:t>
      </w:r>
      <w:proofErr w:type="gramEnd"/>
      <w:r w:rsidRPr="00635491">
        <w:t xml:space="preserve"> </w:t>
      </w:r>
      <w:r>
        <w:t>Data for the C-EARLY study’s measures of fatigue, work productivity, household work productivity, and family/social/leisure activity were available for fewer patients than the full analysis sets. For the BRAF-MDQ, 841 of 848 patients were analyzed (G1: 636, G2: 205). For all work productivity measures, 457 of 858 patients were analyzed (G1: 351, G2: 106). For all measures of household productivity, hired outside help, and family/social/leisure activity, 846 of 858 patients were analyzed (G1: 640, G2: 206).</w:t>
      </w:r>
      <w:r>
        <w:fldChar w:fldCharType="begin"/>
      </w:r>
      <w:r>
        <w:instrText xml:space="preserve"> ADDIN EN.CITE &lt;EndNote&gt;&lt;Cite ExcludeAuth="1" ExcludeYear="1"&gt;&lt;Author&gt;SA&lt;/Author&gt;&lt;Year&gt;2012&lt;/Year&gt;&lt;RecNum&gt;7864&lt;/RecNum&gt;&lt;DisplayText&gt;&lt;style face="superscript" font="Times New Roman"&gt;39&lt;/style&gt;&lt;/DisplayText&gt;&lt;record&gt;&lt;rec-number&gt;7864&lt;/rec-number&gt;&lt;foreign-keys&gt;&lt;key app="EN" db-id="5zffdztfz0v2s3eevp95ape4t5v9srf0r29v" timestamp="1513878579"&gt;7864&lt;/key&gt;&lt;/foreign-keys&gt;&lt;ref-type name="Generic"&gt;13&lt;/ref-type&gt;&lt;contributors&gt;&lt;authors&gt;&lt;author&gt;UCB Pharma SA&lt;/author&gt;&lt;author&gt;UCB Pharma&lt;/author&gt;&lt;/authors&gt;&lt;/contributors&gt;&lt;titles&gt;&lt;title&gt;A Multi-center, Randomized, Double-blind, Placebo-controlled Study to Evaluate the Efficacy and Safety of Certolizumab Pegol in Combination With Methotrexate in the Treatment of Disease Modifying Antirheumatic Drugs (DMARD)-naïve Adults With Early Active Rheumatoid Arthritis&lt;/title&gt;&lt;short-title&gt;C-early&lt;/short-title&gt;&lt;/titles&gt;&lt;keywords&gt;&lt;keyword&gt;Rheumatoid Arthritis&lt;/keyword&gt;&lt;/keywords&gt;&lt;dates&gt;&lt;year&gt;2012&lt;/year&gt;&lt;pub-dates&gt;&lt;date&gt;January&lt;/date&gt;&lt;/pub-dates&gt;&lt;/dates&gt;&lt;publisher&gt;https://ClinicalTrials.gov/show/NCT01519791&lt;/publisher&gt;&lt;accession-num&gt;NCT01519791&lt;/accession-num&gt;&lt;urls&gt;&lt;/urls&gt;&lt;custom1&gt;INC&lt;/custom1&gt;&lt;custom2&gt;INC&lt;/custom2&gt;&lt;research-notes&gt;C-EARLY CT.gov data not reported in #6013 Emery: KQ 2 PROs and KQ 3 specific AEs&lt;/research-notes&gt;&lt;/record&gt;&lt;/Cite&gt;&lt;/EndNote&gt;</w:instrText>
      </w:r>
      <w:r>
        <w:fldChar w:fldCharType="separate"/>
      </w:r>
      <w:r w:rsidRPr="00087D96">
        <w:rPr>
          <w:noProof/>
          <w:vertAlign w:val="superscript"/>
        </w:rPr>
        <w:t>39</w:t>
      </w:r>
      <w:r>
        <w:fldChar w:fldCharType="end"/>
      </w:r>
    </w:p>
    <w:p w:rsidR="008368A7" w:rsidRDefault="008368A7" w:rsidP="008368A7">
      <w:pPr>
        <w:pStyle w:val="TableNote"/>
      </w:pPr>
      <w:r w:rsidRPr="002A0582">
        <w:rPr>
          <w:vertAlign w:val="superscript"/>
        </w:rPr>
        <w:t>i</w:t>
      </w:r>
      <w:r w:rsidRPr="00635491">
        <w:t xml:space="preserve"> </w:t>
      </w:r>
      <w:r w:rsidRPr="008A7EAE">
        <w:t>In the C-EARLY study, measures of arthritis interference with work or household work productivity in the last month was measured on a scale that ranged from 0 (no interference) to 10 (complete interference).</w:t>
      </w:r>
      <w:r>
        <w:fldChar w:fldCharType="begin"/>
      </w:r>
      <w:r>
        <w:instrText xml:space="preserve"> ADDIN EN.CITE &lt;EndNote&gt;&lt;Cite ExcludeAuth="1" ExcludeYear="1"&gt;&lt;Author&gt;SA&lt;/Author&gt;&lt;Year&gt;2012&lt;/Year&gt;&lt;RecNum&gt;7864&lt;/RecNum&gt;&lt;DisplayText&gt;&lt;style face="superscript" font="Times New Roman"&gt;39&lt;/style&gt;&lt;/DisplayText&gt;&lt;record&gt;&lt;rec-number&gt;7864&lt;/rec-number&gt;&lt;foreign-keys&gt;&lt;key app="EN" db-id="5zffdztfz0v2s3eevp95ape4t5v9srf0r29v" timestamp="1513878579"&gt;7864&lt;/key&gt;&lt;/foreign-keys&gt;&lt;ref-type name="Generic"&gt;13&lt;/ref-type&gt;&lt;contributors&gt;&lt;authors&gt;&lt;author&gt;UCB Pharma SA&lt;/author&gt;&lt;author&gt;UCB Pharma&lt;/author&gt;&lt;/authors&gt;&lt;/contributors&gt;&lt;titles&gt;&lt;title&gt;A Multi-center, Randomized, Double-blind, Placebo-controlled Study to Evaluate the Efficacy and Safety of Certolizumab Pegol in Combination With Methotrexate in the Treatment of Disease Modifying Antirheumatic Drugs (DMARD)-naïve Adults With Early Active Rheumatoid Arthritis&lt;/title&gt;&lt;short-title&gt;C-early&lt;/short-title&gt;&lt;/titles&gt;&lt;keywords&gt;&lt;keyword&gt;Rheumatoid Arthritis&lt;/keyword&gt;&lt;/keywords&gt;&lt;dates&gt;&lt;year&gt;2012&lt;/year&gt;&lt;pub-dates&gt;&lt;date&gt;January&lt;/date&gt;&lt;/pub-dates&gt;&lt;/dates&gt;&lt;publisher&gt;https://ClinicalTrials.gov/show/NCT01519791&lt;/publisher&gt;&lt;accession-num&gt;NCT01519791&lt;/accession-num&gt;&lt;urls&gt;&lt;/urls&gt;&lt;custom1&gt;INC&lt;/custom1&gt;&lt;custom2&gt;INC&lt;/custom2&gt;&lt;research-notes&gt;C-EARLY CT.gov data not reported in #6013 Emery: KQ 2 PROs and KQ 3 specific AEs&lt;/research-notes&gt;&lt;/record&gt;&lt;/Cite&gt;&lt;/EndNote&gt;</w:instrText>
      </w:r>
      <w:r>
        <w:fldChar w:fldCharType="separate"/>
      </w:r>
      <w:r w:rsidRPr="00087D96">
        <w:rPr>
          <w:noProof/>
          <w:vertAlign w:val="superscript"/>
        </w:rPr>
        <w:t>39</w:t>
      </w:r>
      <w:r>
        <w:fldChar w:fldCharType="end"/>
      </w:r>
    </w:p>
    <w:p w:rsidR="008368A7" w:rsidRDefault="008368A7" w:rsidP="008368A7">
      <w:pPr>
        <w:pStyle w:val="TableNote"/>
      </w:pPr>
      <w:proofErr w:type="gramStart"/>
      <w:r w:rsidRPr="002A0582">
        <w:rPr>
          <w:vertAlign w:val="superscript"/>
        </w:rPr>
        <w:t>j</w:t>
      </w:r>
      <w:proofErr w:type="gramEnd"/>
      <w:r w:rsidRPr="00635491">
        <w:t xml:space="preserve"> </w:t>
      </w:r>
      <w:r>
        <w:t>In the SRQ Register analysis, only patients with ≥1 year of follow-up were included in the analysis of patients receiving corticosteroids.</w:t>
      </w:r>
      <w:r>
        <w:fldChar w:fldCharType="begin">
          <w:fldData xml:space="preserve">PEVuZE5vdGU+PENpdGUgRXhjbHVkZVllYXI9IjEiPjxBdXRob3I+SGVsbGdyZW48L0F1dGhvcj48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</w:fldData>
        </w:fldChar>
      </w:r>
      <w:r>
        <w:instrText xml:space="preserve"> ADDIN EN.CITE </w:instrText>
      </w:r>
      <w:r>
        <w:fldChar w:fldCharType="begin">
          <w:fldData xml:space="preserve">PEVuZE5vdGU+PENpdGUgRXhjbHVkZVllYXI9IjEiPjxBdXRob3I+SGVsbGdyZW48L0F1dGhvcj48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</w:fldData>
        </w:fldChar>
      </w:r>
      <w:r>
        <w:instrText xml:space="preserve"> ADDIN EN.CITE.DATA </w:instrText>
      </w:r>
      <w:r>
        <w:fldChar w:fldCharType="end"/>
      </w:r>
      <w:r>
        <w:fldChar w:fldCharType="separate"/>
      </w:r>
      <w:r w:rsidRPr="00087D96">
        <w:rPr>
          <w:noProof/>
          <w:vertAlign w:val="superscript"/>
        </w:rPr>
        <w:t>76</w:t>
      </w:r>
      <w:r>
        <w:fldChar w:fldCharType="end"/>
      </w:r>
    </w:p>
    <w:p w:rsidR="008368A7" w:rsidRDefault="008368A7" w:rsidP="008368A7">
      <w:pPr>
        <w:pStyle w:val="TableNote"/>
      </w:pPr>
      <w:proofErr w:type="gramStart"/>
      <w:r w:rsidRPr="002A0582">
        <w:rPr>
          <w:vertAlign w:val="superscript"/>
        </w:rPr>
        <w:t>k</w:t>
      </w:r>
      <w:proofErr w:type="gramEnd"/>
      <w:r>
        <w:t xml:space="preserve"> Includes all patients in the SRQ Register analysis who started TNF treatment at any time during the entire study period (1997-2012).</w:t>
      </w:r>
      <w:r>
        <w:fldChar w:fldCharType="begin">
          <w:fldData xml:space="preserve">PEVuZE5vdGU+PENpdGUgRXhjbHVkZVllYXI9IjEiPjxBdXRob3I+SGVsbGdyZW48L0F1dGhvcj48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</w:fldData>
        </w:fldChar>
      </w:r>
      <w:r>
        <w:instrText xml:space="preserve"> ADDIN EN.CITE </w:instrText>
      </w:r>
      <w:r>
        <w:fldChar w:fldCharType="begin">
          <w:fldData xml:space="preserve">PEVuZE5vdGU+PENpdGUgRXhjbHVkZVllYXI9IjEiPjxBdXRob3I+SGVsbGdyZW48L0F1dGhvcj48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</w:fldData>
        </w:fldChar>
      </w:r>
      <w:r>
        <w:instrText xml:space="preserve"> ADDIN EN.CITE.DATA </w:instrText>
      </w:r>
      <w:r>
        <w:fldChar w:fldCharType="end"/>
      </w:r>
      <w:r>
        <w:fldChar w:fldCharType="separate"/>
      </w:r>
      <w:r w:rsidRPr="00087D96">
        <w:rPr>
          <w:noProof/>
          <w:vertAlign w:val="superscript"/>
        </w:rPr>
        <w:t>76</w:t>
      </w:r>
      <w:r>
        <w:fldChar w:fldCharType="end"/>
      </w:r>
    </w:p>
    <w:p w:rsidR="000876C1" w:rsidRDefault="008368A7" w:rsidP="008368A7">
      <w:pPr>
        <w:pStyle w:val="TableNoteAbbreviation"/>
      </w:pPr>
      <w:r w:rsidRPr="00340C3F">
        <w:t>A</w:t>
      </w:r>
      <w:r w:rsidRPr="006D75B7">
        <w:t xml:space="preserve">AT = alanine aminotransferase; </w:t>
      </w:r>
      <w:r w:rsidRPr="0002429A">
        <w:t xml:space="preserve">ABA = abatacept; ACR = American College of Rheumatology (20/50/70 = 20%/50%/70% improvement); ADA = adalimumab; AE = adverse event (S = serious); ALT = alanine transaminase; ANCOVA = analysis of covariance; </w:t>
      </w:r>
      <w:r>
        <w:t xml:space="preserve">aOR = adjusted odds ratio; </w:t>
      </w:r>
      <w:r w:rsidRPr="00340C3F">
        <w:t>A</w:t>
      </w:r>
      <w:r w:rsidRPr="006D75B7">
        <w:t xml:space="preserve">P = </w:t>
      </w:r>
      <w:r w:rsidRPr="002A0582">
        <w:t>alkaline phosphatase</w:t>
      </w:r>
      <w:r w:rsidRPr="00340C3F">
        <w:t>;</w:t>
      </w:r>
      <w:r w:rsidRPr="006D75B7">
        <w:t xml:space="preserve"> </w:t>
      </w:r>
      <w:r w:rsidRPr="0002429A">
        <w:t xml:space="preserve">AST = aspartate aminotransferase; </w:t>
      </w:r>
      <w:r w:rsidRPr="00340C3F">
        <w:t>B</w:t>
      </w:r>
      <w:r w:rsidRPr="00353198">
        <w:t>RAF-MDQ = Bristol Rheumatoid Arthritis Fatigue – Multidimensional Questionnaire;</w:t>
      </w:r>
      <w:r>
        <w:t xml:space="preserve"> </w:t>
      </w:r>
      <w:r w:rsidRPr="0002429A">
        <w:t>CC</w:t>
      </w:r>
      <w:r>
        <w:t xml:space="preserve">P = </w:t>
      </w:r>
      <w:r w:rsidRPr="0002429A">
        <w:t>cyclic citrullinated peptide; CI = confidence interval; CR</w:t>
      </w:r>
      <w:r>
        <w:t xml:space="preserve">P = </w:t>
      </w:r>
      <w:r w:rsidRPr="0002429A">
        <w:t xml:space="preserve">C-reactive protein; CS = corticosteroid; </w:t>
      </w:r>
      <w:r>
        <w:t xml:space="preserve">csDMARD = conventional synthetic DMARD; </w:t>
      </w:r>
      <w:r w:rsidRPr="0002429A">
        <w:t>CZ</w:t>
      </w:r>
      <w:r>
        <w:t xml:space="preserve">P = </w:t>
      </w:r>
      <w:r w:rsidRPr="0002429A">
        <w:t>certolizumab</w:t>
      </w:r>
      <w:r>
        <w:t xml:space="preserve"> pegol</w:t>
      </w:r>
      <w:r w:rsidRPr="0002429A">
        <w:t xml:space="preserve">; DAS = Disease Activity Score (based on 44 joints); </w:t>
      </w:r>
      <w:r>
        <w:t xml:space="preserve">DAS28 = </w:t>
      </w:r>
      <w:r w:rsidRPr="0002429A">
        <w:t xml:space="preserve">Disease Activity Score </w:t>
      </w:r>
      <w:r>
        <w:t xml:space="preserve">based on 28 joints; </w:t>
      </w:r>
      <w:r w:rsidRPr="0002429A">
        <w:t xml:space="preserve">DMARD = disease-modifying antirheumatic drug (cs = conventional synthetic); ESR = erythrocyte sedimentation rate; ETN = etanercept; EQ-5D = EuroQoL standardized instrument; EULAR = European League against Rheumatism; </w:t>
      </w:r>
      <w:r>
        <w:t xml:space="preserve">Fig. = figure; </w:t>
      </w:r>
      <w:r w:rsidRPr="0002429A">
        <w:t xml:space="preserve">G = group; </w:t>
      </w:r>
      <w:bookmarkStart w:id="18" w:name="_Hlk495513944"/>
      <w:r w:rsidRPr="0002429A">
        <w:t xml:space="preserve">GOL = </w:t>
      </w:r>
      <w:r>
        <w:t>g</w:t>
      </w:r>
      <w:r w:rsidRPr="0002429A">
        <w:t xml:space="preserve">olimumab; </w:t>
      </w:r>
      <w:bookmarkEnd w:id="18"/>
      <w:r w:rsidRPr="0002429A">
        <w:t xml:space="preserve">HAQ = Health Assessment Questionnaire (DI = Disability Index); HCQ = hydroxychloroquine; IFX = infliximab; IQR = interquartile range; ITT = intention to treat; </w:t>
      </w:r>
      <w:r>
        <w:t xml:space="preserve">IV = intravenous; </w:t>
      </w:r>
      <w:r w:rsidRPr="0002429A">
        <w:t xml:space="preserve">kg = kilogram; </w:t>
      </w:r>
      <w:r>
        <w:t xml:space="preserve">low disease activity = LDA; </w:t>
      </w:r>
      <w:r w:rsidRPr="0002429A">
        <w:t xml:space="preserve">LEF = leflunomide; LOCF = last observation carried forward; </w:t>
      </w:r>
      <w:r>
        <w:t xml:space="preserve">MCP = </w:t>
      </w:r>
      <w:r w:rsidRPr="0038214F">
        <w:t>metacarpophalangeal</w:t>
      </w:r>
      <w:r>
        <w:t xml:space="preserve">; Methyl-PNL = methylprednisolone; </w:t>
      </w:r>
      <w:r w:rsidRPr="0002429A">
        <w:t xml:space="preserve">mg = milligram; </w:t>
      </w:r>
      <w:r>
        <w:t xml:space="preserve">mm = millimeters; </w:t>
      </w:r>
      <w:r w:rsidRPr="0002429A">
        <w:t xml:space="preserve">mo = month; </w:t>
      </w:r>
      <w:r>
        <w:t xml:space="preserve">MRI = magnetic resonance imaging; </w:t>
      </w:r>
      <w:r w:rsidRPr="0002429A">
        <w:t xml:space="preserve">mTSS = modified Total Sharp/van der Heijde score; MTX = methotrexate; N = number; NA = not applicable; NNH = number needed to harm; NR = not reported; NSAID = non-inflammatory ant steroidal drugs; OR = odds ratio (a = adjusted); </w:t>
      </w:r>
      <w:r>
        <w:t xml:space="preserve">PISA = Persistent Inflammatory Symmetrical Arthritis; </w:t>
      </w:r>
      <w:r w:rsidRPr="0002429A">
        <w:rPr>
          <w:color w:val="000000"/>
        </w:rPr>
        <w:t xml:space="preserve">PNL = prednisolone; </w:t>
      </w:r>
      <w:r w:rsidRPr="0002429A">
        <w:t xml:space="preserve">PRED = prednisone; RA = rheumatoid arthritis; </w:t>
      </w:r>
      <w:r w:rsidRPr="0002429A">
        <w:rPr>
          <w:color w:val="000000"/>
        </w:rPr>
        <w:t xml:space="preserve">RCT = randomized controlled trial; </w:t>
      </w:r>
      <w:r w:rsidRPr="0002429A">
        <w:t xml:space="preserve">RF = rheumatoid factor; RIT = rituximab; ROB = risk of bias; RR = risk ratio; SD = standard deviation; SE = standard error; SF-36 = Short-Form Health Survey 36-Item (PCS = physical component score; MCS = mental component score); SHS = Sharp/van der Heijde Score; SJC = swollen joint count; </w:t>
      </w:r>
      <w:r>
        <w:t xml:space="preserve">SRQ = Swedish </w:t>
      </w:r>
      <w:r w:rsidRPr="003D1EC3">
        <w:t>Rheumatology Quality</w:t>
      </w:r>
      <w:r>
        <w:t xml:space="preserve">; </w:t>
      </w:r>
      <w:r w:rsidRPr="0002429A">
        <w:t xml:space="preserve">SSZ = Sulfasalazine; </w:t>
      </w:r>
      <w:r>
        <w:t xml:space="preserve">Sup. = Supplemental; </w:t>
      </w:r>
      <w:r w:rsidRPr="0002429A">
        <w:t xml:space="preserve">TCZ = tocilizumab; TJC = tender joint count; TNF = tumor necrosis factor; </w:t>
      </w:r>
      <w:r>
        <w:t xml:space="preserve">TNFa = TNF alpha; TNFi = TNF inhibitor; </w:t>
      </w:r>
      <w:r w:rsidRPr="0002429A">
        <w:t>TOF = tofacitinib;</w:t>
      </w:r>
      <w:r>
        <w:t xml:space="preserve"> </w:t>
      </w:r>
      <w:r w:rsidRPr="0002429A">
        <w:t xml:space="preserve">ULN = upper limit of normal; </w:t>
      </w:r>
      <w:r>
        <w:t xml:space="preserve">URTI = upper respiratory tract infection; </w:t>
      </w:r>
      <w:r w:rsidRPr="0002429A">
        <w:t xml:space="preserve">VAS = visual analog scale; wk = week; </w:t>
      </w:r>
      <w:r w:rsidRPr="00340C3F">
        <w:t>W</w:t>
      </w:r>
      <w:r w:rsidRPr="00353198">
        <w:t>PS-RA = Work Productivity Survey - Rheumatoid Arthritis;</w:t>
      </w:r>
      <w:r>
        <w:t xml:space="preserve"> </w:t>
      </w:r>
      <w:r w:rsidRPr="0002429A">
        <w:t>yr = year</w:t>
      </w:r>
      <w:r>
        <w:t>.</w:t>
      </w:r>
      <w:bookmarkEnd w:id="0"/>
    </w:p>
    <w:sectPr w:rsidR="000876C1" w:rsidSect="008368A7">
      <w:footerReference w:type="default" r:id="rId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AA51BA">
      <w:r>
        <w:separator/>
      </w:r>
    </w:p>
  </w:endnote>
  <w:endnote w:type="continuationSeparator" w:id="0">
    <w:p w:rsidR="00000000" w:rsidRDefault="00AA5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00007843"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P TypographicSymbols">
    <w:altName w:val="Calibri"/>
    <w:charset w:val="00"/>
    <w:family w:val="auto"/>
    <w:pitch w:val="variable"/>
    <w:sig w:usb0="00000003" w:usb1="00000000" w:usb2="00000000" w:usb3="00000000" w:csb0="00000001" w:csb1="00000000"/>
  </w:font>
  <w:font w:name="Arial">
    <w:altName w:val="Arial"/>
    <w:panose1 w:val="020B0604020202020204"/>
    <w:charset w:val="00"/>
    <w:family w:val="swiss"/>
    <w:pitch w:val="variable"/>
    <w:sig w:usb0="E0002AFF" w:usb1="C0007843" w:usb2="00000009" w:usb3="00000000" w:csb0="000001FF" w:csb1="00000000"/>
  </w:font>
  <w:font w:name="Times">
    <w:altName w:val="Times New Roman"/>
    <w:panose1 w:val="02020603050405020304"/>
    <w:charset w:val="00"/>
    <w:family w:val="roman"/>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ヒラギノ角ゴ Pro W3">
    <w:altName w:val="Yu Gothic"/>
    <w:panose1 w:val="00000000000000000000"/>
    <w:charset w:val="80"/>
    <w:family w:val="auto"/>
    <w:notTrueType/>
    <w:pitch w:val="variable"/>
    <w:sig w:usb0="00000000" w:usb1="08070000" w:usb2="00000010" w:usb3="00000000" w:csb0="00020000" w:csb1="00000000"/>
  </w:font>
  <w:font w:name="Arial Bold">
    <w:altName w:val="Arial"/>
    <w:panose1 w:val="020B0704020202020204"/>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1)">
    <w:altName w:val="Arial"/>
    <w:charset w:val="00"/>
    <w:family w:val="swiss"/>
    <w:pitch w:val="variable"/>
    <w:sig w:usb0="00000000" w:usb1="80000000" w:usb2="00000008" w:usb3="00000000" w:csb0="000001FF" w:csb1="00000000"/>
  </w:font>
  <w:font w:name="DengXian">
    <w:altName w:val="等线"/>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Black">
    <w:altName w:val="Arial Black"/>
    <w:panose1 w:val="00000000000000000000"/>
    <w:charset w:val="00"/>
    <w:family w:val="swiss"/>
    <w:notTrueType/>
    <w:pitch w:val="variable"/>
    <w:sig w:usb0="00000003" w:usb1="00000000" w:usb2="00000000" w:usb3="00000000" w:csb0="00000001" w:csb1="00000000"/>
  </w:font>
  <w:font w:name="StempelSchneidlerStd-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72" w:rightFromText="72" w:horzAnchor="page" w:tblpX="519" w:tblpY="1"/>
      <w:tblOverlap w:val="never"/>
      <w:tblW w:w="0" w:type="auto"/>
      <w:tblLayout w:type="fixed"/>
      <w:tblCellMar>
        <w:left w:w="0" w:type="dxa"/>
        <w:right w:w="0" w:type="dxa"/>
      </w:tblCellMar>
      <w:tblLook w:val="01E0" w:firstRow="1" w:lastRow="1" w:firstColumn="1" w:lastColumn="1" w:noHBand="0" w:noVBand="0"/>
    </w:tblPr>
    <w:tblGrid>
      <w:gridCol w:w="504"/>
    </w:tblGrid>
    <w:tr w:rsidR="008368A7" w:rsidRPr="00E1788E" w:rsidTr="008368A7">
      <w:trPr>
        <w:cantSplit/>
        <w:trHeight w:hRule="exact" w:val="9216"/>
      </w:trPr>
      <w:tc>
        <w:tcPr>
          <w:tcW w:w="504" w:type="dxa"/>
          <w:tcMar>
            <w:left w:w="0" w:type="dxa"/>
            <w:right w:w="0" w:type="dxa"/>
          </w:tcMar>
          <w:textDirection w:val="tbRl"/>
        </w:tcPr>
        <w:p w:rsidR="008368A7" w:rsidRPr="00F04DB7" w:rsidRDefault="008368A7" w:rsidP="008368A7">
          <w:pPr>
            <w:pStyle w:val="PageNumber"/>
            <w:rPr>
              <w:b/>
              <w:i/>
              <w:iCs/>
            </w:rPr>
          </w:pPr>
          <w:r>
            <w:rPr>
              <w:rStyle w:val="PageNumber0"/>
            </w:rPr>
            <w:t>C</w:t>
          </w:r>
          <w:r w:rsidRPr="00F04DB7">
            <w:rPr>
              <w:rStyle w:val="PageNumber0"/>
            </w:rPr>
            <w:t>-</w:t>
          </w:r>
          <w:r w:rsidRPr="00F04DB7">
            <w:rPr>
              <w:rStyle w:val="PageNumber0"/>
              <w:b/>
            </w:rPr>
            <w:fldChar w:fldCharType="begin"/>
          </w:r>
          <w:r w:rsidRPr="00F04DB7">
            <w:rPr>
              <w:rStyle w:val="PageNumber0"/>
            </w:rPr>
            <w:instrText xml:space="preserve"> PAGE   \* MERGEFORMAT </w:instrText>
          </w:r>
          <w:r w:rsidRPr="00F04DB7">
            <w:rPr>
              <w:rStyle w:val="PageNumber0"/>
              <w:b/>
            </w:rPr>
            <w:fldChar w:fldCharType="separate"/>
          </w:r>
          <w:r w:rsidR="00AA51BA">
            <w:rPr>
              <w:rStyle w:val="PageNumber0"/>
              <w:noProof/>
            </w:rPr>
            <w:t>1</w:t>
          </w:r>
          <w:r w:rsidRPr="00F04DB7">
            <w:rPr>
              <w:rStyle w:val="PageNumber0"/>
              <w:b/>
            </w:rPr>
            <w:fldChar w:fldCharType="end"/>
          </w:r>
        </w:p>
      </w:tc>
    </w:tr>
  </w:tbl>
  <w:p w:rsidR="008368A7" w:rsidRPr="00945AF5" w:rsidRDefault="008368A7" w:rsidP="008368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AA51BA">
      <w:r>
        <w:separator/>
      </w:r>
    </w:p>
  </w:footnote>
  <w:footnote w:type="continuationSeparator" w:id="0">
    <w:p w:rsidR="00000000" w:rsidRDefault="00AA51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382766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181896C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1CC1C7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50E90C0"/>
    <w:lvl w:ilvl="0">
      <w:start w:val="1"/>
      <w:numFmt w:val="decimal"/>
      <w:pStyle w:val="ListNumber2"/>
      <w:lvlText w:val="%1."/>
      <w:lvlJc w:val="left"/>
      <w:pPr>
        <w:tabs>
          <w:tab w:val="num" w:pos="720"/>
        </w:tabs>
        <w:ind w:left="720" w:hanging="360"/>
      </w:pPr>
    </w:lvl>
  </w:abstractNum>
  <w:abstractNum w:abstractNumId="4">
    <w:nsid w:val="FFFFFF81"/>
    <w:multiLevelType w:val="singleLevel"/>
    <w:tmpl w:val="47366FB4"/>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2"/>
    <w:multiLevelType w:val="singleLevel"/>
    <w:tmpl w:val="6C64A820"/>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0554BD0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2F9E3070"/>
    <w:lvl w:ilvl="0">
      <w:start w:val="1"/>
      <w:numFmt w:val="decimal"/>
      <w:pStyle w:val="ListNumber"/>
      <w:lvlText w:val="%1."/>
      <w:lvlJc w:val="left"/>
      <w:pPr>
        <w:tabs>
          <w:tab w:val="num" w:pos="360"/>
        </w:tabs>
        <w:ind w:left="360" w:hanging="360"/>
      </w:pPr>
    </w:lvl>
  </w:abstractNum>
  <w:abstractNum w:abstractNumId="8">
    <w:nsid w:val="045A1F19"/>
    <w:multiLevelType w:val="hybridMultilevel"/>
    <w:tmpl w:val="8758AE4C"/>
    <w:lvl w:ilvl="0" w:tplc="04090001">
      <w:start w:val="1"/>
      <w:numFmt w:val="bullet"/>
      <w:lvlText w:val=""/>
      <w:lvlJc w:val="left"/>
      <w:pPr>
        <w:ind w:left="970" w:hanging="360"/>
      </w:pPr>
      <w:rPr>
        <w:rFonts w:ascii="Symbol" w:hAnsi="Symbol" w:hint="default"/>
      </w:rPr>
    </w:lvl>
    <w:lvl w:ilvl="1" w:tplc="04090003" w:tentative="1">
      <w:start w:val="1"/>
      <w:numFmt w:val="bullet"/>
      <w:lvlText w:val="o"/>
      <w:lvlJc w:val="left"/>
      <w:pPr>
        <w:ind w:left="1690" w:hanging="360"/>
      </w:pPr>
      <w:rPr>
        <w:rFonts w:ascii="Courier New" w:hAnsi="Courier New" w:cs="Courier New" w:hint="default"/>
      </w:rPr>
    </w:lvl>
    <w:lvl w:ilvl="2" w:tplc="04090005" w:tentative="1">
      <w:start w:val="1"/>
      <w:numFmt w:val="bullet"/>
      <w:lvlText w:val=""/>
      <w:lvlJc w:val="left"/>
      <w:pPr>
        <w:ind w:left="2410" w:hanging="360"/>
      </w:pPr>
      <w:rPr>
        <w:rFonts w:ascii="Wingdings" w:hAnsi="Wingdings" w:hint="default"/>
      </w:rPr>
    </w:lvl>
    <w:lvl w:ilvl="3" w:tplc="04090001" w:tentative="1">
      <w:start w:val="1"/>
      <w:numFmt w:val="bullet"/>
      <w:lvlText w:val=""/>
      <w:lvlJc w:val="left"/>
      <w:pPr>
        <w:ind w:left="3130" w:hanging="360"/>
      </w:pPr>
      <w:rPr>
        <w:rFonts w:ascii="Symbol" w:hAnsi="Symbol" w:hint="default"/>
      </w:rPr>
    </w:lvl>
    <w:lvl w:ilvl="4" w:tplc="04090003" w:tentative="1">
      <w:start w:val="1"/>
      <w:numFmt w:val="bullet"/>
      <w:lvlText w:val="o"/>
      <w:lvlJc w:val="left"/>
      <w:pPr>
        <w:ind w:left="3850" w:hanging="360"/>
      </w:pPr>
      <w:rPr>
        <w:rFonts w:ascii="Courier New" w:hAnsi="Courier New" w:cs="Courier New" w:hint="default"/>
      </w:rPr>
    </w:lvl>
    <w:lvl w:ilvl="5" w:tplc="04090005" w:tentative="1">
      <w:start w:val="1"/>
      <w:numFmt w:val="bullet"/>
      <w:lvlText w:val=""/>
      <w:lvlJc w:val="left"/>
      <w:pPr>
        <w:ind w:left="4570" w:hanging="360"/>
      </w:pPr>
      <w:rPr>
        <w:rFonts w:ascii="Wingdings" w:hAnsi="Wingdings" w:hint="default"/>
      </w:rPr>
    </w:lvl>
    <w:lvl w:ilvl="6" w:tplc="04090001" w:tentative="1">
      <w:start w:val="1"/>
      <w:numFmt w:val="bullet"/>
      <w:lvlText w:val=""/>
      <w:lvlJc w:val="left"/>
      <w:pPr>
        <w:ind w:left="5290" w:hanging="360"/>
      </w:pPr>
      <w:rPr>
        <w:rFonts w:ascii="Symbol" w:hAnsi="Symbol" w:hint="default"/>
      </w:rPr>
    </w:lvl>
    <w:lvl w:ilvl="7" w:tplc="04090003" w:tentative="1">
      <w:start w:val="1"/>
      <w:numFmt w:val="bullet"/>
      <w:lvlText w:val="o"/>
      <w:lvlJc w:val="left"/>
      <w:pPr>
        <w:ind w:left="6010" w:hanging="360"/>
      </w:pPr>
      <w:rPr>
        <w:rFonts w:ascii="Courier New" w:hAnsi="Courier New" w:cs="Courier New" w:hint="default"/>
      </w:rPr>
    </w:lvl>
    <w:lvl w:ilvl="8" w:tplc="04090005" w:tentative="1">
      <w:start w:val="1"/>
      <w:numFmt w:val="bullet"/>
      <w:lvlText w:val=""/>
      <w:lvlJc w:val="left"/>
      <w:pPr>
        <w:ind w:left="6730" w:hanging="360"/>
      </w:pPr>
      <w:rPr>
        <w:rFonts w:ascii="Wingdings" w:hAnsi="Wingdings" w:hint="default"/>
      </w:rPr>
    </w:lvl>
  </w:abstractNum>
  <w:abstractNum w:abstractNumId="9">
    <w:nsid w:val="09966E5B"/>
    <w:multiLevelType w:val="hybridMultilevel"/>
    <w:tmpl w:val="03308D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FCF3B7E"/>
    <w:multiLevelType w:val="hybridMultilevel"/>
    <w:tmpl w:val="40AC701A"/>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1">
    <w:nsid w:val="119E0A16"/>
    <w:multiLevelType w:val="hybridMultilevel"/>
    <w:tmpl w:val="DF126AE0"/>
    <w:lvl w:ilvl="0" w:tplc="EDBA9EC8">
      <w:start w:val="7"/>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764A30"/>
    <w:multiLevelType w:val="hybridMultilevel"/>
    <w:tmpl w:val="D22A27A0"/>
    <w:lvl w:ilvl="0" w:tplc="B3A430E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24243D"/>
    <w:multiLevelType w:val="hybridMultilevel"/>
    <w:tmpl w:val="4708928E"/>
    <w:lvl w:ilvl="0" w:tplc="33FE1422">
      <w:start w:val="1"/>
      <w:numFmt w:val="bullet"/>
      <w:pStyle w:val="TableBullet1"/>
      <w:lvlText w:val=""/>
      <w:lvlJc w:val="left"/>
      <w:pPr>
        <w:ind w:left="576" w:hanging="360"/>
      </w:pPr>
      <w:rPr>
        <w:rFonts w:ascii="Symbol" w:hAnsi="Symbol" w:hint="default"/>
      </w:rPr>
    </w:lvl>
    <w:lvl w:ilvl="1" w:tplc="4AA648CC">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14">
    <w:nsid w:val="16417F8A"/>
    <w:multiLevelType w:val="hybridMultilevel"/>
    <w:tmpl w:val="99B085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6E029C"/>
    <w:multiLevelType w:val="hybridMultilevel"/>
    <w:tmpl w:val="721AD8B2"/>
    <w:lvl w:ilvl="0" w:tplc="F15C034E">
      <w:start w:val="1"/>
      <w:numFmt w:val="bullet"/>
      <w:pStyle w:val="bullets-1"/>
      <w:lvlText w:val=""/>
      <w:lvlJc w:val="left"/>
      <w:pPr>
        <w:tabs>
          <w:tab w:val="num" w:pos="-1224"/>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8720340"/>
    <w:multiLevelType w:val="hybridMultilevel"/>
    <w:tmpl w:val="FF52773C"/>
    <w:lvl w:ilvl="0" w:tplc="5C0A6EA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B9D1EF3"/>
    <w:multiLevelType w:val="hybridMultilevel"/>
    <w:tmpl w:val="FD56619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F146FE7"/>
    <w:multiLevelType w:val="hybridMultilevel"/>
    <w:tmpl w:val="E710D526"/>
    <w:lvl w:ilvl="0" w:tplc="8AB6127E">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421E83"/>
    <w:multiLevelType w:val="hybridMultilevel"/>
    <w:tmpl w:val="87F89D22"/>
    <w:lvl w:ilvl="0" w:tplc="EC0642C0">
      <w:start w:val="1"/>
      <w:numFmt w:val="decimal"/>
      <w:pStyle w:val="Studies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2E329DE"/>
    <w:multiLevelType w:val="hybridMultilevel"/>
    <w:tmpl w:val="2DFA416C"/>
    <w:lvl w:ilvl="0" w:tplc="3044FF04">
      <w:start w:val="1"/>
      <w:numFmt w:val="bullet"/>
      <w:pStyle w:val="text-bullets4"/>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BA08FF"/>
    <w:multiLevelType w:val="hybridMultilevel"/>
    <w:tmpl w:val="E7649D3E"/>
    <w:lvl w:ilvl="0" w:tplc="92622D06">
      <w:start w:val="1"/>
      <w:numFmt w:val="bullet"/>
      <w:pStyle w:val="Tripleindentbullet"/>
      <w:lvlText w:val="$"/>
      <w:lvlJc w:val="left"/>
      <w:pPr>
        <w:tabs>
          <w:tab w:val="num" w:pos="180"/>
        </w:tabs>
        <w:ind w:left="1440" w:hanging="360"/>
      </w:pPr>
      <w:rPr>
        <w:rFonts w:ascii="WP TypographicSymbols" w:hAnsi="WP TypographicSymbols" w:hint="default"/>
        <w:b w:val="0"/>
        <w:i w:val="0"/>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37004EB"/>
    <w:multiLevelType w:val="hybridMultilevel"/>
    <w:tmpl w:val="9A10FCC0"/>
    <w:lvl w:ilvl="0" w:tplc="04090001">
      <w:start w:val="1"/>
      <w:numFmt w:val="bullet"/>
      <w:lvlText w:val=""/>
      <w:lvlJc w:val="left"/>
      <w:pPr>
        <w:ind w:left="1363" w:hanging="360"/>
      </w:pPr>
      <w:rPr>
        <w:rFonts w:ascii="Symbol" w:hAnsi="Symbol" w:hint="default"/>
      </w:rPr>
    </w:lvl>
    <w:lvl w:ilvl="1" w:tplc="04090003">
      <w:start w:val="1"/>
      <w:numFmt w:val="bullet"/>
      <w:lvlText w:val="o"/>
      <w:lvlJc w:val="left"/>
      <w:pPr>
        <w:ind w:left="2083" w:hanging="360"/>
      </w:pPr>
      <w:rPr>
        <w:rFonts w:ascii="Courier New" w:hAnsi="Courier New" w:cs="Courier New" w:hint="default"/>
      </w:rPr>
    </w:lvl>
    <w:lvl w:ilvl="2" w:tplc="04090005" w:tentative="1">
      <w:start w:val="1"/>
      <w:numFmt w:val="bullet"/>
      <w:lvlText w:val=""/>
      <w:lvlJc w:val="left"/>
      <w:pPr>
        <w:ind w:left="2803" w:hanging="360"/>
      </w:pPr>
      <w:rPr>
        <w:rFonts w:ascii="Wingdings" w:hAnsi="Wingdings" w:hint="default"/>
      </w:rPr>
    </w:lvl>
    <w:lvl w:ilvl="3" w:tplc="04090001" w:tentative="1">
      <w:start w:val="1"/>
      <w:numFmt w:val="bullet"/>
      <w:lvlText w:val=""/>
      <w:lvlJc w:val="left"/>
      <w:pPr>
        <w:ind w:left="3523" w:hanging="360"/>
      </w:pPr>
      <w:rPr>
        <w:rFonts w:ascii="Symbol" w:hAnsi="Symbol" w:hint="default"/>
      </w:rPr>
    </w:lvl>
    <w:lvl w:ilvl="4" w:tplc="04090003" w:tentative="1">
      <w:start w:val="1"/>
      <w:numFmt w:val="bullet"/>
      <w:lvlText w:val="o"/>
      <w:lvlJc w:val="left"/>
      <w:pPr>
        <w:ind w:left="4243" w:hanging="360"/>
      </w:pPr>
      <w:rPr>
        <w:rFonts w:ascii="Courier New" w:hAnsi="Courier New" w:cs="Courier New" w:hint="default"/>
      </w:rPr>
    </w:lvl>
    <w:lvl w:ilvl="5" w:tplc="04090005" w:tentative="1">
      <w:start w:val="1"/>
      <w:numFmt w:val="bullet"/>
      <w:lvlText w:val=""/>
      <w:lvlJc w:val="left"/>
      <w:pPr>
        <w:ind w:left="4963" w:hanging="360"/>
      </w:pPr>
      <w:rPr>
        <w:rFonts w:ascii="Wingdings" w:hAnsi="Wingdings" w:hint="default"/>
      </w:rPr>
    </w:lvl>
    <w:lvl w:ilvl="6" w:tplc="04090001" w:tentative="1">
      <w:start w:val="1"/>
      <w:numFmt w:val="bullet"/>
      <w:lvlText w:val=""/>
      <w:lvlJc w:val="left"/>
      <w:pPr>
        <w:ind w:left="5683" w:hanging="360"/>
      </w:pPr>
      <w:rPr>
        <w:rFonts w:ascii="Symbol" w:hAnsi="Symbol" w:hint="default"/>
      </w:rPr>
    </w:lvl>
    <w:lvl w:ilvl="7" w:tplc="04090003" w:tentative="1">
      <w:start w:val="1"/>
      <w:numFmt w:val="bullet"/>
      <w:lvlText w:val="o"/>
      <w:lvlJc w:val="left"/>
      <w:pPr>
        <w:ind w:left="6403" w:hanging="360"/>
      </w:pPr>
      <w:rPr>
        <w:rFonts w:ascii="Courier New" w:hAnsi="Courier New" w:cs="Courier New" w:hint="default"/>
      </w:rPr>
    </w:lvl>
    <w:lvl w:ilvl="8" w:tplc="04090005" w:tentative="1">
      <w:start w:val="1"/>
      <w:numFmt w:val="bullet"/>
      <w:lvlText w:val=""/>
      <w:lvlJc w:val="left"/>
      <w:pPr>
        <w:ind w:left="7123" w:hanging="360"/>
      </w:pPr>
      <w:rPr>
        <w:rFonts w:ascii="Wingdings" w:hAnsi="Wingdings" w:hint="default"/>
      </w:rPr>
    </w:lvl>
  </w:abstractNum>
  <w:abstractNum w:abstractNumId="23">
    <w:nsid w:val="344046EE"/>
    <w:multiLevelType w:val="hybridMultilevel"/>
    <w:tmpl w:val="828A80EA"/>
    <w:lvl w:ilvl="0" w:tplc="55A2BE56">
      <w:start w:val="1"/>
      <w:numFmt w:val="bullet"/>
      <w:pStyle w:val="text-bullets3"/>
      <w:lvlText w:val=""/>
      <w:lvlJc w:val="left"/>
      <w:pPr>
        <w:tabs>
          <w:tab w:val="num" w:pos="630"/>
        </w:tabs>
        <w:ind w:left="630" w:hanging="360"/>
      </w:pPr>
      <w:rPr>
        <w:rFonts w:ascii="Symbol" w:hAnsi="Symbol" w:hint="default"/>
      </w:rPr>
    </w:lvl>
    <w:lvl w:ilvl="1" w:tplc="04090003">
      <w:start w:val="1"/>
      <w:numFmt w:val="bullet"/>
      <w:pStyle w:val="text-bullets3"/>
      <w:lvlText w:val=""/>
      <w:lvlJc w:val="left"/>
      <w:pPr>
        <w:tabs>
          <w:tab w:val="num" w:pos="1440"/>
        </w:tabs>
        <w:ind w:left="1440" w:hanging="360"/>
      </w:pPr>
      <w:rPr>
        <w:rFonts w:ascii="Symbol" w:hAnsi="Symbol" w:hint="default"/>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24">
    <w:nsid w:val="348623A5"/>
    <w:multiLevelType w:val="hybridMultilevel"/>
    <w:tmpl w:val="161CA11A"/>
    <w:lvl w:ilvl="0" w:tplc="F9225A92">
      <w:start w:val="1"/>
      <w:numFmt w:val="bullet"/>
      <w:pStyle w:val="Tablebullet0"/>
      <w:lvlText w:val=""/>
      <w:lvlJc w:val="left"/>
      <w:pPr>
        <w:tabs>
          <w:tab w:val="num" w:pos="0"/>
        </w:tabs>
        <w:ind w:left="187" w:hanging="18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7783296"/>
    <w:multiLevelType w:val="hybridMultilevel"/>
    <w:tmpl w:val="DC1803DC"/>
    <w:lvl w:ilvl="0" w:tplc="FFFFFFFF">
      <w:start w:val="1"/>
      <w:numFmt w:val="bullet"/>
      <w:pStyle w:val="Doubleindent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6">
    <w:nsid w:val="46FE452C"/>
    <w:multiLevelType w:val="hybridMultilevel"/>
    <w:tmpl w:val="D7C4174A"/>
    <w:lvl w:ilvl="0" w:tplc="04090001">
      <w:start w:val="1"/>
      <w:numFmt w:val="bulle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27">
    <w:nsid w:val="4B5133BC"/>
    <w:multiLevelType w:val="hybridMultilevel"/>
    <w:tmpl w:val="C98CBE6C"/>
    <w:lvl w:ilvl="0" w:tplc="70225F5A">
      <w:start w:val="1"/>
      <w:numFmt w:val="decimal"/>
      <w:pStyle w:val="NumberedList"/>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DCB2F81"/>
    <w:multiLevelType w:val="hybridMultilevel"/>
    <w:tmpl w:val="3A344C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16F6083"/>
    <w:multiLevelType w:val="hybridMultilevel"/>
    <w:tmpl w:val="37B81FDE"/>
    <w:lvl w:ilvl="0" w:tplc="D99CC5EC">
      <w:start w:val="1"/>
      <w:numFmt w:val="bullet"/>
      <w:pStyle w:val="Bullet1"/>
      <w:lvlText w:val=""/>
      <w:lvlJc w:val="left"/>
      <w:pPr>
        <w:ind w:left="720" w:hanging="360"/>
      </w:pPr>
      <w:rPr>
        <w:rFonts w:ascii="Symbol" w:hAnsi="Symbol" w:hint="default"/>
      </w:rPr>
    </w:lvl>
    <w:lvl w:ilvl="1" w:tplc="E092C9C8">
      <w:start w:val="1"/>
      <w:numFmt w:val="bullet"/>
      <w:pStyle w:val="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220F47"/>
    <w:multiLevelType w:val="hybridMultilevel"/>
    <w:tmpl w:val="3F180FBE"/>
    <w:lvl w:ilvl="0" w:tplc="501E016A">
      <w:start w:val="1"/>
      <w:numFmt w:val="bullet"/>
      <w:pStyle w:val="TableBullet2"/>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76D4520"/>
    <w:multiLevelType w:val="hybridMultilevel"/>
    <w:tmpl w:val="3634C826"/>
    <w:lvl w:ilvl="0" w:tplc="18BC5FA8">
      <w:start w:val="1"/>
      <w:numFmt w:val="bullet"/>
      <w:pStyle w:val="bullets-2ndlevel"/>
      <w:lvlText w:val="–"/>
      <w:lvlJc w:val="left"/>
      <w:pPr>
        <w:tabs>
          <w:tab w:val="num" w:pos="1080"/>
        </w:tabs>
        <w:ind w:left="1080" w:hanging="360"/>
      </w:pPr>
      <w:rPr>
        <w:rFonts w:ascii="Arial" w:hAnsi="Arial" w:hint="default"/>
      </w:rPr>
    </w:lvl>
    <w:lvl w:ilvl="1" w:tplc="04090003">
      <w:start w:val="1"/>
      <w:numFmt w:val="bullet"/>
      <w:lvlText w:val=""/>
      <w:lvlJc w:val="left"/>
      <w:pPr>
        <w:tabs>
          <w:tab w:val="num" w:pos="2736"/>
        </w:tabs>
        <w:ind w:left="2736" w:hanging="1296"/>
      </w:pPr>
      <w:rPr>
        <w:rFonts w:ascii="Symbol" w:hAnsi="Symbol"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58771DE6"/>
    <w:multiLevelType w:val="hybridMultilevel"/>
    <w:tmpl w:val="4E966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5B5911"/>
    <w:multiLevelType w:val="hybridMultilevel"/>
    <w:tmpl w:val="509CEE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C7B2344"/>
    <w:multiLevelType w:val="hybridMultilevel"/>
    <w:tmpl w:val="BAFA7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8F2E4C"/>
    <w:multiLevelType w:val="multilevel"/>
    <w:tmpl w:val="1DB4F896"/>
    <w:lvl w:ilvl="0">
      <w:start w:val="1"/>
      <w:numFmt w:val="bullet"/>
      <w:pStyle w:val="Textboxtext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70CA5320"/>
    <w:multiLevelType w:val="multilevel"/>
    <w:tmpl w:val="6380877C"/>
    <w:lvl w:ilvl="0">
      <w:start w:val="1"/>
      <w:numFmt w:val="decimal"/>
      <w:pStyle w:val="Tablebullet-fir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73B81E20"/>
    <w:multiLevelType w:val="multilevel"/>
    <w:tmpl w:val="F2D09614"/>
    <w:lvl w:ilvl="0">
      <w:start w:val="1"/>
      <w:numFmt w:val="decimal"/>
      <w:pStyle w:val="Tablebulletwithpar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nsid w:val="771E01E9"/>
    <w:multiLevelType w:val="hybridMultilevel"/>
    <w:tmpl w:val="5300A5C2"/>
    <w:lvl w:ilvl="0" w:tplc="F2FA1336">
      <w:start w:val="7"/>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705332"/>
    <w:multiLevelType w:val="hybridMultilevel"/>
    <w:tmpl w:val="99B085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9"/>
  </w:num>
  <w:num w:numId="3">
    <w:abstractNumId w:val="27"/>
  </w:num>
  <w:num w:numId="4">
    <w:abstractNumId w:val="19"/>
  </w:num>
  <w:num w:numId="5">
    <w:abstractNumId w:val="36"/>
  </w:num>
  <w:num w:numId="6">
    <w:abstractNumId w:val="13"/>
  </w:num>
  <w:num w:numId="7">
    <w:abstractNumId w:val="30"/>
  </w:num>
  <w:num w:numId="8">
    <w:abstractNumId w:val="15"/>
  </w:num>
  <w:num w:numId="9">
    <w:abstractNumId w:val="35"/>
  </w:num>
  <w:num w:numId="10">
    <w:abstractNumId w:val="21"/>
  </w:num>
  <w:num w:numId="11">
    <w:abstractNumId w:val="25"/>
  </w:num>
  <w:num w:numId="12">
    <w:abstractNumId w:val="23"/>
  </w:num>
  <w:num w:numId="13">
    <w:abstractNumId w:val="31"/>
  </w:num>
  <w:num w:numId="14">
    <w:abstractNumId w:val="22"/>
  </w:num>
  <w:num w:numId="15">
    <w:abstractNumId w:val="33"/>
  </w:num>
  <w:num w:numId="16">
    <w:abstractNumId w:val="26"/>
  </w:num>
  <w:num w:numId="17">
    <w:abstractNumId w:val="8"/>
  </w:num>
  <w:num w:numId="18">
    <w:abstractNumId w:val="37"/>
  </w:num>
  <w:num w:numId="19">
    <w:abstractNumId w:val="6"/>
  </w:num>
  <w:num w:numId="20">
    <w:abstractNumId w:val="5"/>
  </w:num>
  <w:num w:numId="21">
    <w:abstractNumId w:val="4"/>
  </w:num>
  <w:num w:numId="22">
    <w:abstractNumId w:val="7"/>
  </w:num>
  <w:num w:numId="23">
    <w:abstractNumId w:val="3"/>
  </w:num>
  <w:num w:numId="24">
    <w:abstractNumId w:val="2"/>
  </w:num>
  <w:num w:numId="25">
    <w:abstractNumId w:val="1"/>
  </w:num>
  <w:num w:numId="26">
    <w:abstractNumId w:val="0"/>
  </w:num>
  <w:num w:numId="27">
    <w:abstractNumId w:val="20"/>
  </w:num>
  <w:num w:numId="28">
    <w:abstractNumId w:val="18"/>
  </w:num>
  <w:num w:numId="29">
    <w:abstractNumId w:val="28"/>
  </w:num>
  <w:num w:numId="30">
    <w:abstractNumId w:val="9"/>
  </w:num>
  <w:num w:numId="31">
    <w:abstractNumId w:val="32"/>
  </w:num>
  <w:num w:numId="32">
    <w:abstractNumId w:val="34"/>
  </w:num>
  <w:num w:numId="33">
    <w:abstractNumId w:val="14"/>
  </w:num>
  <w:num w:numId="34">
    <w:abstractNumId w:val="39"/>
  </w:num>
  <w:num w:numId="35">
    <w:abstractNumId w:val="16"/>
  </w:num>
  <w:num w:numId="36">
    <w:abstractNumId w:val="12"/>
  </w:num>
  <w:num w:numId="37">
    <w:abstractNumId w:val="17"/>
  </w:num>
  <w:num w:numId="38">
    <w:abstractNumId w:val="38"/>
  </w:num>
  <w:num w:numId="39">
    <w:abstractNumId w:val="11"/>
  </w:num>
  <w:num w:numId="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8A7"/>
    <w:rsid w:val="000876C1"/>
    <w:rsid w:val="00704CD9"/>
    <w:rsid w:val="008368A7"/>
    <w:rsid w:val="00AA51BA"/>
    <w:rsid w:val="00B1199B"/>
    <w:rsid w:val="00BA5DA5"/>
    <w:rsid w:val="00CE50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line number" w:uiPriority="0"/>
    <w:lsdException w:name="page number" w:uiPriority="0"/>
    <w:lsdException w:name="Title" w:semiHidden="0" w:unhideWhenUsed="0" w:qFormat="1"/>
    <w:lsdException w:name="Default Paragraph Font" w:uiPriority="1"/>
    <w:lsdException w:name="Subtitle" w:semiHidden="0" w:unhideWhenUsed="0" w:qFormat="1"/>
    <w:lsdException w:name="Body Text First Indent" w:uiPriority="0"/>
    <w:lsdException w:name="FollowedHyperlink" w:uiPriority="0"/>
    <w:lsdException w:name="Strong" w:semiHidden="0" w:uiPriority="0"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68A7"/>
    <w:pPr>
      <w:spacing w:after="0" w:line="240" w:lineRule="auto"/>
    </w:pPr>
    <w:rPr>
      <w:rFonts w:ascii="Times" w:eastAsia="Times New Roman" w:hAnsi="Times" w:cs="Times New Roman"/>
      <w:sz w:val="24"/>
      <w:szCs w:val="20"/>
    </w:rPr>
  </w:style>
  <w:style w:type="paragraph" w:styleId="Heading1">
    <w:name w:val="heading 1"/>
    <w:basedOn w:val="Normal"/>
    <w:next w:val="Normal"/>
    <w:link w:val="Heading1Char"/>
    <w:uiPriority w:val="9"/>
    <w:unhideWhenUsed/>
    <w:qFormat/>
    <w:rsid w:val="008368A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8368A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8368A7"/>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aliases w:val=" Char"/>
    <w:basedOn w:val="Normal"/>
    <w:next w:val="Normal"/>
    <w:link w:val="Heading4Char"/>
    <w:unhideWhenUsed/>
    <w:qFormat/>
    <w:rsid w:val="008368A7"/>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8368A7"/>
    <w:pPr>
      <w:keepNext/>
      <w:tabs>
        <w:tab w:val="left" w:pos="360"/>
        <w:tab w:val="left" w:pos="990"/>
        <w:tab w:val="left" w:leader="dot" w:pos="8856"/>
      </w:tabs>
      <w:ind w:right="-360"/>
      <w:outlineLvl w:val="4"/>
    </w:pPr>
    <w:rPr>
      <w:rFonts w:ascii="Arial" w:hAnsi="Arial"/>
      <w:b/>
      <w:bCs/>
      <w:szCs w:val="40"/>
    </w:rPr>
  </w:style>
  <w:style w:type="paragraph" w:styleId="Heading6">
    <w:name w:val="heading 6"/>
    <w:basedOn w:val="Normal"/>
    <w:next w:val="Normal"/>
    <w:link w:val="Heading6Char"/>
    <w:qFormat/>
    <w:rsid w:val="008368A7"/>
    <w:pPr>
      <w:keepNext/>
      <w:tabs>
        <w:tab w:val="left" w:pos="6030"/>
      </w:tabs>
      <w:spacing w:line="360" w:lineRule="auto"/>
      <w:ind w:left="1800"/>
      <w:outlineLvl w:val="5"/>
    </w:pPr>
    <w:rPr>
      <w:b/>
      <w:sz w:val="28"/>
    </w:rPr>
  </w:style>
  <w:style w:type="paragraph" w:styleId="Heading7">
    <w:name w:val="heading 7"/>
    <w:basedOn w:val="Normal"/>
    <w:next w:val="Normal"/>
    <w:link w:val="Heading7Char"/>
    <w:uiPriority w:val="99"/>
    <w:qFormat/>
    <w:rsid w:val="008368A7"/>
    <w:pPr>
      <w:keepNext/>
      <w:tabs>
        <w:tab w:val="left" w:pos="5400"/>
      </w:tabs>
      <w:ind w:left="2160"/>
      <w:outlineLvl w:val="6"/>
    </w:pPr>
    <w:rPr>
      <w:b/>
      <w:sz w:val="28"/>
    </w:rPr>
  </w:style>
  <w:style w:type="paragraph" w:styleId="Heading8">
    <w:name w:val="heading 8"/>
    <w:basedOn w:val="Normal"/>
    <w:next w:val="Normal"/>
    <w:link w:val="Heading8Char"/>
    <w:uiPriority w:val="99"/>
    <w:qFormat/>
    <w:rsid w:val="008368A7"/>
    <w:pPr>
      <w:keepNext/>
      <w:jc w:val="center"/>
      <w:outlineLvl w:val="7"/>
    </w:pPr>
    <w:rPr>
      <w:b/>
      <w:sz w:val="36"/>
    </w:rPr>
  </w:style>
  <w:style w:type="paragraph" w:styleId="Heading9">
    <w:name w:val="heading 9"/>
    <w:basedOn w:val="Normal"/>
    <w:next w:val="Normal"/>
    <w:link w:val="Heading9Char"/>
    <w:uiPriority w:val="99"/>
    <w:qFormat/>
    <w:rsid w:val="008368A7"/>
    <w:pPr>
      <w:keepNext/>
      <w:tabs>
        <w:tab w:val="left" w:pos="3870"/>
        <w:tab w:val="left" w:pos="6030"/>
      </w:tabs>
      <w:spacing w:line="480" w:lineRule="auto"/>
      <w:ind w:left="1080"/>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68A7"/>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8368A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8368A7"/>
    <w:rPr>
      <w:rFonts w:asciiTheme="majorHAnsi" w:eastAsiaTheme="majorEastAsia" w:hAnsiTheme="majorHAnsi" w:cstheme="majorBidi"/>
      <w:color w:val="243F60" w:themeColor="accent1" w:themeShade="7F"/>
      <w:sz w:val="24"/>
      <w:szCs w:val="24"/>
    </w:rPr>
  </w:style>
  <w:style w:type="character" w:customStyle="1" w:styleId="Heading4Char">
    <w:name w:val="Heading 4 Char"/>
    <w:aliases w:val=" Char Char"/>
    <w:basedOn w:val="DefaultParagraphFont"/>
    <w:link w:val="Heading4"/>
    <w:rsid w:val="008368A7"/>
    <w:rPr>
      <w:rFonts w:ascii="Calibri" w:eastAsia="Times New Roman" w:hAnsi="Calibri" w:cs="Times New Roman"/>
      <w:b/>
      <w:bCs/>
      <w:sz w:val="28"/>
      <w:szCs w:val="28"/>
    </w:rPr>
  </w:style>
  <w:style w:type="character" w:customStyle="1" w:styleId="Heading5Char">
    <w:name w:val="Heading 5 Char"/>
    <w:basedOn w:val="DefaultParagraphFont"/>
    <w:link w:val="Heading5"/>
    <w:rsid w:val="008368A7"/>
    <w:rPr>
      <w:rFonts w:ascii="Arial" w:eastAsia="Times New Roman" w:hAnsi="Arial" w:cs="Times New Roman"/>
      <w:b/>
      <w:bCs/>
      <w:sz w:val="24"/>
      <w:szCs w:val="40"/>
    </w:rPr>
  </w:style>
  <w:style w:type="character" w:customStyle="1" w:styleId="Heading6Char">
    <w:name w:val="Heading 6 Char"/>
    <w:basedOn w:val="DefaultParagraphFont"/>
    <w:link w:val="Heading6"/>
    <w:rsid w:val="008368A7"/>
    <w:rPr>
      <w:rFonts w:ascii="Times" w:eastAsia="Times New Roman" w:hAnsi="Times" w:cs="Times New Roman"/>
      <w:b/>
      <w:sz w:val="28"/>
      <w:szCs w:val="20"/>
    </w:rPr>
  </w:style>
  <w:style w:type="character" w:customStyle="1" w:styleId="Heading7Char">
    <w:name w:val="Heading 7 Char"/>
    <w:basedOn w:val="DefaultParagraphFont"/>
    <w:link w:val="Heading7"/>
    <w:uiPriority w:val="99"/>
    <w:rsid w:val="008368A7"/>
    <w:rPr>
      <w:rFonts w:ascii="Times" w:eastAsia="Times New Roman" w:hAnsi="Times" w:cs="Times New Roman"/>
      <w:b/>
      <w:sz w:val="28"/>
      <w:szCs w:val="20"/>
    </w:rPr>
  </w:style>
  <w:style w:type="character" w:customStyle="1" w:styleId="Heading8Char">
    <w:name w:val="Heading 8 Char"/>
    <w:basedOn w:val="DefaultParagraphFont"/>
    <w:link w:val="Heading8"/>
    <w:uiPriority w:val="99"/>
    <w:rsid w:val="008368A7"/>
    <w:rPr>
      <w:rFonts w:ascii="Times" w:eastAsia="Times New Roman" w:hAnsi="Times" w:cs="Times New Roman"/>
      <w:b/>
      <w:sz w:val="36"/>
      <w:szCs w:val="20"/>
    </w:rPr>
  </w:style>
  <w:style w:type="character" w:customStyle="1" w:styleId="Heading9Char">
    <w:name w:val="Heading 9 Char"/>
    <w:basedOn w:val="DefaultParagraphFont"/>
    <w:link w:val="Heading9"/>
    <w:uiPriority w:val="99"/>
    <w:rsid w:val="008368A7"/>
    <w:rPr>
      <w:rFonts w:ascii="Times" w:eastAsia="Times New Roman" w:hAnsi="Times" w:cs="Times New Roman"/>
      <w:b/>
      <w:sz w:val="28"/>
      <w:szCs w:val="20"/>
    </w:rPr>
  </w:style>
  <w:style w:type="paragraph" w:customStyle="1" w:styleId="ParagraphIndent">
    <w:name w:val="ParagraphIndent"/>
    <w:link w:val="ParagraphIndentChar"/>
    <w:qFormat/>
    <w:rsid w:val="008368A7"/>
    <w:pPr>
      <w:spacing w:after="0" w:line="240" w:lineRule="auto"/>
      <w:ind w:firstLine="360"/>
    </w:pPr>
    <w:rPr>
      <w:rFonts w:ascii="Times New Roman" w:eastAsia="Calibri" w:hAnsi="Times New Roman" w:cs="Times New Roman"/>
      <w:color w:val="000000"/>
      <w:sz w:val="24"/>
      <w:szCs w:val="24"/>
    </w:rPr>
  </w:style>
  <w:style w:type="paragraph" w:customStyle="1" w:styleId="ChapterHeading">
    <w:name w:val="ChapterHeading"/>
    <w:uiPriority w:val="99"/>
    <w:qFormat/>
    <w:rsid w:val="008368A7"/>
    <w:pPr>
      <w:keepNext/>
      <w:spacing w:after="60" w:line="240" w:lineRule="auto"/>
      <w:jc w:val="center"/>
      <w:outlineLvl w:val="0"/>
    </w:pPr>
    <w:rPr>
      <w:rFonts w:ascii="Arial" w:eastAsia="Times New Roman" w:hAnsi="Arial" w:cs="Times New Roman"/>
      <w:b/>
      <w:bCs/>
      <w:sz w:val="36"/>
      <w:szCs w:val="24"/>
    </w:rPr>
  </w:style>
  <w:style w:type="paragraph" w:customStyle="1" w:styleId="Level1Heading">
    <w:name w:val="Level1Heading"/>
    <w:link w:val="Level1HeadingChar"/>
    <w:qFormat/>
    <w:rsid w:val="008368A7"/>
    <w:pPr>
      <w:keepNext/>
      <w:spacing w:before="240" w:after="60" w:line="240" w:lineRule="auto"/>
      <w:outlineLvl w:val="1"/>
    </w:pPr>
    <w:rPr>
      <w:rFonts w:ascii="Arial" w:eastAsia="Times New Roman" w:hAnsi="Arial" w:cs="Times New Roman"/>
      <w:b/>
      <w:bCs/>
      <w:sz w:val="32"/>
      <w:szCs w:val="24"/>
    </w:rPr>
  </w:style>
  <w:style w:type="character" w:styleId="CommentReference">
    <w:name w:val="annotation reference"/>
    <w:basedOn w:val="DefaultParagraphFont"/>
    <w:uiPriority w:val="99"/>
    <w:rsid w:val="008368A7"/>
    <w:rPr>
      <w:sz w:val="16"/>
      <w:szCs w:val="16"/>
    </w:rPr>
  </w:style>
  <w:style w:type="paragraph" w:styleId="CommentText">
    <w:name w:val="annotation text"/>
    <w:basedOn w:val="Normal"/>
    <w:link w:val="CommentTextChar"/>
    <w:rsid w:val="008368A7"/>
    <w:pPr>
      <w:spacing w:before="240" w:after="60"/>
    </w:pPr>
    <w:rPr>
      <w:rFonts w:ascii="Calibri" w:eastAsia="Calibri" w:hAnsi="Calibri"/>
      <w:sz w:val="20"/>
    </w:rPr>
  </w:style>
  <w:style w:type="character" w:customStyle="1" w:styleId="CommentTextChar">
    <w:name w:val="Comment Text Char"/>
    <w:basedOn w:val="DefaultParagraphFont"/>
    <w:link w:val="CommentText"/>
    <w:rsid w:val="008368A7"/>
    <w:rPr>
      <w:rFonts w:ascii="Calibri" w:eastAsia="Calibri" w:hAnsi="Calibri" w:cs="Times New Roman"/>
      <w:sz w:val="20"/>
      <w:szCs w:val="20"/>
    </w:rPr>
  </w:style>
  <w:style w:type="paragraph" w:styleId="BalloonText">
    <w:name w:val="Balloon Text"/>
    <w:basedOn w:val="Normal"/>
    <w:link w:val="BalloonTextChar"/>
    <w:uiPriority w:val="99"/>
    <w:unhideWhenUsed/>
    <w:rsid w:val="008368A7"/>
    <w:rPr>
      <w:rFonts w:ascii="Tahoma" w:hAnsi="Tahoma" w:cs="Tahoma"/>
      <w:sz w:val="16"/>
      <w:szCs w:val="16"/>
    </w:rPr>
  </w:style>
  <w:style w:type="character" w:customStyle="1" w:styleId="BalloonTextChar">
    <w:name w:val="Balloon Text Char"/>
    <w:basedOn w:val="DefaultParagraphFont"/>
    <w:link w:val="BalloonText"/>
    <w:uiPriority w:val="99"/>
    <w:rsid w:val="008368A7"/>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rsid w:val="008368A7"/>
    <w:rPr>
      <w:b/>
      <w:bCs/>
    </w:rPr>
  </w:style>
  <w:style w:type="character" w:customStyle="1" w:styleId="CommentSubjectChar">
    <w:name w:val="Comment Subject Char"/>
    <w:basedOn w:val="CommentTextChar"/>
    <w:link w:val="CommentSubject"/>
    <w:uiPriority w:val="99"/>
    <w:rsid w:val="008368A7"/>
    <w:rPr>
      <w:rFonts w:ascii="Calibri" w:eastAsia="Calibri" w:hAnsi="Calibri" w:cs="Times New Roman"/>
      <w:b/>
      <w:bCs/>
      <w:sz w:val="20"/>
      <w:szCs w:val="20"/>
    </w:rPr>
  </w:style>
  <w:style w:type="table" w:styleId="TableGrid">
    <w:name w:val="Table Grid"/>
    <w:basedOn w:val="TableNormal"/>
    <w:uiPriority w:val="39"/>
    <w:rsid w:val="008368A7"/>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evel3Heading">
    <w:name w:val="Level3Heading"/>
    <w:uiPriority w:val="99"/>
    <w:qFormat/>
    <w:rsid w:val="008368A7"/>
    <w:pPr>
      <w:keepNext/>
      <w:spacing w:before="240" w:after="0" w:line="240" w:lineRule="auto"/>
      <w:outlineLvl w:val="3"/>
    </w:pPr>
    <w:rPr>
      <w:rFonts w:ascii="Arial" w:eastAsia="Times New Roman" w:hAnsi="Arial" w:cs="Times New Roman"/>
      <w:b/>
      <w:bCs/>
      <w:sz w:val="28"/>
      <w:szCs w:val="24"/>
    </w:rPr>
  </w:style>
  <w:style w:type="paragraph" w:customStyle="1" w:styleId="Level4Heading">
    <w:name w:val="Level4Heading"/>
    <w:uiPriority w:val="99"/>
    <w:qFormat/>
    <w:rsid w:val="008368A7"/>
    <w:pPr>
      <w:keepNext/>
      <w:spacing w:before="240" w:after="0" w:line="240" w:lineRule="auto"/>
      <w:outlineLvl w:val="4"/>
    </w:pPr>
    <w:rPr>
      <w:rFonts w:ascii="Times New Roman" w:eastAsia="Times New Roman" w:hAnsi="Times New Roman" w:cs="Times New Roman"/>
      <w:b/>
      <w:bCs/>
      <w:sz w:val="28"/>
      <w:szCs w:val="24"/>
    </w:rPr>
  </w:style>
  <w:style w:type="paragraph" w:customStyle="1" w:styleId="Tablebullet0">
    <w:name w:val="Table bullet"/>
    <w:link w:val="TablebulletCharChar"/>
    <w:uiPriority w:val="99"/>
    <w:qFormat/>
    <w:rsid w:val="008368A7"/>
    <w:pPr>
      <w:numPr>
        <w:numId w:val="1"/>
      </w:numPr>
      <w:spacing w:after="0" w:line="240" w:lineRule="auto"/>
    </w:pPr>
    <w:rPr>
      <w:rFonts w:ascii="Arial" w:eastAsia="Times New Roman" w:hAnsi="Arial" w:cs="Times New Roman"/>
      <w:sz w:val="18"/>
      <w:szCs w:val="20"/>
    </w:rPr>
  </w:style>
  <w:style w:type="character" w:customStyle="1" w:styleId="TablebulletCharChar">
    <w:name w:val="Table bullet Char Char"/>
    <w:link w:val="Tablebullet0"/>
    <w:uiPriority w:val="99"/>
    <w:rsid w:val="008368A7"/>
    <w:rPr>
      <w:rFonts w:ascii="Arial" w:eastAsia="Times New Roman" w:hAnsi="Arial" w:cs="Times New Roman"/>
      <w:sz w:val="18"/>
      <w:szCs w:val="20"/>
    </w:rPr>
  </w:style>
  <w:style w:type="paragraph" w:customStyle="1" w:styleId="TableText-paraspace">
    <w:name w:val="Table Text - para space"/>
    <w:basedOn w:val="Normal"/>
    <w:link w:val="TableText-paraspaceChar"/>
    <w:rsid w:val="008368A7"/>
    <w:pPr>
      <w:spacing w:before="120"/>
    </w:pPr>
    <w:rPr>
      <w:rFonts w:ascii="Arial" w:eastAsia="Calibri" w:hAnsi="Arial" w:cs="Arial"/>
      <w:sz w:val="18"/>
      <w:szCs w:val="18"/>
    </w:rPr>
  </w:style>
  <w:style w:type="character" w:customStyle="1" w:styleId="TableText-paraspaceChar">
    <w:name w:val="Table Text - para space Char"/>
    <w:link w:val="TableText-paraspace"/>
    <w:locked/>
    <w:rsid w:val="008368A7"/>
    <w:rPr>
      <w:rFonts w:ascii="Arial" w:eastAsia="Calibri" w:hAnsi="Arial" w:cs="Arial"/>
      <w:sz w:val="18"/>
      <w:szCs w:val="18"/>
    </w:rPr>
  </w:style>
  <w:style w:type="paragraph" w:customStyle="1" w:styleId="TableText-indent">
    <w:name w:val="Table Text-indent"/>
    <w:basedOn w:val="Normal"/>
    <w:uiPriority w:val="99"/>
    <w:qFormat/>
    <w:rsid w:val="008368A7"/>
    <w:pPr>
      <w:ind w:left="302" w:hanging="302"/>
    </w:pPr>
    <w:rPr>
      <w:rFonts w:ascii="Arial" w:hAnsi="Arial" w:cs="Arial"/>
      <w:noProof/>
      <w:sz w:val="18"/>
      <w:szCs w:val="18"/>
    </w:rPr>
  </w:style>
  <w:style w:type="paragraph" w:customStyle="1" w:styleId="Level5Heading">
    <w:name w:val="Level5Heading"/>
    <w:uiPriority w:val="99"/>
    <w:qFormat/>
    <w:rsid w:val="008368A7"/>
    <w:pPr>
      <w:keepNext/>
      <w:spacing w:before="240" w:after="0" w:line="240" w:lineRule="auto"/>
      <w:outlineLvl w:val="5"/>
    </w:pPr>
    <w:rPr>
      <w:rFonts w:ascii="Arial" w:eastAsia="Times New Roman" w:hAnsi="Arial" w:cs="Times New Roman"/>
      <w:b/>
      <w:bCs/>
      <w:sz w:val="24"/>
      <w:szCs w:val="24"/>
    </w:rPr>
  </w:style>
  <w:style w:type="paragraph" w:styleId="Revision">
    <w:name w:val="Revision"/>
    <w:hidden/>
    <w:uiPriority w:val="99"/>
    <w:rsid w:val="008368A7"/>
    <w:pPr>
      <w:spacing w:after="0" w:line="240" w:lineRule="auto"/>
    </w:pPr>
  </w:style>
  <w:style w:type="paragraph" w:styleId="Header">
    <w:name w:val="header"/>
    <w:basedOn w:val="Normal"/>
    <w:link w:val="HeaderChar"/>
    <w:uiPriority w:val="99"/>
    <w:unhideWhenUsed/>
    <w:rsid w:val="008368A7"/>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8368A7"/>
    <w:rPr>
      <w:rFonts w:ascii="Calibri" w:eastAsia="Calibri" w:hAnsi="Calibri" w:cs="Times New Roman"/>
    </w:rPr>
  </w:style>
  <w:style w:type="paragraph" w:styleId="Footer">
    <w:name w:val="footer"/>
    <w:basedOn w:val="Normal"/>
    <w:link w:val="FooterChar"/>
    <w:uiPriority w:val="99"/>
    <w:unhideWhenUsed/>
    <w:rsid w:val="008368A7"/>
    <w:pPr>
      <w:tabs>
        <w:tab w:val="center" w:pos="4680"/>
        <w:tab w:val="right" w:pos="9360"/>
      </w:tabs>
    </w:pPr>
  </w:style>
  <w:style w:type="character" w:customStyle="1" w:styleId="FooterChar">
    <w:name w:val="Footer Char"/>
    <w:basedOn w:val="DefaultParagraphFont"/>
    <w:link w:val="Footer"/>
    <w:uiPriority w:val="99"/>
    <w:rsid w:val="008368A7"/>
    <w:rPr>
      <w:rFonts w:ascii="Times" w:eastAsia="Times New Roman" w:hAnsi="Times" w:cs="Times New Roman"/>
      <w:sz w:val="24"/>
      <w:szCs w:val="20"/>
    </w:rPr>
  </w:style>
  <w:style w:type="paragraph" w:customStyle="1" w:styleId="TableText">
    <w:name w:val="Table Text"/>
    <w:link w:val="TableTextChar"/>
    <w:qFormat/>
    <w:rsid w:val="008368A7"/>
    <w:pPr>
      <w:spacing w:after="0" w:line="240" w:lineRule="auto"/>
    </w:pPr>
    <w:rPr>
      <w:rFonts w:ascii="Arial" w:eastAsia="Times New Roman" w:hAnsi="Arial" w:cs="Times New Roman"/>
      <w:sz w:val="18"/>
      <w:szCs w:val="18"/>
    </w:rPr>
  </w:style>
  <w:style w:type="character" w:customStyle="1" w:styleId="TableTextChar">
    <w:name w:val="Table Text Char"/>
    <w:link w:val="TableText"/>
    <w:rsid w:val="008368A7"/>
    <w:rPr>
      <w:rFonts w:ascii="Arial" w:eastAsia="Times New Roman" w:hAnsi="Arial" w:cs="Times New Roman"/>
      <w:sz w:val="18"/>
      <w:szCs w:val="18"/>
    </w:rPr>
  </w:style>
  <w:style w:type="paragraph" w:styleId="ListParagraph">
    <w:name w:val="List Paragraph"/>
    <w:basedOn w:val="Normal"/>
    <w:uiPriority w:val="34"/>
    <w:qFormat/>
    <w:rsid w:val="008368A7"/>
    <w:pPr>
      <w:ind w:left="720"/>
      <w:contextualSpacing/>
    </w:pPr>
    <w:rPr>
      <w:rFonts w:eastAsia="Calibri" w:cs="Times"/>
      <w:szCs w:val="24"/>
    </w:rPr>
  </w:style>
  <w:style w:type="table" w:customStyle="1" w:styleId="AHRQ1">
    <w:name w:val="AHRQ1"/>
    <w:basedOn w:val="TableGrid"/>
    <w:rsid w:val="008368A7"/>
    <w:rPr>
      <w:rFonts w:ascii="Arial" w:eastAsia="Times New Roman" w:hAnsi="Arial"/>
      <w:sz w:val="18"/>
    </w:rPr>
    <w:tblPr>
      <w:tblBorders>
        <w:top w:val="single" w:sz="12" w:space="0" w:color="auto"/>
        <w:left w:val="none" w:sz="0" w:space="0" w:color="auto"/>
        <w:bottom w:val="single" w:sz="12" w:space="0" w:color="auto"/>
        <w:right w:val="none" w:sz="0" w:space="0" w:color="auto"/>
        <w:insideH w:val="single" w:sz="8" w:space="0" w:color="auto"/>
        <w:insideV w:val="none" w:sz="0" w:space="0" w:color="auto"/>
      </w:tblBorders>
    </w:tblPr>
    <w:trPr>
      <w:cantSplit/>
    </w:trPr>
    <w:tblStylePr w:type="firstRow">
      <w:pPr>
        <w:wordWrap/>
        <w:ind w:leftChars="0" w:left="0" w:firstLineChars="0" w:firstLine="0"/>
        <w:jc w:val="left"/>
      </w:pPr>
      <w:rPr>
        <w:b/>
      </w:rPr>
      <w:tblPr/>
      <w:tcPr>
        <w:vAlign w:val="center"/>
      </w:tcPr>
    </w:tblStylePr>
  </w:style>
  <w:style w:type="paragraph" w:customStyle="1" w:styleId="Bullet1">
    <w:name w:val="Bullet1"/>
    <w:uiPriority w:val="99"/>
    <w:qFormat/>
    <w:rsid w:val="008368A7"/>
    <w:pPr>
      <w:numPr>
        <w:numId w:val="2"/>
      </w:numPr>
      <w:spacing w:after="0" w:line="240" w:lineRule="auto"/>
    </w:pPr>
    <w:rPr>
      <w:rFonts w:ascii="Times New Roman" w:eastAsia="Times New Roman" w:hAnsi="Times New Roman" w:cs="Times New Roman"/>
      <w:bCs/>
      <w:sz w:val="24"/>
      <w:szCs w:val="24"/>
    </w:rPr>
  </w:style>
  <w:style w:type="paragraph" w:customStyle="1" w:styleId="Bullet2">
    <w:name w:val="Bullet2"/>
    <w:uiPriority w:val="99"/>
    <w:qFormat/>
    <w:rsid w:val="008368A7"/>
    <w:pPr>
      <w:numPr>
        <w:ilvl w:val="1"/>
        <w:numId w:val="2"/>
      </w:numPr>
      <w:spacing w:after="0" w:line="240" w:lineRule="auto"/>
      <w:ind w:left="1080"/>
    </w:pPr>
    <w:rPr>
      <w:rFonts w:ascii="Times New Roman" w:eastAsia="Times New Roman" w:hAnsi="Times New Roman" w:cs="Times New Roman"/>
      <w:bCs/>
      <w:sz w:val="24"/>
      <w:szCs w:val="24"/>
    </w:rPr>
  </w:style>
  <w:style w:type="paragraph" w:customStyle="1" w:styleId="Contents">
    <w:name w:val="Contents"/>
    <w:uiPriority w:val="99"/>
    <w:qFormat/>
    <w:rsid w:val="008368A7"/>
    <w:pPr>
      <w:keepNext/>
      <w:spacing w:after="0" w:line="240" w:lineRule="auto"/>
      <w:jc w:val="center"/>
    </w:pPr>
    <w:rPr>
      <w:rFonts w:ascii="Arial" w:eastAsia="Calibri" w:hAnsi="Arial" w:cs="Arial"/>
      <w:b/>
      <w:sz w:val="36"/>
      <w:szCs w:val="32"/>
    </w:rPr>
  </w:style>
  <w:style w:type="paragraph" w:customStyle="1" w:styleId="ContentsSubhead">
    <w:name w:val="ContentsSubhead"/>
    <w:uiPriority w:val="99"/>
    <w:qFormat/>
    <w:rsid w:val="008368A7"/>
    <w:pPr>
      <w:keepNext/>
      <w:spacing w:before="240" w:after="0" w:line="240" w:lineRule="auto"/>
    </w:pPr>
    <w:rPr>
      <w:rFonts w:ascii="Times New Roman" w:eastAsia="Times New Roman" w:hAnsi="Times New Roman" w:cs="Times New Roman"/>
      <w:b/>
      <w:bCs/>
      <w:sz w:val="24"/>
      <w:szCs w:val="28"/>
    </w:rPr>
  </w:style>
  <w:style w:type="paragraph" w:customStyle="1" w:styleId="ContractNumber">
    <w:name w:val="ContractNumber"/>
    <w:next w:val="ParagraphNoIndent"/>
    <w:uiPriority w:val="99"/>
    <w:qFormat/>
    <w:rsid w:val="008368A7"/>
    <w:pPr>
      <w:spacing w:after="0" w:line="240" w:lineRule="auto"/>
    </w:pPr>
    <w:rPr>
      <w:rFonts w:ascii="Times New Roman" w:eastAsia="Times New Roman" w:hAnsi="Times New Roman" w:cs="Times New Roman"/>
      <w:b/>
      <w:bCs/>
      <w:sz w:val="24"/>
      <w:szCs w:val="24"/>
    </w:rPr>
  </w:style>
  <w:style w:type="paragraph" w:customStyle="1" w:styleId="FrontMatterHead">
    <w:name w:val="FrontMatterHead"/>
    <w:uiPriority w:val="99"/>
    <w:qFormat/>
    <w:rsid w:val="008368A7"/>
    <w:pPr>
      <w:keepNext/>
      <w:spacing w:before="240" w:after="60" w:line="240" w:lineRule="auto"/>
    </w:pPr>
    <w:rPr>
      <w:rFonts w:ascii="Arial" w:eastAsia="Calibri" w:hAnsi="Arial" w:cs="Arial"/>
      <w:b/>
      <w:sz w:val="32"/>
      <w:szCs w:val="32"/>
    </w:rPr>
  </w:style>
  <w:style w:type="paragraph" w:customStyle="1" w:styleId="FrontMatterSubhead">
    <w:name w:val="FrontMatterSubhead"/>
    <w:uiPriority w:val="99"/>
    <w:qFormat/>
    <w:rsid w:val="008368A7"/>
    <w:pPr>
      <w:keepNext/>
      <w:spacing w:before="120" w:after="0" w:line="240" w:lineRule="auto"/>
    </w:pPr>
    <w:rPr>
      <w:rFonts w:ascii="Arial" w:eastAsia="Calibri" w:hAnsi="Arial" w:cs="Arial"/>
      <w:b/>
      <w:sz w:val="24"/>
      <w:szCs w:val="32"/>
    </w:rPr>
  </w:style>
  <w:style w:type="character" w:styleId="Hyperlink">
    <w:name w:val="Hyperlink"/>
    <w:basedOn w:val="DefaultParagraphFont"/>
    <w:uiPriority w:val="99"/>
    <w:unhideWhenUsed/>
    <w:rsid w:val="008368A7"/>
    <w:rPr>
      <w:color w:val="0000FF" w:themeColor="hyperlink"/>
      <w:u w:val="single"/>
    </w:rPr>
  </w:style>
  <w:style w:type="paragraph" w:customStyle="1" w:styleId="Investigators">
    <w:name w:val="Investigators"/>
    <w:uiPriority w:val="99"/>
    <w:qFormat/>
    <w:rsid w:val="008368A7"/>
    <w:pPr>
      <w:spacing w:after="0" w:line="240" w:lineRule="auto"/>
    </w:pPr>
    <w:rPr>
      <w:rFonts w:ascii="Times New Roman" w:eastAsia="Times New Roman" w:hAnsi="Times New Roman" w:cs="Times New Roman"/>
      <w:bCs/>
      <w:sz w:val="24"/>
      <w:szCs w:val="24"/>
    </w:rPr>
  </w:style>
  <w:style w:type="paragraph" w:customStyle="1" w:styleId="KeyQuestion">
    <w:name w:val="KeyQuestion"/>
    <w:uiPriority w:val="99"/>
    <w:rsid w:val="008368A7"/>
    <w:pPr>
      <w:keepLines/>
      <w:spacing w:before="240" w:after="60" w:line="240" w:lineRule="auto"/>
    </w:pPr>
    <w:rPr>
      <w:rFonts w:ascii="Arial" w:eastAsia="Times New Roman" w:hAnsi="Arial" w:cs="Arial"/>
      <w:b/>
      <w:iCs/>
      <w:sz w:val="28"/>
      <w:szCs w:val="28"/>
    </w:rPr>
  </w:style>
  <w:style w:type="paragraph" w:customStyle="1" w:styleId="Level2Heading">
    <w:name w:val="Level2Heading"/>
    <w:uiPriority w:val="99"/>
    <w:qFormat/>
    <w:rsid w:val="008368A7"/>
    <w:pPr>
      <w:keepNext/>
      <w:spacing w:before="240" w:after="60" w:line="240" w:lineRule="auto"/>
      <w:outlineLvl w:val="2"/>
    </w:pPr>
    <w:rPr>
      <w:rFonts w:ascii="Times New Roman" w:eastAsia="Times New Roman" w:hAnsi="Times New Roman" w:cs="Times New Roman"/>
      <w:b/>
      <w:bCs/>
      <w:sz w:val="32"/>
      <w:szCs w:val="24"/>
    </w:rPr>
  </w:style>
  <w:style w:type="paragraph" w:customStyle="1" w:styleId="Level6Heading">
    <w:name w:val="Level6Heading"/>
    <w:uiPriority w:val="99"/>
    <w:qFormat/>
    <w:rsid w:val="008368A7"/>
    <w:pPr>
      <w:keepNext/>
      <w:spacing w:before="240" w:after="0" w:line="240" w:lineRule="auto"/>
      <w:outlineLvl w:val="6"/>
    </w:pPr>
    <w:rPr>
      <w:rFonts w:ascii="Times New Roman" w:eastAsia="Times New Roman" w:hAnsi="Times New Roman" w:cs="Times New Roman"/>
      <w:b/>
      <w:bCs/>
      <w:sz w:val="24"/>
      <w:szCs w:val="24"/>
    </w:rPr>
  </w:style>
  <w:style w:type="paragraph" w:customStyle="1" w:styleId="Level7Heading">
    <w:name w:val="Level7Heading"/>
    <w:uiPriority w:val="99"/>
    <w:qFormat/>
    <w:rsid w:val="008368A7"/>
    <w:pPr>
      <w:keepNext/>
      <w:spacing w:after="0" w:line="240" w:lineRule="auto"/>
    </w:pPr>
    <w:rPr>
      <w:rFonts w:ascii="Times New Roman" w:eastAsia="Calibri" w:hAnsi="Times New Roman" w:cs="Times New Roman"/>
      <w:b/>
      <w:color w:val="000000"/>
      <w:sz w:val="24"/>
      <w:szCs w:val="24"/>
    </w:rPr>
  </w:style>
  <w:style w:type="paragraph" w:customStyle="1" w:styleId="Level8Heading">
    <w:name w:val="Level8Heading"/>
    <w:uiPriority w:val="99"/>
    <w:qFormat/>
    <w:rsid w:val="008368A7"/>
    <w:pPr>
      <w:keepNext/>
      <w:spacing w:after="0" w:line="240" w:lineRule="auto"/>
    </w:pPr>
    <w:rPr>
      <w:rFonts w:ascii="Times New Roman" w:eastAsia="Times New Roman" w:hAnsi="Times New Roman" w:cs="Times New Roman"/>
      <w:bCs/>
      <w:i/>
      <w:sz w:val="24"/>
      <w:szCs w:val="24"/>
    </w:rPr>
  </w:style>
  <w:style w:type="paragraph" w:styleId="NormalWeb">
    <w:name w:val="Normal (Web)"/>
    <w:basedOn w:val="Normal"/>
    <w:uiPriority w:val="99"/>
    <w:rsid w:val="008368A7"/>
    <w:pPr>
      <w:spacing w:before="100" w:beforeAutospacing="1" w:after="100" w:afterAutospacing="1"/>
    </w:pPr>
    <w:rPr>
      <w:rFonts w:ascii="Times New Roman" w:hAnsi="Times New Roman"/>
      <w:szCs w:val="24"/>
    </w:rPr>
  </w:style>
  <w:style w:type="paragraph" w:customStyle="1" w:styleId="NumberedList">
    <w:name w:val="NumberedList"/>
    <w:basedOn w:val="Bullet1"/>
    <w:uiPriority w:val="99"/>
    <w:qFormat/>
    <w:rsid w:val="008368A7"/>
    <w:pPr>
      <w:numPr>
        <w:numId w:val="3"/>
      </w:numPr>
      <w:ind w:left="720"/>
    </w:pPr>
  </w:style>
  <w:style w:type="paragraph" w:customStyle="1" w:styleId="NumberLine">
    <w:name w:val="NumberLine"/>
    <w:uiPriority w:val="99"/>
    <w:qFormat/>
    <w:rsid w:val="008368A7"/>
    <w:pPr>
      <w:spacing w:after="0" w:line="240" w:lineRule="auto"/>
    </w:pPr>
    <w:rPr>
      <w:rFonts w:ascii="Arial" w:eastAsia="Times New Roman" w:hAnsi="Arial" w:cs="Times New Roman"/>
      <w:b/>
      <w:bCs/>
      <w:sz w:val="28"/>
      <w:szCs w:val="28"/>
    </w:rPr>
  </w:style>
  <w:style w:type="paragraph" w:customStyle="1" w:styleId="PageNumber">
    <w:name w:val="PageNumber"/>
    <w:uiPriority w:val="99"/>
    <w:qFormat/>
    <w:rsid w:val="008368A7"/>
    <w:pPr>
      <w:spacing w:after="0" w:line="240" w:lineRule="auto"/>
      <w:jc w:val="center"/>
    </w:pPr>
    <w:rPr>
      <w:rFonts w:ascii="Times New Roman" w:eastAsia="Calibri" w:hAnsi="Times New Roman" w:cs="Times New Roman"/>
      <w:sz w:val="24"/>
      <w:szCs w:val="24"/>
    </w:rPr>
  </w:style>
  <w:style w:type="paragraph" w:customStyle="1" w:styleId="ParagraphNoIndent">
    <w:name w:val="ParagraphNoIndent"/>
    <w:link w:val="ParagraphNoIndentChar"/>
    <w:qFormat/>
    <w:rsid w:val="008368A7"/>
    <w:pPr>
      <w:spacing w:after="0" w:line="240" w:lineRule="auto"/>
    </w:pPr>
    <w:rPr>
      <w:rFonts w:ascii="Times New Roman" w:eastAsia="Times New Roman" w:hAnsi="Times New Roman" w:cs="Times New Roman"/>
      <w:bCs/>
      <w:sz w:val="24"/>
      <w:szCs w:val="24"/>
    </w:rPr>
  </w:style>
  <w:style w:type="paragraph" w:customStyle="1" w:styleId="ParagraphNoIndentBold">
    <w:name w:val="ParagraphNoIndentBold"/>
    <w:uiPriority w:val="99"/>
    <w:qFormat/>
    <w:rsid w:val="008368A7"/>
    <w:pPr>
      <w:spacing w:after="0" w:line="240" w:lineRule="auto"/>
    </w:pPr>
    <w:rPr>
      <w:rFonts w:ascii="Times New Roman" w:eastAsia="Times New Roman" w:hAnsi="Times New Roman" w:cs="Times New Roman"/>
      <w:b/>
      <w:bCs/>
      <w:sz w:val="24"/>
      <w:szCs w:val="24"/>
    </w:rPr>
  </w:style>
  <w:style w:type="paragraph" w:customStyle="1" w:styleId="PreparedByText">
    <w:name w:val="PreparedByText"/>
    <w:uiPriority w:val="99"/>
    <w:qFormat/>
    <w:rsid w:val="008368A7"/>
    <w:pPr>
      <w:spacing w:after="0" w:line="240" w:lineRule="auto"/>
    </w:pPr>
    <w:rPr>
      <w:rFonts w:ascii="Times New Roman" w:eastAsia="Times New Roman" w:hAnsi="Times New Roman" w:cs="Times New Roman"/>
      <w:bCs/>
      <w:sz w:val="24"/>
      <w:szCs w:val="24"/>
    </w:rPr>
  </w:style>
  <w:style w:type="paragraph" w:customStyle="1" w:styleId="PreparedForText">
    <w:name w:val="PreparedForText"/>
    <w:uiPriority w:val="99"/>
    <w:qFormat/>
    <w:rsid w:val="008368A7"/>
    <w:pPr>
      <w:spacing w:after="0" w:line="240" w:lineRule="auto"/>
    </w:pPr>
    <w:rPr>
      <w:rFonts w:ascii="Times New Roman" w:eastAsia="Times New Roman" w:hAnsi="Times New Roman" w:cs="Times New Roman"/>
      <w:bCs/>
      <w:sz w:val="24"/>
      <w:szCs w:val="24"/>
    </w:rPr>
  </w:style>
  <w:style w:type="paragraph" w:customStyle="1" w:styleId="PublicationNumberDate">
    <w:name w:val="PublicationNumberDate"/>
    <w:uiPriority w:val="99"/>
    <w:qFormat/>
    <w:rsid w:val="008368A7"/>
    <w:pPr>
      <w:spacing w:after="0" w:line="240" w:lineRule="auto"/>
    </w:pPr>
    <w:rPr>
      <w:rFonts w:ascii="Times New Roman" w:eastAsia="Times New Roman" w:hAnsi="Times New Roman" w:cs="Times New Roman"/>
      <w:b/>
      <w:bCs/>
      <w:sz w:val="24"/>
      <w:szCs w:val="24"/>
    </w:rPr>
  </w:style>
  <w:style w:type="paragraph" w:customStyle="1" w:styleId="Reference">
    <w:name w:val="Reference"/>
    <w:uiPriority w:val="99"/>
    <w:qFormat/>
    <w:rsid w:val="008368A7"/>
    <w:pPr>
      <w:keepLines/>
      <w:spacing w:before="120" w:after="120" w:line="240" w:lineRule="auto"/>
      <w:ind w:left="720" w:hanging="720"/>
    </w:pPr>
    <w:rPr>
      <w:rFonts w:ascii="Times New Roman" w:eastAsia="Times New Roman" w:hAnsi="Times New Roman" w:cs="Times New Roman"/>
      <w:bCs/>
      <w:sz w:val="20"/>
      <w:szCs w:val="24"/>
    </w:rPr>
  </w:style>
  <w:style w:type="paragraph" w:customStyle="1" w:styleId="ReportSubtitle">
    <w:name w:val="ReportSubtitle"/>
    <w:uiPriority w:val="99"/>
    <w:qFormat/>
    <w:rsid w:val="008368A7"/>
    <w:pPr>
      <w:spacing w:after="0" w:line="240" w:lineRule="auto"/>
    </w:pPr>
    <w:rPr>
      <w:rFonts w:ascii="Arial" w:eastAsia="Times New Roman" w:hAnsi="Arial" w:cs="Times New Roman"/>
      <w:b/>
      <w:bCs/>
      <w:sz w:val="24"/>
      <w:szCs w:val="24"/>
    </w:rPr>
  </w:style>
  <w:style w:type="paragraph" w:customStyle="1" w:styleId="ReportTitle">
    <w:name w:val="ReportTitle"/>
    <w:uiPriority w:val="99"/>
    <w:qFormat/>
    <w:rsid w:val="008368A7"/>
    <w:pPr>
      <w:spacing w:after="0" w:line="240" w:lineRule="auto"/>
    </w:pPr>
    <w:rPr>
      <w:rFonts w:ascii="Arial" w:eastAsia="Times New Roman" w:hAnsi="Arial" w:cs="Times New Roman"/>
      <w:b/>
      <w:bCs/>
      <w:sz w:val="36"/>
      <w:szCs w:val="36"/>
    </w:rPr>
  </w:style>
  <w:style w:type="paragraph" w:customStyle="1" w:styleId="ReportType">
    <w:name w:val="ReportType"/>
    <w:uiPriority w:val="99"/>
    <w:qFormat/>
    <w:rsid w:val="008368A7"/>
    <w:pPr>
      <w:pBdr>
        <w:bottom w:val="single" w:sz="12" w:space="1" w:color="auto"/>
      </w:pBdr>
      <w:spacing w:after="0" w:line="240" w:lineRule="auto"/>
    </w:pPr>
    <w:rPr>
      <w:rFonts w:ascii="Times New Roman" w:eastAsia="Times New Roman" w:hAnsi="Times New Roman" w:cs="Times New Roman"/>
      <w:b/>
      <w:bCs/>
      <w:i/>
      <w:sz w:val="36"/>
      <w:szCs w:val="36"/>
    </w:rPr>
  </w:style>
  <w:style w:type="paragraph" w:customStyle="1" w:styleId="Studies1">
    <w:name w:val="Studies1"/>
    <w:uiPriority w:val="99"/>
    <w:qFormat/>
    <w:rsid w:val="008368A7"/>
    <w:pPr>
      <w:keepLines/>
      <w:spacing w:before="120" w:after="120" w:line="240" w:lineRule="auto"/>
    </w:pPr>
    <w:rPr>
      <w:rFonts w:ascii="Times New Roman" w:eastAsia="Calibri" w:hAnsi="Times New Roman" w:cs="Arial"/>
      <w:color w:val="000000"/>
      <w:sz w:val="24"/>
      <w:szCs w:val="32"/>
    </w:rPr>
  </w:style>
  <w:style w:type="paragraph" w:customStyle="1" w:styleId="Studies2">
    <w:name w:val="Studies2"/>
    <w:uiPriority w:val="99"/>
    <w:qFormat/>
    <w:rsid w:val="008368A7"/>
    <w:pPr>
      <w:keepLines/>
      <w:numPr>
        <w:numId w:val="4"/>
      </w:numPr>
      <w:spacing w:before="120" w:after="120" w:line="240" w:lineRule="auto"/>
      <w:ind w:hanging="720"/>
    </w:pPr>
    <w:rPr>
      <w:rFonts w:ascii="Times New Roman" w:eastAsia="Times" w:hAnsi="Times New Roman" w:cs="Times New Roman"/>
      <w:color w:val="000000"/>
      <w:sz w:val="24"/>
      <w:szCs w:val="24"/>
    </w:rPr>
  </w:style>
  <w:style w:type="paragraph" w:customStyle="1" w:styleId="SuggestedCitation">
    <w:name w:val="SuggestedCitation"/>
    <w:qFormat/>
    <w:rsid w:val="008368A7"/>
    <w:pPr>
      <w:spacing w:after="0" w:line="240" w:lineRule="auto"/>
    </w:pPr>
    <w:rPr>
      <w:rFonts w:ascii="Times New Roman" w:eastAsia="Times New Roman" w:hAnsi="Times New Roman" w:cs="Times New Roman"/>
      <w:bCs/>
      <w:sz w:val="24"/>
      <w:szCs w:val="24"/>
    </w:rPr>
  </w:style>
  <w:style w:type="paragraph" w:customStyle="1" w:styleId="TableBoldText">
    <w:name w:val="TableBoldText"/>
    <w:link w:val="TableBoldTextChar"/>
    <w:qFormat/>
    <w:rsid w:val="008368A7"/>
    <w:pPr>
      <w:spacing w:after="0" w:line="240" w:lineRule="auto"/>
    </w:pPr>
    <w:rPr>
      <w:rFonts w:ascii="Arial" w:eastAsia="Calibri" w:hAnsi="Arial" w:cs="Arial"/>
      <w:b/>
      <w:sz w:val="18"/>
      <w:szCs w:val="18"/>
    </w:rPr>
  </w:style>
  <w:style w:type="paragraph" w:customStyle="1" w:styleId="TableCenteredText">
    <w:name w:val="TableCenteredText"/>
    <w:uiPriority w:val="99"/>
    <w:qFormat/>
    <w:rsid w:val="008368A7"/>
    <w:pPr>
      <w:spacing w:after="0" w:line="240" w:lineRule="auto"/>
      <w:jc w:val="center"/>
    </w:pPr>
    <w:rPr>
      <w:rFonts w:ascii="Arial" w:eastAsia="Calibri" w:hAnsi="Arial" w:cs="Arial"/>
      <w:sz w:val="18"/>
      <w:szCs w:val="18"/>
    </w:rPr>
  </w:style>
  <w:style w:type="paragraph" w:customStyle="1" w:styleId="TableColumnHead">
    <w:name w:val="TableColumnHead"/>
    <w:uiPriority w:val="99"/>
    <w:qFormat/>
    <w:rsid w:val="008368A7"/>
    <w:pPr>
      <w:spacing w:after="0" w:line="240" w:lineRule="auto"/>
      <w:jc w:val="center"/>
    </w:pPr>
    <w:rPr>
      <w:rFonts w:ascii="Arial" w:eastAsia="Calibri" w:hAnsi="Arial" w:cs="Arial"/>
      <w:b/>
      <w:bCs/>
      <w:sz w:val="18"/>
      <w:szCs w:val="18"/>
    </w:rPr>
  </w:style>
  <w:style w:type="paragraph" w:customStyle="1" w:styleId="TableLeftText">
    <w:name w:val="TableLeftText"/>
    <w:uiPriority w:val="99"/>
    <w:qFormat/>
    <w:rsid w:val="008368A7"/>
    <w:pPr>
      <w:spacing w:after="0" w:line="240" w:lineRule="auto"/>
    </w:pPr>
    <w:rPr>
      <w:rFonts w:ascii="Arial" w:eastAsia="Calibri" w:hAnsi="Arial" w:cs="Arial"/>
      <w:sz w:val="18"/>
      <w:szCs w:val="18"/>
    </w:rPr>
  </w:style>
  <w:style w:type="paragraph" w:customStyle="1" w:styleId="TableNote">
    <w:name w:val="TableNote"/>
    <w:uiPriority w:val="99"/>
    <w:qFormat/>
    <w:rsid w:val="008368A7"/>
    <w:pPr>
      <w:spacing w:after="240" w:line="240" w:lineRule="auto"/>
      <w:contextualSpacing/>
    </w:pPr>
    <w:rPr>
      <w:rFonts w:ascii="Times New Roman" w:eastAsia="Times New Roman" w:hAnsi="Times New Roman" w:cs="Times New Roman"/>
      <w:bCs/>
      <w:sz w:val="18"/>
      <w:szCs w:val="24"/>
    </w:rPr>
  </w:style>
  <w:style w:type="paragraph" w:customStyle="1" w:styleId="TableSubhead">
    <w:name w:val="TableSubhead"/>
    <w:uiPriority w:val="99"/>
    <w:qFormat/>
    <w:rsid w:val="008368A7"/>
    <w:pPr>
      <w:spacing w:after="0" w:line="240" w:lineRule="auto"/>
    </w:pPr>
    <w:rPr>
      <w:rFonts w:ascii="Arial" w:eastAsia="Calibri" w:hAnsi="Arial" w:cs="Arial"/>
      <w:b/>
      <w:i/>
      <w:sz w:val="18"/>
      <w:szCs w:val="18"/>
    </w:rPr>
  </w:style>
  <w:style w:type="paragraph" w:customStyle="1" w:styleId="TableText0">
    <w:name w:val="TableText"/>
    <w:link w:val="TableTextChar0"/>
    <w:qFormat/>
    <w:rsid w:val="008368A7"/>
    <w:pPr>
      <w:spacing w:after="0" w:line="240" w:lineRule="auto"/>
    </w:pPr>
    <w:rPr>
      <w:rFonts w:ascii="Arial" w:eastAsia="Calibri" w:hAnsi="Arial" w:cs="Arial"/>
      <w:sz w:val="18"/>
      <w:szCs w:val="18"/>
    </w:rPr>
  </w:style>
  <w:style w:type="paragraph" w:customStyle="1" w:styleId="TableTitle">
    <w:name w:val="TableTitle"/>
    <w:uiPriority w:val="99"/>
    <w:qFormat/>
    <w:rsid w:val="008368A7"/>
    <w:pPr>
      <w:keepNext/>
      <w:spacing w:before="240" w:after="0" w:line="240" w:lineRule="auto"/>
    </w:pPr>
    <w:rPr>
      <w:rFonts w:ascii="Arial" w:eastAsia="Calibri" w:hAnsi="Arial" w:cs="Times New Roman"/>
      <w:b/>
      <w:color w:val="000000"/>
      <w:sz w:val="20"/>
      <w:szCs w:val="24"/>
    </w:rPr>
  </w:style>
  <w:style w:type="paragraph" w:styleId="TOC1">
    <w:name w:val="toc 1"/>
    <w:basedOn w:val="Normal"/>
    <w:next w:val="Normal"/>
    <w:autoRedefine/>
    <w:uiPriority w:val="39"/>
    <w:rsid w:val="008368A7"/>
    <w:pPr>
      <w:tabs>
        <w:tab w:val="right" w:leader="dot" w:pos="9350"/>
      </w:tabs>
    </w:pPr>
    <w:rPr>
      <w:rFonts w:ascii="Times New Roman" w:hAnsi="Times New Roman"/>
      <w:b/>
      <w:szCs w:val="24"/>
      <w:lang w:val="en-CA"/>
    </w:rPr>
  </w:style>
  <w:style w:type="paragraph" w:styleId="TOC2">
    <w:name w:val="toc 2"/>
    <w:basedOn w:val="Normal"/>
    <w:next w:val="Normal"/>
    <w:autoRedefine/>
    <w:uiPriority w:val="39"/>
    <w:rsid w:val="008368A7"/>
    <w:pPr>
      <w:tabs>
        <w:tab w:val="right" w:leader="dot" w:pos="9360"/>
      </w:tabs>
      <w:ind w:left="245"/>
    </w:pPr>
    <w:rPr>
      <w:rFonts w:ascii="Times New Roman" w:hAnsi="Times New Roman"/>
      <w:noProof/>
      <w:szCs w:val="24"/>
      <w:lang w:val="en-CA"/>
    </w:rPr>
  </w:style>
  <w:style w:type="paragraph" w:styleId="NoSpacing">
    <w:name w:val="No Spacing"/>
    <w:link w:val="NoSpacingChar"/>
    <w:uiPriority w:val="1"/>
    <w:qFormat/>
    <w:rsid w:val="008368A7"/>
    <w:pPr>
      <w:spacing w:after="0" w:line="240" w:lineRule="auto"/>
    </w:pPr>
    <w:rPr>
      <w:rFonts w:ascii="Times" w:eastAsia="Times New Roman" w:hAnsi="Times" w:cs="Times New Roman"/>
      <w:sz w:val="24"/>
      <w:szCs w:val="20"/>
    </w:rPr>
  </w:style>
  <w:style w:type="paragraph" w:customStyle="1" w:styleId="Tablebullet-first">
    <w:name w:val="Table bullet - first"/>
    <w:basedOn w:val="Normal"/>
    <w:uiPriority w:val="99"/>
    <w:rsid w:val="008368A7"/>
    <w:pPr>
      <w:numPr>
        <w:numId w:val="5"/>
      </w:numPr>
      <w:tabs>
        <w:tab w:val="num" w:pos="187"/>
      </w:tabs>
      <w:spacing w:before="120"/>
    </w:pPr>
    <w:rPr>
      <w:rFonts w:ascii="Arial" w:hAnsi="Arial" w:cs="Arial"/>
      <w:color w:val="000000"/>
      <w:sz w:val="18"/>
      <w:szCs w:val="18"/>
    </w:rPr>
  </w:style>
  <w:style w:type="paragraph" w:customStyle="1" w:styleId="Tablenot">
    <w:name w:val="Table not"/>
    <w:basedOn w:val="ParagraphIndent"/>
    <w:uiPriority w:val="99"/>
    <w:qFormat/>
    <w:rsid w:val="008368A7"/>
    <w:pPr>
      <w:ind w:firstLine="0"/>
    </w:pPr>
  </w:style>
  <w:style w:type="character" w:styleId="FollowedHyperlink">
    <w:name w:val="FollowedHyperlink"/>
    <w:basedOn w:val="DefaultParagraphFont"/>
    <w:unhideWhenUsed/>
    <w:rsid w:val="008368A7"/>
    <w:rPr>
      <w:color w:val="800080" w:themeColor="followedHyperlink"/>
      <w:u w:val="single"/>
    </w:rPr>
  </w:style>
  <w:style w:type="paragraph" w:customStyle="1" w:styleId="EndNoteBibliographyTitle">
    <w:name w:val="EndNote Bibliography Title"/>
    <w:basedOn w:val="ParagraphIndent"/>
    <w:link w:val="EndNoteBibliographyTitleChar"/>
    <w:rsid w:val="008368A7"/>
    <w:pPr>
      <w:spacing w:line="259" w:lineRule="auto"/>
      <w:ind w:firstLine="0"/>
      <w:jc w:val="center"/>
    </w:pPr>
    <w:rPr>
      <w:noProof/>
    </w:rPr>
  </w:style>
  <w:style w:type="character" w:customStyle="1" w:styleId="ParagraphIndentChar">
    <w:name w:val="ParagraphIndent Char"/>
    <w:basedOn w:val="DefaultParagraphFont"/>
    <w:link w:val="ParagraphIndent"/>
    <w:rsid w:val="008368A7"/>
    <w:rPr>
      <w:rFonts w:ascii="Times New Roman" w:eastAsia="Calibri" w:hAnsi="Times New Roman" w:cs="Times New Roman"/>
      <w:color w:val="000000"/>
      <w:sz w:val="24"/>
      <w:szCs w:val="24"/>
    </w:rPr>
  </w:style>
  <w:style w:type="character" w:customStyle="1" w:styleId="EndNoteBibliographyTitleChar">
    <w:name w:val="EndNote Bibliography Title Char"/>
    <w:basedOn w:val="ParagraphIndentChar"/>
    <w:link w:val="EndNoteBibliographyTitle"/>
    <w:rsid w:val="008368A7"/>
    <w:rPr>
      <w:rFonts w:ascii="Times New Roman" w:eastAsia="Calibri" w:hAnsi="Times New Roman" w:cs="Times New Roman"/>
      <w:noProof/>
      <w:color w:val="000000"/>
      <w:sz w:val="24"/>
      <w:szCs w:val="24"/>
    </w:rPr>
  </w:style>
  <w:style w:type="paragraph" w:customStyle="1" w:styleId="EndNoteBibliography">
    <w:name w:val="EndNote Bibliography"/>
    <w:basedOn w:val="ParagraphIndent"/>
    <w:link w:val="EndNoteBibliographyChar"/>
    <w:rsid w:val="008368A7"/>
    <w:pPr>
      <w:spacing w:after="160"/>
      <w:ind w:firstLine="0"/>
    </w:pPr>
    <w:rPr>
      <w:noProof/>
    </w:rPr>
  </w:style>
  <w:style w:type="character" w:customStyle="1" w:styleId="EndNoteBibliographyChar">
    <w:name w:val="EndNote Bibliography Char"/>
    <w:basedOn w:val="ParagraphIndentChar"/>
    <w:link w:val="EndNoteBibliography"/>
    <w:rsid w:val="008368A7"/>
    <w:rPr>
      <w:rFonts w:ascii="Times New Roman" w:eastAsia="Calibri" w:hAnsi="Times New Roman" w:cs="Times New Roman"/>
      <w:noProof/>
      <w:color w:val="000000"/>
      <w:sz w:val="24"/>
      <w:szCs w:val="24"/>
    </w:rPr>
  </w:style>
  <w:style w:type="paragraph" w:customStyle="1" w:styleId="ES-Level1Heading">
    <w:name w:val="ES-Level1Heading"/>
    <w:basedOn w:val="Level1Heading"/>
    <w:uiPriority w:val="99"/>
    <w:qFormat/>
    <w:rsid w:val="008368A7"/>
  </w:style>
  <w:style w:type="paragraph" w:customStyle="1" w:styleId="ES-Level2Heading">
    <w:name w:val="ES-Level2Heading"/>
    <w:basedOn w:val="Level2Heading"/>
    <w:uiPriority w:val="99"/>
    <w:qFormat/>
    <w:rsid w:val="008368A7"/>
  </w:style>
  <w:style w:type="paragraph" w:customStyle="1" w:styleId="ES-Level3Heading">
    <w:name w:val="ES-Level3Heading"/>
    <w:basedOn w:val="Level3Heading"/>
    <w:uiPriority w:val="99"/>
    <w:qFormat/>
    <w:rsid w:val="008368A7"/>
    <w:rPr>
      <w:rFonts w:cs="Arial"/>
    </w:rPr>
  </w:style>
  <w:style w:type="paragraph" w:customStyle="1" w:styleId="FigureTitle">
    <w:name w:val="FigureTitle"/>
    <w:basedOn w:val="TableTitle"/>
    <w:uiPriority w:val="99"/>
    <w:qFormat/>
    <w:rsid w:val="008368A7"/>
  </w:style>
  <w:style w:type="paragraph" w:customStyle="1" w:styleId="FigureTitleCont">
    <w:name w:val="FigureTitleCont"/>
    <w:basedOn w:val="FigureTitle"/>
    <w:uiPriority w:val="99"/>
    <w:qFormat/>
    <w:rsid w:val="008368A7"/>
  </w:style>
  <w:style w:type="paragraph" w:customStyle="1" w:styleId="TableTitleContinued">
    <w:name w:val="TableTitleContinued"/>
    <w:basedOn w:val="TableTitle"/>
    <w:uiPriority w:val="99"/>
    <w:qFormat/>
    <w:rsid w:val="008368A7"/>
  </w:style>
  <w:style w:type="table" w:customStyle="1" w:styleId="PlainTable11">
    <w:name w:val="Plain Table 11"/>
    <w:basedOn w:val="TableNormal"/>
    <w:uiPriority w:val="41"/>
    <w:rsid w:val="008368A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
    <w:name w:val="Plain Table 41"/>
    <w:basedOn w:val="TableNormal"/>
    <w:uiPriority w:val="44"/>
    <w:rsid w:val="008368A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itlePageReportNumber">
    <w:name w:val="Title Page Report Number"/>
    <w:basedOn w:val="Normal"/>
    <w:uiPriority w:val="99"/>
    <w:rsid w:val="008368A7"/>
    <w:rPr>
      <w:rFonts w:ascii="Arial" w:eastAsia="Times" w:hAnsi="Arial"/>
      <w:b/>
      <w:sz w:val="28"/>
    </w:rPr>
  </w:style>
  <w:style w:type="paragraph" w:customStyle="1" w:styleId="bullet-blank">
    <w:name w:val="bullet-blank"/>
    <w:basedOn w:val="Normal"/>
    <w:uiPriority w:val="99"/>
    <w:qFormat/>
    <w:rsid w:val="008368A7"/>
    <w:pPr>
      <w:spacing w:before="120"/>
      <w:ind w:left="1080" w:hanging="720"/>
    </w:pPr>
    <w:rPr>
      <w:rFonts w:ascii="Times New Roman" w:eastAsia="ヒラギノ角ゴ Pro W3" w:hAnsi="Times New Roman"/>
    </w:rPr>
  </w:style>
  <w:style w:type="character" w:customStyle="1" w:styleId="st1">
    <w:name w:val="st1"/>
    <w:basedOn w:val="DefaultParagraphFont"/>
    <w:rsid w:val="008368A7"/>
  </w:style>
  <w:style w:type="paragraph" w:customStyle="1" w:styleId="FigureTitle0">
    <w:name w:val="Figure Title"/>
    <w:basedOn w:val="Normal"/>
    <w:link w:val="FigureTitleChar"/>
    <w:qFormat/>
    <w:rsid w:val="008368A7"/>
    <w:pPr>
      <w:keepNext/>
      <w:keepLines/>
      <w:spacing w:before="120"/>
    </w:pPr>
    <w:rPr>
      <w:rFonts w:ascii="Arial" w:eastAsia="Calibri" w:hAnsi="Arial" w:cs="Arial"/>
      <w:b/>
      <w:sz w:val="20"/>
      <w:szCs w:val="22"/>
    </w:rPr>
  </w:style>
  <w:style w:type="character" w:customStyle="1" w:styleId="FigureTitleChar">
    <w:name w:val="Figure Title Char"/>
    <w:basedOn w:val="DefaultParagraphFont"/>
    <w:link w:val="FigureTitle0"/>
    <w:rsid w:val="008368A7"/>
    <w:rPr>
      <w:rFonts w:ascii="Arial" w:eastAsia="Calibri" w:hAnsi="Arial" w:cs="Arial"/>
      <w:b/>
      <w:sz w:val="20"/>
    </w:rPr>
  </w:style>
  <w:style w:type="paragraph" w:customStyle="1" w:styleId="text">
    <w:name w:val="text"/>
    <w:link w:val="textChar"/>
    <w:uiPriority w:val="99"/>
    <w:rsid w:val="008368A7"/>
    <w:pPr>
      <w:spacing w:before="120" w:after="0" w:line="240" w:lineRule="auto"/>
    </w:pPr>
    <w:rPr>
      <w:rFonts w:ascii="Times New Roman" w:eastAsia="ヒラギノ角ゴ Pro W3" w:hAnsi="Times New Roman" w:cs="Times New Roman"/>
      <w:sz w:val="24"/>
      <w:szCs w:val="20"/>
    </w:rPr>
  </w:style>
  <w:style w:type="paragraph" w:customStyle="1" w:styleId="HeadingI">
    <w:name w:val="Heading I"/>
    <w:link w:val="HeadingIChar"/>
    <w:uiPriority w:val="99"/>
    <w:rsid w:val="008368A7"/>
    <w:pPr>
      <w:keepNext/>
      <w:keepLines/>
      <w:widowControl w:val="0"/>
      <w:tabs>
        <w:tab w:val="left" w:pos="450"/>
      </w:tabs>
      <w:spacing w:before="240" w:after="0" w:line="240" w:lineRule="auto"/>
      <w:ind w:left="450" w:hanging="450"/>
    </w:pPr>
    <w:rPr>
      <w:rFonts w:ascii="Times New Roman" w:eastAsia="ヒラギノ角ゴ Pro W3" w:hAnsi="Times New Roman" w:cs="Times New Roman"/>
      <w:b/>
      <w:color w:val="000000"/>
      <w:sz w:val="24"/>
      <w:szCs w:val="20"/>
    </w:rPr>
  </w:style>
  <w:style w:type="character" w:customStyle="1" w:styleId="HeadingIChar">
    <w:name w:val="Heading I Char"/>
    <w:basedOn w:val="DefaultParagraphFont"/>
    <w:link w:val="HeadingI"/>
    <w:uiPriority w:val="99"/>
    <w:rsid w:val="008368A7"/>
    <w:rPr>
      <w:rFonts w:ascii="Times New Roman" w:eastAsia="ヒラギノ角ゴ Pro W3" w:hAnsi="Times New Roman" w:cs="Times New Roman"/>
      <w:b/>
      <w:color w:val="000000"/>
      <w:sz w:val="24"/>
      <w:szCs w:val="20"/>
    </w:rPr>
  </w:style>
  <w:style w:type="character" w:customStyle="1" w:styleId="textChar">
    <w:name w:val="text Char"/>
    <w:basedOn w:val="DefaultParagraphFont"/>
    <w:link w:val="text"/>
    <w:uiPriority w:val="99"/>
    <w:rsid w:val="008368A7"/>
    <w:rPr>
      <w:rFonts w:ascii="Times New Roman" w:eastAsia="ヒラギノ角ゴ Pro W3" w:hAnsi="Times New Roman" w:cs="Times New Roman"/>
      <w:sz w:val="24"/>
      <w:szCs w:val="20"/>
    </w:rPr>
  </w:style>
  <w:style w:type="paragraph" w:customStyle="1" w:styleId="TableTextBold">
    <w:name w:val="TableTextBold"/>
    <w:basedOn w:val="TableText0"/>
    <w:uiPriority w:val="99"/>
    <w:qFormat/>
    <w:rsid w:val="008368A7"/>
    <w:rPr>
      <w:rFonts w:eastAsia="Times New Roman"/>
      <w:b/>
    </w:rPr>
  </w:style>
  <w:style w:type="paragraph" w:customStyle="1" w:styleId="TableBullet1">
    <w:name w:val="TableBullet1"/>
    <w:basedOn w:val="ListParagraph"/>
    <w:uiPriority w:val="99"/>
    <w:qFormat/>
    <w:rsid w:val="008368A7"/>
    <w:pPr>
      <w:framePr w:hSpace="180" w:wrap="around" w:vAnchor="text" w:hAnchor="margin" w:y="60"/>
      <w:numPr>
        <w:numId w:val="6"/>
      </w:numPr>
    </w:pPr>
    <w:rPr>
      <w:rFonts w:ascii="Arial" w:eastAsiaTheme="minorHAnsi" w:hAnsi="Arial" w:cstheme="minorBidi"/>
      <w:sz w:val="18"/>
      <w:szCs w:val="20"/>
    </w:rPr>
  </w:style>
  <w:style w:type="paragraph" w:customStyle="1" w:styleId="TableBullet2">
    <w:name w:val="TableBullet2"/>
    <w:basedOn w:val="CommentText"/>
    <w:uiPriority w:val="99"/>
    <w:qFormat/>
    <w:rsid w:val="008368A7"/>
    <w:pPr>
      <w:numPr>
        <w:numId w:val="7"/>
      </w:numPr>
      <w:spacing w:before="0" w:after="0"/>
      <w:ind w:left="594" w:hanging="270"/>
    </w:pPr>
  </w:style>
  <w:style w:type="character" w:customStyle="1" w:styleId="TableBoldTextChar">
    <w:name w:val="TableBoldText Char"/>
    <w:basedOn w:val="DefaultParagraphFont"/>
    <w:link w:val="TableBoldText"/>
    <w:rsid w:val="008368A7"/>
    <w:rPr>
      <w:rFonts w:ascii="Arial" w:eastAsia="Calibri" w:hAnsi="Arial" w:cs="Arial"/>
      <w:b/>
      <w:sz w:val="18"/>
      <w:szCs w:val="18"/>
    </w:rPr>
  </w:style>
  <w:style w:type="table" w:customStyle="1" w:styleId="TableGrid1">
    <w:name w:val="Table Grid1"/>
    <w:basedOn w:val="TableNormal"/>
    <w:next w:val="TableGrid"/>
    <w:uiPriority w:val="39"/>
    <w:rsid w:val="008368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teAbbreviation">
    <w:name w:val="TableNoteAbbreviation"/>
    <w:basedOn w:val="TableNote"/>
    <w:uiPriority w:val="99"/>
    <w:qFormat/>
    <w:rsid w:val="008368A7"/>
  </w:style>
  <w:style w:type="character" w:customStyle="1" w:styleId="UnresolvedMention1">
    <w:name w:val="Unresolved Mention1"/>
    <w:basedOn w:val="DefaultParagraphFont"/>
    <w:uiPriority w:val="99"/>
    <w:semiHidden/>
    <w:unhideWhenUsed/>
    <w:rsid w:val="008368A7"/>
    <w:rPr>
      <w:color w:val="808080"/>
      <w:shd w:val="clear" w:color="auto" w:fill="E6E6E6"/>
    </w:rPr>
  </w:style>
  <w:style w:type="paragraph" w:styleId="TOC3">
    <w:name w:val="toc 3"/>
    <w:basedOn w:val="Normal"/>
    <w:next w:val="Normal"/>
    <w:autoRedefine/>
    <w:uiPriority w:val="39"/>
    <w:unhideWhenUsed/>
    <w:rsid w:val="008368A7"/>
    <w:pPr>
      <w:tabs>
        <w:tab w:val="right" w:leader="dot" w:pos="9350"/>
      </w:tabs>
      <w:ind w:left="475"/>
    </w:pPr>
  </w:style>
  <w:style w:type="paragraph" w:styleId="TOC5">
    <w:name w:val="toc 5"/>
    <w:basedOn w:val="Normal"/>
    <w:next w:val="Normal"/>
    <w:autoRedefine/>
    <w:uiPriority w:val="39"/>
    <w:unhideWhenUsed/>
    <w:rsid w:val="008368A7"/>
    <w:pPr>
      <w:tabs>
        <w:tab w:val="right" w:leader="dot" w:pos="9350"/>
      </w:tabs>
      <w:ind w:left="965" w:hanging="965"/>
    </w:pPr>
  </w:style>
  <w:style w:type="paragraph" w:styleId="BodyText">
    <w:name w:val="Body Text"/>
    <w:aliases w:val="Char,Char2"/>
    <w:basedOn w:val="Normal"/>
    <w:link w:val="BodyTextChar"/>
    <w:uiPriority w:val="99"/>
    <w:unhideWhenUsed/>
    <w:rsid w:val="008368A7"/>
    <w:pPr>
      <w:spacing w:after="120"/>
    </w:pPr>
  </w:style>
  <w:style w:type="character" w:customStyle="1" w:styleId="BodyTextChar">
    <w:name w:val="Body Text Char"/>
    <w:aliases w:val="Char Char,Char2 Char"/>
    <w:basedOn w:val="DefaultParagraphFont"/>
    <w:link w:val="BodyText"/>
    <w:uiPriority w:val="99"/>
    <w:rsid w:val="008368A7"/>
    <w:rPr>
      <w:rFonts w:ascii="Times" w:eastAsia="Times New Roman" w:hAnsi="Times" w:cs="Times New Roman"/>
      <w:sz w:val="24"/>
      <w:szCs w:val="20"/>
    </w:rPr>
  </w:style>
  <w:style w:type="paragraph" w:styleId="BodyTextFirstIndent">
    <w:name w:val="Body Text First Indent"/>
    <w:aliases w:val="Char1"/>
    <w:basedOn w:val="BodyText"/>
    <w:link w:val="BodyTextFirstIndentChar"/>
    <w:rsid w:val="008368A7"/>
    <w:pPr>
      <w:spacing w:after="0"/>
      <w:ind w:firstLine="360"/>
    </w:pPr>
    <w:rPr>
      <w:rFonts w:ascii="Times New Roman" w:hAnsi="Times New Roman"/>
      <w:szCs w:val="24"/>
    </w:rPr>
  </w:style>
  <w:style w:type="character" w:customStyle="1" w:styleId="BodyTextFirstIndentChar">
    <w:name w:val="Body Text First Indent Char"/>
    <w:aliases w:val="Char1 Char"/>
    <w:basedOn w:val="BodyTextChar"/>
    <w:link w:val="BodyTextFirstIndent"/>
    <w:rsid w:val="008368A7"/>
    <w:rPr>
      <w:rFonts w:ascii="Times New Roman" w:eastAsia="Times New Roman" w:hAnsi="Times New Roman" w:cs="Times New Roman"/>
      <w:sz w:val="24"/>
      <w:szCs w:val="24"/>
    </w:rPr>
  </w:style>
  <w:style w:type="paragraph" w:customStyle="1" w:styleId="Appendixcover">
    <w:name w:val="Appendix cover"/>
    <w:uiPriority w:val="99"/>
    <w:rsid w:val="008368A7"/>
    <w:pPr>
      <w:spacing w:after="0" w:line="240" w:lineRule="auto"/>
      <w:jc w:val="center"/>
    </w:pPr>
    <w:rPr>
      <w:rFonts w:ascii="Arial Bold" w:eastAsia="Times New Roman" w:hAnsi="Arial Bold" w:cs="Arial"/>
      <w:b/>
      <w:sz w:val="36"/>
      <w:szCs w:val="24"/>
    </w:rPr>
  </w:style>
  <w:style w:type="character" w:styleId="PageNumber0">
    <w:name w:val="page number"/>
    <w:basedOn w:val="DefaultParagraphFont"/>
    <w:rsid w:val="008368A7"/>
  </w:style>
  <w:style w:type="character" w:styleId="Strong">
    <w:name w:val="Strong"/>
    <w:qFormat/>
    <w:rsid w:val="008368A7"/>
    <w:rPr>
      <w:b/>
      <w:bCs/>
    </w:rPr>
  </w:style>
  <w:style w:type="character" w:customStyle="1" w:styleId="term">
    <w:name w:val="term"/>
    <w:basedOn w:val="DefaultParagraphFont"/>
    <w:rsid w:val="008368A7"/>
  </w:style>
  <w:style w:type="character" w:customStyle="1" w:styleId="medium-bold">
    <w:name w:val="medium-bold"/>
    <w:basedOn w:val="DefaultParagraphFont"/>
    <w:rsid w:val="008368A7"/>
  </w:style>
  <w:style w:type="character" w:customStyle="1" w:styleId="medium-normal">
    <w:name w:val="medium-normal"/>
    <w:basedOn w:val="DefaultParagraphFont"/>
    <w:rsid w:val="008368A7"/>
  </w:style>
  <w:style w:type="character" w:customStyle="1" w:styleId="ParagraphNoIndentChar">
    <w:name w:val="ParagraphNoIndent Char"/>
    <w:basedOn w:val="DefaultParagraphFont"/>
    <w:link w:val="ParagraphNoIndent"/>
    <w:rsid w:val="008368A7"/>
    <w:rPr>
      <w:rFonts w:ascii="Times New Roman" w:eastAsia="Times New Roman" w:hAnsi="Times New Roman" w:cs="Times New Roman"/>
      <w:bCs/>
      <w:sz w:val="24"/>
      <w:szCs w:val="24"/>
    </w:rPr>
  </w:style>
  <w:style w:type="character" w:customStyle="1" w:styleId="TableTextChar0">
    <w:name w:val="TableText Char"/>
    <w:basedOn w:val="DefaultParagraphFont"/>
    <w:link w:val="TableText0"/>
    <w:rsid w:val="008368A7"/>
    <w:rPr>
      <w:rFonts w:ascii="Arial" w:eastAsia="Calibri" w:hAnsi="Arial" w:cs="Arial"/>
      <w:sz w:val="18"/>
      <w:szCs w:val="18"/>
    </w:rPr>
  </w:style>
  <w:style w:type="paragraph" w:customStyle="1" w:styleId="AppLevel1Heading">
    <w:name w:val="AppLevel1Heading"/>
    <w:basedOn w:val="Level1Heading"/>
    <w:uiPriority w:val="99"/>
    <w:qFormat/>
    <w:rsid w:val="008368A7"/>
  </w:style>
  <w:style w:type="paragraph" w:customStyle="1" w:styleId="AppLevel2Heading">
    <w:name w:val="AppLevel2Heading"/>
    <w:basedOn w:val="Level2Heading"/>
    <w:uiPriority w:val="99"/>
    <w:qFormat/>
    <w:rsid w:val="008368A7"/>
  </w:style>
  <w:style w:type="paragraph" w:customStyle="1" w:styleId="AppChapterHeading">
    <w:name w:val="AppChapterHeading"/>
    <w:basedOn w:val="ChapterHeading"/>
    <w:uiPriority w:val="99"/>
    <w:qFormat/>
    <w:rsid w:val="008368A7"/>
    <w:pPr>
      <w:spacing w:after="240"/>
    </w:pPr>
  </w:style>
  <w:style w:type="paragraph" w:customStyle="1" w:styleId="biblio">
    <w:name w:val="biblio"/>
    <w:uiPriority w:val="99"/>
    <w:rsid w:val="008368A7"/>
    <w:pPr>
      <w:tabs>
        <w:tab w:val="left" w:pos="648"/>
        <w:tab w:val="left" w:pos="720"/>
      </w:tabs>
      <w:autoSpaceDE w:val="0"/>
      <w:autoSpaceDN w:val="0"/>
      <w:adjustRightInd w:val="0"/>
      <w:spacing w:after="0" w:line="240" w:lineRule="auto"/>
      <w:ind w:left="648" w:hanging="648"/>
    </w:pPr>
    <w:rPr>
      <w:rFonts w:ascii="Times New Roman" w:eastAsia="Times New Roman" w:hAnsi="Times New Roman" w:cs="Times New Roman"/>
      <w:sz w:val="20"/>
      <w:szCs w:val="24"/>
    </w:rPr>
  </w:style>
  <w:style w:type="paragraph" w:customStyle="1" w:styleId="Source">
    <w:name w:val="Source"/>
    <w:link w:val="SourceChar"/>
    <w:qFormat/>
    <w:rsid w:val="008368A7"/>
    <w:pPr>
      <w:spacing w:after="0" w:line="240" w:lineRule="auto"/>
    </w:pPr>
    <w:rPr>
      <w:rFonts w:ascii="Times" w:eastAsia="Times" w:hAnsi="Times" w:cs="Times New Roman"/>
      <w:sz w:val="18"/>
      <w:szCs w:val="20"/>
    </w:rPr>
  </w:style>
  <w:style w:type="character" w:customStyle="1" w:styleId="SourceChar">
    <w:name w:val="Source Char"/>
    <w:link w:val="Source"/>
    <w:locked/>
    <w:rsid w:val="008368A7"/>
    <w:rPr>
      <w:rFonts w:ascii="Times" w:eastAsia="Times" w:hAnsi="Times" w:cs="Times New Roman"/>
      <w:sz w:val="18"/>
      <w:szCs w:val="20"/>
    </w:rPr>
  </w:style>
  <w:style w:type="paragraph" w:customStyle="1" w:styleId="AppTableTitle">
    <w:name w:val="AppTableTitle"/>
    <w:basedOn w:val="TableTitle"/>
    <w:link w:val="AppTableTitleChar"/>
    <w:qFormat/>
    <w:rsid w:val="008368A7"/>
  </w:style>
  <w:style w:type="paragraph" w:customStyle="1" w:styleId="TableTitle0">
    <w:name w:val="Table Title"/>
    <w:basedOn w:val="Normal"/>
    <w:link w:val="TableTitleChar"/>
    <w:rsid w:val="008368A7"/>
    <w:pPr>
      <w:keepNext/>
      <w:spacing w:before="120"/>
      <w:ind w:left="1440" w:hanging="1440"/>
    </w:pPr>
    <w:rPr>
      <w:rFonts w:ascii="Arial" w:hAnsi="Arial"/>
      <w:b/>
      <w:snapToGrid w:val="0"/>
      <w:sz w:val="20"/>
      <w:szCs w:val="22"/>
    </w:rPr>
  </w:style>
  <w:style w:type="character" w:customStyle="1" w:styleId="TableTitleChar">
    <w:name w:val="Table Title Char"/>
    <w:link w:val="TableTitle0"/>
    <w:locked/>
    <w:rsid w:val="008368A7"/>
    <w:rPr>
      <w:rFonts w:ascii="Arial" w:eastAsia="Times New Roman" w:hAnsi="Arial" w:cs="Times New Roman"/>
      <w:b/>
      <w:snapToGrid w:val="0"/>
      <w:sz w:val="20"/>
    </w:rPr>
  </w:style>
  <w:style w:type="paragraph" w:customStyle="1" w:styleId="TableTitlecontinued0">
    <w:name w:val="Table Title (continued)"/>
    <w:basedOn w:val="Normal"/>
    <w:link w:val="TableTitlecontinuedChar"/>
    <w:rsid w:val="008368A7"/>
    <w:rPr>
      <w:rFonts w:ascii="Arial Bold" w:eastAsia="Arial" w:hAnsi="Arial Bold" w:cs="Arial"/>
      <w:b/>
      <w:sz w:val="20"/>
      <w:szCs w:val="18"/>
    </w:rPr>
  </w:style>
  <w:style w:type="character" w:customStyle="1" w:styleId="TableTitlecontinuedChar">
    <w:name w:val="Table Title (continued) Char"/>
    <w:link w:val="TableTitlecontinued0"/>
    <w:locked/>
    <w:rsid w:val="008368A7"/>
    <w:rPr>
      <w:rFonts w:ascii="Arial Bold" w:eastAsia="Arial" w:hAnsi="Arial Bold" w:cs="Arial"/>
      <w:b/>
      <w:sz w:val="20"/>
      <w:szCs w:val="18"/>
    </w:rPr>
  </w:style>
  <w:style w:type="paragraph" w:customStyle="1" w:styleId="CitationHeading">
    <w:name w:val="Citation Heading"/>
    <w:basedOn w:val="Normal"/>
    <w:next w:val="BodyText"/>
    <w:uiPriority w:val="99"/>
    <w:rsid w:val="008368A7"/>
    <w:rPr>
      <w:rFonts w:ascii="Times New Roman" w:hAnsi="Times New Roman"/>
      <w:b/>
    </w:rPr>
  </w:style>
  <w:style w:type="paragraph" w:customStyle="1" w:styleId="OtherFrontmatterHeadings">
    <w:name w:val="Other Frontmatter Headings"/>
    <w:basedOn w:val="Normal"/>
    <w:uiPriority w:val="99"/>
    <w:rsid w:val="008368A7"/>
    <w:rPr>
      <w:rFonts w:ascii="Helvetica" w:hAnsi="Helvetica"/>
      <w:b/>
      <w:color w:val="000000"/>
      <w:sz w:val="32"/>
      <w:szCs w:val="32"/>
    </w:rPr>
  </w:style>
  <w:style w:type="paragraph" w:customStyle="1" w:styleId="Cov-Author">
    <w:name w:val="Cov-Author"/>
    <w:basedOn w:val="Normal"/>
    <w:uiPriority w:val="99"/>
    <w:rsid w:val="008368A7"/>
    <w:pPr>
      <w:jc w:val="right"/>
    </w:pPr>
    <w:rPr>
      <w:rFonts w:ascii="Arial Black" w:hAnsi="Arial Black"/>
    </w:rPr>
  </w:style>
  <w:style w:type="paragraph" w:customStyle="1" w:styleId="ReportTitle0">
    <w:name w:val="Report Title"/>
    <w:basedOn w:val="Normal"/>
    <w:uiPriority w:val="99"/>
    <w:rsid w:val="008368A7"/>
    <w:rPr>
      <w:rFonts w:ascii="Arial" w:hAnsi="Arial" w:cs="Arial"/>
      <w:b/>
      <w:sz w:val="36"/>
      <w:szCs w:val="36"/>
    </w:rPr>
  </w:style>
  <w:style w:type="paragraph" w:styleId="Title">
    <w:name w:val="Title"/>
    <w:basedOn w:val="Normal"/>
    <w:link w:val="TitleChar"/>
    <w:uiPriority w:val="99"/>
    <w:qFormat/>
    <w:rsid w:val="008368A7"/>
    <w:pPr>
      <w:jc w:val="center"/>
      <w:outlineLvl w:val="0"/>
    </w:pPr>
    <w:rPr>
      <w:b/>
      <w:sz w:val="40"/>
    </w:rPr>
  </w:style>
  <w:style w:type="character" w:customStyle="1" w:styleId="TitleChar">
    <w:name w:val="Title Char"/>
    <w:basedOn w:val="DefaultParagraphFont"/>
    <w:link w:val="Title"/>
    <w:uiPriority w:val="99"/>
    <w:rsid w:val="008368A7"/>
    <w:rPr>
      <w:rFonts w:ascii="Times" w:eastAsia="Times New Roman" w:hAnsi="Times" w:cs="Times New Roman"/>
      <w:b/>
      <w:sz w:val="40"/>
      <w:szCs w:val="20"/>
    </w:rPr>
  </w:style>
  <w:style w:type="paragraph" w:customStyle="1" w:styleId="TitlePageHeader">
    <w:name w:val="Title Page Header"/>
    <w:basedOn w:val="Normal"/>
    <w:next w:val="Normal"/>
    <w:uiPriority w:val="99"/>
    <w:rsid w:val="008368A7"/>
    <w:rPr>
      <w:b/>
      <w:i/>
      <w:sz w:val="32"/>
    </w:rPr>
  </w:style>
  <w:style w:type="paragraph" w:customStyle="1" w:styleId="ChapterHeading0">
    <w:name w:val="Chapter Heading"/>
    <w:basedOn w:val="Normal"/>
    <w:next w:val="BodyTextFirstIndent"/>
    <w:link w:val="ChapterHeadingChar"/>
    <w:rsid w:val="008368A7"/>
    <w:pPr>
      <w:spacing w:after="360"/>
    </w:pPr>
    <w:rPr>
      <w:rFonts w:ascii="Arial" w:hAnsi="Arial"/>
      <w:b/>
      <w:sz w:val="36"/>
    </w:rPr>
  </w:style>
  <w:style w:type="character" w:customStyle="1" w:styleId="ChapterHeadingChar">
    <w:name w:val="Chapter Heading Char"/>
    <w:link w:val="ChapterHeading0"/>
    <w:locked/>
    <w:rsid w:val="008368A7"/>
    <w:rPr>
      <w:rFonts w:ascii="Arial" w:eastAsia="Times New Roman" w:hAnsi="Arial" w:cs="Times New Roman"/>
      <w:b/>
      <w:sz w:val="36"/>
      <w:szCs w:val="20"/>
    </w:rPr>
  </w:style>
  <w:style w:type="paragraph" w:customStyle="1" w:styleId="AHRQBODYTEXT">
    <w:name w:val="AHRQ BODY TEXT"/>
    <w:basedOn w:val="Normal"/>
    <w:link w:val="AHRQBODYTEXTChar"/>
    <w:uiPriority w:val="99"/>
    <w:rsid w:val="008368A7"/>
    <w:pPr>
      <w:ind w:firstLine="360"/>
    </w:pPr>
  </w:style>
  <w:style w:type="character" w:customStyle="1" w:styleId="AHRQBODYTEXTChar">
    <w:name w:val="AHRQ BODY TEXT Char"/>
    <w:link w:val="AHRQBODYTEXT"/>
    <w:uiPriority w:val="99"/>
    <w:rsid w:val="008368A7"/>
    <w:rPr>
      <w:rFonts w:ascii="Times" w:eastAsia="Times New Roman" w:hAnsi="Times" w:cs="Times New Roman"/>
      <w:sz w:val="24"/>
      <w:szCs w:val="20"/>
    </w:rPr>
  </w:style>
  <w:style w:type="paragraph" w:customStyle="1" w:styleId="EPCHeading1">
    <w:name w:val="EPC Heading 1"/>
    <w:basedOn w:val="Normal"/>
    <w:link w:val="EPCHeading1Char"/>
    <w:autoRedefine/>
    <w:rsid w:val="008368A7"/>
    <w:pPr>
      <w:keepNext/>
      <w:spacing w:before="240" w:after="240"/>
      <w:jc w:val="center"/>
      <w:outlineLvl w:val="0"/>
    </w:pPr>
    <w:rPr>
      <w:rFonts w:ascii="Arial" w:hAnsi="Arial" w:cs="Arial"/>
      <w:b/>
      <w:bCs/>
      <w:sz w:val="32"/>
      <w:szCs w:val="36"/>
    </w:rPr>
  </w:style>
  <w:style w:type="character" w:customStyle="1" w:styleId="EPCHeading1Char">
    <w:name w:val="EPC Heading 1 Char"/>
    <w:link w:val="EPCHeading1"/>
    <w:rsid w:val="008368A7"/>
    <w:rPr>
      <w:rFonts w:ascii="Arial" w:eastAsia="Times New Roman" w:hAnsi="Arial" w:cs="Arial"/>
      <w:b/>
      <w:bCs/>
      <w:sz w:val="32"/>
      <w:szCs w:val="36"/>
    </w:rPr>
  </w:style>
  <w:style w:type="paragraph" w:customStyle="1" w:styleId="DividerPageHeadings">
    <w:name w:val="Divider Page Headings"/>
    <w:basedOn w:val="Normal"/>
    <w:uiPriority w:val="99"/>
    <w:rsid w:val="008368A7"/>
    <w:pPr>
      <w:spacing w:before="4000"/>
      <w:jc w:val="center"/>
    </w:pPr>
    <w:rPr>
      <w:rFonts w:ascii="Arial" w:hAnsi="Arial" w:cs="Arial"/>
      <w:b/>
      <w:sz w:val="36"/>
      <w:szCs w:val="36"/>
    </w:rPr>
  </w:style>
  <w:style w:type="paragraph" w:customStyle="1" w:styleId="EPCchaptertitle">
    <w:name w:val="EPC chapter title"/>
    <w:basedOn w:val="Heading1"/>
    <w:next w:val="Normal"/>
    <w:uiPriority w:val="99"/>
    <w:rsid w:val="008368A7"/>
    <w:rPr>
      <w:rFonts w:ascii="Arial Bold" w:hAnsi="Arial Bold" w:cs="Arial"/>
      <w:sz w:val="36"/>
      <w:szCs w:val="36"/>
    </w:rPr>
  </w:style>
  <w:style w:type="paragraph" w:customStyle="1" w:styleId="bullets-1">
    <w:name w:val="bullets - 1"/>
    <w:basedOn w:val="Normal"/>
    <w:uiPriority w:val="99"/>
    <w:rsid w:val="008368A7"/>
    <w:pPr>
      <w:numPr>
        <w:numId w:val="8"/>
      </w:numPr>
      <w:ind w:left="720" w:hanging="360"/>
    </w:pPr>
    <w:rPr>
      <w:rFonts w:cs="Arial"/>
      <w:bCs/>
    </w:rPr>
  </w:style>
  <w:style w:type="paragraph" w:customStyle="1" w:styleId="source0">
    <w:name w:val="source"/>
    <w:link w:val="sourceChar0"/>
    <w:rsid w:val="008368A7"/>
    <w:pPr>
      <w:spacing w:before="120" w:after="120" w:line="240" w:lineRule="auto"/>
    </w:pPr>
    <w:rPr>
      <w:rFonts w:ascii="Times New Roman" w:eastAsia="Times" w:hAnsi="Times New Roman" w:cs="Times New Roman"/>
      <w:sz w:val="16"/>
      <w:szCs w:val="21"/>
    </w:rPr>
  </w:style>
  <w:style w:type="character" w:customStyle="1" w:styleId="sourceChar0">
    <w:name w:val="source Char"/>
    <w:link w:val="source0"/>
    <w:rsid w:val="008368A7"/>
    <w:rPr>
      <w:rFonts w:ascii="Times New Roman" w:eastAsia="Times" w:hAnsi="Times New Roman" w:cs="Times New Roman"/>
      <w:sz w:val="16"/>
      <w:szCs w:val="21"/>
    </w:rPr>
  </w:style>
  <w:style w:type="character" w:customStyle="1" w:styleId="Heading3Char1">
    <w:name w:val="Heading 3 Char1"/>
    <w:rsid w:val="008368A7"/>
    <w:rPr>
      <w:rFonts w:eastAsia="Times" w:cs="Arial"/>
      <w:b/>
      <w:bCs/>
      <w:sz w:val="24"/>
      <w:szCs w:val="26"/>
    </w:rPr>
  </w:style>
  <w:style w:type="character" w:customStyle="1" w:styleId="TablebulletChar">
    <w:name w:val="Table bullet Char"/>
    <w:locked/>
    <w:rsid w:val="008368A7"/>
    <w:rPr>
      <w:rFonts w:ascii="Arial" w:hAnsi="Arial"/>
      <w:sz w:val="18"/>
      <w:szCs w:val="18"/>
    </w:rPr>
  </w:style>
  <w:style w:type="paragraph" w:customStyle="1" w:styleId="Tabletext1">
    <w:name w:val="Table text"/>
    <w:basedOn w:val="Normal"/>
    <w:link w:val="TabletextChar1"/>
    <w:uiPriority w:val="99"/>
    <w:qFormat/>
    <w:rsid w:val="008368A7"/>
    <w:rPr>
      <w:rFonts w:ascii="Arial" w:hAnsi="Arial" w:cs="Arial"/>
      <w:sz w:val="18"/>
    </w:rPr>
  </w:style>
  <w:style w:type="character" w:customStyle="1" w:styleId="TabletextChar1">
    <w:name w:val="Table text Char"/>
    <w:link w:val="Tabletext1"/>
    <w:uiPriority w:val="99"/>
    <w:locked/>
    <w:rsid w:val="008368A7"/>
    <w:rPr>
      <w:rFonts w:ascii="Arial" w:eastAsia="Times New Roman" w:hAnsi="Arial" w:cs="Arial"/>
      <w:sz w:val="18"/>
      <w:szCs w:val="20"/>
    </w:rPr>
  </w:style>
  <w:style w:type="character" w:styleId="FootnoteReference">
    <w:name w:val="footnote reference"/>
    <w:rsid w:val="008368A7"/>
    <w:rPr>
      <w:vertAlign w:val="superscript"/>
    </w:rPr>
  </w:style>
  <w:style w:type="paragraph" w:styleId="FootnoteText">
    <w:name w:val="footnote text"/>
    <w:basedOn w:val="Normal"/>
    <w:link w:val="FootnoteTextChar"/>
    <w:uiPriority w:val="99"/>
    <w:rsid w:val="008368A7"/>
    <w:rPr>
      <w:sz w:val="20"/>
    </w:rPr>
  </w:style>
  <w:style w:type="character" w:customStyle="1" w:styleId="FootnoteTextChar">
    <w:name w:val="Footnote Text Char"/>
    <w:basedOn w:val="DefaultParagraphFont"/>
    <w:link w:val="FootnoteText"/>
    <w:uiPriority w:val="99"/>
    <w:rsid w:val="008368A7"/>
    <w:rPr>
      <w:rFonts w:ascii="Times" w:eastAsia="Times New Roman" w:hAnsi="Times" w:cs="Times New Roman"/>
      <w:sz w:val="20"/>
      <w:szCs w:val="20"/>
    </w:rPr>
  </w:style>
  <w:style w:type="paragraph" w:customStyle="1" w:styleId="FootnoteText1">
    <w:name w:val="Footnote Text1"/>
    <w:basedOn w:val="Normal"/>
    <w:uiPriority w:val="99"/>
    <w:qFormat/>
    <w:rsid w:val="008368A7"/>
    <w:rPr>
      <w:sz w:val="16"/>
    </w:rPr>
  </w:style>
  <w:style w:type="character" w:customStyle="1" w:styleId="Heading1Char1">
    <w:name w:val="Heading 1 Char1"/>
    <w:aliases w:val="Heading 1 Char Char"/>
    <w:uiPriority w:val="9"/>
    <w:rsid w:val="008368A7"/>
    <w:rPr>
      <w:rFonts w:ascii="Arial Bold" w:hAnsi="Arial Bold"/>
      <w:b/>
      <w:sz w:val="32"/>
    </w:rPr>
  </w:style>
  <w:style w:type="paragraph" w:customStyle="1" w:styleId="Prefacetext">
    <w:name w:val="Preface text"/>
    <w:uiPriority w:val="99"/>
    <w:rsid w:val="008368A7"/>
    <w:pPr>
      <w:spacing w:after="240" w:line="240" w:lineRule="auto"/>
    </w:pPr>
    <w:rPr>
      <w:rFonts w:ascii="Times" w:eastAsia="Times" w:hAnsi="Times" w:cs="Times New Roman"/>
      <w:sz w:val="24"/>
      <w:szCs w:val="20"/>
    </w:rPr>
  </w:style>
  <w:style w:type="paragraph" w:customStyle="1" w:styleId="BodyTextnoindent">
    <w:name w:val="Body Text no indent"/>
    <w:uiPriority w:val="99"/>
    <w:rsid w:val="008368A7"/>
    <w:pPr>
      <w:spacing w:after="0" w:line="240" w:lineRule="auto"/>
    </w:pPr>
    <w:rPr>
      <w:rFonts w:ascii="Times" w:eastAsia="Times" w:hAnsi="Times" w:cs="Times New Roman"/>
      <w:sz w:val="24"/>
      <w:szCs w:val="20"/>
    </w:rPr>
  </w:style>
  <w:style w:type="paragraph" w:customStyle="1" w:styleId="AbstractRun-inHeadings">
    <w:name w:val="Abstract Run-in Headings"/>
    <w:basedOn w:val="Heading1"/>
    <w:next w:val="BodyText"/>
    <w:link w:val="AbstractRun-inHeadingsChar"/>
    <w:rsid w:val="008368A7"/>
    <w:rPr>
      <w:rFonts w:ascii="Times New Roman" w:hAnsi="Times New Roman"/>
      <w:sz w:val="24"/>
    </w:rPr>
  </w:style>
  <w:style w:type="character" w:customStyle="1" w:styleId="AbstractRun-inHeadingsChar">
    <w:name w:val="Abstract Run-in Headings Char"/>
    <w:link w:val="AbstractRun-inHeadings"/>
    <w:rsid w:val="008368A7"/>
    <w:rPr>
      <w:rFonts w:ascii="Times New Roman" w:eastAsia="Times New Roman" w:hAnsi="Times New Roman" w:cs="Times New Roman"/>
      <w:b/>
      <w:bCs/>
      <w:kern w:val="32"/>
      <w:sz w:val="24"/>
      <w:szCs w:val="32"/>
    </w:rPr>
  </w:style>
  <w:style w:type="paragraph" w:customStyle="1" w:styleId="TableandFigureHeading">
    <w:name w:val="Table and Figure Heading"/>
    <w:basedOn w:val="Normal"/>
    <w:uiPriority w:val="99"/>
    <w:rsid w:val="008368A7"/>
    <w:rPr>
      <w:rFonts w:ascii="Arial" w:hAnsi="Arial" w:cs="Arial"/>
      <w:b/>
      <w:sz w:val="20"/>
      <w:szCs w:val="36"/>
    </w:rPr>
  </w:style>
  <w:style w:type="paragraph" w:customStyle="1" w:styleId="ReferenceBibliographyHeading">
    <w:name w:val="Reference/Bibliography Heading"/>
    <w:basedOn w:val="Normal"/>
    <w:link w:val="ReferenceBibliographyHeadingChar"/>
    <w:rsid w:val="008368A7"/>
    <w:rPr>
      <w:rFonts w:ascii="Times New Roman" w:hAnsi="Times New Roman" w:cs="Arial"/>
      <w:b/>
      <w:szCs w:val="36"/>
    </w:rPr>
  </w:style>
  <w:style w:type="character" w:customStyle="1" w:styleId="ReferenceBibliographyHeadingChar">
    <w:name w:val="Reference/Bibliography Heading Char"/>
    <w:link w:val="ReferenceBibliographyHeading"/>
    <w:rsid w:val="008368A7"/>
    <w:rPr>
      <w:rFonts w:ascii="Times New Roman" w:eastAsia="Times New Roman" w:hAnsi="Times New Roman" w:cs="Arial"/>
      <w:b/>
      <w:sz w:val="24"/>
      <w:szCs w:val="36"/>
    </w:rPr>
  </w:style>
  <w:style w:type="paragraph" w:customStyle="1" w:styleId="StyleReferenceBibliographyHeadingItalic">
    <w:name w:val="Style Reference/Bibliography Heading + Italic"/>
    <w:basedOn w:val="ReferenceBibliographyHeading"/>
    <w:link w:val="StyleReferenceBibliographyHeadingItalicChar"/>
    <w:rsid w:val="008368A7"/>
    <w:rPr>
      <w:bCs/>
      <w:iCs/>
      <w:szCs w:val="24"/>
    </w:rPr>
  </w:style>
  <w:style w:type="character" w:customStyle="1" w:styleId="StyleReferenceBibliographyHeadingItalicChar">
    <w:name w:val="Style Reference/Bibliography Heading + Italic Char"/>
    <w:link w:val="StyleReferenceBibliographyHeadingItalic"/>
    <w:rsid w:val="008368A7"/>
    <w:rPr>
      <w:rFonts w:ascii="Times New Roman" w:eastAsia="Times New Roman" w:hAnsi="Times New Roman" w:cs="Arial"/>
      <w:b/>
      <w:bCs/>
      <w:iCs/>
      <w:sz w:val="24"/>
      <w:szCs w:val="24"/>
    </w:rPr>
  </w:style>
  <w:style w:type="paragraph" w:customStyle="1" w:styleId="Heading40">
    <w:name w:val="Heading  4"/>
    <w:basedOn w:val="Heading3"/>
    <w:next w:val="Normal"/>
    <w:link w:val="Heading4Char0"/>
    <w:rsid w:val="008368A7"/>
    <w:pPr>
      <w:keepLines w:val="0"/>
      <w:spacing w:before="0"/>
    </w:pPr>
    <w:rPr>
      <w:rFonts w:ascii="Times New Roman" w:eastAsia="Times" w:hAnsi="Times New Roman" w:cs="Arial"/>
      <w:bCs/>
      <w:i/>
      <w:color w:val="auto"/>
    </w:rPr>
  </w:style>
  <w:style w:type="character" w:customStyle="1" w:styleId="Heading4Char0">
    <w:name w:val="Heading  4 Char"/>
    <w:link w:val="Heading40"/>
    <w:rsid w:val="008368A7"/>
    <w:rPr>
      <w:rFonts w:ascii="Times New Roman" w:eastAsia="Times" w:hAnsi="Times New Roman" w:cs="Arial"/>
      <w:bCs/>
      <w:i/>
      <w:sz w:val="24"/>
      <w:szCs w:val="24"/>
    </w:rPr>
  </w:style>
  <w:style w:type="paragraph" w:customStyle="1" w:styleId="TableofContents1">
    <w:name w:val="Table of Contents 1"/>
    <w:basedOn w:val="BodyText"/>
    <w:uiPriority w:val="99"/>
    <w:rsid w:val="008368A7"/>
    <w:pPr>
      <w:tabs>
        <w:tab w:val="left" w:leader="dot" w:pos="8827"/>
      </w:tabs>
      <w:spacing w:after="0"/>
    </w:pPr>
    <w:rPr>
      <w:rFonts w:ascii="Times New Roman" w:hAnsi="Times New Roman"/>
    </w:rPr>
  </w:style>
  <w:style w:type="paragraph" w:customStyle="1" w:styleId="TableofContents2">
    <w:name w:val="Table of Contents 2"/>
    <w:basedOn w:val="Normal"/>
    <w:uiPriority w:val="99"/>
    <w:rsid w:val="008368A7"/>
    <w:pPr>
      <w:tabs>
        <w:tab w:val="left" w:pos="990"/>
        <w:tab w:val="left" w:leader="dot" w:pos="8856"/>
      </w:tabs>
      <w:ind w:left="990" w:right="-360" w:hanging="540"/>
    </w:pPr>
    <w:rPr>
      <w:rFonts w:ascii="Times New Roman" w:hAnsi="Times New Roman"/>
      <w:szCs w:val="24"/>
    </w:rPr>
  </w:style>
  <w:style w:type="paragraph" w:customStyle="1" w:styleId="ExecSummaryTitle">
    <w:name w:val="Exec Summary Title"/>
    <w:uiPriority w:val="99"/>
    <w:rsid w:val="008368A7"/>
    <w:pPr>
      <w:spacing w:after="0" w:line="240" w:lineRule="auto"/>
      <w:jc w:val="center"/>
    </w:pPr>
    <w:rPr>
      <w:rFonts w:ascii="Arial Bold" w:eastAsia="Times New Roman" w:hAnsi="Arial Bold" w:cs="Arial"/>
      <w:b/>
      <w:bCs/>
      <w:i/>
      <w:color w:val="000000"/>
      <w:sz w:val="36"/>
      <w:szCs w:val="36"/>
    </w:rPr>
  </w:style>
  <w:style w:type="paragraph" w:customStyle="1" w:styleId="xl28">
    <w:name w:val="xl28"/>
    <w:basedOn w:val="Normal"/>
    <w:uiPriority w:val="99"/>
    <w:rsid w:val="008368A7"/>
    <w:pPr>
      <w:spacing w:before="100" w:beforeAutospacing="1" w:after="100" w:afterAutospacing="1"/>
      <w:textAlignment w:val="top"/>
    </w:pPr>
    <w:rPr>
      <w:rFonts w:ascii="Arial" w:eastAsia="Arial Unicode MS" w:hAnsi="Arial" w:cs="Arial"/>
      <w:b/>
      <w:bCs/>
    </w:rPr>
  </w:style>
  <w:style w:type="paragraph" w:customStyle="1" w:styleId="Default">
    <w:name w:val="Default"/>
    <w:uiPriority w:val="99"/>
    <w:rsid w:val="008368A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ERexecsumheader1">
    <w:name w:val="CER exec sum header 1"/>
    <w:basedOn w:val="Normal"/>
    <w:uiPriority w:val="99"/>
    <w:rsid w:val="008368A7"/>
    <w:pPr>
      <w:keepNext/>
      <w:keepLines/>
      <w:spacing w:before="120" w:after="120"/>
    </w:pPr>
    <w:rPr>
      <w:rFonts w:ascii="Arial Bold" w:hAnsi="Arial Bold" w:cs="Arial"/>
      <w:b/>
      <w:color w:val="000000"/>
      <w:sz w:val="28"/>
    </w:rPr>
  </w:style>
  <w:style w:type="paragraph" w:customStyle="1" w:styleId="CERexecsumtext">
    <w:name w:val="CER exec sum text"/>
    <w:basedOn w:val="Normal"/>
    <w:uiPriority w:val="99"/>
    <w:rsid w:val="008368A7"/>
    <w:pPr>
      <w:spacing w:before="60"/>
      <w:ind w:firstLine="360"/>
    </w:pPr>
    <w:rPr>
      <w:rFonts w:ascii="Arial" w:hAnsi="Arial" w:cs="Arial"/>
      <w:color w:val="000000"/>
      <w:sz w:val="20"/>
    </w:rPr>
  </w:style>
  <w:style w:type="paragraph" w:customStyle="1" w:styleId="CERexecsumbullet2">
    <w:name w:val="CER exec sum bullet 2"/>
    <w:basedOn w:val="CERexecsumtext"/>
    <w:uiPriority w:val="99"/>
    <w:rsid w:val="008368A7"/>
    <w:pPr>
      <w:tabs>
        <w:tab w:val="num" w:pos="720"/>
      </w:tabs>
      <w:ind w:left="720" w:hanging="360"/>
    </w:pPr>
  </w:style>
  <w:style w:type="paragraph" w:customStyle="1" w:styleId="Title2">
    <w:name w:val="Title 2"/>
    <w:basedOn w:val="Normal"/>
    <w:uiPriority w:val="99"/>
    <w:rsid w:val="008368A7"/>
    <w:pPr>
      <w:autoSpaceDE w:val="0"/>
      <w:autoSpaceDN w:val="0"/>
      <w:adjustRightInd w:val="0"/>
      <w:jc w:val="center"/>
    </w:pPr>
    <w:rPr>
      <w:rFonts w:ascii="Arial" w:hAnsi="Arial" w:cs="Arial"/>
      <w:b/>
      <w:bCs/>
      <w:i/>
      <w:color w:val="000000"/>
      <w:sz w:val="36"/>
      <w:szCs w:val="36"/>
    </w:rPr>
  </w:style>
  <w:style w:type="paragraph" w:customStyle="1" w:styleId="Title1">
    <w:name w:val="Title 1"/>
    <w:basedOn w:val="Normal"/>
    <w:uiPriority w:val="99"/>
    <w:rsid w:val="008368A7"/>
    <w:pPr>
      <w:autoSpaceDE w:val="0"/>
      <w:autoSpaceDN w:val="0"/>
      <w:adjustRightInd w:val="0"/>
    </w:pPr>
    <w:rPr>
      <w:rFonts w:ascii="Arial" w:hAnsi="Arial" w:cs="Arial"/>
      <w:b/>
      <w:bCs/>
      <w:sz w:val="36"/>
      <w:szCs w:val="36"/>
    </w:rPr>
  </w:style>
  <w:style w:type="paragraph" w:customStyle="1" w:styleId="CERexecsumbullet1">
    <w:name w:val="CER exec sum bullet 1"/>
    <w:basedOn w:val="CERexecsumbullet2"/>
    <w:uiPriority w:val="99"/>
    <w:rsid w:val="008368A7"/>
    <w:pPr>
      <w:tabs>
        <w:tab w:val="clear" w:pos="720"/>
        <w:tab w:val="num" w:pos="360"/>
      </w:tabs>
      <w:ind w:left="360"/>
    </w:pPr>
  </w:style>
  <w:style w:type="paragraph" w:customStyle="1" w:styleId="TextprovidedbyAHRQOCKT">
    <w:name w:val="Text provided by AHRQ OCKT"/>
    <w:basedOn w:val="CERexecsumtext"/>
    <w:uiPriority w:val="99"/>
    <w:rsid w:val="008368A7"/>
    <w:rPr>
      <w:color w:val="000080"/>
    </w:rPr>
  </w:style>
  <w:style w:type="paragraph" w:styleId="ListBullet">
    <w:name w:val="List Bullet"/>
    <w:basedOn w:val="Normal"/>
    <w:uiPriority w:val="99"/>
    <w:rsid w:val="008368A7"/>
    <w:pPr>
      <w:tabs>
        <w:tab w:val="num" w:pos="360"/>
      </w:tabs>
      <w:suppressAutoHyphens/>
      <w:spacing w:before="60" w:after="60" w:line="264" w:lineRule="auto"/>
      <w:ind w:left="360" w:hanging="360"/>
    </w:pPr>
    <w:rPr>
      <w:rFonts w:ascii="Tahoma" w:hAnsi="Tahoma"/>
      <w:iCs/>
      <w:sz w:val="22"/>
    </w:rPr>
  </w:style>
  <w:style w:type="character" w:styleId="LineNumber">
    <w:name w:val="line number"/>
    <w:basedOn w:val="DefaultParagraphFont"/>
    <w:rsid w:val="008368A7"/>
  </w:style>
  <w:style w:type="paragraph" w:customStyle="1" w:styleId="xl23">
    <w:name w:val="xl23"/>
    <w:basedOn w:val="Normal"/>
    <w:uiPriority w:val="99"/>
    <w:rsid w:val="008368A7"/>
    <w:pPr>
      <w:spacing w:before="100" w:beforeAutospacing="1" w:after="100" w:afterAutospacing="1"/>
      <w:textAlignment w:val="top"/>
    </w:pPr>
    <w:rPr>
      <w:rFonts w:ascii="Arial" w:hAnsi="Arial" w:cs="Arial"/>
      <w:sz w:val="16"/>
      <w:szCs w:val="16"/>
    </w:rPr>
  </w:style>
  <w:style w:type="paragraph" w:customStyle="1" w:styleId="QRResponse">
    <w:name w:val="Q&amp;R Response"/>
    <w:basedOn w:val="Normal"/>
    <w:autoRedefine/>
    <w:uiPriority w:val="99"/>
    <w:rsid w:val="008368A7"/>
    <w:pPr>
      <w:keepNext/>
      <w:tabs>
        <w:tab w:val="num" w:pos="1080"/>
      </w:tabs>
      <w:spacing w:before="300" w:after="400"/>
      <w:ind w:left="1080" w:hanging="360"/>
      <w:outlineLvl w:val="0"/>
    </w:pPr>
    <w:rPr>
      <w:rFonts w:ascii="Arial" w:hAnsi="Arial" w:cs="Arial"/>
      <w:bCs/>
      <w:kern w:val="32"/>
      <w:sz w:val="22"/>
      <w:szCs w:val="32"/>
    </w:rPr>
  </w:style>
  <w:style w:type="character" w:styleId="Emphasis">
    <w:name w:val="Emphasis"/>
    <w:uiPriority w:val="20"/>
    <w:qFormat/>
    <w:rsid w:val="008368A7"/>
    <w:rPr>
      <w:i/>
      <w:iCs/>
    </w:rPr>
  </w:style>
  <w:style w:type="character" w:customStyle="1" w:styleId="indent">
    <w:name w:val="indent"/>
    <w:basedOn w:val="DefaultParagraphFont"/>
    <w:rsid w:val="008368A7"/>
  </w:style>
  <w:style w:type="paragraph" w:styleId="EndnoteText">
    <w:name w:val="endnote text"/>
    <w:basedOn w:val="Normal"/>
    <w:link w:val="EndnoteTextChar"/>
    <w:uiPriority w:val="99"/>
    <w:rsid w:val="008368A7"/>
    <w:rPr>
      <w:sz w:val="20"/>
    </w:rPr>
  </w:style>
  <w:style w:type="character" w:customStyle="1" w:styleId="EndnoteTextChar">
    <w:name w:val="Endnote Text Char"/>
    <w:basedOn w:val="DefaultParagraphFont"/>
    <w:link w:val="EndnoteText"/>
    <w:uiPriority w:val="99"/>
    <w:rsid w:val="008368A7"/>
    <w:rPr>
      <w:rFonts w:ascii="Times" w:eastAsia="Times New Roman" w:hAnsi="Times" w:cs="Times New Roman"/>
      <w:sz w:val="20"/>
      <w:szCs w:val="20"/>
    </w:rPr>
  </w:style>
  <w:style w:type="paragraph" w:styleId="Subtitle">
    <w:name w:val="Subtitle"/>
    <w:basedOn w:val="Normal"/>
    <w:link w:val="SubtitleChar"/>
    <w:uiPriority w:val="99"/>
    <w:qFormat/>
    <w:rsid w:val="008368A7"/>
    <w:rPr>
      <w:u w:val="single"/>
    </w:rPr>
  </w:style>
  <w:style w:type="character" w:customStyle="1" w:styleId="SubtitleChar">
    <w:name w:val="Subtitle Char"/>
    <w:basedOn w:val="DefaultParagraphFont"/>
    <w:link w:val="Subtitle"/>
    <w:uiPriority w:val="99"/>
    <w:rsid w:val="008368A7"/>
    <w:rPr>
      <w:rFonts w:ascii="Times" w:eastAsia="Times New Roman" w:hAnsi="Times" w:cs="Times New Roman"/>
      <w:sz w:val="24"/>
      <w:szCs w:val="20"/>
      <w:u w:val="single"/>
    </w:rPr>
  </w:style>
  <w:style w:type="paragraph" w:styleId="BlockText">
    <w:name w:val="Block Text"/>
    <w:basedOn w:val="Normal"/>
    <w:uiPriority w:val="99"/>
    <w:rsid w:val="008368A7"/>
    <w:pPr>
      <w:ind w:left="380" w:right="2368"/>
    </w:pPr>
    <w:rPr>
      <w:rFonts w:ascii="Arial" w:hAnsi="Arial" w:cs="Arial"/>
      <w:sz w:val="20"/>
    </w:rPr>
  </w:style>
  <w:style w:type="paragraph" w:customStyle="1" w:styleId="bullets-plain">
    <w:name w:val="bullets - plain"/>
    <w:uiPriority w:val="99"/>
    <w:rsid w:val="008368A7"/>
    <w:pPr>
      <w:spacing w:after="0" w:line="480" w:lineRule="auto"/>
      <w:ind w:left="1080" w:hanging="720"/>
    </w:pPr>
    <w:rPr>
      <w:rFonts w:ascii="Times New Roman" w:eastAsia="Times" w:hAnsi="Times New Roman" w:cs="Arial"/>
      <w:bCs/>
      <w:sz w:val="24"/>
      <w:szCs w:val="24"/>
    </w:rPr>
  </w:style>
  <w:style w:type="paragraph" w:customStyle="1" w:styleId="TableHeading">
    <w:name w:val="Table Heading"/>
    <w:basedOn w:val="Normal"/>
    <w:uiPriority w:val="99"/>
    <w:rsid w:val="008368A7"/>
    <w:pPr>
      <w:jc w:val="center"/>
    </w:pPr>
    <w:rPr>
      <w:rFonts w:ascii="Arial Bold" w:hAnsi="Arial Bold" w:cs="Arial"/>
      <w:b/>
      <w:sz w:val="18"/>
      <w:szCs w:val="18"/>
    </w:rPr>
  </w:style>
  <w:style w:type="paragraph" w:customStyle="1" w:styleId="bullets-2">
    <w:name w:val="bullets - 2"/>
    <w:basedOn w:val="bullets-1"/>
    <w:uiPriority w:val="99"/>
    <w:rsid w:val="008368A7"/>
    <w:pPr>
      <w:numPr>
        <w:numId w:val="0"/>
      </w:numPr>
      <w:tabs>
        <w:tab w:val="num" w:pos="360"/>
      </w:tabs>
      <w:spacing w:line="480" w:lineRule="auto"/>
      <w:ind w:left="1800" w:hanging="720"/>
    </w:pPr>
  </w:style>
  <w:style w:type="paragraph" w:customStyle="1" w:styleId="KeyQuestion0">
    <w:name w:val="Key Question"/>
    <w:uiPriority w:val="99"/>
    <w:qFormat/>
    <w:rsid w:val="008368A7"/>
    <w:pPr>
      <w:spacing w:before="120" w:after="120" w:line="240" w:lineRule="auto"/>
      <w:ind w:left="720" w:hanging="720"/>
      <w:outlineLvl w:val="0"/>
    </w:pPr>
    <w:rPr>
      <w:rFonts w:ascii="Times New Roman" w:eastAsia="Times" w:hAnsi="Times New Roman" w:cs="Arial"/>
      <w:sz w:val="24"/>
      <w:szCs w:val="24"/>
    </w:rPr>
  </w:style>
  <w:style w:type="character" w:customStyle="1" w:styleId="item-header">
    <w:name w:val="item-header"/>
    <w:basedOn w:val="DefaultParagraphFont"/>
    <w:rsid w:val="008368A7"/>
  </w:style>
  <w:style w:type="paragraph" w:customStyle="1" w:styleId="TabletitleContinued1">
    <w:name w:val="Table title Continued"/>
    <w:basedOn w:val="TableTitle0"/>
    <w:uiPriority w:val="99"/>
    <w:rsid w:val="008368A7"/>
    <w:pPr>
      <w:spacing w:after="120"/>
      <w:ind w:left="720" w:hanging="720"/>
    </w:pPr>
    <w:rPr>
      <w:rFonts w:ascii="Arial Bold" w:hAnsi="Arial Bold"/>
      <w:sz w:val="18"/>
      <w:szCs w:val="18"/>
    </w:rPr>
  </w:style>
  <w:style w:type="paragraph" w:customStyle="1" w:styleId="KeyQuestionIndentedpara">
    <w:name w:val="Key Question Indented para"/>
    <w:uiPriority w:val="99"/>
    <w:rsid w:val="008368A7"/>
    <w:pPr>
      <w:tabs>
        <w:tab w:val="num" w:pos="1080"/>
      </w:tabs>
      <w:spacing w:after="0" w:line="480" w:lineRule="auto"/>
      <w:ind w:left="1080" w:hanging="360"/>
      <w:outlineLvl w:val="0"/>
    </w:pPr>
    <w:rPr>
      <w:rFonts w:ascii="Arial" w:eastAsia="Times" w:hAnsi="Arial" w:cs="Arial"/>
      <w:sz w:val="28"/>
      <w:szCs w:val="25"/>
    </w:rPr>
  </w:style>
  <w:style w:type="paragraph" w:customStyle="1" w:styleId="NormalText">
    <w:name w:val="Normal Text"/>
    <w:uiPriority w:val="99"/>
    <w:rsid w:val="008368A7"/>
    <w:pPr>
      <w:autoSpaceDE w:val="0"/>
      <w:autoSpaceDN w:val="0"/>
      <w:adjustRightInd w:val="0"/>
      <w:spacing w:after="0" w:line="240" w:lineRule="auto"/>
    </w:pPr>
    <w:rPr>
      <w:rFonts w:ascii="Times New Roman" w:eastAsia="Times New Roman" w:hAnsi="Times New Roman" w:cs="Times New Roman"/>
      <w:sz w:val="20"/>
      <w:szCs w:val="20"/>
    </w:rPr>
  </w:style>
  <w:style w:type="paragraph" w:styleId="HTMLPreformatted">
    <w:name w:val="HTML Preformatted"/>
    <w:basedOn w:val="Normal"/>
    <w:link w:val="HTMLPreformattedChar"/>
    <w:rsid w:val="008368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8368A7"/>
    <w:rPr>
      <w:rFonts w:ascii="Courier New" w:eastAsia="Times New Roman" w:hAnsi="Courier New" w:cs="Courier New"/>
      <w:sz w:val="20"/>
      <w:szCs w:val="20"/>
    </w:rPr>
  </w:style>
  <w:style w:type="paragraph" w:customStyle="1" w:styleId="Sprechblasentext2">
    <w:name w:val="Sprechblasentext2"/>
    <w:basedOn w:val="Normal"/>
    <w:uiPriority w:val="99"/>
    <w:rsid w:val="008368A7"/>
    <w:pPr>
      <w:overflowPunct w:val="0"/>
      <w:autoSpaceDE w:val="0"/>
      <w:autoSpaceDN w:val="0"/>
      <w:adjustRightInd w:val="0"/>
      <w:textAlignment w:val="baseline"/>
    </w:pPr>
    <w:rPr>
      <w:rFonts w:ascii="Tahoma" w:hAnsi="Tahoma"/>
      <w:sz w:val="16"/>
    </w:rPr>
  </w:style>
  <w:style w:type="paragraph" w:customStyle="1" w:styleId="NormalLinespacingDouble">
    <w:name w:val="Normal + Line spacing:  Double"/>
    <w:basedOn w:val="Normal"/>
    <w:uiPriority w:val="99"/>
    <w:rsid w:val="008368A7"/>
  </w:style>
  <w:style w:type="paragraph" w:customStyle="1" w:styleId="Style1">
    <w:name w:val="Style1"/>
    <w:basedOn w:val="Normal"/>
    <w:link w:val="Style1Char"/>
    <w:qFormat/>
    <w:rsid w:val="008368A7"/>
    <w:pPr>
      <w:spacing w:line="360" w:lineRule="auto"/>
    </w:pPr>
    <w:rPr>
      <w:rFonts w:ascii="Arial" w:hAnsi="Arial" w:cs="Arial"/>
      <w:b/>
      <w:sz w:val="32"/>
      <w:szCs w:val="32"/>
    </w:rPr>
  </w:style>
  <w:style w:type="paragraph" w:customStyle="1" w:styleId="CERexecsumheader2">
    <w:name w:val="CER exec sum header 2"/>
    <w:uiPriority w:val="99"/>
    <w:rsid w:val="008368A7"/>
    <w:pPr>
      <w:keepNext/>
      <w:spacing w:before="240" w:after="240" w:line="240" w:lineRule="auto"/>
    </w:pPr>
    <w:rPr>
      <w:rFonts w:ascii="Arial Bold" w:eastAsia="Times New Roman" w:hAnsi="Arial Bold" w:cs="Arial"/>
      <w:b/>
      <w:color w:val="000000"/>
      <w:sz w:val="24"/>
      <w:szCs w:val="20"/>
    </w:rPr>
  </w:style>
  <w:style w:type="paragraph" w:styleId="E-mailSignature">
    <w:name w:val="E-mail Signature"/>
    <w:basedOn w:val="Normal"/>
    <w:link w:val="E-mailSignatureChar"/>
    <w:uiPriority w:val="99"/>
    <w:rsid w:val="008368A7"/>
    <w:pPr>
      <w:spacing w:before="100" w:beforeAutospacing="1" w:after="100" w:afterAutospacing="1"/>
    </w:pPr>
  </w:style>
  <w:style w:type="character" w:customStyle="1" w:styleId="E-mailSignatureChar">
    <w:name w:val="E-mail Signature Char"/>
    <w:basedOn w:val="DefaultParagraphFont"/>
    <w:link w:val="E-mailSignature"/>
    <w:uiPriority w:val="99"/>
    <w:rsid w:val="008368A7"/>
    <w:rPr>
      <w:rFonts w:ascii="Times" w:eastAsia="Times New Roman" w:hAnsi="Times" w:cs="Times New Roman"/>
      <w:sz w:val="24"/>
      <w:szCs w:val="20"/>
    </w:rPr>
  </w:style>
  <w:style w:type="paragraph" w:styleId="BodyText3">
    <w:name w:val="Body Text 3"/>
    <w:basedOn w:val="Normal"/>
    <w:link w:val="BodyText3Char"/>
    <w:uiPriority w:val="99"/>
    <w:rsid w:val="008368A7"/>
    <w:pPr>
      <w:spacing w:after="120"/>
    </w:pPr>
    <w:rPr>
      <w:sz w:val="16"/>
      <w:szCs w:val="16"/>
    </w:rPr>
  </w:style>
  <w:style w:type="character" w:customStyle="1" w:styleId="BodyText3Char">
    <w:name w:val="Body Text 3 Char"/>
    <w:basedOn w:val="DefaultParagraphFont"/>
    <w:link w:val="BodyText3"/>
    <w:uiPriority w:val="99"/>
    <w:rsid w:val="008368A7"/>
    <w:rPr>
      <w:rFonts w:ascii="Times" w:eastAsia="Times New Roman" w:hAnsi="Times" w:cs="Times New Roman"/>
      <w:sz w:val="16"/>
      <w:szCs w:val="16"/>
    </w:rPr>
  </w:style>
  <w:style w:type="paragraph" w:styleId="BodyTextIndent">
    <w:name w:val="Body Text Indent"/>
    <w:basedOn w:val="Normal"/>
    <w:link w:val="BodyTextIndentChar"/>
    <w:uiPriority w:val="99"/>
    <w:rsid w:val="008368A7"/>
    <w:pPr>
      <w:spacing w:after="120"/>
      <w:ind w:left="360"/>
    </w:pPr>
  </w:style>
  <w:style w:type="character" w:customStyle="1" w:styleId="BodyTextIndentChar">
    <w:name w:val="Body Text Indent Char"/>
    <w:basedOn w:val="DefaultParagraphFont"/>
    <w:link w:val="BodyTextIndent"/>
    <w:uiPriority w:val="99"/>
    <w:rsid w:val="008368A7"/>
    <w:rPr>
      <w:rFonts w:ascii="Times" w:eastAsia="Times New Roman" w:hAnsi="Times" w:cs="Times New Roman"/>
      <w:sz w:val="24"/>
      <w:szCs w:val="20"/>
    </w:rPr>
  </w:style>
  <w:style w:type="paragraph" w:customStyle="1" w:styleId="ChapterheadingforCER">
    <w:name w:val="Chapter heading for CER"/>
    <w:basedOn w:val="Normal"/>
    <w:uiPriority w:val="99"/>
    <w:rsid w:val="008368A7"/>
    <w:pPr>
      <w:autoSpaceDE w:val="0"/>
      <w:autoSpaceDN w:val="0"/>
      <w:adjustRightInd w:val="0"/>
      <w:jc w:val="center"/>
    </w:pPr>
    <w:rPr>
      <w:rFonts w:ascii="Arial" w:hAnsi="Arial" w:cs="Arial-BoldMT"/>
      <w:b/>
      <w:bCs/>
      <w:sz w:val="36"/>
      <w:szCs w:val="36"/>
    </w:rPr>
  </w:style>
  <w:style w:type="paragraph" w:customStyle="1" w:styleId="KeyQuestions">
    <w:name w:val="Key Questions"/>
    <w:uiPriority w:val="99"/>
    <w:rsid w:val="008368A7"/>
    <w:pPr>
      <w:tabs>
        <w:tab w:val="right" w:pos="360"/>
      </w:tabs>
      <w:spacing w:after="0" w:line="240" w:lineRule="auto"/>
      <w:ind w:left="720" w:hanging="720"/>
    </w:pPr>
    <w:rPr>
      <w:rFonts w:ascii="Times New Roman" w:eastAsia="Times" w:hAnsi="Times New Roman" w:cs="Times New Roman"/>
      <w:sz w:val="24"/>
      <w:szCs w:val="24"/>
    </w:rPr>
  </w:style>
  <w:style w:type="paragraph" w:styleId="PlainText">
    <w:name w:val="Plain Text"/>
    <w:basedOn w:val="Normal"/>
    <w:link w:val="PlainTextChar"/>
    <w:uiPriority w:val="99"/>
    <w:rsid w:val="008368A7"/>
    <w:rPr>
      <w:rFonts w:ascii="Courier New" w:hAnsi="Courier New" w:cs="Courier New"/>
      <w:sz w:val="20"/>
    </w:rPr>
  </w:style>
  <w:style w:type="character" w:customStyle="1" w:styleId="PlainTextChar">
    <w:name w:val="Plain Text Char"/>
    <w:basedOn w:val="DefaultParagraphFont"/>
    <w:link w:val="PlainText"/>
    <w:uiPriority w:val="99"/>
    <w:rsid w:val="008368A7"/>
    <w:rPr>
      <w:rFonts w:ascii="Courier New" w:eastAsia="Times New Roman" w:hAnsi="Courier New" w:cs="Courier New"/>
      <w:sz w:val="20"/>
      <w:szCs w:val="20"/>
    </w:rPr>
  </w:style>
  <w:style w:type="paragraph" w:customStyle="1" w:styleId="Tablebullet20">
    <w:name w:val="Table bullet 2"/>
    <w:uiPriority w:val="99"/>
    <w:rsid w:val="008368A7"/>
    <w:pPr>
      <w:tabs>
        <w:tab w:val="num" w:pos="-533"/>
      </w:tabs>
      <w:spacing w:after="0" w:line="240" w:lineRule="auto"/>
      <w:ind w:left="374" w:hanging="187"/>
    </w:pPr>
    <w:rPr>
      <w:rFonts w:ascii="Arial" w:eastAsia="Times New Roman" w:hAnsi="Arial" w:cs="Times New Roman"/>
      <w:sz w:val="18"/>
      <w:szCs w:val="18"/>
    </w:rPr>
  </w:style>
  <w:style w:type="character" w:customStyle="1" w:styleId="illustration1">
    <w:name w:val="illustration1"/>
    <w:rsid w:val="008368A7"/>
    <w:rPr>
      <w:i/>
      <w:iCs/>
      <w:color w:val="226699"/>
    </w:rPr>
  </w:style>
  <w:style w:type="paragraph" w:customStyle="1" w:styleId="EPCHeading2">
    <w:name w:val="EPC Heading 2"/>
    <w:basedOn w:val="Heading1"/>
    <w:link w:val="EPCHeading2Char"/>
    <w:rsid w:val="008368A7"/>
    <w:pPr>
      <w:spacing w:line="360" w:lineRule="auto"/>
    </w:pPr>
    <w:rPr>
      <w:rFonts w:cs="Arial"/>
      <w:sz w:val="28"/>
      <w:szCs w:val="36"/>
    </w:rPr>
  </w:style>
  <w:style w:type="character" w:customStyle="1" w:styleId="EPCHeading2Char">
    <w:name w:val="EPC Heading 2 Char"/>
    <w:link w:val="EPCHeading2"/>
    <w:locked/>
    <w:rsid w:val="008368A7"/>
    <w:rPr>
      <w:rFonts w:ascii="Cambria" w:eastAsia="Times New Roman" w:hAnsi="Cambria" w:cs="Arial"/>
      <w:b/>
      <w:bCs/>
      <w:kern w:val="32"/>
      <w:sz w:val="28"/>
      <w:szCs w:val="36"/>
    </w:rPr>
  </w:style>
  <w:style w:type="character" w:customStyle="1" w:styleId="EPCChapterHeadChar">
    <w:name w:val="EPC Chapter Head Char"/>
    <w:link w:val="EPCChapterHead"/>
    <w:uiPriority w:val="99"/>
    <w:locked/>
    <w:rsid w:val="008368A7"/>
    <w:rPr>
      <w:rFonts w:ascii="Arial" w:eastAsia="Times" w:hAnsi="Arial"/>
      <w:b/>
      <w:sz w:val="36"/>
      <w:szCs w:val="36"/>
    </w:rPr>
  </w:style>
  <w:style w:type="paragraph" w:customStyle="1" w:styleId="EPCChapterHead">
    <w:name w:val="EPC Chapter Head"/>
    <w:basedOn w:val="Heading1"/>
    <w:link w:val="EPCChapterHeadChar"/>
    <w:uiPriority w:val="99"/>
    <w:rsid w:val="008368A7"/>
    <w:pPr>
      <w:spacing w:after="360"/>
    </w:pPr>
    <w:rPr>
      <w:rFonts w:ascii="Arial" w:eastAsia="Times" w:hAnsi="Arial" w:cstheme="minorBidi"/>
      <w:bCs w:val="0"/>
      <w:kern w:val="0"/>
      <w:sz w:val="36"/>
      <w:szCs w:val="36"/>
    </w:rPr>
  </w:style>
  <w:style w:type="paragraph" w:customStyle="1" w:styleId="EPCheading3">
    <w:name w:val="EPC heading 3"/>
    <w:basedOn w:val="Normal"/>
    <w:link w:val="EPCheading3Char"/>
    <w:rsid w:val="008368A7"/>
    <w:pPr>
      <w:spacing w:line="480" w:lineRule="auto"/>
    </w:pPr>
    <w:rPr>
      <w:b/>
    </w:rPr>
  </w:style>
  <w:style w:type="character" w:customStyle="1" w:styleId="EPCheading3Char">
    <w:name w:val="EPC heading 3 Char"/>
    <w:link w:val="EPCheading3"/>
    <w:rsid w:val="008368A7"/>
    <w:rPr>
      <w:rFonts w:ascii="Times" w:eastAsia="Times New Roman" w:hAnsi="Times" w:cs="Times New Roman"/>
      <w:b/>
      <w:sz w:val="24"/>
      <w:szCs w:val="20"/>
    </w:rPr>
  </w:style>
  <w:style w:type="paragraph" w:customStyle="1" w:styleId="EPC-DEcIDEheading1">
    <w:name w:val="EPC-DEcIDE heading 1"/>
    <w:basedOn w:val="Heading1"/>
    <w:uiPriority w:val="99"/>
    <w:rsid w:val="008368A7"/>
    <w:pPr>
      <w:spacing w:line="360" w:lineRule="auto"/>
    </w:pPr>
    <w:rPr>
      <w:rFonts w:cs="Arial"/>
      <w:szCs w:val="28"/>
    </w:rPr>
  </w:style>
  <w:style w:type="paragraph" w:customStyle="1" w:styleId="EPC-DEcIDEheading2">
    <w:name w:val="EPC-DEcIDE heading 2"/>
    <w:basedOn w:val="EPC-DEcIDEheading1"/>
    <w:uiPriority w:val="99"/>
    <w:rsid w:val="008368A7"/>
    <w:pPr>
      <w:spacing w:after="240" w:line="240" w:lineRule="auto"/>
    </w:pPr>
    <w:rPr>
      <w:sz w:val="28"/>
    </w:rPr>
  </w:style>
  <w:style w:type="paragraph" w:customStyle="1" w:styleId="EPC-Decideheading3">
    <w:name w:val="EPC-Decide heading 3"/>
    <w:basedOn w:val="Normal"/>
    <w:link w:val="EPC-Decideheading3Char"/>
    <w:rsid w:val="008368A7"/>
    <w:pPr>
      <w:spacing w:line="480" w:lineRule="auto"/>
      <w:ind w:firstLine="720"/>
    </w:pPr>
    <w:rPr>
      <w:b/>
    </w:rPr>
  </w:style>
  <w:style w:type="character" w:customStyle="1" w:styleId="EPC-Decideheading3Char">
    <w:name w:val="EPC-Decide heading 3 Char"/>
    <w:link w:val="EPC-Decideheading3"/>
    <w:rsid w:val="008368A7"/>
    <w:rPr>
      <w:rFonts w:ascii="Times" w:eastAsia="Times New Roman" w:hAnsi="Times" w:cs="Times New Roman"/>
      <w:b/>
      <w:sz w:val="24"/>
      <w:szCs w:val="20"/>
    </w:rPr>
  </w:style>
  <w:style w:type="paragraph" w:customStyle="1" w:styleId="EPC-DEcideheading4">
    <w:name w:val="EPC-DEcide heading 4"/>
    <w:basedOn w:val="EPC-Decideheading3"/>
    <w:link w:val="EPC-DEcideheading4Char"/>
    <w:rsid w:val="008368A7"/>
    <w:rPr>
      <w:b w:val="0"/>
      <w:i/>
      <w:lang w:val="es-ES"/>
    </w:rPr>
  </w:style>
  <w:style w:type="character" w:customStyle="1" w:styleId="EPC-DEcideheading4Char">
    <w:name w:val="EPC-DEcide heading 4 Char"/>
    <w:link w:val="EPC-DEcideheading4"/>
    <w:rsid w:val="008368A7"/>
    <w:rPr>
      <w:rFonts w:ascii="Times" w:eastAsia="Times New Roman" w:hAnsi="Times" w:cs="Times New Roman"/>
      <w:i/>
      <w:sz w:val="24"/>
      <w:szCs w:val="20"/>
      <w:lang w:val="es-ES"/>
    </w:rPr>
  </w:style>
  <w:style w:type="paragraph" w:customStyle="1" w:styleId="prefacetext0">
    <w:name w:val="prefacetext"/>
    <w:basedOn w:val="Normal"/>
    <w:uiPriority w:val="99"/>
    <w:rsid w:val="008368A7"/>
    <w:pPr>
      <w:spacing w:before="100" w:beforeAutospacing="1" w:after="100" w:afterAutospacing="1"/>
    </w:pPr>
    <w:rPr>
      <w:rFonts w:ascii="Arial" w:hAnsi="Arial" w:cs="Arial"/>
      <w:sz w:val="18"/>
      <w:szCs w:val="18"/>
    </w:rPr>
  </w:style>
  <w:style w:type="character" w:customStyle="1" w:styleId="CharCharChar">
    <w:name w:val="Char Char Char"/>
    <w:rsid w:val="008368A7"/>
    <w:rPr>
      <w:rFonts w:ascii="Times" w:eastAsia="Times" w:hAnsi="Times"/>
      <w:sz w:val="24"/>
      <w:lang w:val="en-US" w:eastAsia="en-US" w:bidi="ar-SA"/>
    </w:rPr>
  </w:style>
  <w:style w:type="paragraph" w:customStyle="1" w:styleId="BulletBlank">
    <w:name w:val="Bullet Blank"/>
    <w:uiPriority w:val="99"/>
    <w:rsid w:val="008368A7"/>
    <w:pPr>
      <w:spacing w:before="120" w:after="120" w:line="240" w:lineRule="auto"/>
      <w:ind w:left="720" w:hanging="360"/>
    </w:pPr>
    <w:rPr>
      <w:rFonts w:ascii="Times New Roman" w:eastAsia="Times" w:hAnsi="Times New Roman" w:cs="Arial"/>
      <w:sz w:val="24"/>
      <w:szCs w:val="24"/>
    </w:rPr>
  </w:style>
  <w:style w:type="paragraph" w:customStyle="1" w:styleId="ExecutiveSummaryHeading1">
    <w:name w:val="Executive Summary Heading 1"/>
    <w:basedOn w:val="Heading1"/>
    <w:uiPriority w:val="99"/>
    <w:rsid w:val="008368A7"/>
    <w:pPr>
      <w:spacing w:after="360"/>
    </w:pPr>
    <w:rPr>
      <w:rFonts w:ascii="Arial Bold" w:hAnsi="Arial Bold"/>
      <w:bCs w:val="0"/>
    </w:rPr>
  </w:style>
  <w:style w:type="paragraph" w:customStyle="1" w:styleId="ExecutiveSummaryHeading2">
    <w:name w:val="Executive Summary Heading 2"/>
    <w:basedOn w:val="Normal"/>
    <w:uiPriority w:val="99"/>
    <w:rsid w:val="008368A7"/>
    <w:pPr>
      <w:keepNext/>
      <w:spacing w:before="240" w:after="240"/>
      <w:outlineLvl w:val="0"/>
    </w:pPr>
    <w:rPr>
      <w:rFonts w:ascii="Arial" w:hAnsi="Arial" w:cs="Arial"/>
      <w:b/>
      <w:bCs/>
      <w:kern w:val="32"/>
      <w:sz w:val="28"/>
      <w:szCs w:val="28"/>
    </w:rPr>
  </w:style>
  <w:style w:type="character" w:customStyle="1" w:styleId="CharCharChar1">
    <w:name w:val="Char Char Char1"/>
    <w:rsid w:val="008368A7"/>
    <w:rPr>
      <w:rFonts w:eastAsia="Times"/>
      <w:sz w:val="24"/>
      <w:lang w:val="en-US" w:eastAsia="en-US" w:bidi="ar-SA"/>
    </w:rPr>
  </w:style>
  <w:style w:type="character" w:customStyle="1" w:styleId="Heading1CharCharChar">
    <w:name w:val="Heading 1 Char Char Char"/>
    <w:rsid w:val="008368A7"/>
    <w:rPr>
      <w:rFonts w:ascii="Arial Bold" w:eastAsia="Times" w:hAnsi="Arial Bold"/>
      <w:b/>
      <w:sz w:val="32"/>
      <w:lang w:val="en-US" w:eastAsia="en-US" w:bidi="ar-SA"/>
    </w:rPr>
  </w:style>
  <w:style w:type="paragraph" w:customStyle="1" w:styleId="Cov-Date">
    <w:name w:val="Cov-Date"/>
    <w:basedOn w:val="Normal"/>
    <w:uiPriority w:val="99"/>
    <w:rsid w:val="008368A7"/>
    <w:pPr>
      <w:jc w:val="right"/>
    </w:pPr>
    <w:rPr>
      <w:rFonts w:ascii="Arial" w:hAnsi="Arial"/>
      <w:b/>
      <w:sz w:val="28"/>
    </w:rPr>
  </w:style>
  <w:style w:type="paragraph" w:customStyle="1" w:styleId="Cov-Disclaimer">
    <w:name w:val="Cov-Disclaimer"/>
    <w:basedOn w:val="Normal"/>
    <w:uiPriority w:val="99"/>
    <w:rsid w:val="008368A7"/>
    <w:pPr>
      <w:jc w:val="right"/>
    </w:pPr>
    <w:rPr>
      <w:rFonts w:ascii="Arial" w:hAnsi="Arial" w:cs="Arial"/>
      <w:sz w:val="18"/>
      <w:szCs w:val="18"/>
    </w:rPr>
  </w:style>
  <w:style w:type="paragraph" w:customStyle="1" w:styleId="Cov-Title">
    <w:name w:val="Cov-Title"/>
    <w:basedOn w:val="Normal"/>
    <w:uiPriority w:val="99"/>
    <w:rsid w:val="008368A7"/>
    <w:pPr>
      <w:jc w:val="right"/>
    </w:pPr>
    <w:rPr>
      <w:rFonts w:ascii="Arial Black" w:hAnsi="Arial Black"/>
      <w:sz w:val="48"/>
    </w:rPr>
  </w:style>
  <w:style w:type="paragraph" w:customStyle="1" w:styleId="Cov-Subtitle">
    <w:name w:val="Cov-Subtitle"/>
    <w:basedOn w:val="Normal"/>
    <w:uiPriority w:val="99"/>
    <w:rsid w:val="008368A7"/>
    <w:pPr>
      <w:jc w:val="right"/>
    </w:pPr>
    <w:rPr>
      <w:rFonts w:ascii="Arial Black" w:hAnsi="Arial Black"/>
      <w:sz w:val="36"/>
    </w:rPr>
  </w:style>
  <w:style w:type="paragraph" w:customStyle="1" w:styleId="Cov-Address">
    <w:name w:val="Cov-Address"/>
    <w:basedOn w:val="Normal"/>
    <w:uiPriority w:val="99"/>
    <w:rsid w:val="008368A7"/>
    <w:pPr>
      <w:jc w:val="right"/>
    </w:pPr>
    <w:rPr>
      <w:rFonts w:ascii="Arial" w:hAnsi="Arial"/>
    </w:rPr>
  </w:style>
  <w:style w:type="paragraph" w:customStyle="1" w:styleId="tabfigsourcefullpg">
    <w:name w:val="tab/fig source (full pg)"/>
    <w:basedOn w:val="Normal"/>
    <w:uiPriority w:val="99"/>
    <w:rsid w:val="008368A7"/>
    <w:pPr>
      <w:keepLines/>
      <w:spacing w:before="120" w:after="120"/>
      <w:ind w:left="187" w:hanging="187"/>
    </w:pPr>
    <w:rPr>
      <w:sz w:val="16"/>
    </w:rPr>
  </w:style>
  <w:style w:type="paragraph" w:styleId="TOAHeading">
    <w:name w:val="toa heading"/>
    <w:basedOn w:val="Normal"/>
    <w:next w:val="Normal"/>
    <w:uiPriority w:val="99"/>
    <w:rsid w:val="008368A7"/>
    <w:pPr>
      <w:spacing w:before="120"/>
    </w:pPr>
    <w:rPr>
      <w:rFonts w:ascii="Arial" w:hAnsi="Arial"/>
      <w:b/>
      <w:bCs/>
      <w:szCs w:val="24"/>
    </w:rPr>
  </w:style>
  <w:style w:type="paragraph" w:styleId="TOC4">
    <w:name w:val="toc 4"/>
    <w:basedOn w:val="Normal"/>
    <w:next w:val="Normal"/>
    <w:autoRedefine/>
    <w:uiPriority w:val="99"/>
    <w:rsid w:val="008368A7"/>
    <w:pPr>
      <w:ind w:left="720"/>
    </w:pPr>
  </w:style>
  <w:style w:type="paragraph" w:customStyle="1" w:styleId="Tabletext-indent0">
    <w:name w:val="Table text-indent"/>
    <w:basedOn w:val="TableText"/>
    <w:uiPriority w:val="99"/>
    <w:qFormat/>
    <w:rsid w:val="008368A7"/>
    <w:pPr>
      <w:ind w:left="302" w:hanging="302"/>
    </w:pPr>
    <w:rPr>
      <w:noProof/>
    </w:rPr>
  </w:style>
  <w:style w:type="paragraph" w:styleId="Caption">
    <w:name w:val="caption"/>
    <w:basedOn w:val="Normal"/>
    <w:next w:val="Normal"/>
    <w:link w:val="CaptionChar"/>
    <w:uiPriority w:val="35"/>
    <w:unhideWhenUsed/>
    <w:qFormat/>
    <w:rsid w:val="008368A7"/>
    <w:rPr>
      <w:b/>
      <w:bCs/>
      <w:sz w:val="20"/>
    </w:rPr>
  </w:style>
  <w:style w:type="character" w:customStyle="1" w:styleId="CaptionChar">
    <w:name w:val="Caption Char"/>
    <w:link w:val="Caption"/>
    <w:uiPriority w:val="35"/>
    <w:locked/>
    <w:rsid w:val="008368A7"/>
    <w:rPr>
      <w:rFonts w:ascii="Times" w:eastAsia="Times New Roman" w:hAnsi="Times" w:cs="Times New Roman"/>
      <w:b/>
      <w:bCs/>
      <w:sz w:val="20"/>
      <w:szCs w:val="20"/>
    </w:rPr>
  </w:style>
  <w:style w:type="character" w:customStyle="1" w:styleId="NoSpacingChar">
    <w:name w:val="No Spacing Char"/>
    <w:link w:val="NoSpacing"/>
    <w:uiPriority w:val="1"/>
    <w:locked/>
    <w:rsid w:val="008368A7"/>
    <w:rPr>
      <w:rFonts w:ascii="Times" w:eastAsia="Times New Roman" w:hAnsi="Times" w:cs="Times New Roman"/>
      <w:sz w:val="24"/>
      <w:szCs w:val="20"/>
    </w:rPr>
  </w:style>
  <w:style w:type="character" w:customStyle="1" w:styleId="Heading2Char2">
    <w:name w:val="Heading 2 Char2"/>
    <w:aliases w:val="Char Char5,Char Char51"/>
    <w:uiPriority w:val="99"/>
    <w:locked/>
    <w:rsid w:val="008368A7"/>
    <w:rPr>
      <w:rFonts w:ascii="Arial" w:hAnsi="Arial" w:cs="Times New Roman"/>
      <w:b/>
      <w:sz w:val="24"/>
      <w:lang w:val="en-CA" w:eastAsia="en-US" w:bidi="ar-SA"/>
    </w:rPr>
  </w:style>
  <w:style w:type="character" w:customStyle="1" w:styleId="Heading4Char2">
    <w:name w:val="Heading 4 Char2"/>
    <w:aliases w:val="Char Char8"/>
    <w:uiPriority w:val="99"/>
    <w:locked/>
    <w:rsid w:val="008368A7"/>
    <w:rPr>
      <w:bCs/>
      <w:i/>
      <w:sz w:val="24"/>
      <w:szCs w:val="24"/>
    </w:rPr>
  </w:style>
  <w:style w:type="character" w:customStyle="1" w:styleId="body">
    <w:name w:val="body"/>
    <w:uiPriority w:val="99"/>
    <w:rsid w:val="008368A7"/>
    <w:rPr>
      <w:rFonts w:cs="Times New Roman"/>
    </w:rPr>
  </w:style>
  <w:style w:type="paragraph" w:customStyle="1" w:styleId="BodyTextNoIndent0">
    <w:name w:val="Body Text No Indent"/>
    <w:uiPriority w:val="99"/>
    <w:rsid w:val="008368A7"/>
    <w:pPr>
      <w:spacing w:after="0" w:line="240" w:lineRule="auto"/>
    </w:pPr>
    <w:rPr>
      <w:rFonts w:ascii="Times New Roman" w:eastAsia="Times New Roman" w:hAnsi="Times New Roman" w:cs="Times New Roman"/>
      <w:sz w:val="24"/>
      <w:szCs w:val="24"/>
    </w:rPr>
  </w:style>
  <w:style w:type="paragraph" w:customStyle="1" w:styleId="ExhibitTitle">
    <w:name w:val="Exhibit Title"/>
    <w:basedOn w:val="Normal"/>
    <w:uiPriority w:val="99"/>
    <w:rsid w:val="008368A7"/>
    <w:pPr>
      <w:spacing w:after="240"/>
      <w:ind w:left="720" w:hanging="720"/>
    </w:pPr>
    <w:rPr>
      <w:rFonts w:ascii="Arial Bold" w:hAnsi="Arial Bold" w:cs="Arial"/>
      <w:b/>
      <w:sz w:val="20"/>
    </w:rPr>
  </w:style>
  <w:style w:type="paragraph" w:customStyle="1" w:styleId="Bullet-blank0">
    <w:name w:val="Bullet - blank"/>
    <w:basedOn w:val="ListBullet"/>
    <w:uiPriority w:val="99"/>
    <w:rsid w:val="008368A7"/>
    <w:pPr>
      <w:tabs>
        <w:tab w:val="clear" w:pos="360"/>
      </w:tabs>
      <w:suppressAutoHyphens w:val="0"/>
      <w:spacing w:before="0" w:after="0" w:line="240" w:lineRule="auto"/>
      <w:ind w:left="720"/>
    </w:pPr>
    <w:rPr>
      <w:rFonts w:ascii="Times New Roman" w:hAnsi="Times New Roman"/>
      <w:iCs w:val="0"/>
      <w:sz w:val="24"/>
      <w:szCs w:val="24"/>
    </w:rPr>
  </w:style>
  <w:style w:type="paragraph" w:customStyle="1" w:styleId="Doubleindent">
    <w:name w:val="Double indent"/>
    <w:uiPriority w:val="99"/>
    <w:rsid w:val="008368A7"/>
    <w:pPr>
      <w:spacing w:before="120" w:after="120" w:line="240" w:lineRule="auto"/>
      <w:ind w:left="720" w:right="720"/>
    </w:pPr>
    <w:rPr>
      <w:rFonts w:ascii="Times New Roman" w:eastAsia="Times New Roman" w:hAnsi="Times New Roman" w:cs="Times New Roman"/>
      <w:i/>
      <w:sz w:val="24"/>
      <w:szCs w:val="24"/>
    </w:rPr>
  </w:style>
  <w:style w:type="character" w:customStyle="1" w:styleId="subsect2-header1">
    <w:name w:val="subsect2-header1"/>
    <w:uiPriority w:val="99"/>
    <w:rsid w:val="008368A7"/>
    <w:rPr>
      <w:rFonts w:cs="Times New Roman"/>
      <w:i/>
      <w:iCs/>
      <w:color w:val="333399"/>
      <w:sz w:val="23"/>
      <w:szCs w:val="23"/>
    </w:rPr>
  </w:style>
  <w:style w:type="paragraph" w:customStyle="1" w:styleId="Doubleindentbullet">
    <w:name w:val="Double indent bullet"/>
    <w:link w:val="DoubleindentbulletChar"/>
    <w:uiPriority w:val="99"/>
    <w:rsid w:val="008368A7"/>
    <w:pPr>
      <w:numPr>
        <w:numId w:val="11"/>
      </w:numPr>
      <w:tabs>
        <w:tab w:val="left" w:pos="1080"/>
      </w:tabs>
      <w:spacing w:after="240" w:line="240" w:lineRule="auto"/>
      <w:ind w:left="1080" w:right="720"/>
    </w:pPr>
    <w:rPr>
      <w:rFonts w:ascii="Times New Roman" w:eastAsia="Times New Roman" w:hAnsi="Times New Roman" w:cs="Times New Roman"/>
      <w:sz w:val="24"/>
      <w:szCs w:val="24"/>
    </w:rPr>
  </w:style>
  <w:style w:type="character" w:customStyle="1" w:styleId="DoubleindentbulletChar">
    <w:name w:val="Double indent bullet Char"/>
    <w:link w:val="Doubleindentbullet"/>
    <w:uiPriority w:val="99"/>
    <w:locked/>
    <w:rsid w:val="008368A7"/>
    <w:rPr>
      <w:rFonts w:ascii="Times New Roman" w:eastAsia="Times New Roman" w:hAnsi="Times New Roman" w:cs="Times New Roman"/>
      <w:sz w:val="24"/>
      <w:szCs w:val="24"/>
    </w:rPr>
  </w:style>
  <w:style w:type="paragraph" w:customStyle="1" w:styleId="FrontmatterHeading2">
    <w:name w:val="Frontmatter Heading 2"/>
    <w:basedOn w:val="Heading2"/>
    <w:uiPriority w:val="99"/>
    <w:rsid w:val="008368A7"/>
    <w:pPr>
      <w:keepLines w:val="0"/>
      <w:spacing w:before="240" w:after="120"/>
    </w:pPr>
    <w:rPr>
      <w:rFonts w:ascii="Arial" w:eastAsia="Times New Roman" w:hAnsi="Arial" w:cs="Times New Roman"/>
      <w:b/>
      <w:color w:val="000000"/>
      <w:sz w:val="28"/>
      <w:szCs w:val="20"/>
    </w:rPr>
  </w:style>
  <w:style w:type="paragraph" w:customStyle="1" w:styleId="FrontmatterHeading1">
    <w:name w:val="Frontmatter Heading 1"/>
    <w:basedOn w:val="Heading1"/>
    <w:uiPriority w:val="99"/>
    <w:rsid w:val="008368A7"/>
    <w:pPr>
      <w:spacing w:after="120"/>
    </w:pPr>
  </w:style>
  <w:style w:type="paragraph" w:customStyle="1" w:styleId="Tablebullets-nosymbol">
    <w:name w:val="Table bullets - no symbol"/>
    <w:basedOn w:val="bullets-1"/>
    <w:uiPriority w:val="99"/>
    <w:rsid w:val="008368A7"/>
    <w:pPr>
      <w:numPr>
        <w:numId w:val="0"/>
      </w:numPr>
      <w:spacing w:after="120"/>
      <w:ind w:left="360" w:hanging="360"/>
    </w:pPr>
    <w:rPr>
      <w:rFonts w:ascii="Arial" w:hAnsi="Arial"/>
      <w:sz w:val="18"/>
      <w:szCs w:val="22"/>
    </w:rPr>
  </w:style>
  <w:style w:type="paragraph" w:customStyle="1" w:styleId="Exhibitsource">
    <w:name w:val="Exhibit source"/>
    <w:uiPriority w:val="99"/>
    <w:rsid w:val="008368A7"/>
    <w:pPr>
      <w:spacing w:before="60" w:after="120" w:line="240" w:lineRule="auto"/>
    </w:pPr>
    <w:rPr>
      <w:rFonts w:ascii="Times New Roman" w:eastAsia="Times New Roman" w:hAnsi="Times New Roman" w:cs="Times New Roman"/>
      <w:sz w:val="18"/>
      <w:szCs w:val="20"/>
    </w:rPr>
  </w:style>
  <w:style w:type="paragraph" w:customStyle="1" w:styleId="TableTextBold0">
    <w:name w:val="Table Text Bold"/>
    <w:link w:val="TableTextBoldChar"/>
    <w:rsid w:val="008368A7"/>
    <w:pPr>
      <w:spacing w:after="0" w:line="240" w:lineRule="auto"/>
    </w:pPr>
    <w:rPr>
      <w:rFonts w:ascii="Arial Bold" w:eastAsia="Times New Roman" w:hAnsi="Arial Bold" w:cs="Times New Roman"/>
      <w:b/>
      <w:sz w:val="18"/>
      <w:szCs w:val="18"/>
    </w:rPr>
  </w:style>
  <w:style w:type="character" w:customStyle="1" w:styleId="TableTextBoldChar">
    <w:name w:val="Table Text Bold Char"/>
    <w:link w:val="TableTextBold0"/>
    <w:locked/>
    <w:rsid w:val="008368A7"/>
    <w:rPr>
      <w:rFonts w:ascii="Arial Bold" w:eastAsia="Times New Roman" w:hAnsi="Arial Bold" w:cs="Times New Roman"/>
      <w:b/>
      <w:sz w:val="18"/>
      <w:szCs w:val="18"/>
    </w:rPr>
  </w:style>
  <w:style w:type="paragraph" w:customStyle="1" w:styleId="TableandFigureHeadingcont">
    <w:name w:val="Table and Figure Heading cont"/>
    <w:basedOn w:val="Normal"/>
    <w:uiPriority w:val="99"/>
    <w:rsid w:val="008368A7"/>
    <w:pPr>
      <w:spacing w:after="120"/>
    </w:pPr>
    <w:rPr>
      <w:rFonts w:ascii="Arial" w:hAnsi="Arial" w:cs="Arial"/>
      <w:b/>
      <w:sz w:val="18"/>
      <w:szCs w:val="18"/>
    </w:rPr>
  </w:style>
  <w:style w:type="paragraph" w:customStyle="1" w:styleId="bullets-blank">
    <w:name w:val="bullets-blank"/>
    <w:basedOn w:val="Normal"/>
    <w:uiPriority w:val="99"/>
    <w:rsid w:val="008368A7"/>
    <w:pPr>
      <w:tabs>
        <w:tab w:val="num" w:pos="-1224"/>
      </w:tabs>
      <w:spacing w:before="60" w:after="60"/>
      <w:ind w:left="648" w:hanging="288"/>
    </w:pPr>
    <w:rPr>
      <w:rFonts w:ascii="Times New Roman" w:hAnsi="Times New Roman"/>
      <w:szCs w:val="18"/>
    </w:rPr>
  </w:style>
  <w:style w:type="paragraph" w:styleId="ListBullet5">
    <w:name w:val="List Bullet 5"/>
    <w:basedOn w:val="Normal"/>
    <w:autoRedefine/>
    <w:uiPriority w:val="99"/>
    <w:rsid w:val="008368A7"/>
    <w:pPr>
      <w:tabs>
        <w:tab w:val="num" w:pos="1800"/>
      </w:tabs>
      <w:ind w:left="1800" w:hanging="360"/>
    </w:pPr>
    <w:rPr>
      <w:rFonts w:ascii="Times New Roman" w:hAnsi="Times New Roman"/>
      <w:szCs w:val="24"/>
    </w:rPr>
  </w:style>
  <w:style w:type="paragraph" w:customStyle="1" w:styleId="TableTitleContinued2">
    <w:name w:val="Table Title Continued"/>
    <w:basedOn w:val="TableTitle0"/>
    <w:uiPriority w:val="99"/>
    <w:rsid w:val="008368A7"/>
    <w:pPr>
      <w:spacing w:before="0" w:after="120"/>
    </w:pPr>
    <w:rPr>
      <w:rFonts w:ascii="Arial Bold" w:hAnsi="Arial Bold"/>
      <w:snapToGrid/>
      <w:sz w:val="18"/>
    </w:rPr>
  </w:style>
  <w:style w:type="paragraph" w:customStyle="1" w:styleId="TableTitleRow">
    <w:name w:val="Table Title Row"/>
    <w:uiPriority w:val="99"/>
    <w:rsid w:val="008368A7"/>
    <w:pPr>
      <w:spacing w:after="0" w:line="240" w:lineRule="auto"/>
      <w:jc w:val="center"/>
    </w:pPr>
    <w:rPr>
      <w:rFonts w:ascii="Arial Bold" w:eastAsia="Times New Roman" w:hAnsi="Arial Bold" w:cs="Arial"/>
      <w:b/>
      <w:bCs/>
      <w:color w:val="000000"/>
      <w:sz w:val="18"/>
      <w:szCs w:val="18"/>
    </w:rPr>
  </w:style>
  <w:style w:type="paragraph" w:customStyle="1" w:styleId="TableHeadingcontinued">
    <w:name w:val="Table Heading continued"/>
    <w:basedOn w:val="TableHeading"/>
    <w:uiPriority w:val="99"/>
    <w:rsid w:val="008368A7"/>
    <w:pPr>
      <w:spacing w:before="240" w:after="120"/>
      <w:ind w:left="1440" w:hanging="1440"/>
      <w:jc w:val="left"/>
    </w:pPr>
  </w:style>
  <w:style w:type="paragraph" w:customStyle="1" w:styleId="tabletext-paraspace0">
    <w:name w:val="tabletext-paraspace"/>
    <w:basedOn w:val="Normal"/>
    <w:uiPriority w:val="99"/>
    <w:rsid w:val="008368A7"/>
    <w:pPr>
      <w:spacing w:before="100" w:beforeAutospacing="1" w:after="100" w:afterAutospacing="1"/>
    </w:pPr>
    <w:rPr>
      <w:rFonts w:ascii="Times New Roman" w:hAnsi="Times New Roman"/>
      <w:szCs w:val="24"/>
    </w:rPr>
  </w:style>
  <w:style w:type="paragraph" w:customStyle="1" w:styleId="BodyText1">
    <w:name w:val="Body Text1"/>
    <w:aliases w:val="bt,body tx,flush,memo body text,flush Char Char,body 4h"/>
    <w:basedOn w:val="Normal"/>
    <w:uiPriority w:val="99"/>
    <w:rsid w:val="008368A7"/>
    <w:pPr>
      <w:spacing w:after="240" w:line="480" w:lineRule="auto"/>
      <w:ind w:firstLine="360"/>
    </w:pPr>
    <w:rPr>
      <w:rFonts w:ascii="Times New Roman" w:hAnsi="Times New Roman"/>
      <w:szCs w:val="24"/>
    </w:rPr>
  </w:style>
  <w:style w:type="paragraph" w:customStyle="1" w:styleId="EPCheading10">
    <w:name w:val="EPC heading 1"/>
    <w:basedOn w:val="EPCHeading2"/>
    <w:uiPriority w:val="99"/>
    <w:rsid w:val="008368A7"/>
    <w:pPr>
      <w:spacing w:after="360" w:line="240" w:lineRule="auto"/>
    </w:pPr>
    <w:rPr>
      <w:rFonts w:cs="Times New Roman"/>
      <w:sz w:val="32"/>
    </w:rPr>
  </w:style>
  <w:style w:type="paragraph" w:customStyle="1" w:styleId="EPCheading4">
    <w:name w:val="EPC heading 4"/>
    <w:basedOn w:val="Normal"/>
    <w:link w:val="EPCheading4Char"/>
    <w:uiPriority w:val="99"/>
    <w:rsid w:val="008368A7"/>
    <w:rPr>
      <w:rFonts w:ascii="Times New Roman" w:hAnsi="Times New Roman"/>
      <w:i/>
    </w:rPr>
  </w:style>
  <w:style w:type="character" w:customStyle="1" w:styleId="EPCheading4Char">
    <w:name w:val="EPC heading 4 Char"/>
    <w:link w:val="EPCheading4"/>
    <w:uiPriority w:val="99"/>
    <w:locked/>
    <w:rsid w:val="008368A7"/>
    <w:rPr>
      <w:rFonts w:ascii="Times New Roman" w:eastAsia="Times New Roman" w:hAnsi="Times New Roman" w:cs="Times New Roman"/>
      <w:i/>
      <w:sz w:val="24"/>
      <w:szCs w:val="20"/>
    </w:rPr>
  </w:style>
  <w:style w:type="paragraph" w:customStyle="1" w:styleId="EPCheading20">
    <w:name w:val="EPC heading 2"/>
    <w:basedOn w:val="Normal"/>
    <w:uiPriority w:val="99"/>
    <w:rsid w:val="008368A7"/>
    <w:rPr>
      <w:rFonts w:ascii="Arial" w:hAnsi="Arial"/>
      <w:b/>
      <w:sz w:val="28"/>
      <w:szCs w:val="28"/>
    </w:rPr>
  </w:style>
  <w:style w:type="paragraph" w:customStyle="1" w:styleId="Textboxtextbullet">
    <w:name w:val="Text box text bullet"/>
    <w:basedOn w:val="Normal"/>
    <w:uiPriority w:val="99"/>
    <w:rsid w:val="008368A7"/>
    <w:pPr>
      <w:numPr>
        <w:numId w:val="9"/>
      </w:numPr>
      <w:spacing w:line="480" w:lineRule="auto"/>
    </w:pPr>
    <w:rPr>
      <w:rFonts w:ascii="Times New Roman" w:hAnsi="Times New Roman"/>
      <w:szCs w:val="24"/>
    </w:rPr>
  </w:style>
  <w:style w:type="character" w:customStyle="1" w:styleId="Heading2Char1">
    <w:name w:val="Heading 2 Char1"/>
    <w:uiPriority w:val="99"/>
    <w:locked/>
    <w:rsid w:val="008368A7"/>
    <w:rPr>
      <w:rFonts w:ascii="Arial" w:hAnsi="Arial"/>
      <w:b/>
      <w:color w:val="000000"/>
      <w:sz w:val="28"/>
    </w:rPr>
  </w:style>
  <w:style w:type="paragraph" w:customStyle="1" w:styleId="TripleIndent">
    <w:name w:val="Triple Indent"/>
    <w:uiPriority w:val="99"/>
    <w:rsid w:val="008368A7"/>
    <w:pPr>
      <w:keepNext/>
      <w:spacing w:before="120" w:after="120" w:line="240" w:lineRule="auto"/>
      <w:ind w:left="1080" w:right="1080"/>
    </w:pPr>
    <w:rPr>
      <w:rFonts w:ascii="Times New Roman" w:eastAsia="Times New Roman" w:hAnsi="Times New Roman" w:cs="Times New Roman"/>
      <w:i/>
      <w:sz w:val="24"/>
      <w:szCs w:val="24"/>
    </w:rPr>
  </w:style>
  <w:style w:type="paragraph" w:customStyle="1" w:styleId="Tripleindentbullet">
    <w:name w:val="Triple indent bullet"/>
    <w:uiPriority w:val="99"/>
    <w:rsid w:val="008368A7"/>
    <w:pPr>
      <w:numPr>
        <w:numId w:val="10"/>
      </w:numPr>
      <w:spacing w:after="120" w:line="240" w:lineRule="auto"/>
      <w:ind w:right="1080"/>
    </w:pPr>
    <w:rPr>
      <w:rFonts w:ascii="Times New Roman" w:eastAsia="Times New Roman" w:hAnsi="Times New Roman" w:cs="Times New Roman"/>
      <w:sz w:val="24"/>
      <w:szCs w:val="24"/>
    </w:rPr>
  </w:style>
  <w:style w:type="character" w:customStyle="1" w:styleId="fulltext-graphictext">
    <w:name w:val="fulltext-graphictext"/>
    <w:uiPriority w:val="99"/>
    <w:rsid w:val="008368A7"/>
    <w:rPr>
      <w:rFonts w:cs="Times New Roman"/>
    </w:rPr>
  </w:style>
  <w:style w:type="character" w:customStyle="1" w:styleId="fulltext-bd">
    <w:name w:val="fulltext-bd"/>
    <w:uiPriority w:val="99"/>
    <w:rsid w:val="008368A7"/>
    <w:rPr>
      <w:rFonts w:cs="Times New Roman"/>
    </w:rPr>
  </w:style>
  <w:style w:type="character" w:customStyle="1" w:styleId="fulltext-it">
    <w:name w:val="fulltext-it"/>
    <w:uiPriority w:val="99"/>
    <w:rsid w:val="008368A7"/>
    <w:rPr>
      <w:rFonts w:cs="Times New Roman"/>
    </w:rPr>
  </w:style>
  <w:style w:type="paragraph" w:customStyle="1" w:styleId="NormalAriel">
    <w:name w:val="Normal Ariel"/>
    <w:basedOn w:val="Normal"/>
    <w:uiPriority w:val="99"/>
    <w:rsid w:val="008368A7"/>
    <w:rPr>
      <w:rFonts w:ascii="Times New Roman" w:eastAsia="SimSun" w:hAnsi="Times New Roman"/>
      <w:kern w:val="2"/>
      <w:szCs w:val="24"/>
      <w:lang w:eastAsia="zh-CN"/>
    </w:rPr>
  </w:style>
  <w:style w:type="character" w:customStyle="1" w:styleId="CharChar3">
    <w:name w:val="Char Char3"/>
    <w:uiPriority w:val="99"/>
    <w:rsid w:val="008368A7"/>
    <w:rPr>
      <w:rFonts w:eastAsia="Times New Roman" w:cs="Arial"/>
      <w:b/>
      <w:bCs/>
      <w:sz w:val="26"/>
      <w:szCs w:val="26"/>
      <w:lang w:val="en-US" w:eastAsia="en-US" w:bidi="ar-SA"/>
    </w:rPr>
  </w:style>
  <w:style w:type="character" w:customStyle="1" w:styleId="CharChar2">
    <w:name w:val="Char Char2"/>
    <w:uiPriority w:val="99"/>
    <w:rsid w:val="008368A7"/>
    <w:rPr>
      <w:rFonts w:eastAsia="Times New Roman" w:cs="Times New Roman"/>
      <w:bCs/>
      <w:i/>
      <w:sz w:val="24"/>
      <w:szCs w:val="24"/>
      <w:lang w:val="en-US" w:eastAsia="en-US" w:bidi="ar-SA"/>
    </w:rPr>
  </w:style>
  <w:style w:type="character" w:customStyle="1" w:styleId="CharChar4">
    <w:name w:val="Char Char4"/>
    <w:uiPriority w:val="99"/>
    <w:rsid w:val="008368A7"/>
    <w:rPr>
      <w:rFonts w:ascii="Arial" w:hAnsi="Arial" w:cs="Times New Roman"/>
      <w:b/>
      <w:sz w:val="32"/>
      <w:lang w:val="en-US" w:eastAsia="en-US" w:bidi="ar-SA"/>
    </w:rPr>
  </w:style>
  <w:style w:type="character" w:customStyle="1" w:styleId="CharChar1">
    <w:name w:val="Char Char1"/>
    <w:uiPriority w:val="99"/>
    <w:rsid w:val="008368A7"/>
    <w:rPr>
      <w:rFonts w:cs="Times New Roman"/>
      <w:sz w:val="24"/>
      <w:szCs w:val="24"/>
      <w:lang w:val="en-US" w:eastAsia="en-US" w:bidi="ar-SA"/>
    </w:rPr>
  </w:style>
  <w:style w:type="character" w:customStyle="1" w:styleId="Heading4Char1">
    <w:name w:val="Heading 4 Char1"/>
    <w:uiPriority w:val="99"/>
    <w:rsid w:val="008368A7"/>
    <w:rPr>
      <w:rFonts w:eastAsia="Times New Roman" w:cs="Times New Roman"/>
      <w:bCs/>
      <w:i/>
      <w:sz w:val="24"/>
      <w:szCs w:val="24"/>
      <w:lang w:val="en-US" w:eastAsia="en-US" w:bidi="ar-SA"/>
    </w:rPr>
  </w:style>
  <w:style w:type="character" w:customStyle="1" w:styleId="BodyTextChar1">
    <w:name w:val="Body Text Char1"/>
    <w:aliases w:val="Char2 Char1"/>
    <w:uiPriority w:val="99"/>
    <w:rsid w:val="008368A7"/>
    <w:rPr>
      <w:rFonts w:cs="Times New Roman"/>
      <w:sz w:val="24"/>
      <w:szCs w:val="24"/>
      <w:lang w:val="en-US" w:eastAsia="en-US" w:bidi="ar-SA"/>
    </w:rPr>
  </w:style>
  <w:style w:type="character" w:customStyle="1" w:styleId="CharChar7">
    <w:name w:val="Char Char7"/>
    <w:uiPriority w:val="99"/>
    <w:rsid w:val="008368A7"/>
    <w:rPr>
      <w:rFonts w:cs="Times New Roman"/>
      <w:sz w:val="24"/>
      <w:szCs w:val="24"/>
      <w:lang w:val="en-US" w:eastAsia="en-US" w:bidi="ar-SA"/>
    </w:rPr>
  </w:style>
  <w:style w:type="character" w:customStyle="1" w:styleId="CharChar9">
    <w:name w:val="Char Char9"/>
    <w:uiPriority w:val="99"/>
    <w:rsid w:val="008368A7"/>
    <w:rPr>
      <w:rFonts w:eastAsia="Times New Roman" w:cs="Arial"/>
      <w:b/>
      <w:bCs/>
      <w:sz w:val="26"/>
      <w:szCs w:val="26"/>
      <w:lang w:val="en-US" w:eastAsia="en-US" w:bidi="ar-SA"/>
    </w:rPr>
  </w:style>
  <w:style w:type="character" w:customStyle="1" w:styleId="volume">
    <w:name w:val="volume"/>
    <w:uiPriority w:val="99"/>
    <w:rsid w:val="008368A7"/>
    <w:rPr>
      <w:rFonts w:cs="Times New Roman"/>
    </w:rPr>
  </w:style>
  <w:style w:type="character" w:customStyle="1" w:styleId="issue">
    <w:name w:val="issue"/>
    <w:uiPriority w:val="99"/>
    <w:rsid w:val="008368A7"/>
    <w:rPr>
      <w:rFonts w:cs="Times New Roman"/>
    </w:rPr>
  </w:style>
  <w:style w:type="character" w:customStyle="1" w:styleId="pages">
    <w:name w:val="pages"/>
    <w:uiPriority w:val="99"/>
    <w:rsid w:val="008368A7"/>
    <w:rPr>
      <w:rFonts w:cs="Times New Roman"/>
    </w:rPr>
  </w:style>
  <w:style w:type="character" w:customStyle="1" w:styleId="CharCharChar2">
    <w:name w:val="Char Char Char2"/>
    <w:uiPriority w:val="99"/>
    <w:rsid w:val="008368A7"/>
    <w:rPr>
      <w:rFonts w:ascii="Arial" w:hAnsi="Arial" w:cs="Times New Roman"/>
      <w:b/>
      <w:color w:val="000000"/>
      <w:sz w:val="28"/>
      <w:lang w:val="en-US" w:eastAsia="en-US" w:bidi="ar-SA"/>
    </w:rPr>
  </w:style>
  <w:style w:type="character" w:customStyle="1" w:styleId="ref-journal">
    <w:name w:val="ref-journal"/>
    <w:uiPriority w:val="99"/>
    <w:rsid w:val="008368A7"/>
    <w:rPr>
      <w:rFonts w:cs="Times New Roman"/>
    </w:rPr>
  </w:style>
  <w:style w:type="character" w:customStyle="1" w:styleId="List1">
    <w:name w:val="List1"/>
    <w:uiPriority w:val="99"/>
    <w:rsid w:val="008368A7"/>
    <w:rPr>
      <w:rFonts w:cs="Times New Roman"/>
    </w:rPr>
  </w:style>
  <w:style w:type="paragraph" w:customStyle="1" w:styleId="Fig-TableSource">
    <w:name w:val="Fig-Table Source"/>
    <w:uiPriority w:val="99"/>
    <w:rsid w:val="008368A7"/>
    <w:pPr>
      <w:spacing w:after="240" w:line="240" w:lineRule="auto"/>
    </w:pPr>
    <w:rPr>
      <w:rFonts w:ascii="Times New Roman" w:eastAsia="Times New Roman" w:hAnsi="Times New Roman" w:cs="Times New Roman"/>
      <w:sz w:val="20"/>
      <w:szCs w:val="24"/>
    </w:rPr>
  </w:style>
  <w:style w:type="character" w:customStyle="1" w:styleId="BodyTextFirstIndentChar1">
    <w:name w:val="Body Text First Indent Char1"/>
    <w:uiPriority w:val="99"/>
    <w:rsid w:val="008368A7"/>
    <w:rPr>
      <w:rFonts w:cs="Times New Roman"/>
      <w:sz w:val="24"/>
      <w:szCs w:val="24"/>
    </w:rPr>
  </w:style>
  <w:style w:type="character" w:customStyle="1" w:styleId="CommentTextChar1">
    <w:name w:val="Comment Text Char1"/>
    <w:uiPriority w:val="99"/>
    <w:rsid w:val="008368A7"/>
    <w:rPr>
      <w:rFonts w:cs="Times New Roman"/>
    </w:rPr>
  </w:style>
  <w:style w:type="character" w:customStyle="1" w:styleId="CharChar6">
    <w:name w:val="Char Char6"/>
    <w:aliases w:val="Char Char Char3"/>
    <w:uiPriority w:val="99"/>
    <w:rsid w:val="008368A7"/>
    <w:rPr>
      <w:rFonts w:ascii="Arial" w:hAnsi="Arial" w:cs="Times New Roman"/>
      <w:b/>
      <w:sz w:val="24"/>
      <w:lang w:val="en-CA" w:eastAsia="en-US" w:bidi="ar-SA"/>
    </w:rPr>
  </w:style>
  <w:style w:type="character" w:customStyle="1" w:styleId="CharChar31">
    <w:name w:val="Char Char31"/>
    <w:uiPriority w:val="99"/>
    <w:rsid w:val="008368A7"/>
    <w:rPr>
      <w:rFonts w:eastAsia="Times New Roman" w:cs="Arial"/>
      <w:b/>
      <w:bCs/>
      <w:sz w:val="26"/>
      <w:szCs w:val="26"/>
      <w:lang w:val="en-US" w:eastAsia="en-US" w:bidi="ar-SA"/>
    </w:rPr>
  </w:style>
  <w:style w:type="character" w:customStyle="1" w:styleId="CharChar21">
    <w:name w:val="Char Char21"/>
    <w:uiPriority w:val="99"/>
    <w:rsid w:val="008368A7"/>
    <w:rPr>
      <w:rFonts w:eastAsia="Times New Roman" w:cs="Times New Roman"/>
      <w:bCs/>
      <w:i/>
      <w:sz w:val="24"/>
      <w:szCs w:val="24"/>
      <w:lang w:val="en-US" w:eastAsia="en-US" w:bidi="ar-SA"/>
    </w:rPr>
  </w:style>
  <w:style w:type="character" w:customStyle="1" w:styleId="CharChar41">
    <w:name w:val="Char Char41"/>
    <w:uiPriority w:val="99"/>
    <w:rsid w:val="008368A7"/>
    <w:rPr>
      <w:rFonts w:ascii="Arial" w:hAnsi="Arial" w:cs="Times New Roman"/>
      <w:b/>
      <w:sz w:val="32"/>
      <w:lang w:val="en-US" w:eastAsia="en-US" w:bidi="ar-SA"/>
    </w:rPr>
  </w:style>
  <w:style w:type="character" w:customStyle="1" w:styleId="CharChar11">
    <w:name w:val="Char Char11"/>
    <w:uiPriority w:val="99"/>
    <w:rsid w:val="008368A7"/>
    <w:rPr>
      <w:rFonts w:cs="Times New Roman"/>
      <w:sz w:val="24"/>
      <w:szCs w:val="24"/>
      <w:lang w:val="en-US" w:eastAsia="en-US" w:bidi="ar-SA"/>
    </w:rPr>
  </w:style>
  <w:style w:type="character" w:customStyle="1" w:styleId="CharCharChar4">
    <w:name w:val="Char Char Char4"/>
    <w:uiPriority w:val="99"/>
    <w:rsid w:val="008368A7"/>
    <w:rPr>
      <w:rFonts w:ascii="Arial" w:hAnsi="Arial" w:cs="Times New Roman"/>
      <w:b/>
      <w:color w:val="000000"/>
      <w:sz w:val="28"/>
      <w:lang w:val="en-US" w:eastAsia="en-US" w:bidi="ar-SA"/>
    </w:rPr>
  </w:style>
  <w:style w:type="character" w:customStyle="1" w:styleId="CharChar71">
    <w:name w:val="Char Char71"/>
    <w:uiPriority w:val="99"/>
    <w:rsid w:val="008368A7"/>
    <w:rPr>
      <w:rFonts w:cs="Times New Roman"/>
      <w:sz w:val="24"/>
      <w:szCs w:val="24"/>
      <w:lang w:val="en-US" w:eastAsia="en-US" w:bidi="ar-SA"/>
    </w:rPr>
  </w:style>
  <w:style w:type="character" w:customStyle="1" w:styleId="CharChar91">
    <w:name w:val="Char Char91"/>
    <w:uiPriority w:val="99"/>
    <w:rsid w:val="008368A7"/>
    <w:rPr>
      <w:rFonts w:eastAsia="Times New Roman" w:cs="Arial"/>
      <w:b/>
      <w:bCs/>
      <w:sz w:val="26"/>
      <w:szCs w:val="26"/>
      <w:lang w:val="en-US" w:eastAsia="en-US" w:bidi="ar-SA"/>
    </w:rPr>
  </w:style>
  <w:style w:type="character" w:customStyle="1" w:styleId="CharCharChar21">
    <w:name w:val="Char Char Char21"/>
    <w:uiPriority w:val="99"/>
    <w:rsid w:val="008368A7"/>
    <w:rPr>
      <w:rFonts w:ascii="Arial" w:hAnsi="Arial" w:cs="Times New Roman"/>
      <w:b/>
      <w:color w:val="000000"/>
      <w:sz w:val="28"/>
      <w:lang w:val="en-US" w:eastAsia="en-US" w:bidi="ar-SA"/>
    </w:rPr>
  </w:style>
  <w:style w:type="paragraph" w:styleId="BodyTextFirstIndent2">
    <w:name w:val="Body Text First Indent 2"/>
    <w:basedOn w:val="BodyTextIndent"/>
    <w:link w:val="BodyTextFirstIndent2Char"/>
    <w:uiPriority w:val="99"/>
    <w:rsid w:val="008368A7"/>
    <w:pPr>
      <w:ind w:firstLine="210"/>
    </w:pPr>
    <w:rPr>
      <w:rFonts w:ascii="Times New Roman" w:hAnsi="Times New Roman"/>
      <w:szCs w:val="24"/>
    </w:rPr>
  </w:style>
  <w:style w:type="character" w:customStyle="1" w:styleId="BodyTextFirstIndent2Char">
    <w:name w:val="Body Text First Indent 2 Char"/>
    <w:basedOn w:val="BodyTextIndentChar"/>
    <w:link w:val="BodyTextFirstIndent2"/>
    <w:uiPriority w:val="99"/>
    <w:rsid w:val="008368A7"/>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rsid w:val="008368A7"/>
    <w:pPr>
      <w:spacing w:after="120" w:line="480" w:lineRule="auto"/>
      <w:ind w:left="360"/>
    </w:pPr>
    <w:rPr>
      <w:rFonts w:ascii="Times New Roman" w:hAnsi="Times New Roman"/>
      <w:szCs w:val="24"/>
    </w:rPr>
  </w:style>
  <w:style w:type="character" w:customStyle="1" w:styleId="BodyTextIndent2Char">
    <w:name w:val="Body Text Indent 2 Char"/>
    <w:basedOn w:val="DefaultParagraphFont"/>
    <w:link w:val="BodyTextIndent2"/>
    <w:uiPriority w:val="99"/>
    <w:rsid w:val="008368A7"/>
    <w:rPr>
      <w:rFonts w:ascii="Times New Roman" w:eastAsia="Times New Roman" w:hAnsi="Times New Roman" w:cs="Times New Roman"/>
      <w:sz w:val="24"/>
      <w:szCs w:val="24"/>
    </w:rPr>
  </w:style>
  <w:style w:type="character" w:customStyle="1" w:styleId="CharChar12">
    <w:name w:val="Char Char12"/>
    <w:uiPriority w:val="99"/>
    <w:rsid w:val="008368A7"/>
    <w:rPr>
      <w:rFonts w:cs="Times New Roman"/>
      <w:sz w:val="24"/>
      <w:szCs w:val="24"/>
    </w:rPr>
  </w:style>
  <w:style w:type="character" w:customStyle="1" w:styleId="ti2">
    <w:name w:val="ti2"/>
    <w:uiPriority w:val="99"/>
    <w:rsid w:val="008368A7"/>
    <w:rPr>
      <w:rFonts w:cs="Times New Roman"/>
      <w:sz w:val="22"/>
      <w:szCs w:val="22"/>
    </w:rPr>
  </w:style>
  <w:style w:type="paragraph" w:customStyle="1" w:styleId="Biblio0">
    <w:name w:val="Biblio"/>
    <w:basedOn w:val="CitationHeading"/>
    <w:uiPriority w:val="99"/>
    <w:rsid w:val="008368A7"/>
    <w:pPr>
      <w:spacing w:after="240"/>
      <w:ind w:left="720" w:hanging="720"/>
    </w:pPr>
    <w:rPr>
      <w:b w:val="0"/>
    </w:rPr>
  </w:style>
  <w:style w:type="character" w:customStyle="1" w:styleId="CharChar25">
    <w:name w:val="Char Char25"/>
    <w:uiPriority w:val="99"/>
    <w:locked/>
    <w:rsid w:val="008368A7"/>
    <w:rPr>
      <w:rFonts w:ascii="Arial" w:hAnsi="Arial" w:cs="Times New Roman"/>
      <w:b/>
      <w:sz w:val="32"/>
      <w:lang w:val="en-US" w:eastAsia="en-US" w:bidi="ar-SA"/>
    </w:rPr>
  </w:style>
  <w:style w:type="paragraph" w:customStyle="1" w:styleId="Frontmatter2">
    <w:name w:val="Frontmatter 2"/>
    <w:basedOn w:val="Heading2"/>
    <w:uiPriority w:val="99"/>
    <w:rsid w:val="008368A7"/>
    <w:pPr>
      <w:keepLines w:val="0"/>
      <w:spacing w:before="240" w:after="240"/>
    </w:pPr>
    <w:rPr>
      <w:rFonts w:ascii="Arial" w:eastAsia="Times New Roman" w:hAnsi="Arial" w:cs="Times New Roman"/>
      <w:b/>
      <w:color w:val="000000"/>
      <w:sz w:val="28"/>
      <w:szCs w:val="20"/>
    </w:rPr>
  </w:style>
  <w:style w:type="paragraph" w:customStyle="1" w:styleId="Bullettext">
    <w:name w:val="Bullet text"/>
    <w:basedOn w:val="Normal"/>
    <w:uiPriority w:val="99"/>
    <w:rsid w:val="008368A7"/>
    <w:pPr>
      <w:tabs>
        <w:tab w:val="num" w:pos="360"/>
      </w:tabs>
      <w:ind w:left="720" w:hanging="360"/>
    </w:pPr>
    <w:rPr>
      <w:rFonts w:ascii="Arial" w:hAnsi="Arial"/>
      <w:szCs w:val="24"/>
    </w:rPr>
  </w:style>
  <w:style w:type="paragraph" w:customStyle="1" w:styleId="textbullets">
    <w:name w:val="text bullets"/>
    <w:basedOn w:val="Bullettext"/>
    <w:uiPriority w:val="99"/>
    <w:rsid w:val="008368A7"/>
    <w:pPr>
      <w:tabs>
        <w:tab w:val="clear" w:pos="360"/>
        <w:tab w:val="num" w:pos="258"/>
      </w:tabs>
      <w:ind w:left="258" w:hanging="270"/>
    </w:pPr>
  </w:style>
  <w:style w:type="paragraph" w:customStyle="1" w:styleId="textbullets2">
    <w:name w:val="text bullets 2"/>
    <w:basedOn w:val="Normal"/>
    <w:uiPriority w:val="99"/>
    <w:rsid w:val="008368A7"/>
    <w:pPr>
      <w:widowControl w:val="0"/>
      <w:tabs>
        <w:tab w:val="num" w:pos="720"/>
      </w:tabs>
      <w:spacing w:before="120"/>
      <w:ind w:left="720" w:hanging="360"/>
    </w:pPr>
    <w:rPr>
      <w:rFonts w:ascii="Arial" w:hAnsi="Arial"/>
      <w:b/>
      <w:szCs w:val="24"/>
    </w:rPr>
  </w:style>
  <w:style w:type="paragraph" w:customStyle="1" w:styleId="text-bullets3">
    <w:name w:val="text - bullets 3"/>
    <w:basedOn w:val="Normal"/>
    <w:uiPriority w:val="99"/>
    <w:rsid w:val="008368A7"/>
    <w:pPr>
      <w:widowControl w:val="0"/>
      <w:numPr>
        <w:ilvl w:val="1"/>
        <w:numId w:val="12"/>
      </w:numPr>
      <w:tabs>
        <w:tab w:val="clear" w:pos="1440"/>
        <w:tab w:val="num" w:pos="1080"/>
      </w:tabs>
      <w:ind w:left="1080"/>
    </w:pPr>
    <w:rPr>
      <w:rFonts w:ascii="Arial" w:hAnsi="Arial"/>
      <w:szCs w:val="24"/>
    </w:rPr>
  </w:style>
  <w:style w:type="paragraph" w:customStyle="1" w:styleId="HeadingA">
    <w:name w:val="Heading A"/>
    <w:basedOn w:val="Normal"/>
    <w:uiPriority w:val="99"/>
    <w:rsid w:val="008368A7"/>
    <w:pPr>
      <w:keepNext/>
      <w:tabs>
        <w:tab w:val="left" w:pos="1080"/>
      </w:tabs>
      <w:spacing w:before="240"/>
      <w:ind w:left="1080" w:hanging="360"/>
    </w:pPr>
    <w:rPr>
      <w:rFonts w:ascii="Arial (W1)" w:hAnsi="Arial (W1)"/>
      <w:b/>
      <w:szCs w:val="24"/>
    </w:rPr>
  </w:style>
  <w:style w:type="paragraph" w:customStyle="1" w:styleId="text-subbullet3">
    <w:name w:val="text -sub bullet 3"/>
    <w:basedOn w:val="text-bullets3"/>
    <w:uiPriority w:val="99"/>
    <w:rsid w:val="008368A7"/>
    <w:pPr>
      <w:numPr>
        <w:ilvl w:val="0"/>
        <w:numId w:val="0"/>
      </w:numPr>
      <w:ind w:left="720" w:firstLine="360"/>
    </w:pPr>
  </w:style>
  <w:style w:type="paragraph" w:customStyle="1" w:styleId="textflushleft">
    <w:name w:val="text flush left"/>
    <w:basedOn w:val="Normal"/>
    <w:uiPriority w:val="99"/>
    <w:rsid w:val="008368A7"/>
    <w:rPr>
      <w:rFonts w:ascii="Arial" w:hAnsi="Arial"/>
      <w:szCs w:val="24"/>
    </w:rPr>
  </w:style>
  <w:style w:type="paragraph" w:customStyle="1" w:styleId="Bodytextindented">
    <w:name w:val="Body text indented"/>
    <w:basedOn w:val="BodyText"/>
    <w:uiPriority w:val="99"/>
    <w:rsid w:val="008368A7"/>
    <w:pPr>
      <w:spacing w:before="120"/>
      <w:ind w:left="720" w:right="720"/>
    </w:pPr>
    <w:rPr>
      <w:rFonts w:ascii="Times New Roman" w:hAnsi="Times New Roman" w:cs="Arial"/>
      <w:szCs w:val="24"/>
    </w:rPr>
  </w:style>
  <w:style w:type="paragraph" w:customStyle="1" w:styleId="bullets-2ndlevel">
    <w:name w:val="bullets-2nd level"/>
    <w:uiPriority w:val="99"/>
    <w:rsid w:val="008368A7"/>
    <w:pPr>
      <w:numPr>
        <w:numId w:val="13"/>
      </w:numPr>
      <w:spacing w:before="60" w:after="60" w:line="240" w:lineRule="auto"/>
    </w:pPr>
    <w:rPr>
      <w:rFonts w:ascii="Times New Roman" w:eastAsia="Times New Roman" w:hAnsi="Times New Roman" w:cs="Times New Roman"/>
      <w:sz w:val="24"/>
      <w:szCs w:val="20"/>
    </w:rPr>
  </w:style>
  <w:style w:type="paragraph" w:customStyle="1" w:styleId="TableTitle-continued">
    <w:name w:val="Table Title - continued"/>
    <w:basedOn w:val="TableTitle0"/>
    <w:uiPriority w:val="99"/>
    <w:rsid w:val="008368A7"/>
    <w:pPr>
      <w:spacing w:after="120"/>
      <w:ind w:left="0" w:firstLine="0"/>
    </w:pPr>
    <w:rPr>
      <w:rFonts w:ascii="Arial Bold" w:hAnsi="Arial Bold"/>
      <w:snapToGrid/>
      <w:sz w:val="18"/>
      <w:szCs w:val="18"/>
    </w:rPr>
  </w:style>
  <w:style w:type="paragraph" w:customStyle="1" w:styleId="EPCLevel2heading">
    <w:name w:val="EPC Level 2 heading"/>
    <w:basedOn w:val="EPCChapterHead"/>
    <w:link w:val="EPCLevel2headingChar"/>
    <w:autoRedefine/>
    <w:uiPriority w:val="99"/>
    <w:rsid w:val="008368A7"/>
    <w:pPr>
      <w:keepNext w:val="0"/>
      <w:spacing w:before="0" w:after="0"/>
      <w:outlineLvl w:val="9"/>
    </w:pPr>
    <w:rPr>
      <w:rFonts w:cs="Arial"/>
      <w:sz w:val="28"/>
      <w:szCs w:val="22"/>
    </w:rPr>
  </w:style>
  <w:style w:type="character" w:customStyle="1" w:styleId="EPCLevel2headingChar">
    <w:name w:val="EPC Level 2 heading Char"/>
    <w:link w:val="EPCLevel2heading"/>
    <w:uiPriority w:val="99"/>
    <w:locked/>
    <w:rsid w:val="008368A7"/>
    <w:rPr>
      <w:rFonts w:ascii="Arial" w:eastAsia="Times" w:hAnsi="Arial" w:cs="Arial"/>
      <w:b/>
      <w:sz w:val="28"/>
    </w:rPr>
  </w:style>
  <w:style w:type="paragraph" w:customStyle="1" w:styleId="EPClevel1heading">
    <w:name w:val="EPC level 1 heading"/>
    <w:basedOn w:val="EPCChapterHead"/>
    <w:link w:val="EPClevel1headingChar"/>
    <w:autoRedefine/>
    <w:uiPriority w:val="99"/>
    <w:rsid w:val="008368A7"/>
    <w:pPr>
      <w:keepNext w:val="0"/>
      <w:spacing w:before="0" w:after="0"/>
      <w:outlineLvl w:val="9"/>
    </w:pPr>
    <w:rPr>
      <w:rFonts w:ascii="Times New Roman" w:hAnsi="Times New Roman"/>
      <w:bCs/>
      <w:sz w:val="28"/>
      <w:szCs w:val="28"/>
    </w:rPr>
  </w:style>
  <w:style w:type="character" w:customStyle="1" w:styleId="EPClevel1headingChar">
    <w:name w:val="EPC level 1 heading Char"/>
    <w:link w:val="EPClevel1heading"/>
    <w:uiPriority w:val="99"/>
    <w:locked/>
    <w:rsid w:val="008368A7"/>
    <w:rPr>
      <w:rFonts w:ascii="Times New Roman" w:eastAsia="Times" w:hAnsi="Times New Roman"/>
      <w:b/>
      <w:bCs/>
      <w:sz w:val="28"/>
      <w:szCs w:val="28"/>
    </w:rPr>
  </w:style>
  <w:style w:type="paragraph" w:customStyle="1" w:styleId="EPCLevel3head">
    <w:name w:val="EPC Level 3 head"/>
    <w:basedOn w:val="NoSpacing"/>
    <w:link w:val="EPCLevel3headChar"/>
    <w:autoRedefine/>
    <w:uiPriority w:val="99"/>
    <w:rsid w:val="008368A7"/>
    <w:rPr>
      <w:rFonts w:ascii="Calibri" w:hAnsi="Calibri"/>
      <w:b/>
      <w:szCs w:val="24"/>
    </w:rPr>
  </w:style>
  <w:style w:type="character" w:customStyle="1" w:styleId="EPCLevel3headChar">
    <w:name w:val="EPC Level 3 head Char"/>
    <w:link w:val="EPCLevel3head"/>
    <w:uiPriority w:val="99"/>
    <w:locked/>
    <w:rsid w:val="008368A7"/>
    <w:rPr>
      <w:rFonts w:ascii="Calibri" w:eastAsia="Times New Roman" w:hAnsi="Calibri" w:cs="Times New Roman"/>
      <w:b/>
      <w:sz w:val="24"/>
      <w:szCs w:val="24"/>
    </w:rPr>
  </w:style>
  <w:style w:type="paragraph" w:customStyle="1" w:styleId="EPCChapterhead0">
    <w:name w:val="EPC Chapter head"/>
    <w:basedOn w:val="Normal"/>
    <w:uiPriority w:val="99"/>
    <w:rsid w:val="008368A7"/>
    <w:rPr>
      <w:rFonts w:ascii="Arial" w:hAnsi="Arial"/>
      <w:b/>
      <w:sz w:val="36"/>
      <w:szCs w:val="32"/>
    </w:rPr>
  </w:style>
  <w:style w:type="paragraph" w:customStyle="1" w:styleId="EPCHeadinglevel2">
    <w:name w:val="EPC Heading level 2"/>
    <w:basedOn w:val="Heading1"/>
    <w:link w:val="EPCHeadinglevel2Char"/>
    <w:autoRedefine/>
    <w:uiPriority w:val="99"/>
    <w:rsid w:val="008368A7"/>
    <w:rPr>
      <w:rFonts w:cs="Arial"/>
      <w:bCs w:val="0"/>
      <w:sz w:val="28"/>
      <w:szCs w:val="28"/>
    </w:rPr>
  </w:style>
  <w:style w:type="character" w:customStyle="1" w:styleId="EPCHeadinglevel2Char">
    <w:name w:val="EPC Heading level 2 Char"/>
    <w:link w:val="EPCHeadinglevel2"/>
    <w:uiPriority w:val="99"/>
    <w:locked/>
    <w:rsid w:val="008368A7"/>
    <w:rPr>
      <w:rFonts w:ascii="Cambria" w:eastAsia="Times New Roman" w:hAnsi="Cambria" w:cs="Arial"/>
      <w:b/>
      <w:kern w:val="32"/>
      <w:sz w:val="28"/>
      <w:szCs w:val="28"/>
    </w:rPr>
  </w:style>
  <w:style w:type="character" w:styleId="EndnoteReference">
    <w:name w:val="endnote reference"/>
    <w:uiPriority w:val="99"/>
    <w:rsid w:val="008368A7"/>
    <w:rPr>
      <w:rFonts w:cs="Times New Roman"/>
      <w:vertAlign w:val="superscript"/>
    </w:rPr>
  </w:style>
  <w:style w:type="character" w:customStyle="1" w:styleId="CharCharChar11">
    <w:name w:val="Char Char Char11"/>
    <w:uiPriority w:val="99"/>
    <w:rsid w:val="008368A7"/>
    <w:rPr>
      <w:rFonts w:eastAsia="Times"/>
      <w:i/>
      <w:noProof/>
      <w:sz w:val="24"/>
      <w:szCs w:val="28"/>
      <w:lang w:val="en-US" w:eastAsia="en-US" w:bidi="ar-SA"/>
    </w:rPr>
  </w:style>
  <w:style w:type="paragraph" w:customStyle="1" w:styleId="KQstem">
    <w:name w:val="KQ stem"/>
    <w:basedOn w:val="Normal"/>
    <w:link w:val="KQstemChar"/>
    <w:rsid w:val="008368A7"/>
    <w:pPr>
      <w:shd w:val="clear" w:color="auto" w:fill="FFFFFF"/>
      <w:spacing w:after="206" w:line="360" w:lineRule="atLeast"/>
      <w:ind w:left="360" w:hanging="360"/>
    </w:pPr>
    <w:rPr>
      <w:rFonts w:ascii="Arial" w:eastAsia="Cambria" w:hAnsi="Arial"/>
      <w:sz w:val="19"/>
    </w:rPr>
  </w:style>
  <w:style w:type="character" w:customStyle="1" w:styleId="KQstemChar">
    <w:name w:val="KQ stem Char"/>
    <w:link w:val="KQstem"/>
    <w:locked/>
    <w:rsid w:val="008368A7"/>
    <w:rPr>
      <w:rFonts w:ascii="Arial" w:eastAsia="Cambria" w:hAnsi="Arial" w:cs="Times New Roman"/>
      <w:sz w:val="19"/>
      <w:szCs w:val="20"/>
      <w:shd w:val="clear" w:color="auto" w:fill="FFFFFF"/>
    </w:rPr>
  </w:style>
  <w:style w:type="paragraph" w:customStyle="1" w:styleId="TableNoteAbbreviations">
    <w:name w:val="TableNoteAbbreviations"/>
    <w:basedOn w:val="TableNote"/>
    <w:uiPriority w:val="99"/>
    <w:qFormat/>
    <w:rsid w:val="008368A7"/>
  </w:style>
  <w:style w:type="paragraph" w:customStyle="1" w:styleId="AppTableTitlecontinued">
    <w:name w:val="AppTableTitle(continued)"/>
    <w:basedOn w:val="AppTableTitle"/>
    <w:uiPriority w:val="99"/>
    <w:qFormat/>
    <w:rsid w:val="008368A7"/>
  </w:style>
  <w:style w:type="table" w:customStyle="1" w:styleId="EPCTable">
    <w:name w:val="EPC Table"/>
    <w:basedOn w:val="TableNormal"/>
    <w:rsid w:val="008368A7"/>
    <w:pPr>
      <w:spacing w:after="0" w:line="240" w:lineRule="auto"/>
    </w:pPr>
    <w:rPr>
      <w:rFonts w:ascii="Arial" w:eastAsia="Times New Roman" w:hAnsi="Arial" w:cs="Times New Roman"/>
      <w:sz w:val="18"/>
      <w:szCs w:val="20"/>
    </w:rPr>
    <w:tblPr>
      <w:tblStyleRowBandSize w:val="1"/>
      <w:tblBorders>
        <w:insideH w:val="single" w:sz="8" w:space="0" w:color="auto"/>
      </w:tblBorders>
      <w:tblCellMar>
        <w:left w:w="43" w:type="dxa"/>
        <w:right w:w="43" w:type="dxa"/>
      </w:tblCellMar>
    </w:tblPr>
    <w:tblStylePr w:type="firstRow">
      <w:pPr>
        <w:jc w:val="left"/>
      </w:pPr>
      <w:rPr>
        <w:rFonts w:ascii="DengXian" w:hAnsi="DengXian"/>
        <w:b/>
        <w:i w:val="0"/>
        <w:sz w:val="18"/>
      </w:rPr>
      <w:tblPr/>
      <w:tcPr>
        <w:tcBorders>
          <w:top w:val="single" w:sz="12" w:space="0" w:color="auto"/>
          <w:bottom w:val="single" w:sz="12" w:space="0" w:color="auto"/>
        </w:tcBorders>
        <w:vAlign w:val="bottom"/>
      </w:tcPr>
    </w:tblStylePr>
    <w:tblStylePr w:type="lastRow">
      <w:rPr>
        <w:rFonts w:ascii="Arial" w:hAnsi="Arial"/>
        <w:b w:val="0"/>
        <w:i w:val="0"/>
        <w:sz w:val="18"/>
      </w:rPr>
      <w:tblPr/>
      <w:tcPr>
        <w:tcBorders>
          <w:top w:val="single" w:sz="8" w:space="0" w:color="auto"/>
          <w:bottom w:val="single" w:sz="12" w:space="0" w:color="auto"/>
        </w:tcBorders>
      </w:tcPr>
    </w:tblStylePr>
    <w:tblStylePr w:type="band1Horz">
      <w:tblPr/>
      <w:tcPr>
        <w:tcBorders>
          <w:bottom w:val="nil"/>
        </w:tcBorders>
      </w:tcPr>
    </w:tblStylePr>
  </w:style>
  <w:style w:type="paragraph" w:customStyle="1" w:styleId="TableTextindent">
    <w:name w:val="Table Text indent"/>
    <w:basedOn w:val="TableText"/>
    <w:uiPriority w:val="99"/>
    <w:qFormat/>
    <w:rsid w:val="008368A7"/>
    <w:pPr>
      <w:ind w:left="341" w:hanging="360"/>
    </w:pPr>
    <w:rPr>
      <w:noProof/>
    </w:rPr>
  </w:style>
  <w:style w:type="paragraph" w:customStyle="1" w:styleId="Tabletextindent0">
    <w:name w:val="Table text indent"/>
    <w:basedOn w:val="TableText"/>
    <w:uiPriority w:val="99"/>
    <w:qFormat/>
    <w:rsid w:val="008368A7"/>
    <w:pPr>
      <w:ind w:left="187" w:hanging="187"/>
    </w:pPr>
    <w:rPr>
      <w:rFonts w:cs="Arial"/>
      <w:noProof/>
    </w:rPr>
  </w:style>
  <w:style w:type="paragraph" w:customStyle="1" w:styleId="TableText-paraspaceindent">
    <w:name w:val="Table Text - para space indent"/>
    <w:basedOn w:val="TableText-paraspace"/>
    <w:uiPriority w:val="99"/>
    <w:qFormat/>
    <w:rsid w:val="008368A7"/>
    <w:pPr>
      <w:framePr w:hSpace="180" w:wrap="around" w:vAnchor="text" w:hAnchor="text" w:x="108" w:y="1"/>
      <w:ind w:left="302" w:hanging="302"/>
      <w:suppressOverlap/>
    </w:pPr>
    <w:rPr>
      <w:rFonts w:eastAsia="Times New Roman" w:cs="Times New Roman"/>
      <w:szCs w:val="20"/>
      <w:lang w:val="x-none" w:eastAsia="x-none"/>
    </w:rPr>
  </w:style>
  <w:style w:type="paragraph" w:customStyle="1" w:styleId="Tablebulletwithpara">
    <w:name w:val="Table bullet with para"/>
    <w:basedOn w:val="Tablebullet0"/>
    <w:uiPriority w:val="99"/>
    <w:rsid w:val="008368A7"/>
    <w:pPr>
      <w:numPr>
        <w:numId w:val="18"/>
      </w:numPr>
      <w:tabs>
        <w:tab w:val="clear" w:pos="720"/>
        <w:tab w:val="num" w:pos="187"/>
      </w:tabs>
      <w:spacing w:before="120"/>
      <w:ind w:left="1080" w:hanging="360"/>
    </w:pPr>
    <w:rPr>
      <w:rFonts w:cs="Arial"/>
      <w:color w:val="000000"/>
      <w:szCs w:val="18"/>
    </w:rPr>
  </w:style>
  <w:style w:type="table" w:customStyle="1" w:styleId="PlainTable12">
    <w:name w:val="Plain Table 12"/>
    <w:basedOn w:val="TableNormal"/>
    <w:uiPriority w:val="41"/>
    <w:rsid w:val="008368A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2">
    <w:name w:val="Plain Table 42"/>
    <w:basedOn w:val="TableNormal"/>
    <w:uiPriority w:val="44"/>
    <w:rsid w:val="008368A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8368A7"/>
    <w:rPr>
      <w:color w:val="808080"/>
      <w:shd w:val="clear" w:color="auto" w:fill="E6E6E6"/>
    </w:rPr>
  </w:style>
  <w:style w:type="paragraph" w:styleId="Bibliography">
    <w:name w:val="Bibliography"/>
    <w:basedOn w:val="Normal"/>
    <w:next w:val="Normal"/>
    <w:uiPriority w:val="37"/>
    <w:semiHidden/>
    <w:unhideWhenUsed/>
    <w:rsid w:val="008368A7"/>
  </w:style>
  <w:style w:type="paragraph" w:styleId="BodyText2">
    <w:name w:val="Body Text 2"/>
    <w:basedOn w:val="Normal"/>
    <w:link w:val="BodyText2Char"/>
    <w:uiPriority w:val="99"/>
    <w:semiHidden/>
    <w:unhideWhenUsed/>
    <w:rsid w:val="008368A7"/>
    <w:pPr>
      <w:spacing w:after="120" w:line="480" w:lineRule="auto"/>
    </w:pPr>
  </w:style>
  <w:style w:type="character" w:customStyle="1" w:styleId="BodyText2Char">
    <w:name w:val="Body Text 2 Char"/>
    <w:basedOn w:val="DefaultParagraphFont"/>
    <w:link w:val="BodyText2"/>
    <w:uiPriority w:val="99"/>
    <w:semiHidden/>
    <w:rsid w:val="008368A7"/>
    <w:rPr>
      <w:rFonts w:ascii="Times" w:eastAsia="Times New Roman" w:hAnsi="Times" w:cs="Times New Roman"/>
      <w:sz w:val="24"/>
      <w:szCs w:val="20"/>
    </w:rPr>
  </w:style>
  <w:style w:type="paragraph" w:styleId="BodyTextIndent3">
    <w:name w:val="Body Text Indent 3"/>
    <w:basedOn w:val="Normal"/>
    <w:link w:val="BodyTextIndent3Char"/>
    <w:uiPriority w:val="99"/>
    <w:semiHidden/>
    <w:unhideWhenUsed/>
    <w:rsid w:val="008368A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368A7"/>
    <w:rPr>
      <w:rFonts w:ascii="Times" w:eastAsia="Times New Roman" w:hAnsi="Times" w:cs="Times New Roman"/>
      <w:sz w:val="16"/>
      <w:szCs w:val="16"/>
    </w:rPr>
  </w:style>
  <w:style w:type="paragraph" w:styleId="Closing">
    <w:name w:val="Closing"/>
    <w:basedOn w:val="Normal"/>
    <w:link w:val="ClosingChar"/>
    <w:uiPriority w:val="99"/>
    <w:semiHidden/>
    <w:unhideWhenUsed/>
    <w:rsid w:val="008368A7"/>
    <w:pPr>
      <w:ind w:left="4320"/>
    </w:pPr>
  </w:style>
  <w:style w:type="character" w:customStyle="1" w:styleId="ClosingChar">
    <w:name w:val="Closing Char"/>
    <w:basedOn w:val="DefaultParagraphFont"/>
    <w:link w:val="Closing"/>
    <w:uiPriority w:val="99"/>
    <w:semiHidden/>
    <w:rsid w:val="008368A7"/>
    <w:rPr>
      <w:rFonts w:ascii="Times" w:eastAsia="Times New Roman" w:hAnsi="Times" w:cs="Times New Roman"/>
      <w:sz w:val="24"/>
      <w:szCs w:val="20"/>
    </w:rPr>
  </w:style>
  <w:style w:type="paragraph" w:styleId="Date">
    <w:name w:val="Date"/>
    <w:basedOn w:val="Normal"/>
    <w:next w:val="Normal"/>
    <w:link w:val="DateChar"/>
    <w:uiPriority w:val="99"/>
    <w:semiHidden/>
    <w:unhideWhenUsed/>
    <w:rsid w:val="008368A7"/>
  </w:style>
  <w:style w:type="character" w:customStyle="1" w:styleId="DateChar">
    <w:name w:val="Date Char"/>
    <w:basedOn w:val="DefaultParagraphFont"/>
    <w:link w:val="Date"/>
    <w:uiPriority w:val="99"/>
    <w:semiHidden/>
    <w:rsid w:val="008368A7"/>
    <w:rPr>
      <w:rFonts w:ascii="Times" w:eastAsia="Times New Roman" w:hAnsi="Times" w:cs="Times New Roman"/>
      <w:sz w:val="24"/>
      <w:szCs w:val="20"/>
    </w:rPr>
  </w:style>
  <w:style w:type="paragraph" w:styleId="DocumentMap">
    <w:name w:val="Document Map"/>
    <w:basedOn w:val="Normal"/>
    <w:link w:val="DocumentMapChar"/>
    <w:uiPriority w:val="99"/>
    <w:semiHidden/>
    <w:unhideWhenUsed/>
    <w:rsid w:val="008368A7"/>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368A7"/>
    <w:rPr>
      <w:rFonts w:ascii="Segoe UI" w:eastAsia="Times New Roman" w:hAnsi="Segoe UI" w:cs="Segoe UI"/>
      <w:sz w:val="16"/>
      <w:szCs w:val="16"/>
    </w:rPr>
  </w:style>
  <w:style w:type="paragraph" w:styleId="EnvelopeAddress">
    <w:name w:val="envelope address"/>
    <w:basedOn w:val="Normal"/>
    <w:uiPriority w:val="99"/>
    <w:semiHidden/>
    <w:unhideWhenUsed/>
    <w:rsid w:val="008368A7"/>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8368A7"/>
    <w:rPr>
      <w:rFonts w:asciiTheme="majorHAnsi" w:eastAsiaTheme="majorEastAsia" w:hAnsiTheme="majorHAnsi" w:cstheme="majorBidi"/>
      <w:sz w:val="20"/>
    </w:rPr>
  </w:style>
  <w:style w:type="paragraph" w:styleId="HTMLAddress">
    <w:name w:val="HTML Address"/>
    <w:basedOn w:val="Normal"/>
    <w:link w:val="HTMLAddressChar"/>
    <w:uiPriority w:val="99"/>
    <w:semiHidden/>
    <w:unhideWhenUsed/>
    <w:rsid w:val="008368A7"/>
    <w:rPr>
      <w:i/>
      <w:iCs/>
    </w:rPr>
  </w:style>
  <w:style w:type="character" w:customStyle="1" w:styleId="HTMLAddressChar">
    <w:name w:val="HTML Address Char"/>
    <w:basedOn w:val="DefaultParagraphFont"/>
    <w:link w:val="HTMLAddress"/>
    <w:uiPriority w:val="99"/>
    <w:semiHidden/>
    <w:rsid w:val="008368A7"/>
    <w:rPr>
      <w:rFonts w:ascii="Times" w:eastAsia="Times New Roman" w:hAnsi="Times" w:cs="Times New Roman"/>
      <w:i/>
      <w:iCs/>
      <w:sz w:val="24"/>
      <w:szCs w:val="20"/>
    </w:rPr>
  </w:style>
  <w:style w:type="paragraph" w:styleId="Index1">
    <w:name w:val="index 1"/>
    <w:basedOn w:val="Normal"/>
    <w:next w:val="Normal"/>
    <w:autoRedefine/>
    <w:uiPriority w:val="99"/>
    <w:semiHidden/>
    <w:unhideWhenUsed/>
    <w:rsid w:val="008368A7"/>
    <w:pPr>
      <w:ind w:left="240" w:hanging="240"/>
    </w:pPr>
  </w:style>
  <w:style w:type="paragraph" w:styleId="Index2">
    <w:name w:val="index 2"/>
    <w:basedOn w:val="Normal"/>
    <w:next w:val="Normal"/>
    <w:autoRedefine/>
    <w:uiPriority w:val="99"/>
    <w:semiHidden/>
    <w:unhideWhenUsed/>
    <w:rsid w:val="008368A7"/>
    <w:pPr>
      <w:ind w:left="480" w:hanging="240"/>
    </w:pPr>
  </w:style>
  <w:style w:type="paragraph" w:styleId="Index3">
    <w:name w:val="index 3"/>
    <w:basedOn w:val="Normal"/>
    <w:next w:val="Normal"/>
    <w:autoRedefine/>
    <w:uiPriority w:val="99"/>
    <w:semiHidden/>
    <w:unhideWhenUsed/>
    <w:rsid w:val="008368A7"/>
    <w:pPr>
      <w:ind w:left="720" w:hanging="240"/>
    </w:pPr>
  </w:style>
  <w:style w:type="paragraph" w:styleId="Index4">
    <w:name w:val="index 4"/>
    <w:basedOn w:val="Normal"/>
    <w:next w:val="Normal"/>
    <w:autoRedefine/>
    <w:uiPriority w:val="99"/>
    <w:semiHidden/>
    <w:unhideWhenUsed/>
    <w:rsid w:val="008368A7"/>
    <w:pPr>
      <w:ind w:left="960" w:hanging="240"/>
    </w:pPr>
  </w:style>
  <w:style w:type="paragraph" w:styleId="Index5">
    <w:name w:val="index 5"/>
    <w:basedOn w:val="Normal"/>
    <w:next w:val="Normal"/>
    <w:autoRedefine/>
    <w:uiPriority w:val="99"/>
    <w:semiHidden/>
    <w:unhideWhenUsed/>
    <w:rsid w:val="008368A7"/>
    <w:pPr>
      <w:ind w:left="1200" w:hanging="240"/>
    </w:pPr>
  </w:style>
  <w:style w:type="paragraph" w:styleId="Index6">
    <w:name w:val="index 6"/>
    <w:basedOn w:val="Normal"/>
    <w:next w:val="Normal"/>
    <w:autoRedefine/>
    <w:uiPriority w:val="99"/>
    <w:semiHidden/>
    <w:unhideWhenUsed/>
    <w:rsid w:val="008368A7"/>
    <w:pPr>
      <w:ind w:left="1440" w:hanging="240"/>
    </w:pPr>
  </w:style>
  <w:style w:type="paragraph" w:styleId="Index7">
    <w:name w:val="index 7"/>
    <w:basedOn w:val="Normal"/>
    <w:next w:val="Normal"/>
    <w:autoRedefine/>
    <w:uiPriority w:val="99"/>
    <w:semiHidden/>
    <w:unhideWhenUsed/>
    <w:rsid w:val="008368A7"/>
    <w:pPr>
      <w:ind w:left="1680" w:hanging="240"/>
    </w:pPr>
  </w:style>
  <w:style w:type="paragraph" w:styleId="Index8">
    <w:name w:val="index 8"/>
    <w:basedOn w:val="Normal"/>
    <w:next w:val="Normal"/>
    <w:autoRedefine/>
    <w:uiPriority w:val="99"/>
    <w:semiHidden/>
    <w:unhideWhenUsed/>
    <w:rsid w:val="008368A7"/>
    <w:pPr>
      <w:ind w:left="1920" w:hanging="240"/>
    </w:pPr>
  </w:style>
  <w:style w:type="paragraph" w:styleId="Index9">
    <w:name w:val="index 9"/>
    <w:basedOn w:val="Normal"/>
    <w:next w:val="Normal"/>
    <w:autoRedefine/>
    <w:uiPriority w:val="99"/>
    <w:semiHidden/>
    <w:unhideWhenUsed/>
    <w:rsid w:val="008368A7"/>
    <w:pPr>
      <w:ind w:left="2160" w:hanging="240"/>
    </w:pPr>
  </w:style>
  <w:style w:type="paragraph" w:styleId="IndexHeading">
    <w:name w:val="index heading"/>
    <w:basedOn w:val="Normal"/>
    <w:next w:val="Index1"/>
    <w:uiPriority w:val="99"/>
    <w:semiHidden/>
    <w:unhideWhenUsed/>
    <w:rsid w:val="008368A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368A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8368A7"/>
    <w:rPr>
      <w:rFonts w:ascii="Times" w:eastAsia="Times New Roman" w:hAnsi="Times" w:cs="Times New Roman"/>
      <w:i/>
      <w:iCs/>
      <w:color w:val="4F81BD" w:themeColor="accent1"/>
      <w:sz w:val="24"/>
      <w:szCs w:val="20"/>
    </w:rPr>
  </w:style>
  <w:style w:type="paragraph" w:styleId="List">
    <w:name w:val="List"/>
    <w:basedOn w:val="Normal"/>
    <w:uiPriority w:val="99"/>
    <w:semiHidden/>
    <w:unhideWhenUsed/>
    <w:rsid w:val="008368A7"/>
    <w:pPr>
      <w:ind w:left="360" w:hanging="360"/>
      <w:contextualSpacing/>
    </w:pPr>
  </w:style>
  <w:style w:type="paragraph" w:styleId="List2">
    <w:name w:val="List 2"/>
    <w:basedOn w:val="Normal"/>
    <w:uiPriority w:val="99"/>
    <w:semiHidden/>
    <w:unhideWhenUsed/>
    <w:rsid w:val="008368A7"/>
    <w:pPr>
      <w:ind w:left="720" w:hanging="360"/>
      <w:contextualSpacing/>
    </w:pPr>
  </w:style>
  <w:style w:type="paragraph" w:styleId="List3">
    <w:name w:val="List 3"/>
    <w:basedOn w:val="Normal"/>
    <w:uiPriority w:val="99"/>
    <w:semiHidden/>
    <w:unhideWhenUsed/>
    <w:rsid w:val="008368A7"/>
    <w:pPr>
      <w:ind w:left="1080" w:hanging="360"/>
      <w:contextualSpacing/>
    </w:pPr>
  </w:style>
  <w:style w:type="paragraph" w:styleId="List4">
    <w:name w:val="List 4"/>
    <w:basedOn w:val="Normal"/>
    <w:uiPriority w:val="99"/>
    <w:semiHidden/>
    <w:unhideWhenUsed/>
    <w:rsid w:val="008368A7"/>
    <w:pPr>
      <w:ind w:left="1440" w:hanging="360"/>
      <w:contextualSpacing/>
    </w:pPr>
  </w:style>
  <w:style w:type="paragraph" w:styleId="List5">
    <w:name w:val="List 5"/>
    <w:basedOn w:val="Normal"/>
    <w:uiPriority w:val="99"/>
    <w:semiHidden/>
    <w:unhideWhenUsed/>
    <w:rsid w:val="008368A7"/>
    <w:pPr>
      <w:ind w:left="1800" w:hanging="360"/>
      <w:contextualSpacing/>
    </w:pPr>
  </w:style>
  <w:style w:type="paragraph" w:styleId="ListBullet2">
    <w:name w:val="List Bullet 2"/>
    <w:basedOn w:val="Normal"/>
    <w:uiPriority w:val="99"/>
    <w:semiHidden/>
    <w:unhideWhenUsed/>
    <w:rsid w:val="008368A7"/>
    <w:pPr>
      <w:numPr>
        <w:numId w:val="19"/>
      </w:numPr>
      <w:contextualSpacing/>
    </w:pPr>
  </w:style>
  <w:style w:type="paragraph" w:styleId="ListBullet3">
    <w:name w:val="List Bullet 3"/>
    <w:basedOn w:val="Normal"/>
    <w:uiPriority w:val="99"/>
    <w:semiHidden/>
    <w:unhideWhenUsed/>
    <w:rsid w:val="008368A7"/>
    <w:pPr>
      <w:numPr>
        <w:numId w:val="20"/>
      </w:numPr>
      <w:contextualSpacing/>
    </w:pPr>
  </w:style>
  <w:style w:type="paragraph" w:styleId="ListBullet4">
    <w:name w:val="List Bullet 4"/>
    <w:basedOn w:val="Normal"/>
    <w:uiPriority w:val="99"/>
    <w:semiHidden/>
    <w:unhideWhenUsed/>
    <w:rsid w:val="008368A7"/>
    <w:pPr>
      <w:numPr>
        <w:numId w:val="21"/>
      </w:numPr>
      <w:contextualSpacing/>
    </w:pPr>
  </w:style>
  <w:style w:type="paragraph" w:styleId="ListContinue">
    <w:name w:val="List Continue"/>
    <w:basedOn w:val="Normal"/>
    <w:uiPriority w:val="99"/>
    <w:semiHidden/>
    <w:unhideWhenUsed/>
    <w:rsid w:val="008368A7"/>
    <w:pPr>
      <w:spacing w:after="120"/>
      <w:ind w:left="360"/>
      <w:contextualSpacing/>
    </w:pPr>
  </w:style>
  <w:style w:type="paragraph" w:styleId="ListContinue2">
    <w:name w:val="List Continue 2"/>
    <w:basedOn w:val="Normal"/>
    <w:uiPriority w:val="99"/>
    <w:semiHidden/>
    <w:unhideWhenUsed/>
    <w:rsid w:val="008368A7"/>
    <w:pPr>
      <w:spacing w:after="120"/>
      <w:ind w:left="720"/>
      <w:contextualSpacing/>
    </w:pPr>
  </w:style>
  <w:style w:type="paragraph" w:styleId="ListContinue3">
    <w:name w:val="List Continue 3"/>
    <w:basedOn w:val="Normal"/>
    <w:uiPriority w:val="99"/>
    <w:semiHidden/>
    <w:unhideWhenUsed/>
    <w:rsid w:val="008368A7"/>
    <w:pPr>
      <w:spacing w:after="120"/>
      <w:ind w:left="1080"/>
      <w:contextualSpacing/>
    </w:pPr>
  </w:style>
  <w:style w:type="paragraph" w:styleId="ListContinue4">
    <w:name w:val="List Continue 4"/>
    <w:basedOn w:val="Normal"/>
    <w:uiPriority w:val="99"/>
    <w:semiHidden/>
    <w:unhideWhenUsed/>
    <w:rsid w:val="008368A7"/>
    <w:pPr>
      <w:spacing w:after="120"/>
      <w:ind w:left="1440"/>
      <w:contextualSpacing/>
    </w:pPr>
  </w:style>
  <w:style w:type="paragraph" w:styleId="ListContinue5">
    <w:name w:val="List Continue 5"/>
    <w:basedOn w:val="Normal"/>
    <w:uiPriority w:val="99"/>
    <w:semiHidden/>
    <w:unhideWhenUsed/>
    <w:rsid w:val="008368A7"/>
    <w:pPr>
      <w:spacing w:after="120"/>
      <w:ind w:left="1800"/>
      <w:contextualSpacing/>
    </w:pPr>
  </w:style>
  <w:style w:type="paragraph" w:styleId="ListNumber">
    <w:name w:val="List Number"/>
    <w:basedOn w:val="Normal"/>
    <w:uiPriority w:val="99"/>
    <w:semiHidden/>
    <w:unhideWhenUsed/>
    <w:rsid w:val="008368A7"/>
    <w:pPr>
      <w:numPr>
        <w:numId w:val="22"/>
      </w:numPr>
      <w:contextualSpacing/>
    </w:pPr>
  </w:style>
  <w:style w:type="paragraph" w:styleId="ListNumber2">
    <w:name w:val="List Number 2"/>
    <w:basedOn w:val="Normal"/>
    <w:uiPriority w:val="99"/>
    <w:semiHidden/>
    <w:unhideWhenUsed/>
    <w:rsid w:val="008368A7"/>
    <w:pPr>
      <w:numPr>
        <w:numId w:val="23"/>
      </w:numPr>
      <w:contextualSpacing/>
    </w:pPr>
  </w:style>
  <w:style w:type="paragraph" w:styleId="ListNumber3">
    <w:name w:val="List Number 3"/>
    <w:basedOn w:val="Normal"/>
    <w:uiPriority w:val="99"/>
    <w:semiHidden/>
    <w:unhideWhenUsed/>
    <w:rsid w:val="008368A7"/>
    <w:pPr>
      <w:numPr>
        <w:numId w:val="24"/>
      </w:numPr>
      <w:contextualSpacing/>
    </w:pPr>
  </w:style>
  <w:style w:type="paragraph" w:styleId="ListNumber4">
    <w:name w:val="List Number 4"/>
    <w:basedOn w:val="Normal"/>
    <w:uiPriority w:val="99"/>
    <w:semiHidden/>
    <w:unhideWhenUsed/>
    <w:rsid w:val="008368A7"/>
    <w:pPr>
      <w:numPr>
        <w:numId w:val="25"/>
      </w:numPr>
      <w:contextualSpacing/>
    </w:pPr>
  </w:style>
  <w:style w:type="paragraph" w:styleId="ListNumber5">
    <w:name w:val="List Number 5"/>
    <w:basedOn w:val="Normal"/>
    <w:uiPriority w:val="99"/>
    <w:semiHidden/>
    <w:unhideWhenUsed/>
    <w:rsid w:val="008368A7"/>
    <w:pPr>
      <w:numPr>
        <w:numId w:val="26"/>
      </w:numPr>
      <w:contextualSpacing/>
    </w:pPr>
  </w:style>
  <w:style w:type="paragraph" w:styleId="MacroText">
    <w:name w:val="macro"/>
    <w:link w:val="MacroTextChar"/>
    <w:uiPriority w:val="99"/>
    <w:semiHidden/>
    <w:unhideWhenUsed/>
    <w:rsid w:val="008368A7"/>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basedOn w:val="DefaultParagraphFont"/>
    <w:link w:val="MacroText"/>
    <w:uiPriority w:val="99"/>
    <w:semiHidden/>
    <w:rsid w:val="008368A7"/>
    <w:rPr>
      <w:rFonts w:ascii="Consolas" w:eastAsia="Times New Roman" w:hAnsi="Consolas" w:cs="Consolas"/>
      <w:sz w:val="20"/>
      <w:szCs w:val="20"/>
    </w:rPr>
  </w:style>
  <w:style w:type="paragraph" w:styleId="MessageHeader">
    <w:name w:val="Message Header"/>
    <w:basedOn w:val="Normal"/>
    <w:link w:val="MessageHeaderChar"/>
    <w:uiPriority w:val="99"/>
    <w:semiHidden/>
    <w:unhideWhenUsed/>
    <w:rsid w:val="008368A7"/>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8368A7"/>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8368A7"/>
    <w:pPr>
      <w:ind w:left="720"/>
    </w:pPr>
  </w:style>
  <w:style w:type="paragraph" w:styleId="NoteHeading">
    <w:name w:val="Note Heading"/>
    <w:basedOn w:val="Normal"/>
    <w:next w:val="Normal"/>
    <w:link w:val="NoteHeadingChar"/>
    <w:uiPriority w:val="99"/>
    <w:semiHidden/>
    <w:unhideWhenUsed/>
    <w:rsid w:val="008368A7"/>
  </w:style>
  <w:style w:type="character" w:customStyle="1" w:styleId="NoteHeadingChar">
    <w:name w:val="Note Heading Char"/>
    <w:basedOn w:val="DefaultParagraphFont"/>
    <w:link w:val="NoteHeading"/>
    <w:uiPriority w:val="99"/>
    <w:semiHidden/>
    <w:rsid w:val="008368A7"/>
    <w:rPr>
      <w:rFonts w:ascii="Times" w:eastAsia="Times New Roman" w:hAnsi="Times" w:cs="Times New Roman"/>
      <w:sz w:val="24"/>
      <w:szCs w:val="20"/>
    </w:rPr>
  </w:style>
  <w:style w:type="paragraph" w:styleId="Quote">
    <w:name w:val="Quote"/>
    <w:basedOn w:val="Normal"/>
    <w:next w:val="Normal"/>
    <w:link w:val="QuoteChar"/>
    <w:uiPriority w:val="29"/>
    <w:qFormat/>
    <w:rsid w:val="008368A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368A7"/>
    <w:rPr>
      <w:rFonts w:ascii="Times" w:eastAsia="Times New Roman" w:hAnsi="Times" w:cs="Times New Roman"/>
      <w:i/>
      <w:iCs/>
      <w:color w:val="404040" w:themeColor="text1" w:themeTint="BF"/>
      <w:sz w:val="24"/>
      <w:szCs w:val="20"/>
    </w:rPr>
  </w:style>
  <w:style w:type="paragraph" w:styleId="Salutation">
    <w:name w:val="Salutation"/>
    <w:basedOn w:val="Normal"/>
    <w:next w:val="Normal"/>
    <w:link w:val="SalutationChar"/>
    <w:uiPriority w:val="99"/>
    <w:semiHidden/>
    <w:unhideWhenUsed/>
    <w:rsid w:val="008368A7"/>
  </w:style>
  <w:style w:type="character" w:customStyle="1" w:styleId="SalutationChar">
    <w:name w:val="Salutation Char"/>
    <w:basedOn w:val="DefaultParagraphFont"/>
    <w:link w:val="Salutation"/>
    <w:uiPriority w:val="99"/>
    <w:semiHidden/>
    <w:rsid w:val="008368A7"/>
    <w:rPr>
      <w:rFonts w:ascii="Times" w:eastAsia="Times New Roman" w:hAnsi="Times" w:cs="Times New Roman"/>
      <w:sz w:val="24"/>
      <w:szCs w:val="20"/>
    </w:rPr>
  </w:style>
  <w:style w:type="paragraph" w:styleId="Signature">
    <w:name w:val="Signature"/>
    <w:basedOn w:val="Normal"/>
    <w:link w:val="SignatureChar"/>
    <w:uiPriority w:val="99"/>
    <w:semiHidden/>
    <w:unhideWhenUsed/>
    <w:rsid w:val="008368A7"/>
    <w:pPr>
      <w:ind w:left="4320"/>
    </w:pPr>
  </w:style>
  <w:style w:type="character" w:customStyle="1" w:styleId="SignatureChar">
    <w:name w:val="Signature Char"/>
    <w:basedOn w:val="DefaultParagraphFont"/>
    <w:link w:val="Signature"/>
    <w:uiPriority w:val="99"/>
    <w:semiHidden/>
    <w:rsid w:val="008368A7"/>
    <w:rPr>
      <w:rFonts w:ascii="Times" w:eastAsia="Times New Roman" w:hAnsi="Times" w:cs="Times New Roman"/>
      <w:sz w:val="24"/>
      <w:szCs w:val="20"/>
    </w:rPr>
  </w:style>
  <w:style w:type="paragraph" w:styleId="TableofAuthorities">
    <w:name w:val="table of authorities"/>
    <w:basedOn w:val="Normal"/>
    <w:next w:val="Normal"/>
    <w:uiPriority w:val="99"/>
    <w:semiHidden/>
    <w:unhideWhenUsed/>
    <w:rsid w:val="008368A7"/>
    <w:pPr>
      <w:ind w:left="240" w:hanging="240"/>
    </w:pPr>
  </w:style>
  <w:style w:type="paragraph" w:styleId="TableofFigures">
    <w:name w:val="table of figures"/>
    <w:basedOn w:val="Normal"/>
    <w:next w:val="Normal"/>
    <w:uiPriority w:val="99"/>
    <w:unhideWhenUsed/>
    <w:rsid w:val="008368A7"/>
  </w:style>
  <w:style w:type="paragraph" w:styleId="TOC6">
    <w:name w:val="toc 6"/>
    <w:basedOn w:val="Normal"/>
    <w:next w:val="Normal"/>
    <w:autoRedefine/>
    <w:uiPriority w:val="39"/>
    <w:semiHidden/>
    <w:unhideWhenUsed/>
    <w:rsid w:val="008368A7"/>
    <w:pPr>
      <w:spacing w:after="100"/>
      <w:ind w:left="1200"/>
    </w:pPr>
  </w:style>
  <w:style w:type="paragraph" w:styleId="TOC7">
    <w:name w:val="toc 7"/>
    <w:basedOn w:val="Normal"/>
    <w:next w:val="Normal"/>
    <w:autoRedefine/>
    <w:uiPriority w:val="39"/>
    <w:semiHidden/>
    <w:unhideWhenUsed/>
    <w:rsid w:val="008368A7"/>
    <w:pPr>
      <w:spacing w:after="100"/>
      <w:ind w:left="1440"/>
    </w:pPr>
  </w:style>
  <w:style w:type="paragraph" w:styleId="TOC8">
    <w:name w:val="toc 8"/>
    <w:basedOn w:val="Normal"/>
    <w:next w:val="Normal"/>
    <w:autoRedefine/>
    <w:uiPriority w:val="39"/>
    <w:semiHidden/>
    <w:unhideWhenUsed/>
    <w:rsid w:val="008368A7"/>
    <w:pPr>
      <w:spacing w:after="100"/>
      <w:ind w:left="1680"/>
    </w:pPr>
  </w:style>
  <w:style w:type="paragraph" w:styleId="TOC9">
    <w:name w:val="toc 9"/>
    <w:basedOn w:val="Normal"/>
    <w:next w:val="Normal"/>
    <w:autoRedefine/>
    <w:uiPriority w:val="39"/>
    <w:semiHidden/>
    <w:unhideWhenUsed/>
    <w:rsid w:val="008368A7"/>
    <w:pPr>
      <w:spacing w:after="100"/>
      <w:ind w:left="1920"/>
    </w:pPr>
  </w:style>
  <w:style w:type="paragraph" w:styleId="TOCHeading">
    <w:name w:val="TOC Heading"/>
    <w:basedOn w:val="Heading1"/>
    <w:next w:val="Normal"/>
    <w:uiPriority w:val="39"/>
    <w:semiHidden/>
    <w:unhideWhenUsed/>
    <w:qFormat/>
    <w:rsid w:val="008368A7"/>
    <w:pPr>
      <w:keepLines/>
      <w:spacing w:after="0"/>
      <w:outlineLvl w:val="9"/>
    </w:pPr>
    <w:rPr>
      <w:rFonts w:asciiTheme="majorHAnsi" w:eastAsiaTheme="majorEastAsia" w:hAnsiTheme="majorHAnsi" w:cstheme="majorBidi"/>
      <w:b w:val="0"/>
      <w:bCs w:val="0"/>
      <w:color w:val="365F91" w:themeColor="accent1" w:themeShade="BF"/>
      <w:kern w:val="0"/>
    </w:rPr>
  </w:style>
  <w:style w:type="paragraph" w:customStyle="1" w:styleId="TableBoldParaSpace">
    <w:name w:val="TableBoldParaSpace"/>
    <w:uiPriority w:val="99"/>
    <w:qFormat/>
    <w:rsid w:val="008368A7"/>
    <w:pPr>
      <w:spacing w:before="120" w:after="0" w:line="240" w:lineRule="auto"/>
    </w:pPr>
    <w:rPr>
      <w:rFonts w:ascii="Arial" w:eastAsia="Times New Roman" w:hAnsi="Arial" w:cs="Arial"/>
      <w:b/>
      <w:bCs/>
      <w:sz w:val="18"/>
      <w:szCs w:val="20"/>
    </w:rPr>
  </w:style>
  <w:style w:type="paragraph" w:customStyle="1" w:styleId="TableText-paraspace-Underline">
    <w:name w:val="Table Text - para space-Underline"/>
    <w:basedOn w:val="TableText-paraspace"/>
    <w:uiPriority w:val="99"/>
    <w:qFormat/>
    <w:rsid w:val="008368A7"/>
    <w:rPr>
      <w:u w:val="single"/>
    </w:rPr>
  </w:style>
  <w:style w:type="paragraph" w:customStyle="1" w:styleId="TableTextBoldUnder">
    <w:name w:val="Table Text Bold Under"/>
    <w:basedOn w:val="TableTextBold0"/>
    <w:uiPriority w:val="99"/>
    <w:qFormat/>
    <w:rsid w:val="008368A7"/>
    <w:rPr>
      <w:u w:val="single"/>
    </w:rPr>
  </w:style>
  <w:style w:type="character" w:customStyle="1" w:styleId="UnresolvedMention21">
    <w:name w:val="Unresolved Mention21"/>
    <w:basedOn w:val="DefaultParagraphFont"/>
    <w:uiPriority w:val="99"/>
    <w:semiHidden/>
    <w:unhideWhenUsed/>
    <w:rsid w:val="008368A7"/>
    <w:rPr>
      <w:color w:val="808080"/>
      <w:shd w:val="clear" w:color="auto" w:fill="E6E6E6"/>
    </w:rPr>
  </w:style>
  <w:style w:type="paragraph" w:customStyle="1" w:styleId="AppFigureTitle">
    <w:name w:val="AppFigureTitle"/>
    <w:basedOn w:val="AppTableTitle"/>
    <w:uiPriority w:val="99"/>
    <w:qFormat/>
    <w:rsid w:val="008368A7"/>
  </w:style>
  <w:style w:type="character" w:customStyle="1" w:styleId="Level1HeadingChar">
    <w:name w:val="Level1Heading Char"/>
    <w:link w:val="Level1Heading"/>
    <w:rsid w:val="008368A7"/>
    <w:rPr>
      <w:rFonts w:ascii="Arial" w:eastAsia="Times New Roman" w:hAnsi="Arial" w:cs="Times New Roman"/>
      <w:b/>
      <w:bCs/>
      <w:sz w:val="32"/>
      <w:szCs w:val="24"/>
    </w:rPr>
  </w:style>
  <w:style w:type="paragraph" w:customStyle="1" w:styleId="bullet1-blank">
    <w:name w:val="bullet1-blank"/>
    <w:basedOn w:val="Normal"/>
    <w:uiPriority w:val="99"/>
    <w:qFormat/>
    <w:rsid w:val="008368A7"/>
    <w:pPr>
      <w:ind w:left="720" w:hanging="360"/>
    </w:pPr>
    <w:rPr>
      <w:rFonts w:ascii="Times New Roman" w:eastAsia="Calibri" w:hAnsi="Times New Roman"/>
      <w:szCs w:val="24"/>
    </w:rPr>
  </w:style>
  <w:style w:type="paragraph" w:customStyle="1" w:styleId="kqstem0">
    <w:name w:val="kqstem"/>
    <w:basedOn w:val="ParagraphIndent"/>
    <w:uiPriority w:val="99"/>
    <w:rsid w:val="008368A7"/>
    <w:pPr>
      <w:spacing w:after="120"/>
      <w:ind w:left="720" w:firstLine="0"/>
      <w:contextualSpacing/>
    </w:pPr>
  </w:style>
  <w:style w:type="paragraph" w:customStyle="1" w:styleId="exhibitsource0">
    <w:name w:val="exhibitsource"/>
    <w:basedOn w:val="Normal"/>
    <w:uiPriority w:val="99"/>
    <w:qFormat/>
    <w:rsid w:val="008368A7"/>
    <w:pPr>
      <w:keepNext/>
      <w:spacing w:after="120"/>
    </w:pPr>
    <w:rPr>
      <w:rFonts w:ascii="Arial" w:hAnsi="Arial"/>
      <w:bCs/>
      <w:sz w:val="18"/>
    </w:rPr>
  </w:style>
  <w:style w:type="paragraph" w:customStyle="1" w:styleId="TableHeader">
    <w:name w:val="Table Header"/>
    <w:basedOn w:val="Tabletext1"/>
    <w:uiPriority w:val="99"/>
    <w:qFormat/>
    <w:rsid w:val="008368A7"/>
    <w:pPr>
      <w:spacing w:before="60" w:after="60" w:line="259" w:lineRule="auto"/>
    </w:pPr>
    <w:rPr>
      <w:rFonts w:eastAsiaTheme="minorHAnsi"/>
      <w:b/>
      <w:szCs w:val="18"/>
    </w:rPr>
  </w:style>
  <w:style w:type="paragraph" w:customStyle="1" w:styleId="tabletitle1">
    <w:name w:val="tabletitle"/>
    <w:basedOn w:val="Normal"/>
    <w:uiPriority w:val="99"/>
    <w:rsid w:val="008368A7"/>
    <w:pPr>
      <w:keepNext/>
      <w:spacing w:before="240"/>
    </w:pPr>
    <w:rPr>
      <w:rFonts w:ascii="Arial" w:eastAsia="Calibri" w:hAnsi="Arial"/>
      <w:b/>
      <w:color w:val="000000"/>
      <w:sz w:val="20"/>
      <w:szCs w:val="24"/>
    </w:rPr>
  </w:style>
  <w:style w:type="paragraph" w:customStyle="1" w:styleId="bullet2-blank">
    <w:name w:val="bullet2-blank"/>
    <w:basedOn w:val="Normal"/>
    <w:uiPriority w:val="99"/>
    <w:qFormat/>
    <w:rsid w:val="008368A7"/>
    <w:pPr>
      <w:suppressAutoHyphens/>
      <w:autoSpaceDN w:val="0"/>
      <w:ind w:left="1080" w:hanging="360"/>
      <w:textAlignment w:val="baseline"/>
    </w:pPr>
    <w:rPr>
      <w:rFonts w:ascii="Times New Roman" w:eastAsia="Calibri" w:hAnsi="Times New Roman"/>
      <w:szCs w:val="24"/>
    </w:rPr>
  </w:style>
  <w:style w:type="paragraph" w:customStyle="1" w:styleId="TableTitlecontinued3">
    <w:name w:val="TableTitle (continued)"/>
    <w:basedOn w:val="tabletitle1"/>
    <w:uiPriority w:val="99"/>
    <w:qFormat/>
    <w:rsid w:val="008368A7"/>
  </w:style>
  <w:style w:type="paragraph" w:customStyle="1" w:styleId="tabletext2">
    <w:name w:val="tabletext"/>
    <w:basedOn w:val="Normal"/>
    <w:uiPriority w:val="99"/>
    <w:rsid w:val="008368A7"/>
    <w:pPr>
      <w:spacing w:before="40"/>
    </w:pPr>
    <w:rPr>
      <w:rFonts w:ascii="Arial" w:hAnsi="Arial"/>
      <w:sz w:val="18"/>
      <w:szCs w:val="24"/>
    </w:rPr>
  </w:style>
  <w:style w:type="paragraph" w:customStyle="1" w:styleId="TableBulletInd">
    <w:name w:val="Table Bullet Ind"/>
    <w:basedOn w:val="Tablebullet0"/>
    <w:uiPriority w:val="99"/>
    <w:qFormat/>
    <w:rsid w:val="008368A7"/>
    <w:pPr>
      <w:tabs>
        <w:tab w:val="clear" w:pos="0"/>
      </w:tabs>
      <w:ind w:left="511" w:hanging="270"/>
    </w:pPr>
    <w:rPr>
      <w:rFonts w:eastAsia="Calibri" w:cs="Arial"/>
      <w:szCs w:val="18"/>
    </w:rPr>
  </w:style>
  <w:style w:type="paragraph" w:customStyle="1" w:styleId="TableHeaders">
    <w:name w:val="Table Headers"/>
    <w:uiPriority w:val="99"/>
    <w:qFormat/>
    <w:rsid w:val="008368A7"/>
    <w:pPr>
      <w:spacing w:before="80" w:after="80" w:line="240" w:lineRule="auto"/>
      <w:jc w:val="center"/>
    </w:pPr>
    <w:rPr>
      <w:rFonts w:ascii="Arial" w:eastAsia="Times New Roman" w:hAnsi="Arial" w:cs="Times New Roman"/>
      <w:b/>
      <w:sz w:val="18"/>
      <w:szCs w:val="20"/>
    </w:rPr>
  </w:style>
  <w:style w:type="paragraph" w:customStyle="1" w:styleId="TableBulletLM">
    <w:name w:val="TableBulletLM"/>
    <w:uiPriority w:val="99"/>
    <w:qFormat/>
    <w:rsid w:val="008368A7"/>
    <w:pPr>
      <w:spacing w:after="160" w:line="259" w:lineRule="auto"/>
      <w:ind w:left="360" w:hanging="360"/>
    </w:pPr>
    <w:rPr>
      <w:rFonts w:ascii="Arial" w:eastAsia="Calibri" w:hAnsi="Arial" w:cs="Times New Roman"/>
      <w:sz w:val="18"/>
      <w:szCs w:val="20"/>
    </w:rPr>
  </w:style>
  <w:style w:type="paragraph" w:customStyle="1" w:styleId="Text0">
    <w:name w:val="Text"/>
    <w:basedOn w:val="Normal"/>
    <w:link w:val="TextChar0"/>
    <w:uiPriority w:val="99"/>
    <w:rsid w:val="008368A7"/>
    <w:pPr>
      <w:shd w:val="clear" w:color="auto" w:fill="FFFFFF"/>
      <w:spacing w:before="60" w:after="120"/>
    </w:pPr>
    <w:rPr>
      <w:rFonts w:ascii="Times New Roman" w:hAnsi="Times New Roman"/>
      <w:szCs w:val="24"/>
    </w:rPr>
  </w:style>
  <w:style w:type="character" w:customStyle="1" w:styleId="TextChar0">
    <w:name w:val="Text Char"/>
    <w:basedOn w:val="DefaultParagraphFont"/>
    <w:link w:val="Text0"/>
    <w:uiPriority w:val="99"/>
    <w:locked/>
    <w:rsid w:val="008368A7"/>
    <w:rPr>
      <w:rFonts w:ascii="Times New Roman" w:eastAsia="Times New Roman" w:hAnsi="Times New Roman" w:cs="Times New Roman"/>
      <w:sz w:val="24"/>
      <w:szCs w:val="24"/>
      <w:shd w:val="clear" w:color="auto" w:fill="FFFFFF"/>
    </w:rPr>
  </w:style>
  <w:style w:type="paragraph" w:customStyle="1" w:styleId="Tabletitle2">
    <w:name w:val="Table title"/>
    <w:basedOn w:val="text"/>
    <w:uiPriority w:val="99"/>
    <w:qFormat/>
    <w:rsid w:val="008368A7"/>
    <w:pPr>
      <w:keepNext/>
      <w:shd w:val="clear" w:color="auto" w:fill="FFFFFF"/>
      <w:spacing w:before="60" w:after="120"/>
    </w:pPr>
    <w:rPr>
      <w:rFonts w:ascii="Arial" w:eastAsia="Times New Roman" w:hAnsi="Arial"/>
      <w:b/>
      <w:sz w:val="22"/>
      <w:szCs w:val="24"/>
    </w:rPr>
  </w:style>
  <w:style w:type="paragraph" w:customStyle="1" w:styleId="tablenote0">
    <w:name w:val="tablenote"/>
    <w:basedOn w:val="Normal"/>
    <w:uiPriority w:val="99"/>
    <w:qFormat/>
    <w:rsid w:val="008368A7"/>
    <w:pPr>
      <w:spacing w:after="120"/>
      <w:contextualSpacing/>
    </w:pPr>
    <w:rPr>
      <w:rFonts w:ascii="Times New Roman" w:eastAsia="Calibri" w:hAnsi="Times New Roman" w:cs="Arial"/>
      <w:bCs/>
      <w:sz w:val="18"/>
      <w:szCs w:val="22"/>
    </w:rPr>
  </w:style>
  <w:style w:type="paragraph" w:customStyle="1" w:styleId="Tabletitlecontinued4">
    <w:name w:val="Table title continued"/>
    <w:basedOn w:val="Tabletitle2"/>
    <w:uiPriority w:val="99"/>
    <w:qFormat/>
    <w:rsid w:val="008368A7"/>
    <w:rPr>
      <w:rFonts w:eastAsia="Times"/>
      <w:snapToGrid w:val="0"/>
      <w:sz w:val="20"/>
    </w:rPr>
  </w:style>
  <w:style w:type="paragraph" w:customStyle="1" w:styleId="Figuretitle1">
    <w:name w:val="Figure title"/>
    <w:basedOn w:val="FigureTitle"/>
    <w:uiPriority w:val="99"/>
    <w:qFormat/>
    <w:rsid w:val="008368A7"/>
    <w:rPr>
      <w:szCs w:val="20"/>
    </w:rPr>
  </w:style>
  <w:style w:type="paragraph" w:customStyle="1" w:styleId="HeadingA-subparagraph">
    <w:name w:val="HeadingA-subparagraph"/>
    <w:basedOn w:val="text-subbullet3"/>
    <w:uiPriority w:val="99"/>
    <w:qFormat/>
    <w:rsid w:val="008368A7"/>
    <w:pPr>
      <w:keepLines/>
      <w:spacing w:before="120" w:after="120"/>
      <w:ind w:left="1080" w:firstLine="0"/>
    </w:pPr>
    <w:rPr>
      <w:rFonts w:ascii="Times New Roman" w:hAnsi="Times New Roman"/>
    </w:rPr>
  </w:style>
  <w:style w:type="character" w:customStyle="1" w:styleId="Mention1">
    <w:name w:val="Mention1"/>
    <w:basedOn w:val="DefaultParagraphFont"/>
    <w:uiPriority w:val="99"/>
    <w:semiHidden/>
    <w:unhideWhenUsed/>
    <w:rsid w:val="008368A7"/>
    <w:rPr>
      <w:color w:val="2B579A"/>
      <w:shd w:val="clear" w:color="auto" w:fill="E6E6E6"/>
    </w:rPr>
  </w:style>
  <w:style w:type="character" w:customStyle="1" w:styleId="Mention2">
    <w:name w:val="Mention2"/>
    <w:basedOn w:val="DefaultParagraphFont"/>
    <w:uiPriority w:val="99"/>
    <w:semiHidden/>
    <w:unhideWhenUsed/>
    <w:rsid w:val="008368A7"/>
    <w:rPr>
      <w:color w:val="2B579A"/>
      <w:shd w:val="clear" w:color="auto" w:fill="E6E6E6"/>
    </w:rPr>
  </w:style>
  <w:style w:type="character" w:customStyle="1" w:styleId="Mention3">
    <w:name w:val="Mention3"/>
    <w:basedOn w:val="DefaultParagraphFont"/>
    <w:uiPriority w:val="99"/>
    <w:semiHidden/>
    <w:unhideWhenUsed/>
    <w:rsid w:val="008368A7"/>
    <w:rPr>
      <w:color w:val="2B579A"/>
      <w:shd w:val="clear" w:color="auto" w:fill="E6E6E6"/>
    </w:rPr>
  </w:style>
  <w:style w:type="paragraph" w:customStyle="1" w:styleId="BodyText0">
    <w:name w:val="BodyText"/>
    <w:basedOn w:val="Normal"/>
    <w:link w:val="BodyTextChar0"/>
    <w:rsid w:val="008368A7"/>
    <w:pPr>
      <w:spacing w:after="120"/>
    </w:pPr>
    <w:rPr>
      <w:rFonts w:ascii="Times New Roman" w:hAnsi="Times New Roman"/>
      <w:szCs w:val="24"/>
    </w:rPr>
  </w:style>
  <w:style w:type="character" w:customStyle="1" w:styleId="BodyTextChar0">
    <w:name w:val="BodyText Char"/>
    <w:basedOn w:val="DefaultParagraphFont"/>
    <w:link w:val="BodyText0"/>
    <w:rsid w:val="008368A7"/>
    <w:rPr>
      <w:rFonts w:ascii="Times New Roman" w:eastAsia="Times New Roman" w:hAnsi="Times New Roman" w:cs="Times New Roman"/>
      <w:sz w:val="24"/>
      <w:szCs w:val="24"/>
    </w:rPr>
  </w:style>
  <w:style w:type="character" w:customStyle="1" w:styleId="Style1Char">
    <w:name w:val="Style1 Char"/>
    <w:link w:val="Style1"/>
    <w:locked/>
    <w:rsid w:val="008368A7"/>
    <w:rPr>
      <w:rFonts w:ascii="Arial" w:eastAsia="Times New Roman" w:hAnsi="Arial" w:cs="Arial"/>
      <w:b/>
      <w:sz w:val="32"/>
      <w:szCs w:val="32"/>
    </w:rPr>
  </w:style>
  <w:style w:type="paragraph" w:customStyle="1" w:styleId="BulletBlank0">
    <w:name w:val="BulletBlank"/>
    <w:basedOn w:val="Bullet1"/>
    <w:uiPriority w:val="99"/>
    <w:qFormat/>
    <w:rsid w:val="008368A7"/>
    <w:pPr>
      <w:numPr>
        <w:numId w:val="0"/>
      </w:numPr>
      <w:ind w:left="720" w:hanging="360"/>
    </w:pPr>
    <w:rPr>
      <w:shd w:val="clear" w:color="auto" w:fill="FFFFFF"/>
    </w:rPr>
  </w:style>
  <w:style w:type="paragraph" w:customStyle="1" w:styleId="TableTitlecontinued5">
    <w:name w:val="TableTitle(continued)"/>
    <w:basedOn w:val="TableTitle"/>
    <w:uiPriority w:val="99"/>
    <w:qFormat/>
    <w:rsid w:val="008368A7"/>
    <w:rPr>
      <w:sz w:val="22"/>
    </w:rPr>
  </w:style>
  <w:style w:type="paragraph" w:customStyle="1" w:styleId="kqstem-sub1">
    <w:name w:val="kqstem-sub1"/>
    <w:basedOn w:val="Normal"/>
    <w:uiPriority w:val="99"/>
    <w:rsid w:val="008368A7"/>
    <w:pPr>
      <w:shd w:val="clear" w:color="auto" w:fill="FFFFFF"/>
      <w:tabs>
        <w:tab w:val="num" w:pos="720"/>
      </w:tabs>
      <w:spacing w:before="120" w:after="200" w:line="276" w:lineRule="auto"/>
      <w:ind w:left="720" w:hanging="360"/>
    </w:pPr>
    <w:rPr>
      <w:rFonts w:ascii="Arial" w:eastAsia="Calibri" w:hAnsi="Arial" w:cs="Arial"/>
      <w:sz w:val="19"/>
      <w:szCs w:val="19"/>
    </w:rPr>
  </w:style>
  <w:style w:type="character" w:customStyle="1" w:styleId="DocumentMapChar1">
    <w:name w:val="Document Map Char1"/>
    <w:basedOn w:val="DefaultParagraphFont"/>
    <w:uiPriority w:val="99"/>
    <w:semiHidden/>
    <w:rsid w:val="008368A7"/>
    <w:rPr>
      <w:rFonts w:ascii="Segoe UI" w:eastAsia="Times New Roman" w:hAnsi="Segoe UI" w:cs="Segoe UI"/>
      <w:sz w:val="16"/>
      <w:szCs w:val="16"/>
    </w:rPr>
  </w:style>
  <w:style w:type="paragraph" w:customStyle="1" w:styleId="text-bullets4">
    <w:name w:val="text - bullets 4"/>
    <w:basedOn w:val="text-bullets3"/>
    <w:uiPriority w:val="99"/>
    <w:qFormat/>
    <w:rsid w:val="008368A7"/>
    <w:pPr>
      <w:keepLines/>
      <w:numPr>
        <w:ilvl w:val="0"/>
        <w:numId w:val="27"/>
      </w:numPr>
      <w:ind w:left="1440"/>
    </w:pPr>
    <w:rPr>
      <w:rFonts w:ascii="Times New Roman" w:hAnsi="Times New Roman"/>
    </w:rPr>
  </w:style>
  <w:style w:type="paragraph" w:customStyle="1" w:styleId="StructuredAbstractText">
    <w:name w:val="StructuredAbstractText"/>
    <w:basedOn w:val="Normal"/>
    <w:uiPriority w:val="99"/>
    <w:qFormat/>
    <w:rsid w:val="008368A7"/>
    <w:pPr>
      <w:spacing w:after="120"/>
    </w:pPr>
    <w:rPr>
      <w:szCs w:val="24"/>
    </w:rPr>
  </w:style>
  <w:style w:type="character" w:customStyle="1" w:styleId="st">
    <w:name w:val="st"/>
    <w:basedOn w:val="DefaultParagraphFont"/>
    <w:rsid w:val="008368A7"/>
  </w:style>
  <w:style w:type="character" w:customStyle="1" w:styleId="AppTableTitleChar">
    <w:name w:val="AppTableTitle Char"/>
    <w:link w:val="AppTableTitle"/>
    <w:locked/>
    <w:rsid w:val="008368A7"/>
    <w:rPr>
      <w:rFonts w:ascii="Arial" w:eastAsia="Calibri" w:hAnsi="Arial" w:cs="Times New Roman"/>
      <w:b/>
      <w:color w:val="000000"/>
      <w:sz w:val="20"/>
      <w:szCs w:val="24"/>
    </w:rPr>
  </w:style>
  <w:style w:type="character" w:customStyle="1" w:styleId="apple-converted-space">
    <w:name w:val="apple-converted-space"/>
    <w:basedOn w:val="DefaultParagraphFont"/>
    <w:rsid w:val="008368A7"/>
  </w:style>
  <w:style w:type="character" w:customStyle="1" w:styleId="thes-list-main">
    <w:name w:val="thes-list-main"/>
    <w:basedOn w:val="DefaultParagraphFont"/>
    <w:rsid w:val="008368A7"/>
  </w:style>
  <w:style w:type="paragraph" w:customStyle="1" w:styleId="Apptabletitle0">
    <w:name w:val="Apptabletitle"/>
    <w:basedOn w:val="tabletitle1"/>
    <w:uiPriority w:val="99"/>
    <w:qFormat/>
    <w:rsid w:val="008368A7"/>
    <w:rPr>
      <w:snapToGrid w:val="0"/>
    </w:rPr>
  </w:style>
  <w:style w:type="paragraph" w:customStyle="1" w:styleId="Heading21">
    <w:name w:val="Heading 21"/>
    <w:basedOn w:val="Normal"/>
    <w:next w:val="Normal"/>
    <w:uiPriority w:val="9"/>
    <w:semiHidden/>
    <w:unhideWhenUsed/>
    <w:qFormat/>
    <w:rsid w:val="008368A7"/>
    <w:pPr>
      <w:keepNext/>
      <w:keepLines/>
      <w:spacing w:before="200"/>
      <w:outlineLvl w:val="1"/>
    </w:pPr>
    <w:rPr>
      <w:rFonts w:ascii="Arial" w:eastAsia="MS Gothic" w:hAnsi="Arial"/>
      <w:b/>
      <w:bCs/>
      <w:color w:val="000000"/>
      <w:szCs w:val="26"/>
    </w:rPr>
  </w:style>
  <w:style w:type="paragraph" w:customStyle="1" w:styleId="Heading41">
    <w:name w:val="Heading 41"/>
    <w:basedOn w:val="Normal"/>
    <w:next w:val="Normal"/>
    <w:uiPriority w:val="9"/>
    <w:semiHidden/>
    <w:unhideWhenUsed/>
    <w:qFormat/>
    <w:rsid w:val="008368A7"/>
    <w:pPr>
      <w:keepNext/>
      <w:keepLines/>
      <w:spacing w:before="200"/>
      <w:outlineLvl w:val="3"/>
    </w:pPr>
    <w:rPr>
      <w:rFonts w:ascii="Cambria" w:eastAsia="MS Gothic" w:hAnsi="Cambria"/>
      <w:b/>
      <w:bCs/>
      <w:i/>
      <w:iCs/>
      <w:color w:val="4F81BD"/>
    </w:rPr>
  </w:style>
  <w:style w:type="numbering" w:customStyle="1" w:styleId="NoList1">
    <w:name w:val="No List1"/>
    <w:next w:val="NoList"/>
    <w:uiPriority w:val="99"/>
    <w:semiHidden/>
    <w:unhideWhenUsed/>
    <w:rsid w:val="008368A7"/>
  </w:style>
  <w:style w:type="paragraph" w:customStyle="1" w:styleId="msonormal0">
    <w:name w:val="msonormal"/>
    <w:basedOn w:val="Normal"/>
    <w:uiPriority w:val="99"/>
    <w:rsid w:val="008368A7"/>
    <w:pPr>
      <w:spacing w:before="100" w:beforeAutospacing="1" w:after="100" w:afterAutospacing="1"/>
    </w:pPr>
    <w:rPr>
      <w:rFonts w:ascii="Times New Roman" w:hAnsi="Times New Roman"/>
      <w:szCs w:val="24"/>
    </w:rPr>
  </w:style>
  <w:style w:type="paragraph" w:customStyle="1" w:styleId="GraphicTitle">
    <w:name w:val="GraphicTitle"/>
    <w:basedOn w:val="ParagraphNoIndent"/>
    <w:uiPriority w:val="99"/>
    <w:qFormat/>
    <w:rsid w:val="008368A7"/>
    <w:pPr>
      <w:keepNext/>
      <w:spacing w:before="240"/>
    </w:pPr>
    <w:rPr>
      <w:rFonts w:ascii="Arial" w:eastAsia="Calibri" w:hAnsi="Arial" w:cs="Times"/>
      <w:b/>
      <w:bCs w:val="0"/>
      <w:color w:val="000000"/>
    </w:rPr>
  </w:style>
  <w:style w:type="paragraph" w:customStyle="1" w:styleId="GraphicTitle2">
    <w:name w:val="GraphicTitle2"/>
    <w:basedOn w:val="GraphicTitle"/>
    <w:uiPriority w:val="99"/>
    <w:qFormat/>
    <w:rsid w:val="008368A7"/>
    <w:pPr>
      <w:jc w:val="center"/>
    </w:pPr>
    <w:rPr>
      <w:sz w:val="20"/>
    </w:rPr>
  </w:style>
  <w:style w:type="paragraph" w:customStyle="1" w:styleId="tabfigtitlefullpg">
    <w:name w:val="tab/fig title (full pg)"/>
    <w:basedOn w:val="Normal"/>
    <w:uiPriority w:val="99"/>
    <w:rsid w:val="008368A7"/>
    <w:pPr>
      <w:keepNext/>
      <w:keepLines/>
      <w:spacing w:before="240" w:after="120"/>
    </w:pPr>
    <w:rPr>
      <w:rFonts w:ascii="Helvetica Black" w:hAnsi="Helvetica Black"/>
      <w:sz w:val="18"/>
    </w:rPr>
  </w:style>
  <w:style w:type="paragraph" w:customStyle="1" w:styleId="References">
    <w:name w:val="References"/>
    <w:basedOn w:val="TableNote"/>
    <w:uiPriority w:val="99"/>
    <w:qFormat/>
    <w:rsid w:val="008368A7"/>
    <w:pPr>
      <w:keepLines/>
      <w:spacing w:after="0"/>
      <w:ind w:left="720" w:hanging="720"/>
    </w:pPr>
    <w:rPr>
      <w:sz w:val="20"/>
    </w:rPr>
  </w:style>
  <w:style w:type="character" w:customStyle="1" w:styleId="BalloonTextChar1">
    <w:name w:val="Balloon Text Char1"/>
    <w:basedOn w:val="DefaultParagraphFont"/>
    <w:uiPriority w:val="99"/>
    <w:semiHidden/>
    <w:rsid w:val="008368A7"/>
    <w:rPr>
      <w:rFonts w:ascii="Segoe UI" w:eastAsia="Times New Roman" w:hAnsi="Segoe UI" w:cs="Segoe UI" w:hint="default"/>
      <w:sz w:val="18"/>
      <w:szCs w:val="18"/>
    </w:rPr>
  </w:style>
  <w:style w:type="character" w:customStyle="1" w:styleId="HeaderChar1">
    <w:name w:val="Header Char1"/>
    <w:basedOn w:val="DefaultParagraphFont"/>
    <w:uiPriority w:val="99"/>
    <w:semiHidden/>
    <w:rsid w:val="008368A7"/>
    <w:rPr>
      <w:rFonts w:ascii="Times" w:eastAsia="Times New Roman" w:hAnsi="Times" w:cs="Times New Roman" w:hint="default"/>
      <w:sz w:val="24"/>
      <w:szCs w:val="20"/>
    </w:rPr>
  </w:style>
  <w:style w:type="character" w:customStyle="1" w:styleId="FooterChar1">
    <w:name w:val="Footer Char1"/>
    <w:basedOn w:val="DefaultParagraphFont"/>
    <w:uiPriority w:val="99"/>
    <w:semiHidden/>
    <w:rsid w:val="008368A7"/>
    <w:rPr>
      <w:rFonts w:ascii="Times" w:eastAsia="Times New Roman" w:hAnsi="Times" w:cs="Times New Roman" w:hint="default"/>
      <w:sz w:val="24"/>
      <w:szCs w:val="20"/>
    </w:rPr>
  </w:style>
  <w:style w:type="character" w:customStyle="1" w:styleId="CommentSubjectChar1">
    <w:name w:val="Comment Subject Char1"/>
    <w:basedOn w:val="CommentTextChar1"/>
    <w:uiPriority w:val="99"/>
    <w:semiHidden/>
    <w:rsid w:val="008368A7"/>
    <w:rPr>
      <w:rFonts w:ascii="Times" w:eastAsia="Times New Roman" w:hAnsi="Times" w:cs="Times New Roman" w:hint="default"/>
      <w:b/>
      <w:bCs/>
      <w:sz w:val="20"/>
      <w:szCs w:val="20"/>
    </w:rPr>
  </w:style>
  <w:style w:type="paragraph" w:styleId="z-TopofForm">
    <w:name w:val="HTML Top of Form"/>
    <w:basedOn w:val="Normal"/>
    <w:next w:val="Normal"/>
    <w:link w:val="z-TopofFormChar"/>
    <w:hidden/>
    <w:uiPriority w:val="99"/>
    <w:semiHidden/>
    <w:unhideWhenUsed/>
    <w:rsid w:val="008368A7"/>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368A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8368A7"/>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8368A7"/>
    <w:rPr>
      <w:rFonts w:ascii="Arial" w:eastAsia="Times New Roman" w:hAnsi="Arial" w:cs="Arial"/>
      <w:vanish/>
      <w:sz w:val="16"/>
      <w:szCs w:val="16"/>
    </w:rPr>
  </w:style>
  <w:style w:type="character" w:customStyle="1" w:styleId="label">
    <w:name w:val="label"/>
    <w:basedOn w:val="DefaultParagraphFont"/>
    <w:rsid w:val="008368A7"/>
  </w:style>
  <w:style w:type="character" w:customStyle="1" w:styleId="shadow">
    <w:name w:val="shadow"/>
    <w:basedOn w:val="DefaultParagraphFont"/>
    <w:rsid w:val="008368A7"/>
  </w:style>
  <w:style w:type="character" w:customStyle="1" w:styleId="search-number">
    <w:name w:val="search-number"/>
    <w:basedOn w:val="DefaultParagraphFont"/>
    <w:rsid w:val="008368A7"/>
  </w:style>
  <w:style w:type="character" w:customStyle="1" w:styleId="nav">
    <w:name w:val="nav"/>
    <w:basedOn w:val="DefaultParagraphFont"/>
    <w:rsid w:val="008368A7"/>
  </w:style>
  <w:style w:type="character" w:customStyle="1" w:styleId="addmd">
    <w:name w:val="addmd"/>
    <w:basedOn w:val="DefaultParagraphFont"/>
    <w:rsid w:val="008368A7"/>
  </w:style>
  <w:style w:type="character" w:customStyle="1" w:styleId="citation">
    <w:name w:val="citation"/>
    <w:basedOn w:val="DefaultParagraphFont"/>
    <w:rsid w:val="008368A7"/>
  </w:style>
  <w:style w:type="table" w:customStyle="1" w:styleId="AHRQ11">
    <w:name w:val="AHRQ11"/>
    <w:basedOn w:val="TableGrid"/>
    <w:rsid w:val="008368A7"/>
    <w:rPr>
      <w:rFonts w:ascii="Arial" w:eastAsia="Times New Roman" w:hAnsi="Arial"/>
      <w:sz w:val="18"/>
    </w:rPr>
    <w:tblPr>
      <w:tblBorders>
        <w:top w:val="single" w:sz="12" w:space="0" w:color="auto"/>
        <w:left w:val="none" w:sz="0" w:space="0" w:color="auto"/>
        <w:bottom w:val="single" w:sz="12" w:space="0" w:color="auto"/>
        <w:right w:val="none" w:sz="0" w:space="0" w:color="auto"/>
        <w:insideH w:val="single" w:sz="8" w:space="0" w:color="auto"/>
        <w:insideV w:val="none" w:sz="0" w:space="0" w:color="auto"/>
      </w:tblBorders>
      <w:tblCellMar>
        <w:left w:w="29" w:type="dxa"/>
        <w:right w:w="29" w:type="dxa"/>
      </w:tblCellMar>
    </w:tblPr>
    <w:tblStylePr w:type="firstRow">
      <w:pPr>
        <w:wordWrap/>
        <w:ind w:leftChars="0" w:left="0" w:firstLineChars="0" w:firstLine="0"/>
        <w:jc w:val="left"/>
      </w:pPr>
      <w:rPr>
        <w:b/>
      </w:rPr>
      <w:tblPr/>
      <w:tcPr>
        <w:vAlign w:val="center"/>
      </w:tcPr>
    </w:tblStylePr>
  </w:style>
  <w:style w:type="table" w:customStyle="1" w:styleId="TableGrid2">
    <w:name w:val="Table Grid2"/>
    <w:basedOn w:val="TableNormal"/>
    <w:uiPriority w:val="59"/>
    <w:rsid w:val="008368A7"/>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8368A7"/>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Continued6">
    <w:name w:val="TableTitle(Continued)"/>
    <w:basedOn w:val="TableTitle"/>
    <w:uiPriority w:val="99"/>
    <w:qFormat/>
    <w:rsid w:val="008368A7"/>
  </w:style>
  <w:style w:type="paragraph" w:customStyle="1" w:styleId="Apptablenote">
    <w:name w:val="Apptablenote"/>
    <w:basedOn w:val="tablenote0"/>
    <w:uiPriority w:val="99"/>
    <w:qFormat/>
    <w:rsid w:val="008368A7"/>
    <w:pPr>
      <w:spacing w:after="200"/>
      <w:contextualSpacing w:val="0"/>
    </w:pPr>
    <w:rPr>
      <w:szCs w:val="20"/>
    </w:rPr>
  </w:style>
  <w:style w:type="paragraph" w:customStyle="1" w:styleId="AppTableNoteAbbreviations">
    <w:name w:val="AppTableNoteAbbreviations"/>
    <w:basedOn w:val="TableNoteAbbreviations"/>
    <w:uiPriority w:val="99"/>
    <w:qFormat/>
    <w:rsid w:val="008368A7"/>
    <w:pPr>
      <w:spacing w:before="120"/>
    </w:pPr>
  </w:style>
  <w:style w:type="numbering" w:customStyle="1" w:styleId="NoList2">
    <w:name w:val="No List2"/>
    <w:next w:val="NoList"/>
    <w:uiPriority w:val="99"/>
    <w:semiHidden/>
    <w:unhideWhenUsed/>
    <w:rsid w:val="008368A7"/>
  </w:style>
  <w:style w:type="numbering" w:customStyle="1" w:styleId="NoList11">
    <w:name w:val="No List11"/>
    <w:next w:val="NoList"/>
    <w:uiPriority w:val="99"/>
    <w:semiHidden/>
    <w:unhideWhenUsed/>
    <w:rsid w:val="008368A7"/>
  </w:style>
  <w:style w:type="paragraph" w:customStyle="1" w:styleId="TableBullet">
    <w:name w:val="TableBullet"/>
    <w:basedOn w:val="Normal"/>
    <w:uiPriority w:val="99"/>
    <w:qFormat/>
    <w:rsid w:val="008368A7"/>
    <w:pPr>
      <w:numPr>
        <w:numId w:val="28"/>
      </w:numPr>
      <w:contextualSpacing/>
    </w:pPr>
    <w:rPr>
      <w:rFonts w:ascii="Arial" w:hAnsi="Arial" w:cs="Arial"/>
      <w:sz w:val="18"/>
      <w:szCs w:val="18"/>
    </w:rPr>
  </w:style>
  <w:style w:type="character" w:customStyle="1" w:styleId="UnresolvedMention3">
    <w:name w:val="Unresolved Mention3"/>
    <w:basedOn w:val="DefaultParagraphFont"/>
    <w:uiPriority w:val="99"/>
    <w:semiHidden/>
    <w:unhideWhenUsed/>
    <w:rsid w:val="008368A7"/>
    <w:rPr>
      <w:color w:val="808080"/>
      <w:shd w:val="clear" w:color="auto" w:fill="E6E6E6"/>
    </w:rPr>
  </w:style>
  <w:style w:type="character" w:customStyle="1" w:styleId="UnresolvedMention4">
    <w:name w:val="Unresolved Mention4"/>
    <w:basedOn w:val="DefaultParagraphFont"/>
    <w:uiPriority w:val="99"/>
    <w:semiHidden/>
    <w:unhideWhenUsed/>
    <w:rsid w:val="008368A7"/>
    <w:rPr>
      <w:color w:val="808080"/>
      <w:shd w:val="clear" w:color="auto" w:fill="E6E6E6"/>
    </w:rPr>
  </w:style>
  <w:style w:type="character" w:customStyle="1" w:styleId="a-size-large">
    <w:name w:val="a-size-large"/>
    <w:basedOn w:val="DefaultParagraphFont"/>
    <w:rsid w:val="008368A7"/>
  </w:style>
  <w:style w:type="character" w:customStyle="1" w:styleId="UnresolvedMention5">
    <w:name w:val="Unresolved Mention5"/>
    <w:basedOn w:val="DefaultParagraphFont"/>
    <w:uiPriority w:val="99"/>
    <w:semiHidden/>
    <w:unhideWhenUsed/>
    <w:rsid w:val="008368A7"/>
    <w:rPr>
      <w:color w:val="808080"/>
      <w:shd w:val="clear" w:color="auto" w:fill="E6E6E6"/>
    </w:rPr>
  </w:style>
  <w:style w:type="character" w:customStyle="1" w:styleId="UnresolvedMention6">
    <w:name w:val="Unresolved Mention6"/>
    <w:basedOn w:val="DefaultParagraphFont"/>
    <w:uiPriority w:val="99"/>
    <w:semiHidden/>
    <w:unhideWhenUsed/>
    <w:rsid w:val="008368A7"/>
    <w:rPr>
      <w:color w:val="808080"/>
      <w:shd w:val="clear" w:color="auto" w:fill="E6E6E6"/>
    </w:rPr>
  </w:style>
  <w:style w:type="table" w:customStyle="1" w:styleId="PlainTable122">
    <w:name w:val="Plain Table 122"/>
    <w:basedOn w:val="TableNormal"/>
    <w:uiPriority w:val="41"/>
    <w:rsid w:val="008368A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22">
    <w:name w:val="Plain Table 422"/>
    <w:basedOn w:val="TableNormal"/>
    <w:uiPriority w:val="44"/>
    <w:rsid w:val="008368A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7">
    <w:name w:val="Unresolved Mention7"/>
    <w:basedOn w:val="DefaultParagraphFont"/>
    <w:uiPriority w:val="99"/>
    <w:semiHidden/>
    <w:unhideWhenUsed/>
    <w:rsid w:val="008368A7"/>
    <w:rPr>
      <w:color w:val="808080"/>
      <w:shd w:val="clear" w:color="auto" w:fill="E6E6E6"/>
    </w:rPr>
  </w:style>
  <w:style w:type="table" w:customStyle="1" w:styleId="PlainTable121">
    <w:name w:val="Plain Table 121"/>
    <w:basedOn w:val="TableNormal"/>
    <w:uiPriority w:val="41"/>
    <w:rsid w:val="008368A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21">
    <w:name w:val="Plain Table 421"/>
    <w:basedOn w:val="TableNormal"/>
    <w:uiPriority w:val="44"/>
    <w:rsid w:val="008368A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odyText2Char1">
    <w:name w:val="Body Text 2 Char1"/>
    <w:basedOn w:val="DefaultParagraphFont"/>
    <w:uiPriority w:val="99"/>
    <w:semiHidden/>
    <w:rsid w:val="008368A7"/>
    <w:rPr>
      <w:rFonts w:ascii="Times" w:eastAsia="Times New Roman" w:hAnsi="Times" w:cs="Times New Roman"/>
      <w:sz w:val="24"/>
      <w:szCs w:val="20"/>
    </w:rPr>
  </w:style>
  <w:style w:type="character" w:customStyle="1" w:styleId="BodyTextIndent3Char1">
    <w:name w:val="Body Text Indent 3 Char1"/>
    <w:basedOn w:val="DefaultParagraphFont"/>
    <w:uiPriority w:val="99"/>
    <w:semiHidden/>
    <w:rsid w:val="008368A7"/>
    <w:rPr>
      <w:rFonts w:ascii="Times" w:eastAsia="Times New Roman" w:hAnsi="Times" w:cs="Times New Roman"/>
      <w:sz w:val="16"/>
      <w:szCs w:val="16"/>
    </w:rPr>
  </w:style>
  <w:style w:type="character" w:customStyle="1" w:styleId="ClosingChar1">
    <w:name w:val="Closing Char1"/>
    <w:basedOn w:val="DefaultParagraphFont"/>
    <w:uiPriority w:val="99"/>
    <w:semiHidden/>
    <w:rsid w:val="008368A7"/>
    <w:rPr>
      <w:rFonts w:ascii="Times" w:eastAsia="Times New Roman" w:hAnsi="Times" w:cs="Times New Roman"/>
      <w:sz w:val="24"/>
      <w:szCs w:val="20"/>
    </w:rPr>
  </w:style>
  <w:style w:type="character" w:customStyle="1" w:styleId="DateChar1">
    <w:name w:val="Date Char1"/>
    <w:basedOn w:val="DefaultParagraphFont"/>
    <w:uiPriority w:val="99"/>
    <w:semiHidden/>
    <w:rsid w:val="008368A7"/>
    <w:rPr>
      <w:rFonts w:ascii="Times" w:eastAsia="Times New Roman" w:hAnsi="Times" w:cs="Times New Roman"/>
      <w:sz w:val="24"/>
      <w:szCs w:val="20"/>
    </w:rPr>
  </w:style>
  <w:style w:type="character" w:customStyle="1" w:styleId="HTMLAddressChar1">
    <w:name w:val="HTML Address Char1"/>
    <w:basedOn w:val="DefaultParagraphFont"/>
    <w:uiPriority w:val="99"/>
    <w:semiHidden/>
    <w:rsid w:val="008368A7"/>
    <w:rPr>
      <w:rFonts w:ascii="Times" w:eastAsia="Times New Roman" w:hAnsi="Times" w:cs="Times New Roman"/>
      <w:i/>
      <w:iCs/>
      <w:sz w:val="24"/>
      <w:szCs w:val="20"/>
    </w:rPr>
  </w:style>
  <w:style w:type="character" w:customStyle="1" w:styleId="MacroTextChar1">
    <w:name w:val="Macro Text Char1"/>
    <w:basedOn w:val="DefaultParagraphFont"/>
    <w:uiPriority w:val="99"/>
    <w:semiHidden/>
    <w:rsid w:val="008368A7"/>
    <w:rPr>
      <w:rFonts w:ascii="Consolas" w:eastAsia="Times New Roman" w:hAnsi="Consolas" w:cs="Consolas"/>
      <w:sz w:val="20"/>
      <w:szCs w:val="20"/>
    </w:rPr>
  </w:style>
  <w:style w:type="character" w:customStyle="1" w:styleId="MessageHeaderChar1">
    <w:name w:val="Message Header Char1"/>
    <w:basedOn w:val="DefaultParagraphFont"/>
    <w:uiPriority w:val="99"/>
    <w:semiHidden/>
    <w:rsid w:val="008368A7"/>
    <w:rPr>
      <w:rFonts w:asciiTheme="majorHAnsi" w:eastAsiaTheme="majorEastAsia" w:hAnsiTheme="majorHAnsi" w:cstheme="majorBidi"/>
      <w:sz w:val="24"/>
      <w:szCs w:val="24"/>
      <w:shd w:val="pct20" w:color="auto" w:fill="auto"/>
    </w:rPr>
  </w:style>
  <w:style w:type="character" w:customStyle="1" w:styleId="NoteHeadingChar1">
    <w:name w:val="Note Heading Char1"/>
    <w:basedOn w:val="DefaultParagraphFont"/>
    <w:uiPriority w:val="99"/>
    <w:semiHidden/>
    <w:rsid w:val="008368A7"/>
    <w:rPr>
      <w:rFonts w:ascii="Times" w:eastAsia="Times New Roman" w:hAnsi="Times" w:cs="Times New Roman"/>
      <w:sz w:val="24"/>
      <w:szCs w:val="20"/>
    </w:rPr>
  </w:style>
  <w:style w:type="character" w:customStyle="1" w:styleId="SalutationChar1">
    <w:name w:val="Salutation Char1"/>
    <w:basedOn w:val="DefaultParagraphFont"/>
    <w:uiPriority w:val="99"/>
    <w:semiHidden/>
    <w:rsid w:val="008368A7"/>
    <w:rPr>
      <w:rFonts w:ascii="Times" w:eastAsia="Times New Roman" w:hAnsi="Times" w:cs="Times New Roman"/>
      <w:sz w:val="24"/>
      <w:szCs w:val="20"/>
    </w:rPr>
  </w:style>
  <w:style w:type="character" w:customStyle="1" w:styleId="SignatureChar1">
    <w:name w:val="Signature Char1"/>
    <w:basedOn w:val="DefaultParagraphFont"/>
    <w:uiPriority w:val="99"/>
    <w:semiHidden/>
    <w:rsid w:val="008368A7"/>
    <w:rPr>
      <w:rFonts w:ascii="Times" w:eastAsia="Times New Roman" w:hAnsi="Times" w:cs="Times New Roman"/>
      <w:sz w:val="24"/>
      <w:szCs w:val="20"/>
    </w:rPr>
  </w:style>
  <w:style w:type="paragraph" w:customStyle="1" w:styleId="TableBulletBlank">
    <w:name w:val="TableBulletBlank"/>
    <w:basedOn w:val="ListParagraph"/>
    <w:uiPriority w:val="99"/>
    <w:qFormat/>
    <w:rsid w:val="008368A7"/>
    <w:pPr>
      <w:ind w:left="216" w:hanging="216"/>
    </w:pPr>
    <w:rPr>
      <w:rFonts w:ascii="Arial" w:eastAsia="Times New Roman" w:hAnsi="Arial" w:cs="Arial"/>
      <w:color w:val="000000"/>
      <w:sz w:val="18"/>
      <w:szCs w:val="18"/>
    </w:rPr>
  </w:style>
  <w:style w:type="table" w:customStyle="1" w:styleId="PlainTable13">
    <w:name w:val="Plain Table 13"/>
    <w:basedOn w:val="TableNormal"/>
    <w:uiPriority w:val="41"/>
    <w:rsid w:val="008368A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3">
    <w:name w:val="Plain Table 43"/>
    <w:basedOn w:val="TableNormal"/>
    <w:uiPriority w:val="44"/>
    <w:rsid w:val="008368A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8">
    <w:name w:val="Unresolved Mention8"/>
    <w:basedOn w:val="DefaultParagraphFont"/>
    <w:uiPriority w:val="99"/>
    <w:semiHidden/>
    <w:unhideWhenUsed/>
    <w:rsid w:val="008368A7"/>
    <w:rPr>
      <w:color w:val="808080"/>
      <w:shd w:val="clear" w:color="auto" w:fill="E6E6E6"/>
    </w:rPr>
  </w:style>
  <w:style w:type="character" w:customStyle="1" w:styleId="UnresolvedMention9">
    <w:name w:val="Unresolved Mention9"/>
    <w:basedOn w:val="DefaultParagraphFont"/>
    <w:uiPriority w:val="99"/>
    <w:semiHidden/>
    <w:unhideWhenUsed/>
    <w:rsid w:val="008368A7"/>
    <w:rPr>
      <w:color w:val="808080"/>
      <w:shd w:val="clear" w:color="auto" w:fill="E6E6E6"/>
    </w:rPr>
  </w:style>
  <w:style w:type="character" w:customStyle="1" w:styleId="UnresolvedMention10">
    <w:name w:val="Unresolved Mention10"/>
    <w:basedOn w:val="DefaultParagraphFont"/>
    <w:uiPriority w:val="99"/>
    <w:semiHidden/>
    <w:unhideWhenUsed/>
    <w:rsid w:val="008368A7"/>
    <w:rPr>
      <w:color w:val="808080"/>
      <w:shd w:val="clear" w:color="auto" w:fill="E6E6E6"/>
    </w:rPr>
  </w:style>
  <w:style w:type="character" w:customStyle="1" w:styleId="UnresolvedMention11">
    <w:name w:val="Unresolved Mention11"/>
    <w:basedOn w:val="DefaultParagraphFont"/>
    <w:uiPriority w:val="99"/>
    <w:semiHidden/>
    <w:unhideWhenUsed/>
    <w:rsid w:val="008368A7"/>
    <w:rPr>
      <w:color w:val="808080"/>
      <w:shd w:val="clear" w:color="auto" w:fill="E6E6E6"/>
    </w:rPr>
  </w:style>
  <w:style w:type="paragraph" w:customStyle="1" w:styleId="Authors">
    <w:name w:val="Authors"/>
    <w:basedOn w:val="Normal"/>
    <w:uiPriority w:val="99"/>
    <w:qFormat/>
    <w:rsid w:val="008368A7"/>
    <w:pPr>
      <w:spacing w:after="120"/>
      <w:ind w:left="720"/>
      <w:contextualSpacing/>
    </w:pPr>
    <w:rPr>
      <w:rFonts w:asciiTheme="majorHAnsi" w:eastAsia="Cambria" w:hAnsiTheme="majorHAnsi" w:cs="Calibri"/>
      <w:sz w:val="32"/>
      <w:szCs w:val="32"/>
    </w:rPr>
  </w:style>
  <w:style w:type="character" w:customStyle="1" w:styleId="Mention4">
    <w:name w:val="Mention4"/>
    <w:basedOn w:val="DefaultParagraphFont"/>
    <w:uiPriority w:val="99"/>
    <w:semiHidden/>
    <w:unhideWhenUsed/>
    <w:rsid w:val="008368A7"/>
    <w:rPr>
      <w:color w:val="2B579A"/>
      <w:shd w:val="clear" w:color="auto" w:fill="E6E6E6"/>
    </w:rPr>
  </w:style>
  <w:style w:type="character" w:customStyle="1" w:styleId="UnresolvedMention12">
    <w:name w:val="Unresolved Mention12"/>
    <w:basedOn w:val="DefaultParagraphFont"/>
    <w:uiPriority w:val="99"/>
    <w:semiHidden/>
    <w:unhideWhenUsed/>
    <w:rsid w:val="008368A7"/>
    <w:rPr>
      <w:color w:val="808080"/>
      <w:shd w:val="clear" w:color="auto" w:fill="E6E6E6"/>
    </w:rPr>
  </w:style>
  <w:style w:type="character" w:customStyle="1" w:styleId="BodyTextChar2">
    <w:name w:val="Body Text Char2"/>
    <w:basedOn w:val="DefaultParagraphFont"/>
    <w:semiHidden/>
    <w:rsid w:val="008368A7"/>
    <w:rPr>
      <w:rFonts w:ascii="Times" w:eastAsia="Times New Roman" w:hAnsi="Times" w:cs="Times New Roman"/>
      <w:sz w:val="24"/>
    </w:rPr>
  </w:style>
  <w:style w:type="paragraph" w:customStyle="1" w:styleId="AppHtabletitle">
    <w:name w:val="AppHtabletitle"/>
    <w:basedOn w:val="Apptabletitle0"/>
    <w:qFormat/>
    <w:rsid w:val="008368A7"/>
  </w:style>
  <w:style w:type="character" w:customStyle="1" w:styleId="UnresolvedMention13">
    <w:name w:val="Unresolved Mention13"/>
    <w:basedOn w:val="DefaultParagraphFont"/>
    <w:uiPriority w:val="99"/>
    <w:semiHidden/>
    <w:unhideWhenUsed/>
    <w:rsid w:val="008368A7"/>
    <w:rPr>
      <w:color w:val="808080"/>
      <w:shd w:val="clear" w:color="auto" w:fill="E6E6E6"/>
    </w:rPr>
  </w:style>
  <w:style w:type="character" w:customStyle="1" w:styleId="UnresolvedMention14">
    <w:name w:val="Unresolved Mention14"/>
    <w:basedOn w:val="DefaultParagraphFont"/>
    <w:uiPriority w:val="99"/>
    <w:semiHidden/>
    <w:unhideWhenUsed/>
    <w:rsid w:val="008368A7"/>
    <w:rPr>
      <w:color w:val="808080"/>
      <w:shd w:val="clear" w:color="auto" w:fill="E6E6E6"/>
    </w:rPr>
  </w:style>
  <w:style w:type="character" w:customStyle="1" w:styleId="UnresolvedMention15">
    <w:name w:val="Unresolved Mention15"/>
    <w:basedOn w:val="DefaultParagraphFont"/>
    <w:uiPriority w:val="99"/>
    <w:semiHidden/>
    <w:unhideWhenUsed/>
    <w:rsid w:val="008368A7"/>
    <w:rPr>
      <w:color w:val="808080"/>
      <w:shd w:val="clear" w:color="auto" w:fill="E6E6E6"/>
    </w:rPr>
  </w:style>
  <w:style w:type="character" w:customStyle="1" w:styleId="UnresolvedMention16">
    <w:name w:val="Unresolved Mention16"/>
    <w:basedOn w:val="DefaultParagraphFont"/>
    <w:uiPriority w:val="99"/>
    <w:semiHidden/>
    <w:unhideWhenUsed/>
    <w:rsid w:val="008368A7"/>
    <w:rPr>
      <w:color w:val="808080"/>
      <w:shd w:val="clear" w:color="auto" w:fill="E6E6E6"/>
    </w:rPr>
  </w:style>
  <w:style w:type="paragraph" w:customStyle="1" w:styleId="ContextualQuestion">
    <w:name w:val="ContextualQuestion"/>
    <w:basedOn w:val="Level2Heading"/>
    <w:qFormat/>
    <w:rsid w:val="008368A7"/>
    <w:rPr>
      <w:rFonts w:ascii="Arial" w:hAnsi="Arial" w:cs="Arial"/>
      <w:b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line number" w:uiPriority="0"/>
    <w:lsdException w:name="page number" w:uiPriority="0"/>
    <w:lsdException w:name="Title" w:semiHidden="0" w:unhideWhenUsed="0" w:qFormat="1"/>
    <w:lsdException w:name="Default Paragraph Font" w:uiPriority="1"/>
    <w:lsdException w:name="Subtitle" w:semiHidden="0" w:unhideWhenUsed="0" w:qFormat="1"/>
    <w:lsdException w:name="Body Text First Indent" w:uiPriority="0"/>
    <w:lsdException w:name="FollowedHyperlink" w:uiPriority="0"/>
    <w:lsdException w:name="Strong" w:semiHidden="0" w:uiPriority="0"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68A7"/>
    <w:pPr>
      <w:spacing w:after="0" w:line="240" w:lineRule="auto"/>
    </w:pPr>
    <w:rPr>
      <w:rFonts w:ascii="Times" w:eastAsia="Times New Roman" w:hAnsi="Times" w:cs="Times New Roman"/>
      <w:sz w:val="24"/>
      <w:szCs w:val="20"/>
    </w:rPr>
  </w:style>
  <w:style w:type="paragraph" w:styleId="Heading1">
    <w:name w:val="heading 1"/>
    <w:basedOn w:val="Normal"/>
    <w:next w:val="Normal"/>
    <w:link w:val="Heading1Char"/>
    <w:uiPriority w:val="9"/>
    <w:unhideWhenUsed/>
    <w:qFormat/>
    <w:rsid w:val="008368A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8368A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8368A7"/>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aliases w:val=" Char"/>
    <w:basedOn w:val="Normal"/>
    <w:next w:val="Normal"/>
    <w:link w:val="Heading4Char"/>
    <w:unhideWhenUsed/>
    <w:qFormat/>
    <w:rsid w:val="008368A7"/>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8368A7"/>
    <w:pPr>
      <w:keepNext/>
      <w:tabs>
        <w:tab w:val="left" w:pos="360"/>
        <w:tab w:val="left" w:pos="990"/>
        <w:tab w:val="left" w:leader="dot" w:pos="8856"/>
      </w:tabs>
      <w:ind w:right="-360"/>
      <w:outlineLvl w:val="4"/>
    </w:pPr>
    <w:rPr>
      <w:rFonts w:ascii="Arial" w:hAnsi="Arial"/>
      <w:b/>
      <w:bCs/>
      <w:szCs w:val="40"/>
    </w:rPr>
  </w:style>
  <w:style w:type="paragraph" w:styleId="Heading6">
    <w:name w:val="heading 6"/>
    <w:basedOn w:val="Normal"/>
    <w:next w:val="Normal"/>
    <w:link w:val="Heading6Char"/>
    <w:qFormat/>
    <w:rsid w:val="008368A7"/>
    <w:pPr>
      <w:keepNext/>
      <w:tabs>
        <w:tab w:val="left" w:pos="6030"/>
      </w:tabs>
      <w:spacing w:line="360" w:lineRule="auto"/>
      <w:ind w:left="1800"/>
      <w:outlineLvl w:val="5"/>
    </w:pPr>
    <w:rPr>
      <w:b/>
      <w:sz w:val="28"/>
    </w:rPr>
  </w:style>
  <w:style w:type="paragraph" w:styleId="Heading7">
    <w:name w:val="heading 7"/>
    <w:basedOn w:val="Normal"/>
    <w:next w:val="Normal"/>
    <w:link w:val="Heading7Char"/>
    <w:uiPriority w:val="99"/>
    <w:qFormat/>
    <w:rsid w:val="008368A7"/>
    <w:pPr>
      <w:keepNext/>
      <w:tabs>
        <w:tab w:val="left" w:pos="5400"/>
      </w:tabs>
      <w:ind w:left="2160"/>
      <w:outlineLvl w:val="6"/>
    </w:pPr>
    <w:rPr>
      <w:b/>
      <w:sz w:val="28"/>
    </w:rPr>
  </w:style>
  <w:style w:type="paragraph" w:styleId="Heading8">
    <w:name w:val="heading 8"/>
    <w:basedOn w:val="Normal"/>
    <w:next w:val="Normal"/>
    <w:link w:val="Heading8Char"/>
    <w:uiPriority w:val="99"/>
    <w:qFormat/>
    <w:rsid w:val="008368A7"/>
    <w:pPr>
      <w:keepNext/>
      <w:jc w:val="center"/>
      <w:outlineLvl w:val="7"/>
    </w:pPr>
    <w:rPr>
      <w:b/>
      <w:sz w:val="36"/>
    </w:rPr>
  </w:style>
  <w:style w:type="paragraph" w:styleId="Heading9">
    <w:name w:val="heading 9"/>
    <w:basedOn w:val="Normal"/>
    <w:next w:val="Normal"/>
    <w:link w:val="Heading9Char"/>
    <w:uiPriority w:val="99"/>
    <w:qFormat/>
    <w:rsid w:val="008368A7"/>
    <w:pPr>
      <w:keepNext/>
      <w:tabs>
        <w:tab w:val="left" w:pos="3870"/>
        <w:tab w:val="left" w:pos="6030"/>
      </w:tabs>
      <w:spacing w:line="480" w:lineRule="auto"/>
      <w:ind w:left="1080"/>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68A7"/>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8368A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8368A7"/>
    <w:rPr>
      <w:rFonts w:asciiTheme="majorHAnsi" w:eastAsiaTheme="majorEastAsia" w:hAnsiTheme="majorHAnsi" w:cstheme="majorBidi"/>
      <w:color w:val="243F60" w:themeColor="accent1" w:themeShade="7F"/>
      <w:sz w:val="24"/>
      <w:szCs w:val="24"/>
    </w:rPr>
  </w:style>
  <w:style w:type="character" w:customStyle="1" w:styleId="Heading4Char">
    <w:name w:val="Heading 4 Char"/>
    <w:aliases w:val=" Char Char"/>
    <w:basedOn w:val="DefaultParagraphFont"/>
    <w:link w:val="Heading4"/>
    <w:rsid w:val="008368A7"/>
    <w:rPr>
      <w:rFonts w:ascii="Calibri" w:eastAsia="Times New Roman" w:hAnsi="Calibri" w:cs="Times New Roman"/>
      <w:b/>
      <w:bCs/>
      <w:sz w:val="28"/>
      <w:szCs w:val="28"/>
    </w:rPr>
  </w:style>
  <w:style w:type="character" w:customStyle="1" w:styleId="Heading5Char">
    <w:name w:val="Heading 5 Char"/>
    <w:basedOn w:val="DefaultParagraphFont"/>
    <w:link w:val="Heading5"/>
    <w:rsid w:val="008368A7"/>
    <w:rPr>
      <w:rFonts w:ascii="Arial" w:eastAsia="Times New Roman" w:hAnsi="Arial" w:cs="Times New Roman"/>
      <w:b/>
      <w:bCs/>
      <w:sz w:val="24"/>
      <w:szCs w:val="40"/>
    </w:rPr>
  </w:style>
  <w:style w:type="character" w:customStyle="1" w:styleId="Heading6Char">
    <w:name w:val="Heading 6 Char"/>
    <w:basedOn w:val="DefaultParagraphFont"/>
    <w:link w:val="Heading6"/>
    <w:rsid w:val="008368A7"/>
    <w:rPr>
      <w:rFonts w:ascii="Times" w:eastAsia="Times New Roman" w:hAnsi="Times" w:cs="Times New Roman"/>
      <w:b/>
      <w:sz w:val="28"/>
      <w:szCs w:val="20"/>
    </w:rPr>
  </w:style>
  <w:style w:type="character" w:customStyle="1" w:styleId="Heading7Char">
    <w:name w:val="Heading 7 Char"/>
    <w:basedOn w:val="DefaultParagraphFont"/>
    <w:link w:val="Heading7"/>
    <w:uiPriority w:val="99"/>
    <w:rsid w:val="008368A7"/>
    <w:rPr>
      <w:rFonts w:ascii="Times" w:eastAsia="Times New Roman" w:hAnsi="Times" w:cs="Times New Roman"/>
      <w:b/>
      <w:sz w:val="28"/>
      <w:szCs w:val="20"/>
    </w:rPr>
  </w:style>
  <w:style w:type="character" w:customStyle="1" w:styleId="Heading8Char">
    <w:name w:val="Heading 8 Char"/>
    <w:basedOn w:val="DefaultParagraphFont"/>
    <w:link w:val="Heading8"/>
    <w:uiPriority w:val="99"/>
    <w:rsid w:val="008368A7"/>
    <w:rPr>
      <w:rFonts w:ascii="Times" w:eastAsia="Times New Roman" w:hAnsi="Times" w:cs="Times New Roman"/>
      <w:b/>
      <w:sz w:val="36"/>
      <w:szCs w:val="20"/>
    </w:rPr>
  </w:style>
  <w:style w:type="character" w:customStyle="1" w:styleId="Heading9Char">
    <w:name w:val="Heading 9 Char"/>
    <w:basedOn w:val="DefaultParagraphFont"/>
    <w:link w:val="Heading9"/>
    <w:uiPriority w:val="99"/>
    <w:rsid w:val="008368A7"/>
    <w:rPr>
      <w:rFonts w:ascii="Times" w:eastAsia="Times New Roman" w:hAnsi="Times" w:cs="Times New Roman"/>
      <w:b/>
      <w:sz w:val="28"/>
      <w:szCs w:val="20"/>
    </w:rPr>
  </w:style>
  <w:style w:type="paragraph" w:customStyle="1" w:styleId="ParagraphIndent">
    <w:name w:val="ParagraphIndent"/>
    <w:link w:val="ParagraphIndentChar"/>
    <w:qFormat/>
    <w:rsid w:val="008368A7"/>
    <w:pPr>
      <w:spacing w:after="0" w:line="240" w:lineRule="auto"/>
      <w:ind w:firstLine="360"/>
    </w:pPr>
    <w:rPr>
      <w:rFonts w:ascii="Times New Roman" w:eastAsia="Calibri" w:hAnsi="Times New Roman" w:cs="Times New Roman"/>
      <w:color w:val="000000"/>
      <w:sz w:val="24"/>
      <w:szCs w:val="24"/>
    </w:rPr>
  </w:style>
  <w:style w:type="paragraph" w:customStyle="1" w:styleId="ChapterHeading">
    <w:name w:val="ChapterHeading"/>
    <w:uiPriority w:val="99"/>
    <w:qFormat/>
    <w:rsid w:val="008368A7"/>
    <w:pPr>
      <w:keepNext/>
      <w:spacing w:after="60" w:line="240" w:lineRule="auto"/>
      <w:jc w:val="center"/>
      <w:outlineLvl w:val="0"/>
    </w:pPr>
    <w:rPr>
      <w:rFonts w:ascii="Arial" w:eastAsia="Times New Roman" w:hAnsi="Arial" w:cs="Times New Roman"/>
      <w:b/>
      <w:bCs/>
      <w:sz w:val="36"/>
      <w:szCs w:val="24"/>
    </w:rPr>
  </w:style>
  <w:style w:type="paragraph" w:customStyle="1" w:styleId="Level1Heading">
    <w:name w:val="Level1Heading"/>
    <w:link w:val="Level1HeadingChar"/>
    <w:qFormat/>
    <w:rsid w:val="008368A7"/>
    <w:pPr>
      <w:keepNext/>
      <w:spacing w:before="240" w:after="60" w:line="240" w:lineRule="auto"/>
      <w:outlineLvl w:val="1"/>
    </w:pPr>
    <w:rPr>
      <w:rFonts w:ascii="Arial" w:eastAsia="Times New Roman" w:hAnsi="Arial" w:cs="Times New Roman"/>
      <w:b/>
      <w:bCs/>
      <w:sz w:val="32"/>
      <w:szCs w:val="24"/>
    </w:rPr>
  </w:style>
  <w:style w:type="character" w:styleId="CommentReference">
    <w:name w:val="annotation reference"/>
    <w:basedOn w:val="DefaultParagraphFont"/>
    <w:uiPriority w:val="99"/>
    <w:rsid w:val="008368A7"/>
    <w:rPr>
      <w:sz w:val="16"/>
      <w:szCs w:val="16"/>
    </w:rPr>
  </w:style>
  <w:style w:type="paragraph" w:styleId="CommentText">
    <w:name w:val="annotation text"/>
    <w:basedOn w:val="Normal"/>
    <w:link w:val="CommentTextChar"/>
    <w:rsid w:val="008368A7"/>
    <w:pPr>
      <w:spacing w:before="240" w:after="60"/>
    </w:pPr>
    <w:rPr>
      <w:rFonts w:ascii="Calibri" w:eastAsia="Calibri" w:hAnsi="Calibri"/>
      <w:sz w:val="20"/>
    </w:rPr>
  </w:style>
  <w:style w:type="character" w:customStyle="1" w:styleId="CommentTextChar">
    <w:name w:val="Comment Text Char"/>
    <w:basedOn w:val="DefaultParagraphFont"/>
    <w:link w:val="CommentText"/>
    <w:rsid w:val="008368A7"/>
    <w:rPr>
      <w:rFonts w:ascii="Calibri" w:eastAsia="Calibri" w:hAnsi="Calibri" w:cs="Times New Roman"/>
      <w:sz w:val="20"/>
      <w:szCs w:val="20"/>
    </w:rPr>
  </w:style>
  <w:style w:type="paragraph" w:styleId="BalloonText">
    <w:name w:val="Balloon Text"/>
    <w:basedOn w:val="Normal"/>
    <w:link w:val="BalloonTextChar"/>
    <w:uiPriority w:val="99"/>
    <w:unhideWhenUsed/>
    <w:rsid w:val="008368A7"/>
    <w:rPr>
      <w:rFonts w:ascii="Tahoma" w:hAnsi="Tahoma" w:cs="Tahoma"/>
      <w:sz w:val="16"/>
      <w:szCs w:val="16"/>
    </w:rPr>
  </w:style>
  <w:style w:type="character" w:customStyle="1" w:styleId="BalloonTextChar">
    <w:name w:val="Balloon Text Char"/>
    <w:basedOn w:val="DefaultParagraphFont"/>
    <w:link w:val="BalloonText"/>
    <w:uiPriority w:val="99"/>
    <w:rsid w:val="008368A7"/>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rsid w:val="008368A7"/>
    <w:rPr>
      <w:b/>
      <w:bCs/>
    </w:rPr>
  </w:style>
  <w:style w:type="character" w:customStyle="1" w:styleId="CommentSubjectChar">
    <w:name w:val="Comment Subject Char"/>
    <w:basedOn w:val="CommentTextChar"/>
    <w:link w:val="CommentSubject"/>
    <w:uiPriority w:val="99"/>
    <w:rsid w:val="008368A7"/>
    <w:rPr>
      <w:rFonts w:ascii="Calibri" w:eastAsia="Calibri" w:hAnsi="Calibri" w:cs="Times New Roman"/>
      <w:b/>
      <w:bCs/>
      <w:sz w:val="20"/>
      <w:szCs w:val="20"/>
    </w:rPr>
  </w:style>
  <w:style w:type="table" w:styleId="TableGrid">
    <w:name w:val="Table Grid"/>
    <w:basedOn w:val="TableNormal"/>
    <w:uiPriority w:val="39"/>
    <w:rsid w:val="008368A7"/>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evel3Heading">
    <w:name w:val="Level3Heading"/>
    <w:uiPriority w:val="99"/>
    <w:qFormat/>
    <w:rsid w:val="008368A7"/>
    <w:pPr>
      <w:keepNext/>
      <w:spacing w:before="240" w:after="0" w:line="240" w:lineRule="auto"/>
      <w:outlineLvl w:val="3"/>
    </w:pPr>
    <w:rPr>
      <w:rFonts w:ascii="Arial" w:eastAsia="Times New Roman" w:hAnsi="Arial" w:cs="Times New Roman"/>
      <w:b/>
      <w:bCs/>
      <w:sz w:val="28"/>
      <w:szCs w:val="24"/>
    </w:rPr>
  </w:style>
  <w:style w:type="paragraph" w:customStyle="1" w:styleId="Level4Heading">
    <w:name w:val="Level4Heading"/>
    <w:uiPriority w:val="99"/>
    <w:qFormat/>
    <w:rsid w:val="008368A7"/>
    <w:pPr>
      <w:keepNext/>
      <w:spacing w:before="240" w:after="0" w:line="240" w:lineRule="auto"/>
      <w:outlineLvl w:val="4"/>
    </w:pPr>
    <w:rPr>
      <w:rFonts w:ascii="Times New Roman" w:eastAsia="Times New Roman" w:hAnsi="Times New Roman" w:cs="Times New Roman"/>
      <w:b/>
      <w:bCs/>
      <w:sz w:val="28"/>
      <w:szCs w:val="24"/>
    </w:rPr>
  </w:style>
  <w:style w:type="paragraph" w:customStyle="1" w:styleId="Tablebullet0">
    <w:name w:val="Table bullet"/>
    <w:link w:val="TablebulletCharChar"/>
    <w:uiPriority w:val="99"/>
    <w:qFormat/>
    <w:rsid w:val="008368A7"/>
    <w:pPr>
      <w:numPr>
        <w:numId w:val="1"/>
      </w:numPr>
      <w:spacing w:after="0" w:line="240" w:lineRule="auto"/>
    </w:pPr>
    <w:rPr>
      <w:rFonts w:ascii="Arial" w:eastAsia="Times New Roman" w:hAnsi="Arial" w:cs="Times New Roman"/>
      <w:sz w:val="18"/>
      <w:szCs w:val="20"/>
    </w:rPr>
  </w:style>
  <w:style w:type="character" w:customStyle="1" w:styleId="TablebulletCharChar">
    <w:name w:val="Table bullet Char Char"/>
    <w:link w:val="Tablebullet0"/>
    <w:uiPriority w:val="99"/>
    <w:rsid w:val="008368A7"/>
    <w:rPr>
      <w:rFonts w:ascii="Arial" w:eastAsia="Times New Roman" w:hAnsi="Arial" w:cs="Times New Roman"/>
      <w:sz w:val="18"/>
      <w:szCs w:val="20"/>
    </w:rPr>
  </w:style>
  <w:style w:type="paragraph" w:customStyle="1" w:styleId="TableText-paraspace">
    <w:name w:val="Table Text - para space"/>
    <w:basedOn w:val="Normal"/>
    <w:link w:val="TableText-paraspaceChar"/>
    <w:rsid w:val="008368A7"/>
    <w:pPr>
      <w:spacing w:before="120"/>
    </w:pPr>
    <w:rPr>
      <w:rFonts w:ascii="Arial" w:eastAsia="Calibri" w:hAnsi="Arial" w:cs="Arial"/>
      <w:sz w:val="18"/>
      <w:szCs w:val="18"/>
    </w:rPr>
  </w:style>
  <w:style w:type="character" w:customStyle="1" w:styleId="TableText-paraspaceChar">
    <w:name w:val="Table Text - para space Char"/>
    <w:link w:val="TableText-paraspace"/>
    <w:locked/>
    <w:rsid w:val="008368A7"/>
    <w:rPr>
      <w:rFonts w:ascii="Arial" w:eastAsia="Calibri" w:hAnsi="Arial" w:cs="Arial"/>
      <w:sz w:val="18"/>
      <w:szCs w:val="18"/>
    </w:rPr>
  </w:style>
  <w:style w:type="paragraph" w:customStyle="1" w:styleId="TableText-indent">
    <w:name w:val="Table Text-indent"/>
    <w:basedOn w:val="Normal"/>
    <w:uiPriority w:val="99"/>
    <w:qFormat/>
    <w:rsid w:val="008368A7"/>
    <w:pPr>
      <w:ind w:left="302" w:hanging="302"/>
    </w:pPr>
    <w:rPr>
      <w:rFonts w:ascii="Arial" w:hAnsi="Arial" w:cs="Arial"/>
      <w:noProof/>
      <w:sz w:val="18"/>
      <w:szCs w:val="18"/>
    </w:rPr>
  </w:style>
  <w:style w:type="paragraph" w:customStyle="1" w:styleId="Level5Heading">
    <w:name w:val="Level5Heading"/>
    <w:uiPriority w:val="99"/>
    <w:qFormat/>
    <w:rsid w:val="008368A7"/>
    <w:pPr>
      <w:keepNext/>
      <w:spacing w:before="240" w:after="0" w:line="240" w:lineRule="auto"/>
      <w:outlineLvl w:val="5"/>
    </w:pPr>
    <w:rPr>
      <w:rFonts w:ascii="Arial" w:eastAsia="Times New Roman" w:hAnsi="Arial" w:cs="Times New Roman"/>
      <w:b/>
      <w:bCs/>
      <w:sz w:val="24"/>
      <w:szCs w:val="24"/>
    </w:rPr>
  </w:style>
  <w:style w:type="paragraph" w:styleId="Revision">
    <w:name w:val="Revision"/>
    <w:hidden/>
    <w:uiPriority w:val="99"/>
    <w:rsid w:val="008368A7"/>
    <w:pPr>
      <w:spacing w:after="0" w:line="240" w:lineRule="auto"/>
    </w:pPr>
  </w:style>
  <w:style w:type="paragraph" w:styleId="Header">
    <w:name w:val="header"/>
    <w:basedOn w:val="Normal"/>
    <w:link w:val="HeaderChar"/>
    <w:uiPriority w:val="99"/>
    <w:unhideWhenUsed/>
    <w:rsid w:val="008368A7"/>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8368A7"/>
    <w:rPr>
      <w:rFonts w:ascii="Calibri" w:eastAsia="Calibri" w:hAnsi="Calibri" w:cs="Times New Roman"/>
    </w:rPr>
  </w:style>
  <w:style w:type="paragraph" w:styleId="Footer">
    <w:name w:val="footer"/>
    <w:basedOn w:val="Normal"/>
    <w:link w:val="FooterChar"/>
    <w:uiPriority w:val="99"/>
    <w:unhideWhenUsed/>
    <w:rsid w:val="008368A7"/>
    <w:pPr>
      <w:tabs>
        <w:tab w:val="center" w:pos="4680"/>
        <w:tab w:val="right" w:pos="9360"/>
      </w:tabs>
    </w:pPr>
  </w:style>
  <w:style w:type="character" w:customStyle="1" w:styleId="FooterChar">
    <w:name w:val="Footer Char"/>
    <w:basedOn w:val="DefaultParagraphFont"/>
    <w:link w:val="Footer"/>
    <w:uiPriority w:val="99"/>
    <w:rsid w:val="008368A7"/>
    <w:rPr>
      <w:rFonts w:ascii="Times" w:eastAsia="Times New Roman" w:hAnsi="Times" w:cs="Times New Roman"/>
      <w:sz w:val="24"/>
      <w:szCs w:val="20"/>
    </w:rPr>
  </w:style>
  <w:style w:type="paragraph" w:customStyle="1" w:styleId="TableText">
    <w:name w:val="Table Text"/>
    <w:link w:val="TableTextChar"/>
    <w:qFormat/>
    <w:rsid w:val="008368A7"/>
    <w:pPr>
      <w:spacing w:after="0" w:line="240" w:lineRule="auto"/>
    </w:pPr>
    <w:rPr>
      <w:rFonts w:ascii="Arial" w:eastAsia="Times New Roman" w:hAnsi="Arial" w:cs="Times New Roman"/>
      <w:sz w:val="18"/>
      <w:szCs w:val="18"/>
    </w:rPr>
  </w:style>
  <w:style w:type="character" w:customStyle="1" w:styleId="TableTextChar">
    <w:name w:val="Table Text Char"/>
    <w:link w:val="TableText"/>
    <w:rsid w:val="008368A7"/>
    <w:rPr>
      <w:rFonts w:ascii="Arial" w:eastAsia="Times New Roman" w:hAnsi="Arial" w:cs="Times New Roman"/>
      <w:sz w:val="18"/>
      <w:szCs w:val="18"/>
    </w:rPr>
  </w:style>
  <w:style w:type="paragraph" w:styleId="ListParagraph">
    <w:name w:val="List Paragraph"/>
    <w:basedOn w:val="Normal"/>
    <w:uiPriority w:val="34"/>
    <w:qFormat/>
    <w:rsid w:val="008368A7"/>
    <w:pPr>
      <w:ind w:left="720"/>
      <w:contextualSpacing/>
    </w:pPr>
    <w:rPr>
      <w:rFonts w:eastAsia="Calibri" w:cs="Times"/>
      <w:szCs w:val="24"/>
    </w:rPr>
  </w:style>
  <w:style w:type="table" w:customStyle="1" w:styleId="AHRQ1">
    <w:name w:val="AHRQ1"/>
    <w:basedOn w:val="TableGrid"/>
    <w:rsid w:val="008368A7"/>
    <w:rPr>
      <w:rFonts w:ascii="Arial" w:eastAsia="Times New Roman" w:hAnsi="Arial"/>
      <w:sz w:val="18"/>
    </w:rPr>
    <w:tblPr>
      <w:tblBorders>
        <w:top w:val="single" w:sz="12" w:space="0" w:color="auto"/>
        <w:left w:val="none" w:sz="0" w:space="0" w:color="auto"/>
        <w:bottom w:val="single" w:sz="12" w:space="0" w:color="auto"/>
        <w:right w:val="none" w:sz="0" w:space="0" w:color="auto"/>
        <w:insideH w:val="single" w:sz="8" w:space="0" w:color="auto"/>
        <w:insideV w:val="none" w:sz="0" w:space="0" w:color="auto"/>
      </w:tblBorders>
    </w:tblPr>
    <w:trPr>
      <w:cantSplit/>
    </w:trPr>
    <w:tblStylePr w:type="firstRow">
      <w:pPr>
        <w:wordWrap/>
        <w:ind w:leftChars="0" w:left="0" w:firstLineChars="0" w:firstLine="0"/>
        <w:jc w:val="left"/>
      </w:pPr>
      <w:rPr>
        <w:b/>
      </w:rPr>
      <w:tblPr/>
      <w:tcPr>
        <w:vAlign w:val="center"/>
      </w:tcPr>
    </w:tblStylePr>
  </w:style>
  <w:style w:type="paragraph" w:customStyle="1" w:styleId="Bullet1">
    <w:name w:val="Bullet1"/>
    <w:uiPriority w:val="99"/>
    <w:qFormat/>
    <w:rsid w:val="008368A7"/>
    <w:pPr>
      <w:numPr>
        <w:numId w:val="2"/>
      </w:numPr>
      <w:spacing w:after="0" w:line="240" w:lineRule="auto"/>
    </w:pPr>
    <w:rPr>
      <w:rFonts w:ascii="Times New Roman" w:eastAsia="Times New Roman" w:hAnsi="Times New Roman" w:cs="Times New Roman"/>
      <w:bCs/>
      <w:sz w:val="24"/>
      <w:szCs w:val="24"/>
    </w:rPr>
  </w:style>
  <w:style w:type="paragraph" w:customStyle="1" w:styleId="Bullet2">
    <w:name w:val="Bullet2"/>
    <w:uiPriority w:val="99"/>
    <w:qFormat/>
    <w:rsid w:val="008368A7"/>
    <w:pPr>
      <w:numPr>
        <w:ilvl w:val="1"/>
        <w:numId w:val="2"/>
      </w:numPr>
      <w:spacing w:after="0" w:line="240" w:lineRule="auto"/>
      <w:ind w:left="1080"/>
    </w:pPr>
    <w:rPr>
      <w:rFonts w:ascii="Times New Roman" w:eastAsia="Times New Roman" w:hAnsi="Times New Roman" w:cs="Times New Roman"/>
      <w:bCs/>
      <w:sz w:val="24"/>
      <w:szCs w:val="24"/>
    </w:rPr>
  </w:style>
  <w:style w:type="paragraph" w:customStyle="1" w:styleId="Contents">
    <w:name w:val="Contents"/>
    <w:uiPriority w:val="99"/>
    <w:qFormat/>
    <w:rsid w:val="008368A7"/>
    <w:pPr>
      <w:keepNext/>
      <w:spacing w:after="0" w:line="240" w:lineRule="auto"/>
      <w:jc w:val="center"/>
    </w:pPr>
    <w:rPr>
      <w:rFonts w:ascii="Arial" w:eastAsia="Calibri" w:hAnsi="Arial" w:cs="Arial"/>
      <w:b/>
      <w:sz w:val="36"/>
      <w:szCs w:val="32"/>
    </w:rPr>
  </w:style>
  <w:style w:type="paragraph" w:customStyle="1" w:styleId="ContentsSubhead">
    <w:name w:val="ContentsSubhead"/>
    <w:uiPriority w:val="99"/>
    <w:qFormat/>
    <w:rsid w:val="008368A7"/>
    <w:pPr>
      <w:keepNext/>
      <w:spacing w:before="240" w:after="0" w:line="240" w:lineRule="auto"/>
    </w:pPr>
    <w:rPr>
      <w:rFonts w:ascii="Times New Roman" w:eastAsia="Times New Roman" w:hAnsi="Times New Roman" w:cs="Times New Roman"/>
      <w:b/>
      <w:bCs/>
      <w:sz w:val="24"/>
      <w:szCs w:val="28"/>
    </w:rPr>
  </w:style>
  <w:style w:type="paragraph" w:customStyle="1" w:styleId="ContractNumber">
    <w:name w:val="ContractNumber"/>
    <w:next w:val="ParagraphNoIndent"/>
    <w:uiPriority w:val="99"/>
    <w:qFormat/>
    <w:rsid w:val="008368A7"/>
    <w:pPr>
      <w:spacing w:after="0" w:line="240" w:lineRule="auto"/>
    </w:pPr>
    <w:rPr>
      <w:rFonts w:ascii="Times New Roman" w:eastAsia="Times New Roman" w:hAnsi="Times New Roman" w:cs="Times New Roman"/>
      <w:b/>
      <w:bCs/>
      <w:sz w:val="24"/>
      <w:szCs w:val="24"/>
    </w:rPr>
  </w:style>
  <w:style w:type="paragraph" w:customStyle="1" w:styleId="FrontMatterHead">
    <w:name w:val="FrontMatterHead"/>
    <w:uiPriority w:val="99"/>
    <w:qFormat/>
    <w:rsid w:val="008368A7"/>
    <w:pPr>
      <w:keepNext/>
      <w:spacing w:before="240" w:after="60" w:line="240" w:lineRule="auto"/>
    </w:pPr>
    <w:rPr>
      <w:rFonts w:ascii="Arial" w:eastAsia="Calibri" w:hAnsi="Arial" w:cs="Arial"/>
      <w:b/>
      <w:sz w:val="32"/>
      <w:szCs w:val="32"/>
    </w:rPr>
  </w:style>
  <w:style w:type="paragraph" w:customStyle="1" w:styleId="FrontMatterSubhead">
    <w:name w:val="FrontMatterSubhead"/>
    <w:uiPriority w:val="99"/>
    <w:qFormat/>
    <w:rsid w:val="008368A7"/>
    <w:pPr>
      <w:keepNext/>
      <w:spacing w:before="120" w:after="0" w:line="240" w:lineRule="auto"/>
    </w:pPr>
    <w:rPr>
      <w:rFonts w:ascii="Arial" w:eastAsia="Calibri" w:hAnsi="Arial" w:cs="Arial"/>
      <w:b/>
      <w:sz w:val="24"/>
      <w:szCs w:val="32"/>
    </w:rPr>
  </w:style>
  <w:style w:type="character" w:styleId="Hyperlink">
    <w:name w:val="Hyperlink"/>
    <w:basedOn w:val="DefaultParagraphFont"/>
    <w:uiPriority w:val="99"/>
    <w:unhideWhenUsed/>
    <w:rsid w:val="008368A7"/>
    <w:rPr>
      <w:color w:val="0000FF" w:themeColor="hyperlink"/>
      <w:u w:val="single"/>
    </w:rPr>
  </w:style>
  <w:style w:type="paragraph" w:customStyle="1" w:styleId="Investigators">
    <w:name w:val="Investigators"/>
    <w:uiPriority w:val="99"/>
    <w:qFormat/>
    <w:rsid w:val="008368A7"/>
    <w:pPr>
      <w:spacing w:after="0" w:line="240" w:lineRule="auto"/>
    </w:pPr>
    <w:rPr>
      <w:rFonts w:ascii="Times New Roman" w:eastAsia="Times New Roman" w:hAnsi="Times New Roman" w:cs="Times New Roman"/>
      <w:bCs/>
      <w:sz w:val="24"/>
      <w:szCs w:val="24"/>
    </w:rPr>
  </w:style>
  <w:style w:type="paragraph" w:customStyle="1" w:styleId="KeyQuestion">
    <w:name w:val="KeyQuestion"/>
    <w:uiPriority w:val="99"/>
    <w:rsid w:val="008368A7"/>
    <w:pPr>
      <w:keepLines/>
      <w:spacing w:before="240" w:after="60" w:line="240" w:lineRule="auto"/>
    </w:pPr>
    <w:rPr>
      <w:rFonts w:ascii="Arial" w:eastAsia="Times New Roman" w:hAnsi="Arial" w:cs="Arial"/>
      <w:b/>
      <w:iCs/>
      <w:sz w:val="28"/>
      <w:szCs w:val="28"/>
    </w:rPr>
  </w:style>
  <w:style w:type="paragraph" w:customStyle="1" w:styleId="Level2Heading">
    <w:name w:val="Level2Heading"/>
    <w:uiPriority w:val="99"/>
    <w:qFormat/>
    <w:rsid w:val="008368A7"/>
    <w:pPr>
      <w:keepNext/>
      <w:spacing w:before="240" w:after="60" w:line="240" w:lineRule="auto"/>
      <w:outlineLvl w:val="2"/>
    </w:pPr>
    <w:rPr>
      <w:rFonts w:ascii="Times New Roman" w:eastAsia="Times New Roman" w:hAnsi="Times New Roman" w:cs="Times New Roman"/>
      <w:b/>
      <w:bCs/>
      <w:sz w:val="32"/>
      <w:szCs w:val="24"/>
    </w:rPr>
  </w:style>
  <w:style w:type="paragraph" w:customStyle="1" w:styleId="Level6Heading">
    <w:name w:val="Level6Heading"/>
    <w:uiPriority w:val="99"/>
    <w:qFormat/>
    <w:rsid w:val="008368A7"/>
    <w:pPr>
      <w:keepNext/>
      <w:spacing w:before="240" w:after="0" w:line="240" w:lineRule="auto"/>
      <w:outlineLvl w:val="6"/>
    </w:pPr>
    <w:rPr>
      <w:rFonts w:ascii="Times New Roman" w:eastAsia="Times New Roman" w:hAnsi="Times New Roman" w:cs="Times New Roman"/>
      <w:b/>
      <w:bCs/>
      <w:sz w:val="24"/>
      <w:szCs w:val="24"/>
    </w:rPr>
  </w:style>
  <w:style w:type="paragraph" w:customStyle="1" w:styleId="Level7Heading">
    <w:name w:val="Level7Heading"/>
    <w:uiPriority w:val="99"/>
    <w:qFormat/>
    <w:rsid w:val="008368A7"/>
    <w:pPr>
      <w:keepNext/>
      <w:spacing w:after="0" w:line="240" w:lineRule="auto"/>
    </w:pPr>
    <w:rPr>
      <w:rFonts w:ascii="Times New Roman" w:eastAsia="Calibri" w:hAnsi="Times New Roman" w:cs="Times New Roman"/>
      <w:b/>
      <w:color w:val="000000"/>
      <w:sz w:val="24"/>
      <w:szCs w:val="24"/>
    </w:rPr>
  </w:style>
  <w:style w:type="paragraph" w:customStyle="1" w:styleId="Level8Heading">
    <w:name w:val="Level8Heading"/>
    <w:uiPriority w:val="99"/>
    <w:qFormat/>
    <w:rsid w:val="008368A7"/>
    <w:pPr>
      <w:keepNext/>
      <w:spacing w:after="0" w:line="240" w:lineRule="auto"/>
    </w:pPr>
    <w:rPr>
      <w:rFonts w:ascii="Times New Roman" w:eastAsia="Times New Roman" w:hAnsi="Times New Roman" w:cs="Times New Roman"/>
      <w:bCs/>
      <w:i/>
      <w:sz w:val="24"/>
      <w:szCs w:val="24"/>
    </w:rPr>
  </w:style>
  <w:style w:type="paragraph" w:styleId="NormalWeb">
    <w:name w:val="Normal (Web)"/>
    <w:basedOn w:val="Normal"/>
    <w:uiPriority w:val="99"/>
    <w:rsid w:val="008368A7"/>
    <w:pPr>
      <w:spacing w:before="100" w:beforeAutospacing="1" w:after="100" w:afterAutospacing="1"/>
    </w:pPr>
    <w:rPr>
      <w:rFonts w:ascii="Times New Roman" w:hAnsi="Times New Roman"/>
      <w:szCs w:val="24"/>
    </w:rPr>
  </w:style>
  <w:style w:type="paragraph" w:customStyle="1" w:styleId="NumberedList">
    <w:name w:val="NumberedList"/>
    <w:basedOn w:val="Bullet1"/>
    <w:uiPriority w:val="99"/>
    <w:qFormat/>
    <w:rsid w:val="008368A7"/>
    <w:pPr>
      <w:numPr>
        <w:numId w:val="3"/>
      </w:numPr>
      <w:ind w:left="720"/>
    </w:pPr>
  </w:style>
  <w:style w:type="paragraph" w:customStyle="1" w:styleId="NumberLine">
    <w:name w:val="NumberLine"/>
    <w:uiPriority w:val="99"/>
    <w:qFormat/>
    <w:rsid w:val="008368A7"/>
    <w:pPr>
      <w:spacing w:after="0" w:line="240" w:lineRule="auto"/>
    </w:pPr>
    <w:rPr>
      <w:rFonts w:ascii="Arial" w:eastAsia="Times New Roman" w:hAnsi="Arial" w:cs="Times New Roman"/>
      <w:b/>
      <w:bCs/>
      <w:sz w:val="28"/>
      <w:szCs w:val="28"/>
    </w:rPr>
  </w:style>
  <w:style w:type="paragraph" w:customStyle="1" w:styleId="PageNumber">
    <w:name w:val="PageNumber"/>
    <w:uiPriority w:val="99"/>
    <w:qFormat/>
    <w:rsid w:val="008368A7"/>
    <w:pPr>
      <w:spacing w:after="0" w:line="240" w:lineRule="auto"/>
      <w:jc w:val="center"/>
    </w:pPr>
    <w:rPr>
      <w:rFonts w:ascii="Times New Roman" w:eastAsia="Calibri" w:hAnsi="Times New Roman" w:cs="Times New Roman"/>
      <w:sz w:val="24"/>
      <w:szCs w:val="24"/>
    </w:rPr>
  </w:style>
  <w:style w:type="paragraph" w:customStyle="1" w:styleId="ParagraphNoIndent">
    <w:name w:val="ParagraphNoIndent"/>
    <w:link w:val="ParagraphNoIndentChar"/>
    <w:qFormat/>
    <w:rsid w:val="008368A7"/>
    <w:pPr>
      <w:spacing w:after="0" w:line="240" w:lineRule="auto"/>
    </w:pPr>
    <w:rPr>
      <w:rFonts w:ascii="Times New Roman" w:eastAsia="Times New Roman" w:hAnsi="Times New Roman" w:cs="Times New Roman"/>
      <w:bCs/>
      <w:sz w:val="24"/>
      <w:szCs w:val="24"/>
    </w:rPr>
  </w:style>
  <w:style w:type="paragraph" w:customStyle="1" w:styleId="ParagraphNoIndentBold">
    <w:name w:val="ParagraphNoIndentBold"/>
    <w:uiPriority w:val="99"/>
    <w:qFormat/>
    <w:rsid w:val="008368A7"/>
    <w:pPr>
      <w:spacing w:after="0" w:line="240" w:lineRule="auto"/>
    </w:pPr>
    <w:rPr>
      <w:rFonts w:ascii="Times New Roman" w:eastAsia="Times New Roman" w:hAnsi="Times New Roman" w:cs="Times New Roman"/>
      <w:b/>
      <w:bCs/>
      <w:sz w:val="24"/>
      <w:szCs w:val="24"/>
    </w:rPr>
  </w:style>
  <w:style w:type="paragraph" w:customStyle="1" w:styleId="PreparedByText">
    <w:name w:val="PreparedByText"/>
    <w:uiPriority w:val="99"/>
    <w:qFormat/>
    <w:rsid w:val="008368A7"/>
    <w:pPr>
      <w:spacing w:after="0" w:line="240" w:lineRule="auto"/>
    </w:pPr>
    <w:rPr>
      <w:rFonts w:ascii="Times New Roman" w:eastAsia="Times New Roman" w:hAnsi="Times New Roman" w:cs="Times New Roman"/>
      <w:bCs/>
      <w:sz w:val="24"/>
      <w:szCs w:val="24"/>
    </w:rPr>
  </w:style>
  <w:style w:type="paragraph" w:customStyle="1" w:styleId="PreparedForText">
    <w:name w:val="PreparedForText"/>
    <w:uiPriority w:val="99"/>
    <w:qFormat/>
    <w:rsid w:val="008368A7"/>
    <w:pPr>
      <w:spacing w:after="0" w:line="240" w:lineRule="auto"/>
    </w:pPr>
    <w:rPr>
      <w:rFonts w:ascii="Times New Roman" w:eastAsia="Times New Roman" w:hAnsi="Times New Roman" w:cs="Times New Roman"/>
      <w:bCs/>
      <w:sz w:val="24"/>
      <w:szCs w:val="24"/>
    </w:rPr>
  </w:style>
  <w:style w:type="paragraph" w:customStyle="1" w:styleId="PublicationNumberDate">
    <w:name w:val="PublicationNumberDate"/>
    <w:uiPriority w:val="99"/>
    <w:qFormat/>
    <w:rsid w:val="008368A7"/>
    <w:pPr>
      <w:spacing w:after="0" w:line="240" w:lineRule="auto"/>
    </w:pPr>
    <w:rPr>
      <w:rFonts w:ascii="Times New Roman" w:eastAsia="Times New Roman" w:hAnsi="Times New Roman" w:cs="Times New Roman"/>
      <w:b/>
      <w:bCs/>
      <w:sz w:val="24"/>
      <w:szCs w:val="24"/>
    </w:rPr>
  </w:style>
  <w:style w:type="paragraph" w:customStyle="1" w:styleId="Reference">
    <w:name w:val="Reference"/>
    <w:uiPriority w:val="99"/>
    <w:qFormat/>
    <w:rsid w:val="008368A7"/>
    <w:pPr>
      <w:keepLines/>
      <w:spacing w:before="120" w:after="120" w:line="240" w:lineRule="auto"/>
      <w:ind w:left="720" w:hanging="720"/>
    </w:pPr>
    <w:rPr>
      <w:rFonts w:ascii="Times New Roman" w:eastAsia="Times New Roman" w:hAnsi="Times New Roman" w:cs="Times New Roman"/>
      <w:bCs/>
      <w:sz w:val="20"/>
      <w:szCs w:val="24"/>
    </w:rPr>
  </w:style>
  <w:style w:type="paragraph" w:customStyle="1" w:styleId="ReportSubtitle">
    <w:name w:val="ReportSubtitle"/>
    <w:uiPriority w:val="99"/>
    <w:qFormat/>
    <w:rsid w:val="008368A7"/>
    <w:pPr>
      <w:spacing w:after="0" w:line="240" w:lineRule="auto"/>
    </w:pPr>
    <w:rPr>
      <w:rFonts w:ascii="Arial" w:eastAsia="Times New Roman" w:hAnsi="Arial" w:cs="Times New Roman"/>
      <w:b/>
      <w:bCs/>
      <w:sz w:val="24"/>
      <w:szCs w:val="24"/>
    </w:rPr>
  </w:style>
  <w:style w:type="paragraph" w:customStyle="1" w:styleId="ReportTitle">
    <w:name w:val="ReportTitle"/>
    <w:uiPriority w:val="99"/>
    <w:qFormat/>
    <w:rsid w:val="008368A7"/>
    <w:pPr>
      <w:spacing w:after="0" w:line="240" w:lineRule="auto"/>
    </w:pPr>
    <w:rPr>
      <w:rFonts w:ascii="Arial" w:eastAsia="Times New Roman" w:hAnsi="Arial" w:cs="Times New Roman"/>
      <w:b/>
      <w:bCs/>
      <w:sz w:val="36"/>
      <w:szCs w:val="36"/>
    </w:rPr>
  </w:style>
  <w:style w:type="paragraph" w:customStyle="1" w:styleId="ReportType">
    <w:name w:val="ReportType"/>
    <w:uiPriority w:val="99"/>
    <w:qFormat/>
    <w:rsid w:val="008368A7"/>
    <w:pPr>
      <w:pBdr>
        <w:bottom w:val="single" w:sz="12" w:space="1" w:color="auto"/>
      </w:pBdr>
      <w:spacing w:after="0" w:line="240" w:lineRule="auto"/>
    </w:pPr>
    <w:rPr>
      <w:rFonts w:ascii="Times New Roman" w:eastAsia="Times New Roman" w:hAnsi="Times New Roman" w:cs="Times New Roman"/>
      <w:b/>
      <w:bCs/>
      <w:i/>
      <w:sz w:val="36"/>
      <w:szCs w:val="36"/>
    </w:rPr>
  </w:style>
  <w:style w:type="paragraph" w:customStyle="1" w:styleId="Studies1">
    <w:name w:val="Studies1"/>
    <w:uiPriority w:val="99"/>
    <w:qFormat/>
    <w:rsid w:val="008368A7"/>
    <w:pPr>
      <w:keepLines/>
      <w:spacing w:before="120" w:after="120" w:line="240" w:lineRule="auto"/>
    </w:pPr>
    <w:rPr>
      <w:rFonts w:ascii="Times New Roman" w:eastAsia="Calibri" w:hAnsi="Times New Roman" w:cs="Arial"/>
      <w:color w:val="000000"/>
      <w:sz w:val="24"/>
      <w:szCs w:val="32"/>
    </w:rPr>
  </w:style>
  <w:style w:type="paragraph" w:customStyle="1" w:styleId="Studies2">
    <w:name w:val="Studies2"/>
    <w:uiPriority w:val="99"/>
    <w:qFormat/>
    <w:rsid w:val="008368A7"/>
    <w:pPr>
      <w:keepLines/>
      <w:numPr>
        <w:numId w:val="4"/>
      </w:numPr>
      <w:spacing w:before="120" w:after="120" w:line="240" w:lineRule="auto"/>
      <w:ind w:hanging="720"/>
    </w:pPr>
    <w:rPr>
      <w:rFonts w:ascii="Times New Roman" w:eastAsia="Times" w:hAnsi="Times New Roman" w:cs="Times New Roman"/>
      <w:color w:val="000000"/>
      <w:sz w:val="24"/>
      <w:szCs w:val="24"/>
    </w:rPr>
  </w:style>
  <w:style w:type="paragraph" w:customStyle="1" w:styleId="SuggestedCitation">
    <w:name w:val="SuggestedCitation"/>
    <w:qFormat/>
    <w:rsid w:val="008368A7"/>
    <w:pPr>
      <w:spacing w:after="0" w:line="240" w:lineRule="auto"/>
    </w:pPr>
    <w:rPr>
      <w:rFonts w:ascii="Times New Roman" w:eastAsia="Times New Roman" w:hAnsi="Times New Roman" w:cs="Times New Roman"/>
      <w:bCs/>
      <w:sz w:val="24"/>
      <w:szCs w:val="24"/>
    </w:rPr>
  </w:style>
  <w:style w:type="paragraph" w:customStyle="1" w:styleId="TableBoldText">
    <w:name w:val="TableBoldText"/>
    <w:link w:val="TableBoldTextChar"/>
    <w:qFormat/>
    <w:rsid w:val="008368A7"/>
    <w:pPr>
      <w:spacing w:after="0" w:line="240" w:lineRule="auto"/>
    </w:pPr>
    <w:rPr>
      <w:rFonts w:ascii="Arial" w:eastAsia="Calibri" w:hAnsi="Arial" w:cs="Arial"/>
      <w:b/>
      <w:sz w:val="18"/>
      <w:szCs w:val="18"/>
    </w:rPr>
  </w:style>
  <w:style w:type="paragraph" w:customStyle="1" w:styleId="TableCenteredText">
    <w:name w:val="TableCenteredText"/>
    <w:uiPriority w:val="99"/>
    <w:qFormat/>
    <w:rsid w:val="008368A7"/>
    <w:pPr>
      <w:spacing w:after="0" w:line="240" w:lineRule="auto"/>
      <w:jc w:val="center"/>
    </w:pPr>
    <w:rPr>
      <w:rFonts w:ascii="Arial" w:eastAsia="Calibri" w:hAnsi="Arial" w:cs="Arial"/>
      <w:sz w:val="18"/>
      <w:szCs w:val="18"/>
    </w:rPr>
  </w:style>
  <w:style w:type="paragraph" w:customStyle="1" w:styleId="TableColumnHead">
    <w:name w:val="TableColumnHead"/>
    <w:uiPriority w:val="99"/>
    <w:qFormat/>
    <w:rsid w:val="008368A7"/>
    <w:pPr>
      <w:spacing w:after="0" w:line="240" w:lineRule="auto"/>
      <w:jc w:val="center"/>
    </w:pPr>
    <w:rPr>
      <w:rFonts w:ascii="Arial" w:eastAsia="Calibri" w:hAnsi="Arial" w:cs="Arial"/>
      <w:b/>
      <w:bCs/>
      <w:sz w:val="18"/>
      <w:szCs w:val="18"/>
    </w:rPr>
  </w:style>
  <w:style w:type="paragraph" w:customStyle="1" w:styleId="TableLeftText">
    <w:name w:val="TableLeftText"/>
    <w:uiPriority w:val="99"/>
    <w:qFormat/>
    <w:rsid w:val="008368A7"/>
    <w:pPr>
      <w:spacing w:after="0" w:line="240" w:lineRule="auto"/>
    </w:pPr>
    <w:rPr>
      <w:rFonts w:ascii="Arial" w:eastAsia="Calibri" w:hAnsi="Arial" w:cs="Arial"/>
      <w:sz w:val="18"/>
      <w:szCs w:val="18"/>
    </w:rPr>
  </w:style>
  <w:style w:type="paragraph" w:customStyle="1" w:styleId="TableNote">
    <w:name w:val="TableNote"/>
    <w:uiPriority w:val="99"/>
    <w:qFormat/>
    <w:rsid w:val="008368A7"/>
    <w:pPr>
      <w:spacing w:after="240" w:line="240" w:lineRule="auto"/>
      <w:contextualSpacing/>
    </w:pPr>
    <w:rPr>
      <w:rFonts w:ascii="Times New Roman" w:eastAsia="Times New Roman" w:hAnsi="Times New Roman" w:cs="Times New Roman"/>
      <w:bCs/>
      <w:sz w:val="18"/>
      <w:szCs w:val="24"/>
    </w:rPr>
  </w:style>
  <w:style w:type="paragraph" w:customStyle="1" w:styleId="TableSubhead">
    <w:name w:val="TableSubhead"/>
    <w:uiPriority w:val="99"/>
    <w:qFormat/>
    <w:rsid w:val="008368A7"/>
    <w:pPr>
      <w:spacing w:after="0" w:line="240" w:lineRule="auto"/>
    </w:pPr>
    <w:rPr>
      <w:rFonts w:ascii="Arial" w:eastAsia="Calibri" w:hAnsi="Arial" w:cs="Arial"/>
      <w:b/>
      <w:i/>
      <w:sz w:val="18"/>
      <w:szCs w:val="18"/>
    </w:rPr>
  </w:style>
  <w:style w:type="paragraph" w:customStyle="1" w:styleId="TableText0">
    <w:name w:val="TableText"/>
    <w:link w:val="TableTextChar0"/>
    <w:qFormat/>
    <w:rsid w:val="008368A7"/>
    <w:pPr>
      <w:spacing w:after="0" w:line="240" w:lineRule="auto"/>
    </w:pPr>
    <w:rPr>
      <w:rFonts w:ascii="Arial" w:eastAsia="Calibri" w:hAnsi="Arial" w:cs="Arial"/>
      <w:sz w:val="18"/>
      <w:szCs w:val="18"/>
    </w:rPr>
  </w:style>
  <w:style w:type="paragraph" w:customStyle="1" w:styleId="TableTitle">
    <w:name w:val="TableTitle"/>
    <w:uiPriority w:val="99"/>
    <w:qFormat/>
    <w:rsid w:val="008368A7"/>
    <w:pPr>
      <w:keepNext/>
      <w:spacing w:before="240" w:after="0" w:line="240" w:lineRule="auto"/>
    </w:pPr>
    <w:rPr>
      <w:rFonts w:ascii="Arial" w:eastAsia="Calibri" w:hAnsi="Arial" w:cs="Times New Roman"/>
      <w:b/>
      <w:color w:val="000000"/>
      <w:sz w:val="20"/>
      <w:szCs w:val="24"/>
    </w:rPr>
  </w:style>
  <w:style w:type="paragraph" w:styleId="TOC1">
    <w:name w:val="toc 1"/>
    <w:basedOn w:val="Normal"/>
    <w:next w:val="Normal"/>
    <w:autoRedefine/>
    <w:uiPriority w:val="39"/>
    <w:rsid w:val="008368A7"/>
    <w:pPr>
      <w:tabs>
        <w:tab w:val="right" w:leader="dot" w:pos="9350"/>
      </w:tabs>
    </w:pPr>
    <w:rPr>
      <w:rFonts w:ascii="Times New Roman" w:hAnsi="Times New Roman"/>
      <w:b/>
      <w:szCs w:val="24"/>
      <w:lang w:val="en-CA"/>
    </w:rPr>
  </w:style>
  <w:style w:type="paragraph" w:styleId="TOC2">
    <w:name w:val="toc 2"/>
    <w:basedOn w:val="Normal"/>
    <w:next w:val="Normal"/>
    <w:autoRedefine/>
    <w:uiPriority w:val="39"/>
    <w:rsid w:val="008368A7"/>
    <w:pPr>
      <w:tabs>
        <w:tab w:val="right" w:leader="dot" w:pos="9360"/>
      </w:tabs>
      <w:ind w:left="245"/>
    </w:pPr>
    <w:rPr>
      <w:rFonts w:ascii="Times New Roman" w:hAnsi="Times New Roman"/>
      <w:noProof/>
      <w:szCs w:val="24"/>
      <w:lang w:val="en-CA"/>
    </w:rPr>
  </w:style>
  <w:style w:type="paragraph" w:styleId="NoSpacing">
    <w:name w:val="No Spacing"/>
    <w:link w:val="NoSpacingChar"/>
    <w:uiPriority w:val="1"/>
    <w:qFormat/>
    <w:rsid w:val="008368A7"/>
    <w:pPr>
      <w:spacing w:after="0" w:line="240" w:lineRule="auto"/>
    </w:pPr>
    <w:rPr>
      <w:rFonts w:ascii="Times" w:eastAsia="Times New Roman" w:hAnsi="Times" w:cs="Times New Roman"/>
      <w:sz w:val="24"/>
      <w:szCs w:val="20"/>
    </w:rPr>
  </w:style>
  <w:style w:type="paragraph" w:customStyle="1" w:styleId="Tablebullet-first">
    <w:name w:val="Table bullet - first"/>
    <w:basedOn w:val="Normal"/>
    <w:uiPriority w:val="99"/>
    <w:rsid w:val="008368A7"/>
    <w:pPr>
      <w:numPr>
        <w:numId w:val="5"/>
      </w:numPr>
      <w:tabs>
        <w:tab w:val="num" w:pos="187"/>
      </w:tabs>
      <w:spacing w:before="120"/>
    </w:pPr>
    <w:rPr>
      <w:rFonts w:ascii="Arial" w:hAnsi="Arial" w:cs="Arial"/>
      <w:color w:val="000000"/>
      <w:sz w:val="18"/>
      <w:szCs w:val="18"/>
    </w:rPr>
  </w:style>
  <w:style w:type="paragraph" w:customStyle="1" w:styleId="Tablenot">
    <w:name w:val="Table not"/>
    <w:basedOn w:val="ParagraphIndent"/>
    <w:uiPriority w:val="99"/>
    <w:qFormat/>
    <w:rsid w:val="008368A7"/>
    <w:pPr>
      <w:ind w:firstLine="0"/>
    </w:pPr>
  </w:style>
  <w:style w:type="character" w:styleId="FollowedHyperlink">
    <w:name w:val="FollowedHyperlink"/>
    <w:basedOn w:val="DefaultParagraphFont"/>
    <w:unhideWhenUsed/>
    <w:rsid w:val="008368A7"/>
    <w:rPr>
      <w:color w:val="800080" w:themeColor="followedHyperlink"/>
      <w:u w:val="single"/>
    </w:rPr>
  </w:style>
  <w:style w:type="paragraph" w:customStyle="1" w:styleId="EndNoteBibliographyTitle">
    <w:name w:val="EndNote Bibliography Title"/>
    <w:basedOn w:val="ParagraphIndent"/>
    <w:link w:val="EndNoteBibliographyTitleChar"/>
    <w:rsid w:val="008368A7"/>
    <w:pPr>
      <w:spacing w:line="259" w:lineRule="auto"/>
      <w:ind w:firstLine="0"/>
      <w:jc w:val="center"/>
    </w:pPr>
    <w:rPr>
      <w:noProof/>
    </w:rPr>
  </w:style>
  <w:style w:type="character" w:customStyle="1" w:styleId="ParagraphIndentChar">
    <w:name w:val="ParagraphIndent Char"/>
    <w:basedOn w:val="DefaultParagraphFont"/>
    <w:link w:val="ParagraphIndent"/>
    <w:rsid w:val="008368A7"/>
    <w:rPr>
      <w:rFonts w:ascii="Times New Roman" w:eastAsia="Calibri" w:hAnsi="Times New Roman" w:cs="Times New Roman"/>
      <w:color w:val="000000"/>
      <w:sz w:val="24"/>
      <w:szCs w:val="24"/>
    </w:rPr>
  </w:style>
  <w:style w:type="character" w:customStyle="1" w:styleId="EndNoteBibliographyTitleChar">
    <w:name w:val="EndNote Bibliography Title Char"/>
    <w:basedOn w:val="ParagraphIndentChar"/>
    <w:link w:val="EndNoteBibliographyTitle"/>
    <w:rsid w:val="008368A7"/>
    <w:rPr>
      <w:rFonts w:ascii="Times New Roman" w:eastAsia="Calibri" w:hAnsi="Times New Roman" w:cs="Times New Roman"/>
      <w:noProof/>
      <w:color w:val="000000"/>
      <w:sz w:val="24"/>
      <w:szCs w:val="24"/>
    </w:rPr>
  </w:style>
  <w:style w:type="paragraph" w:customStyle="1" w:styleId="EndNoteBibliography">
    <w:name w:val="EndNote Bibliography"/>
    <w:basedOn w:val="ParagraphIndent"/>
    <w:link w:val="EndNoteBibliographyChar"/>
    <w:rsid w:val="008368A7"/>
    <w:pPr>
      <w:spacing w:after="160"/>
      <w:ind w:firstLine="0"/>
    </w:pPr>
    <w:rPr>
      <w:noProof/>
    </w:rPr>
  </w:style>
  <w:style w:type="character" w:customStyle="1" w:styleId="EndNoteBibliographyChar">
    <w:name w:val="EndNote Bibliography Char"/>
    <w:basedOn w:val="ParagraphIndentChar"/>
    <w:link w:val="EndNoteBibliography"/>
    <w:rsid w:val="008368A7"/>
    <w:rPr>
      <w:rFonts w:ascii="Times New Roman" w:eastAsia="Calibri" w:hAnsi="Times New Roman" w:cs="Times New Roman"/>
      <w:noProof/>
      <w:color w:val="000000"/>
      <w:sz w:val="24"/>
      <w:szCs w:val="24"/>
    </w:rPr>
  </w:style>
  <w:style w:type="paragraph" w:customStyle="1" w:styleId="ES-Level1Heading">
    <w:name w:val="ES-Level1Heading"/>
    <w:basedOn w:val="Level1Heading"/>
    <w:uiPriority w:val="99"/>
    <w:qFormat/>
    <w:rsid w:val="008368A7"/>
  </w:style>
  <w:style w:type="paragraph" w:customStyle="1" w:styleId="ES-Level2Heading">
    <w:name w:val="ES-Level2Heading"/>
    <w:basedOn w:val="Level2Heading"/>
    <w:uiPriority w:val="99"/>
    <w:qFormat/>
    <w:rsid w:val="008368A7"/>
  </w:style>
  <w:style w:type="paragraph" w:customStyle="1" w:styleId="ES-Level3Heading">
    <w:name w:val="ES-Level3Heading"/>
    <w:basedOn w:val="Level3Heading"/>
    <w:uiPriority w:val="99"/>
    <w:qFormat/>
    <w:rsid w:val="008368A7"/>
    <w:rPr>
      <w:rFonts w:cs="Arial"/>
    </w:rPr>
  </w:style>
  <w:style w:type="paragraph" w:customStyle="1" w:styleId="FigureTitle">
    <w:name w:val="FigureTitle"/>
    <w:basedOn w:val="TableTitle"/>
    <w:uiPriority w:val="99"/>
    <w:qFormat/>
    <w:rsid w:val="008368A7"/>
  </w:style>
  <w:style w:type="paragraph" w:customStyle="1" w:styleId="FigureTitleCont">
    <w:name w:val="FigureTitleCont"/>
    <w:basedOn w:val="FigureTitle"/>
    <w:uiPriority w:val="99"/>
    <w:qFormat/>
    <w:rsid w:val="008368A7"/>
  </w:style>
  <w:style w:type="paragraph" w:customStyle="1" w:styleId="TableTitleContinued">
    <w:name w:val="TableTitleContinued"/>
    <w:basedOn w:val="TableTitle"/>
    <w:uiPriority w:val="99"/>
    <w:qFormat/>
    <w:rsid w:val="008368A7"/>
  </w:style>
  <w:style w:type="table" w:customStyle="1" w:styleId="PlainTable11">
    <w:name w:val="Plain Table 11"/>
    <w:basedOn w:val="TableNormal"/>
    <w:uiPriority w:val="41"/>
    <w:rsid w:val="008368A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
    <w:name w:val="Plain Table 41"/>
    <w:basedOn w:val="TableNormal"/>
    <w:uiPriority w:val="44"/>
    <w:rsid w:val="008368A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itlePageReportNumber">
    <w:name w:val="Title Page Report Number"/>
    <w:basedOn w:val="Normal"/>
    <w:uiPriority w:val="99"/>
    <w:rsid w:val="008368A7"/>
    <w:rPr>
      <w:rFonts w:ascii="Arial" w:eastAsia="Times" w:hAnsi="Arial"/>
      <w:b/>
      <w:sz w:val="28"/>
    </w:rPr>
  </w:style>
  <w:style w:type="paragraph" w:customStyle="1" w:styleId="bullet-blank">
    <w:name w:val="bullet-blank"/>
    <w:basedOn w:val="Normal"/>
    <w:uiPriority w:val="99"/>
    <w:qFormat/>
    <w:rsid w:val="008368A7"/>
    <w:pPr>
      <w:spacing w:before="120"/>
      <w:ind w:left="1080" w:hanging="720"/>
    </w:pPr>
    <w:rPr>
      <w:rFonts w:ascii="Times New Roman" w:eastAsia="ヒラギノ角ゴ Pro W3" w:hAnsi="Times New Roman"/>
    </w:rPr>
  </w:style>
  <w:style w:type="character" w:customStyle="1" w:styleId="st1">
    <w:name w:val="st1"/>
    <w:basedOn w:val="DefaultParagraphFont"/>
    <w:rsid w:val="008368A7"/>
  </w:style>
  <w:style w:type="paragraph" w:customStyle="1" w:styleId="FigureTitle0">
    <w:name w:val="Figure Title"/>
    <w:basedOn w:val="Normal"/>
    <w:link w:val="FigureTitleChar"/>
    <w:qFormat/>
    <w:rsid w:val="008368A7"/>
    <w:pPr>
      <w:keepNext/>
      <w:keepLines/>
      <w:spacing w:before="120"/>
    </w:pPr>
    <w:rPr>
      <w:rFonts w:ascii="Arial" w:eastAsia="Calibri" w:hAnsi="Arial" w:cs="Arial"/>
      <w:b/>
      <w:sz w:val="20"/>
      <w:szCs w:val="22"/>
    </w:rPr>
  </w:style>
  <w:style w:type="character" w:customStyle="1" w:styleId="FigureTitleChar">
    <w:name w:val="Figure Title Char"/>
    <w:basedOn w:val="DefaultParagraphFont"/>
    <w:link w:val="FigureTitle0"/>
    <w:rsid w:val="008368A7"/>
    <w:rPr>
      <w:rFonts w:ascii="Arial" w:eastAsia="Calibri" w:hAnsi="Arial" w:cs="Arial"/>
      <w:b/>
      <w:sz w:val="20"/>
    </w:rPr>
  </w:style>
  <w:style w:type="paragraph" w:customStyle="1" w:styleId="text">
    <w:name w:val="text"/>
    <w:link w:val="textChar"/>
    <w:uiPriority w:val="99"/>
    <w:rsid w:val="008368A7"/>
    <w:pPr>
      <w:spacing w:before="120" w:after="0" w:line="240" w:lineRule="auto"/>
    </w:pPr>
    <w:rPr>
      <w:rFonts w:ascii="Times New Roman" w:eastAsia="ヒラギノ角ゴ Pro W3" w:hAnsi="Times New Roman" w:cs="Times New Roman"/>
      <w:sz w:val="24"/>
      <w:szCs w:val="20"/>
    </w:rPr>
  </w:style>
  <w:style w:type="paragraph" w:customStyle="1" w:styleId="HeadingI">
    <w:name w:val="Heading I"/>
    <w:link w:val="HeadingIChar"/>
    <w:uiPriority w:val="99"/>
    <w:rsid w:val="008368A7"/>
    <w:pPr>
      <w:keepNext/>
      <w:keepLines/>
      <w:widowControl w:val="0"/>
      <w:tabs>
        <w:tab w:val="left" w:pos="450"/>
      </w:tabs>
      <w:spacing w:before="240" w:after="0" w:line="240" w:lineRule="auto"/>
      <w:ind w:left="450" w:hanging="450"/>
    </w:pPr>
    <w:rPr>
      <w:rFonts w:ascii="Times New Roman" w:eastAsia="ヒラギノ角ゴ Pro W3" w:hAnsi="Times New Roman" w:cs="Times New Roman"/>
      <w:b/>
      <w:color w:val="000000"/>
      <w:sz w:val="24"/>
      <w:szCs w:val="20"/>
    </w:rPr>
  </w:style>
  <w:style w:type="character" w:customStyle="1" w:styleId="HeadingIChar">
    <w:name w:val="Heading I Char"/>
    <w:basedOn w:val="DefaultParagraphFont"/>
    <w:link w:val="HeadingI"/>
    <w:uiPriority w:val="99"/>
    <w:rsid w:val="008368A7"/>
    <w:rPr>
      <w:rFonts w:ascii="Times New Roman" w:eastAsia="ヒラギノ角ゴ Pro W3" w:hAnsi="Times New Roman" w:cs="Times New Roman"/>
      <w:b/>
      <w:color w:val="000000"/>
      <w:sz w:val="24"/>
      <w:szCs w:val="20"/>
    </w:rPr>
  </w:style>
  <w:style w:type="character" w:customStyle="1" w:styleId="textChar">
    <w:name w:val="text Char"/>
    <w:basedOn w:val="DefaultParagraphFont"/>
    <w:link w:val="text"/>
    <w:uiPriority w:val="99"/>
    <w:rsid w:val="008368A7"/>
    <w:rPr>
      <w:rFonts w:ascii="Times New Roman" w:eastAsia="ヒラギノ角ゴ Pro W3" w:hAnsi="Times New Roman" w:cs="Times New Roman"/>
      <w:sz w:val="24"/>
      <w:szCs w:val="20"/>
    </w:rPr>
  </w:style>
  <w:style w:type="paragraph" w:customStyle="1" w:styleId="TableTextBold">
    <w:name w:val="TableTextBold"/>
    <w:basedOn w:val="TableText0"/>
    <w:uiPriority w:val="99"/>
    <w:qFormat/>
    <w:rsid w:val="008368A7"/>
    <w:rPr>
      <w:rFonts w:eastAsia="Times New Roman"/>
      <w:b/>
    </w:rPr>
  </w:style>
  <w:style w:type="paragraph" w:customStyle="1" w:styleId="TableBullet1">
    <w:name w:val="TableBullet1"/>
    <w:basedOn w:val="ListParagraph"/>
    <w:uiPriority w:val="99"/>
    <w:qFormat/>
    <w:rsid w:val="008368A7"/>
    <w:pPr>
      <w:framePr w:hSpace="180" w:wrap="around" w:vAnchor="text" w:hAnchor="margin" w:y="60"/>
      <w:numPr>
        <w:numId w:val="6"/>
      </w:numPr>
    </w:pPr>
    <w:rPr>
      <w:rFonts w:ascii="Arial" w:eastAsiaTheme="minorHAnsi" w:hAnsi="Arial" w:cstheme="minorBidi"/>
      <w:sz w:val="18"/>
      <w:szCs w:val="20"/>
    </w:rPr>
  </w:style>
  <w:style w:type="paragraph" w:customStyle="1" w:styleId="TableBullet2">
    <w:name w:val="TableBullet2"/>
    <w:basedOn w:val="CommentText"/>
    <w:uiPriority w:val="99"/>
    <w:qFormat/>
    <w:rsid w:val="008368A7"/>
    <w:pPr>
      <w:numPr>
        <w:numId w:val="7"/>
      </w:numPr>
      <w:spacing w:before="0" w:after="0"/>
      <w:ind w:left="594" w:hanging="270"/>
    </w:pPr>
  </w:style>
  <w:style w:type="character" w:customStyle="1" w:styleId="TableBoldTextChar">
    <w:name w:val="TableBoldText Char"/>
    <w:basedOn w:val="DefaultParagraphFont"/>
    <w:link w:val="TableBoldText"/>
    <w:rsid w:val="008368A7"/>
    <w:rPr>
      <w:rFonts w:ascii="Arial" w:eastAsia="Calibri" w:hAnsi="Arial" w:cs="Arial"/>
      <w:b/>
      <w:sz w:val="18"/>
      <w:szCs w:val="18"/>
    </w:rPr>
  </w:style>
  <w:style w:type="table" w:customStyle="1" w:styleId="TableGrid1">
    <w:name w:val="Table Grid1"/>
    <w:basedOn w:val="TableNormal"/>
    <w:next w:val="TableGrid"/>
    <w:uiPriority w:val="39"/>
    <w:rsid w:val="008368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teAbbreviation">
    <w:name w:val="TableNoteAbbreviation"/>
    <w:basedOn w:val="TableNote"/>
    <w:uiPriority w:val="99"/>
    <w:qFormat/>
    <w:rsid w:val="008368A7"/>
  </w:style>
  <w:style w:type="character" w:customStyle="1" w:styleId="UnresolvedMention1">
    <w:name w:val="Unresolved Mention1"/>
    <w:basedOn w:val="DefaultParagraphFont"/>
    <w:uiPriority w:val="99"/>
    <w:semiHidden/>
    <w:unhideWhenUsed/>
    <w:rsid w:val="008368A7"/>
    <w:rPr>
      <w:color w:val="808080"/>
      <w:shd w:val="clear" w:color="auto" w:fill="E6E6E6"/>
    </w:rPr>
  </w:style>
  <w:style w:type="paragraph" w:styleId="TOC3">
    <w:name w:val="toc 3"/>
    <w:basedOn w:val="Normal"/>
    <w:next w:val="Normal"/>
    <w:autoRedefine/>
    <w:uiPriority w:val="39"/>
    <w:unhideWhenUsed/>
    <w:rsid w:val="008368A7"/>
    <w:pPr>
      <w:tabs>
        <w:tab w:val="right" w:leader="dot" w:pos="9350"/>
      </w:tabs>
      <w:ind w:left="475"/>
    </w:pPr>
  </w:style>
  <w:style w:type="paragraph" w:styleId="TOC5">
    <w:name w:val="toc 5"/>
    <w:basedOn w:val="Normal"/>
    <w:next w:val="Normal"/>
    <w:autoRedefine/>
    <w:uiPriority w:val="39"/>
    <w:unhideWhenUsed/>
    <w:rsid w:val="008368A7"/>
    <w:pPr>
      <w:tabs>
        <w:tab w:val="right" w:leader="dot" w:pos="9350"/>
      </w:tabs>
      <w:ind w:left="965" w:hanging="965"/>
    </w:pPr>
  </w:style>
  <w:style w:type="paragraph" w:styleId="BodyText">
    <w:name w:val="Body Text"/>
    <w:aliases w:val="Char,Char2"/>
    <w:basedOn w:val="Normal"/>
    <w:link w:val="BodyTextChar"/>
    <w:uiPriority w:val="99"/>
    <w:unhideWhenUsed/>
    <w:rsid w:val="008368A7"/>
    <w:pPr>
      <w:spacing w:after="120"/>
    </w:pPr>
  </w:style>
  <w:style w:type="character" w:customStyle="1" w:styleId="BodyTextChar">
    <w:name w:val="Body Text Char"/>
    <w:aliases w:val="Char Char,Char2 Char"/>
    <w:basedOn w:val="DefaultParagraphFont"/>
    <w:link w:val="BodyText"/>
    <w:uiPriority w:val="99"/>
    <w:rsid w:val="008368A7"/>
    <w:rPr>
      <w:rFonts w:ascii="Times" w:eastAsia="Times New Roman" w:hAnsi="Times" w:cs="Times New Roman"/>
      <w:sz w:val="24"/>
      <w:szCs w:val="20"/>
    </w:rPr>
  </w:style>
  <w:style w:type="paragraph" w:styleId="BodyTextFirstIndent">
    <w:name w:val="Body Text First Indent"/>
    <w:aliases w:val="Char1"/>
    <w:basedOn w:val="BodyText"/>
    <w:link w:val="BodyTextFirstIndentChar"/>
    <w:rsid w:val="008368A7"/>
    <w:pPr>
      <w:spacing w:after="0"/>
      <w:ind w:firstLine="360"/>
    </w:pPr>
    <w:rPr>
      <w:rFonts w:ascii="Times New Roman" w:hAnsi="Times New Roman"/>
      <w:szCs w:val="24"/>
    </w:rPr>
  </w:style>
  <w:style w:type="character" w:customStyle="1" w:styleId="BodyTextFirstIndentChar">
    <w:name w:val="Body Text First Indent Char"/>
    <w:aliases w:val="Char1 Char"/>
    <w:basedOn w:val="BodyTextChar"/>
    <w:link w:val="BodyTextFirstIndent"/>
    <w:rsid w:val="008368A7"/>
    <w:rPr>
      <w:rFonts w:ascii="Times New Roman" w:eastAsia="Times New Roman" w:hAnsi="Times New Roman" w:cs="Times New Roman"/>
      <w:sz w:val="24"/>
      <w:szCs w:val="24"/>
    </w:rPr>
  </w:style>
  <w:style w:type="paragraph" w:customStyle="1" w:styleId="Appendixcover">
    <w:name w:val="Appendix cover"/>
    <w:uiPriority w:val="99"/>
    <w:rsid w:val="008368A7"/>
    <w:pPr>
      <w:spacing w:after="0" w:line="240" w:lineRule="auto"/>
      <w:jc w:val="center"/>
    </w:pPr>
    <w:rPr>
      <w:rFonts w:ascii="Arial Bold" w:eastAsia="Times New Roman" w:hAnsi="Arial Bold" w:cs="Arial"/>
      <w:b/>
      <w:sz w:val="36"/>
      <w:szCs w:val="24"/>
    </w:rPr>
  </w:style>
  <w:style w:type="character" w:styleId="PageNumber0">
    <w:name w:val="page number"/>
    <w:basedOn w:val="DefaultParagraphFont"/>
    <w:rsid w:val="008368A7"/>
  </w:style>
  <w:style w:type="character" w:styleId="Strong">
    <w:name w:val="Strong"/>
    <w:qFormat/>
    <w:rsid w:val="008368A7"/>
    <w:rPr>
      <w:b/>
      <w:bCs/>
    </w:rPr>
  </w:style>
  <w:style w:type="character" w:customStyle="1" w:styleId="term">
    <w:name w:val="term"/>
    <w:basedOn w:val="DefaultParagraphFont"/>
    <w:rsid w:val="008368A7"/>
  </w:style>
  <w:style w:type="character" w:customStyle="1" w:styleId="medium-bold">
    <w:name w:val="medium-bold"/>
    <w:basedOn w:val="DefaultParagraphFont"/>
    <w:rsid w:val="008368A7"/>
  </w:style>
  <w:style w:type="character" w:customStyle="1" w:styleId="medium-normal">
    <w:name w:val="medium-normal"/>
    <w:basedOn w:val="DefaultParagraphFont"/>
    <w:rsid w:val="008368A7"/>
  </w:style>
  <w:style w:type="character" w:customStyle="1" w:styleId="ParagraphNoIndentChar">
    <w:name w:val="ParagraphNoIndent Char"/>
    <w:basedOn w:val="DefaultParagraphFont"/>
    <w:link w:val="ParagraphNoIndent"/>
    <w:rsid w:val="008368A7"/>
    <w:rPr>
      <w:rFonts w:ascii="Times New Roman" w:eastAsia="Times New Roman" w:hAnsi="Times New Roman" w:cs="Times New Roman"/>
      <w:bCs/>
      <w:sz w:val="24"/>
      <w:szCs w:val="24"/>
    </w:rPr>
  </w:style>
  <w:style w:type="character" w:customStyle="1" w:styleId="TableTextChar0">
    <w:name w:val="TableText Char"/>
    <w:basedOn w:val="DefaultParagraphFont"/>
    <w:link w:val="TableText0"/>
    <w:rsid w:val="008368A7"/>
    <w:rPr>
      <w:rFonts w:ascii="Arial" w:eastAsia="Calibri" w:hAnsi="Arial" w:cs="Arial"/>
      <w:sz w:val="18"/>
      <w:szCs w:val="18"/>
    </w:rPr>
  </w:style>
  <w:style w:type="paragraph" w:customStyle="1" w:styleId="AppLevel1Heading">
    <w:name w:val="AppLevel1Heading"/>
    <w:basedOn w:val="Level1Heading"/>
    <w:uiPriority w:val="99"/>
    <w:qFormat/>
    <w:rsid w:val="008368A7"/>
  </w:style>
  <w:style w:type="paragraph" w:customStyle="1" w:styleId="AppLevel2Heading">
    <w:name w:val="AppLevel2Heading"/>
    <w:basedOn w:val="Level2Heading"/>
    <w:uiPriority w:val="99"/>
    <w:qFormat/>
    <w:rsid w:val="008368A7"/>
  </w:style>
  <w:style w:type="paragraph" w:customStyle="1" w:styleId="AppChapterHeading">
    <w:name w:val="AppChapterHeading"/>
    <w:basedOn w:val="ChapterHeading"/>
    <w:uiPriority w:val="99"/>
    <w:qFormat/>
    <w:rsid w:val="008368A7"/>
    <w:pPr>
      <w:spacing w:after="240"/>
    </w:pPr>
  </w:style>
  <w:style w:type="paragraph" w:customStyle="1" w:styleId="biblio">
    <w:name w:val="biblio"/>
    <w:uiPriority w:val="99"/>
    <w:rsid w:val="008368A7"/>
    <w:pPr>
      <w:tabs>
        <w:tab w:val="left" w:pos="648"/>
        <w:tab w:val="left" w:pos="720"/>
      </w:tabs>
      <w:autoSpaceDE w:val="0"/>
      <w:autoSpaceDN w:val="0"/>
      <w:adjustRightInd w:val="0"/>
      <w:spacing w:after="0" w:line="240" w:lineRule="auto"/>
      <w:ind w:left="648" w:hanging="648"/>
    </w:pPr>
    <w:rPr>
      <w:rFonts w:ascii="Times New Roman" w:eastAsia="Times New Roman" w:hAnsi="Times New Roman" w:cs="Times New Roman"/>
      <w:sz w:val="20"/>
      <w:szCs w:val="24"/>
    </w:rPr>
  </w:style>
  <w:style w:type="paragraph" w:customStyle="1" w:styleId="Source">
    <w:name w:val="Source"/>
    <w:link w:val="SourceChar"/>
    <w:qFormat/>
    <w:rsid w:val="008368A7"/>
    <w:pPr>
      <w:spacing w:after="0" w:line="240" w:lineRule="auto"/>
    </w:pPr>
    <w:rPr>
      <w:rFonts w:ascii="Times" w:eastAsia="Times" w:hAnsi="Times" w:cs="Times New Roman"/>
      <w:sz w:val="18"/>
      <w:szCs w:val="20"/>
    </w:rPr>
  </w:style>
  <w:style w:type="character" w:customStyle="1" w:styleId="SourceChar">
    <w:name w:val="Source Char"/>
    <w:link w:val="Source"/>
    <w:locked/>
    <w:rsid w:val="008368A7"/>
    <w:rPr>
      <w:rFonts w:ascii="Times" w:eastAsia="Times" w:hAnsi="Times" w:cs="Times New Roman"/>
      <w:sz w:val="18"/>
      <w:szCs w:val="20"/>
    </w:rPr>
  </w:style>
  <w:style w:type="paragraph" w:customStyle="1" w:styleId="AppTableTitle">
    <w:name w:val="AppTableTitle"/>
    <w:basedOn w:val="TableTitle"/>
    <w:link w:val="AppTableTitleChar"/>
    <w:qFormat/>
    <w:rsid w:val="008368A7"/>
  </w:style>
  <w:style w:type="paragraph" w:customStyle="1" w:styleId="TableTitle0">
    <w:name w:val="Table Title"/>
    <w:basedOn w:val="Normal"/>
    <w:link w:val="TableTitleChar"/>
    <w:rsid w:val="008368A7"/>
    <w:pPr>
      <w:keepNext/>
      <w:spacing w:before="120"/>
      <w:ind w:left="1440" w:hanging="1440"/>
    </w:pPr>
    <w:rPr>
      <w:rFonts w:ascii="Arial" w:hAnsi="Arial"/>
      <w:b/>
      <w:snapToGrid w:val="0"/>
      <w:sz w:val="20"/>
      <w:szCs w:val="22"/>
    </w:rPr>
  </w:style>
  <w:style w:type="character" w:customStyle="1" w:styleId="TableTitleChar">
    <w:name w:val="Table Title Char"/>
    <w:link w:val="TableTitle0"/>
    <w:locked/>
    <w:rsid w:val="008368A7"/>
    <w:rPr>
      <w:rFonts w:ascii="Arial" w:eastAsia="Times New Roman" w:hAnsi="Arial" w:cs="Times New Roman"/>
      <w:b/>
      <w:snapToGrid w:val="0"/>
      <w:sz w:val="20"/>
    </w:rPr>
  </w:style>
  <w:style w:type="paragraph" w:customStyle="1" w:styleId="TableTitlecontinued0">
    <w:name w:val="Table Title (continued)"/>
    <w:basedOn w:val="Normal"/>
    <w:link w:val="TableTitlecontinuedChar"/>
    <w:rsid w:val="008368A7"/>
    <w:rPr>
      <w:rFonts w:ascii="Arial Bold" w:eastAsia="Arial" w:hAnsi="Arial Bold" w:cs="Arial"/>
      <w:b/>
      <w:sz w:val="20"/>
      <w:szCs w:val="18"/>
    </w:rPr>
  </w:style>
  <w:style w:type="character" w:customStyle="1" w:styleId="TableTitlecontinuedChar">
    <w:name w:val="Table Title (continued) Char"/>
    <w:link w:val="TableTitlecontinued0"/>
    <w:locked/>
    <w:rsid w:val="008368A7"/>
    <w:rPr>
      <w:rFonts w:ascii="Arial Bold" w:eastAsia="Arial" w:hAnsi="Arial Bold" w:cs="Arial"/>
      <w:b/>
      <w:sz w:val="20"/>
      <w:szCs w:val="18"/>
    </w:rPr>
  </w:style>
  <w:style w:type="paragraph" w:customStyle="1" w:styleId="CitationHeading">
    <w:name w:val="Citation Heading"/>
    <w:basedOn w:val="Normal"/>
    <w:next w:val="BodyText"/>
    <w:uiPriority w:val="99"/>
    <w:rsid w:val="008368A7"/>
    <w:rPr>
      <w:rFonts w:ascii="Times New Roman" w:hAnsi="Times New Roman"/>
      <w:b/>
    </w:rPr>
  </w:style>
  <w:style w:type="paragraph" w:customStyle="1" w:styleId="OtherFrontmatterHeadings">
    <w:name w:val="Other Frontmatter Headings"/>
    <w:basedOn w:val="Normal"/>
    <w:uiPriority w:val="99"/>
    <w:rsid w:val="008368A7"/>
    <w:rPr>
      <w:rFonts w:ascii="Helvetica" w:hAnsi="Helvetica"/>
      <w:b/>
      <w:color w:val="000000"/>
      <w:sz w:val="32"/>
      <w:szCs w:val="32"/>
    </w:rPr>
  </w:style>
  <w:style w:type="paragraph" w:customStyle="1" w:styleId="Cov-Author">
    <w:name w:val="Cov-Author"/>
    <w:basedOn w:val="Normal"/>
    <w:uiPriority w:val="99"/>
    <w:rsid w:val="008368A7"/>
    <w:pPr>
      <w:jc w:val="right"/>
    </w:pPr>
    <w:rPr>
      <w:rFonts w:ascii="Arial Black" w:hAnsi="Arial Black"/>
    </w:rPr>
  </w:style>
  <w:style w:type="paragraph" w:customStyle="1" w:styleId="ReportTitle0">
    <w:name w:val="Report Title"/>
    <w:basedOn w:val="Normal"/>
    <w:uiPriority w:val="99"/>
    <w:rsid w:val="008368A7"/>
    <w:rPr>
      <w:rFonts w:ascii="Arial" w:hAnsi="Arial" w:cs="Arial"/>
      <w:b/>
      <w:sz w:val="36"/>
      <w:szCs w:val="36"/>
    </w:rPr>
  </w:style>
  <w:style w:type="paragraph" w:styleId="Title">
    <w:name w:val="Title"/>
    <w:basedOn w:val="Normal"/>
    <w:link w:val="TitleChar"/>
    <w:uiPriority w:val="99"/>
    <w:qFormat/>
    <w:rsid w:val="008368A7"/>
    <w:pPr>
      <w:jc w:val="center"/>
      <w:outlineLvl w:val="0"/>
    </w:pPr>
    <w:rPr>
      <w:b/>
      <w:sz w:val="40"/>
    </w:rPr>
  </w:style>
  <w:style w:type="character" w:customStyle="1" w:styleId="TitleChar">
    <w:name w:val="Title Char"/>
    <w:basedOn w:val="DefaultParagraphFont"/>
    <w:link w:val="Title"/>
    <w:uiPriority w:val="99"/>
    <w:rsid w:val="008368A7"/>
    <w:rPr>
      <w:rFonts w:ascii="Times" w:eastAsia="Times New Roman" w:hAnsi="Times" w:cs="Times New Roman"/>
      <w:b/>
      <w:sz w:val="40"/>
      <w:szCs w:val="20"/>
    </w:rPr>
  </w:style>
  <w:style w:type="paragraph" w:customStyle="1" w:styleId="TitlePageHeader">
    <w:name w:val="Title Page Header"/>
    <w:basedOn w:val="Normal"/>
    <w:next w:val="Normal"/>
    <w:uiPriority w:val="99"/>
    <w:rsid w:val="008368A7"/>
    <w:rPr>
      <w:b/>
      <w:i/>
      <w:sz w:val="32"/>
    </w:rPr>
  </w:style>
  <w:style w:type="paragraph" w:customStyle="1" w:styleId="ChapterHeading0">
    <w:name w:val="Chapter Heading"/>
    <w:basedOn w:val="Normal"/>
    <w:next w:val="BodyTextFirstIndent"/>
    <w:link w:val="ChapterHeadingChar"/>
    <w:rsid w:val="008368A7"/>
    <w:pPr>
      <w:spacing w:after="360"/>
    </w:pPr>
    <w:rPr>
      <w:rFonts w:ascii="Arial" w:hAnsi="Arial"/>
      <w:b/>
      <w:sz w:val="36"/>
    </w:rPr>
  </w:style>
  <w:style w:type="character" w:customStyle="1" w:styleId="ChapterHeadingChar">
    <w:name w:val="Chapter Heading Char"/>
    <w:link w:val="ChapterHeading0"/>
    <w:locked/>
    <w:rsid w:val="008368A7"/>
    <w:rPr>
      <w:rFonts w:ascii="Arial" w:eastAsia="Times New Roman" w:hAnsi="Arial" w:cs="Times New Roman"/>
      <w:b/>
      <w:sz w:val="36"/>
      <w:szCs w:val="20"/>
    </w:rPr>
  </w:style>
  <w:style w:type="paragraph" w:customStyle="1" w:styleId="AHRQBODYTEXT">
    <w:name w:val="AHRQ BODY TEXT"/>
    <w:basedOn w:val="Normal"/>
    <w:link w:val="AHRQBODYTEXTChar"/>
    <w:uiPriority w:val="99"/>
    <w:rsid w:val="008368A7"/>
    <w:pPr>
      <w:ind w:firstLine="360"/>
    </w:pPr>
  </w:style>
  <w:style w:type="character" w:customStyle="1" w:styleId="AHRQBODYTEXTChar">
    <w:name w:val="AHRQ BODY TEXT Char"/>
    <w:link w:val="AHRQBODYTEXT"/>
    <w:uiPriority w:val="99"/>
    <w:rsid w:val="008368A7"/>
    <w:rPr>
      <w:rFonts w:ascii="Times" w:eastAsia="Times New Roman" w:hAnsi="Times" w:cs="Times New Roman"/>
      <w:sz w:val="24"/>
      <w:szCs w:val="20"/>
    </w:rPr>
  </w:style>
  <w:style w:type="paragraph" w:customStyle="1" w:styleId="EPCHeading1">
    <w:name w:val="EPC Heading 1"/>
    <w:basedOn w:val="Normal"/>
    <w:link w:val="EPCHeading1Char"/>
    <w:autoRedefine/>
    <w:rsid w:val="008368A7"/>
    <w:pPr>
      <w:keepNext/>
      <w:spacing w:before="240" w:after="240"/>
      <w:jc w:val="center"/>
      <w:outlineLvl w:val="0"/>
    </w:pPr>
    <w:rPr>
      <w:rFonts w:ascii="Arial" w:hAnsi="Arial" w:cs="Arial"/>
      <w:b/>
      <w:bCs/>
      <w:sz w:val="32"/>
      <w:szCs w:val="36"/>
    </w:rPr>
  </w:style>
  <w:style w:type="character" w:customStyle="1" w:styleId="EPCHeading1Char">
    <w:name w:val="EPC Heading 1 Char"/>
    <w:link w:val="EPCHeading1"/>
    <w:rsid w:val="008368A7"/>
    <w:rPr>
      <w:rFonts w:ascii="Arial" w:eastAsia="Times New Roman" w:hAnsi="Arial" w:cs="Arial"/>
      <w:b/>
      <w:bCs/>
      <w:sz w:val="32"/>
      <w:szCs w:val="36"/>
    </w:rPr>
  </w:style>
  <w:style w:type="paragraph" w:customStyle="1" w:styleId="DividerPageHeadings">
    <w:name w:val="Divider Page Headings"/>
    <w:basedOn w:val="Normal"/>
    <w:uiPriority w:val="99"/>
    <w:rsid w:val="008368A7"/>
    <w:pPr>
      <w:spacing w:before="4000"/>
      <w:jc w:val="center"/>
    </w:pPr>
    <w:rPr>
      <w:rFonts w:ascii="Arial" w:hAnsi="Arial" w:cs="Arial"/>
      <w:b/>
      <w:sz w:val="36"/>
      <w:szCs w:val="36"/>
    </w:rPr>
  </w:style>
  <w:style w:type="paragraph" w:customStyle="1" w:styleId="EPCchaptertitle">
    <w:name w:val="EPC chapter title"/>
    <w:basedOn w:val="Heading1"/>
    <w:next w:val="Normal"/>
    <w:uiPriority w:val="99"/>
    <w:rsid w:val="008368A7"/>
    <w:rPr>
      <w:rFonts w:ascii="Arial Bold" w:hAnsi="Arial Bold" w:cs="Arial"/>
      <w:sz w:val="36"/>
      <w:szCs w:val="36"/>
    </w:rPr>
  </w:style>
  <w:style w:type="paragraph" w:customStyle="1" w:styleId="bullets-1">
    <w:name w:val="bullets - 1"/>
    <w:basedOn w:val="Normal"/>
    <w:uiPriority w:val="99"/>
    <w:rsid w:val="008368A7"/>
    <w:pPr>
      <w:numPr>
        <w:numId w:val="8"/>
      </w:numPr>
      <w:ind w:left="720" w:hanging="360"/>
    </w:pPr>
    <w:rPr>
      <w:rFonts w:cs="Arial"/>
      <w:bCs/>
    </w:rPr>
  </w:style>
  <w:style w:type="paragraph" w:customStyle="1" w:styleId="source0">
    <w:name w:val="source"/>
    <w:link w:val="sourceChar0"/>
    <w:rsid w:val="008368A7"/>
    <w:pPr>
      <w:spacing w:before="120" w:after="120" w:line="240" w:lineRule="auto"/>
    </w:pPr>
    <w:rPr>
      <w:rFonts w:ascii="Times New Roman" w:eastAsia="Times" w:hAnsi="Times New Roman" w:cs="Times New Roman"/>
      <w:sz w:val="16"/>
      <w:szCs w:val="21"/>
    </w:rPr>
  </w:style>
  <w:style w:type="character" w:customStyle="1" w:styleId="sourceChar0">
    <w:name w:val="source Char"/>
    <w:link w:val="source0"/>
    <w:rsid w:val="008368A7"/>
    <w:rPr>
      <w:rFonts w:ascii="Times New Roman" w:eastAsia="Times" w:hAnsi="Times New Roman" w:cs="Times New Roman"/>
      <w:sz w:val="16"/>
      <w:szCs w:val="21"/>
    </w:rPr>
  </w:style>
  <w:style w:type="character" w:customStyle="1" w:styleId="Heading3Char1">
    <w:name w:val="Heading 3 Char1"/>
    <w:rsid w:val="008368A7"/>
    <w:rPr>
      <w:rFonts w:eastAsia="Times" w:cs="Arial"/>
      <w:b/>
      <w:bCs/>
      <w:sz w:val="24"/>
      <w:szCs w:val="26"/>
    </w:rPr>
  </w:style>
  <w:style w:type="character" w:customStyle="1" w:styleId="TablebulletChar">
    <w:name w:val="Table bullet Char"/>
    <w:locked/>
    <w:rsid w:val="008368A7"/>
    <w:rPr>
      <w:rFonts w:ascii="Arial" w:hAnsi="Arial"/>
      <w:sz w:val="18"/>
      <w:szCs w:val="18"/>
    </w:rPr>
  </w:style>
  <w:style w:type="paragraph" w:customStyle="1" w:styleId="Tabletext1">
    <w:name w:val="Table text"/>
    <w:basedOn w:val="Normal"/>
    <w:link w:val="TabletextChar1"/>
    <w:uiPriority w:val="99"/>
    <w:qFormat/>
    <w:rsid w:val="008368A7"/>
    <w:rPr>
      <w:rFonts w:ascii="Arial" w:hAnsi="Arial" w:cs="Arial"/>
      <w:sz w:val="18"/>
    </w:rPr>
  </w:style>
  <w:style w:type="character" w:customStyle="1" w:styleId="TabletextChar1">
    <w:name w:val="Table text Char"/>
    <w:link w:val="Tabletext1"/>
    <w:uiPriority w:val="99"/>
    <w:locked/>
    <w:rsid w:val="008368A7"/>
    <w:rPr>
      <w:rFonts w:ascii="Arial" w:eastAsia="Times New Roman" w:hAnsi="Arial" w:cs="Arial"/>
      <w:sz w:val="18"/>
      <w:szCs w:val="20"/>
    </w:rPr>
  </w:style>
  <w:style w:type="character" w:styleId="FootnoteReference">
    <w:name w:val="footnote reference"/>
    <w:rsid w:val="008368A7"/>
    <w:rPr>
      <w:vertAlign w:val="superscript"/>
    </w:rPr>
  </w:style>
  <w:style w:type="paragraph" w:styleId="FootnoteText">
    <w:name w:val="footnote text"/>
    <w:basedOn w:val="Normal"/>
    <w:link w:val="FootnoteTextChar"/>
    <w:uiPriority w:val="99"/>
    <w:rsid w:val="008368A7"/>
    <w:rPr>
      <w:sz w:val="20"/>
    </w:rPr>
  </w:style>
  <w:style w:type="character" w:customStyle="1" w:styleId="FootnoteTextChar">
    <w:name w:val="Footnote Text Char"/>
    <w:basedOn w:val="DefaultParagraphFont"/>
    <w:link w:val="FootnoteText"/>
    <w:uiPriority w:val="99"/>
    <w:rsid w:val="008368A7"/>
    <w:rPr>
      <w:rFonts w:ascii="Times" w:eastAsia="Times New Roman" w:hAnsi="Times" w:cs="Times New Roman"/>
      <w:sz w:val="20"/>
      <w:szCs w:val="20"/>
    </w:rPr>
  </w:style>
  <w:style w:type="paragraph" w:customStyle="1" w:styleId="FootnoteText1">
    <w:name w:val="Footnote Text1"/>
    <w:basedOn w:val="Normal"/>
    <w:uiPriority w:val="99"/>
    <w:qFormat/>
    <w:rsid w:val="008368A7"/>
    <w:rPr>
      <w:sz w:val="16"/>
    </w:rPr>
  </w:style>
  <w:style w:type="character" w:customStyle="1" w:styleId="Heading1Char1">
    <w:name w:val="Heading 1 Char1"/>
    <w:aliases w:val="Heading 1 Char Char"/>
    <w:uiPriority w:val="9"/>
    <w:rsid w:val="008368A7"/>
    <w:rPr>
      <w:rFonts w:ascii="Arial Bold" w:hAnsi="Arial Bold"/>
      <w:b/>
      <w:sz w:val="32"/>
    </w:rPr>
  </w:style>
  <w:style w:type="paragraph" w:customStyle="1" w:styleId="Prefacetext">
    <w:name w:val="Preface text"/>
    <w:uiPriority w:val="99"/>
    <w:rsid w:val="008368A7"/>
    <w:pPr>
      <w:spacing w:after="240" w:line="240" w:lineRule="auto"/>
    </w:pPr>
    <w:rPr>
      <w:rFonts w:ascii="Times" w:eastAsia="Times" w:hAnsi="Times" w:cs="Times New Roman"/>
      <w:sz w:val="24"/>
      <w:szCs w:val="20"/>
    </w:rPr>
  </w:style>
  <w:style w:type="paragraph" w:customStyle="1" w:styleId="BodyTextnoindent">
    <w:name w:val="Body Text no indent"/>
    <w:uiPriority w:val="99"/>
    <w:rsid w:val="008368A7"/>
    <w:pPr>
      <w:spacing w:after="0" w:line="240" w:lineRule="auto"/>
    </w:pPr>
    <w:rPr>
      <w:rFonts w:ascii="Times" w:eastAsia="Times" w:hAnsi="Times" w:cs="Times New Roman"/>
      <w:sz w:val="24"/>
      <w:szCs w:val="20"/>
    </w:rPr>
  </w:style>
  <w:style w:type="paragraph" w:customStyle="1" w:styleId="AbstractRun-inHeadings">
    <w:name w:val="Abstract Run-in Headings"/>
    <w:basedOn w:val="Heading1"/>
    <w:next w:val="BodyText"/>
    <w:link w:val="AbstractRun-inHeadingsChar"/>
    <w:rsid w:val="008368A7"/>
    <w:rPr>
      <w:rFonts w:ascii="Times New Roman" w:hAnsi="Times New Roman"/>
      <w:sz w:val="24"/>
    </w:rPr>
  </w:style>
  <w:style w:type="character" w:customStyle="1" w:styleId="AbstractRun-inHeadingsChar">
    <w:name w:val="Abstract Run-in Headings Char"/>
    <w:link w:val="AbstractRun-inHeadings"/>
    <w:rsid w:val="008368A7"/>
    <w:rPr>
      <w:rFonts w:ascii="Times New Roman" w:eastAsia="Times New Roman" w:hAnsi="Times New Roman" w:cs="Times New Roman"/>
      <w:b/>
      <w:bCs/>
      <w:kern w:val="32"/>
      <w:sz w:val="24"/>
      <w:szCs w:val="32"/>
    </w:rPr>
  </w:style>
  <w:style w:type="paragraph" w:customStyle="1" w:styleId="TableandFigureHeading">
    <w:name w:val="Table and Figure Heading"/>
    <w:basedOn w:val="Normal"/>
    <w:uiPriority w:val="99"/>
    <w:rsid w:val="008368A7"/>
    <w:rPr>
      <w:rFonts w:ascii="Arial" w:hAnsi="Arial" w:cs="Arial"/>
      <w:b/>
      <w:sz w:val="20"/>
      <w:szCs w:val="36"/>
    </w:rPr>
  </w:style>
  <w:style w:type="paragraph" w:customStyle="1" w:styleId="ReferenceBibliographyHeading">
    <w:name w:val="Reference/Bibliography Heading"/>
    <w:basedOn w:val="Normal"/>
    <w:link w:val="ReferenceBibliographyHeadingChar"/>
    <w:rsid w:val="008368A7"/>
    <w:rPr>
      <w:rFonts w:ascii="Times New Roman" w:hAnsi="Times New Roman" w:cs="Arial"/>
      <w:b/>
      <w:szCs w:val="36"/>
    </w:rPr>
  </w:style>
  <w:style w:type="character" w:customStyle="1" w:styleId="ReferenceBibliographyHeadingChar">
    <w:name w:val="Reference/Bibliography Heading Char"/>
    <w:link w:val="ReferenceBibliographyHeading"/>
    <w:rsid w:val="008368A7"/>
    <w:rPr>
      <w:rFonts w:ascii="Times New Roman" w:eastAsia="Times New Roman" w:hAnsi="Times New Roman" w:cs="Arial"/>
      <w:b/>
      <w:sz w:val="24"/>
      <w:szCs w:val="36"/>
    </w:rPr>
  </w:style>
  <w:style w:type="paragraph" w:customStyle="1" w:styleId="StyleReferenceBibliographyHeadingItalic">
    <w:name w:val="Style Reference/Bibliography Heading + Italic"/>
    <w:basedOn w:val="ReferenceBibliographyHeading"/>
    <w:link w:val="StyleReferenceBibliographyHeadingItalicChar"/>
    <w:rsid w:val="008368A7"/>
    <w:rPr>
      <w:bCs/>
      <w:iCs/>
      <w:szCs w:val="24"/>
    </w:rPr>
  </w:style>
  <w:style w:type="character" w:customStyle="1" w:styleId="StyleReferenceBibliographyHeadingItalicChar">
    <w:name w:val="Style Reference/Bibliography Heading + Italic Char"/>
    <w:link w:val="StyleReferenceBibliographyHeadingItalic"/>
    <w:rsid w:val="008368A7"/>
    <w:rPr>
      <w:rFonts w:ascii="Times New Roman" w:eastAsia="Times New Roman" w:hAnsi="Times New Roman" w:cs="Arial"/>
      <w:b/>
      <w:bCs/>
      <w:iCs/>
      <w:sz w:val="24"/>
      <w:szCs w:val="24"/>
    </w:rPr>
  </w:style>
  <w:style w:type="paragraph" w:customStyle="1" w:styleId="Heading40">
    <w:name w:val="Heading  4"/>
    <w:basedOn w:val="Heading3"/>
    <w:next w:val="Normal"/>
    <w:link w:val="Heading4Char0"/>
    <w:rsid w:val="008368A7"/>
    <w:pPr>
      <w:keepLines w:val="0"/>
      <w:spacing w:before="0"/>
    </w:pPr>
    <w:rPr>
      <w:rFonts w:ascii="Times New Roman" w:eastAsia="Times" w:hAnsi="Times New Roman" w:cs="Arial"/>
      <w:bCs/>
      <w:i/>
      <w:color w:val="auto"/>
    </w:rPr>
  </w:style>
  <w:style w:type="character" w:customStyle="1" w:styleId="Heading4Char0">
    <w:name w:val="Heading  4 Char"/>
    <w:link w:val="Heading40"/>
    <w:rsid w:val="008368A7"/>
    <w:rPr>
      <w:rFonts w:ascii="Times New Roman" w:eastAsia="Times" w:hAnsi="Times New Roman" w:cs="Arial"/>
      <w:bCs/>
      <w:i/>
      <w:sz w:val="24"/>
      <w:szCs w:val="24"/>
    </w:rPr>
  </w:style>
  <w:style w:type="paragraph" w:customStyle="1" w:styleId="TableofContents1">
    <w:name w:val="Table of Contents 1"/>
    <w:basedOn w:val="BodyText"/>
    <w:uiPriority w:val="99"/>
    <w:rsid w:val="008368A7"/>
    <w:pPr>
      <w:tabs>
        <w:tab w:val="left" w:leader="dot" w:pos="8827"/>
      </w:tabs>
      <w:spacing w:after="0"/>
    </w:pPr>
    <w:rPr>
      <w:rFonts w:ascii="Times New Roman" w:hAnsi="Times New Roman"/>
    </w:rPr>
  </w:style>
  <w:style w:type="paragraph" w:customStyle="1" w:styleId="TableofContents2">
    <w:name w:val="Table of Contents 2"/>
    <w:basedOn w:val="Normal"/>
    <w:uiPriority w:val="99"/>
    <w:rsid w:val="008368A7"/>
    <w:pPr>
      <w:tabs>
        <w:tab w:val="left" w:pos="990"/>
        <w:tab w:val="left" w:leader="dot" w:pos="8856"/>
      </w:tabs>
      <w:ind w:left="990" w:right="-360" w:hanging="540"/>
    </w:pPr>
    <w:rPr>
      <w:rFonts w:ascii="Times New Roman" w:hAnsi="Times New Roman"/>
      <w:szCs w:val="24"/>
    </w:rPr>
  </w:style>
  <w:style w:type="paragraph" w:customStyle="1" w:styleId="ExecSummaryTitle">
    <w:name w:val="Exec Summary Title"/>
    <w:uiPriority w:val="99"/>
    <w:rsid w:val="008368A7"/>
    <w:pPr>
      <w:spacing w:after="0" w:line="240" w:lineRule="auto"/>
      <w:jc w:val="center"/>
    </w:pPr>
    <w:rPr>
      <w:rFonts w:ascii="Arial Bold" w:eastAsia="Times New Roman" w:hAnsi="Arial Bold" w:cs="Arial"/>
      <w:b/>
      <w:bCs/>
      <w:i/>
      <w:color w:val="000000"/>
      <w:sz w:val="36"/>
      <w:szCs w:val="36"/>
    </w:rPr>
  </w:style>
  <w:style w:type="paragraph" w:customStyle="1" w:styleId="xl28">
    <w:name w:val="xl28"/>
    <w:basedOn w:val="Normal"/>
    <w:uiPriority w:val="99"/>
    <w:rsid w:val="008368A7"/>
    <w:pPr>
      <w:spacing w:before="100" w:beforeAutospacing="1" w:after="100" w:afterAutospacing="1"/>
      <w:textAlignment w:val="top"/>
    </w:pPr>
    <w:rPr>
      <w:rFonts w:ascii="Arial" w:eastAsia="Arial Unicode MS" w:hAnsi="Arial" w:cs="Arial"/>
      <w:b/>
      <w:bCs/>
    </w:rPr>
  </w:style>
  <w:style w:type="paragraph" w:customStyle="1" w:styleId="Default">
    <w:name w:val="Default"/>
    <w:uiPriority w:val="99"/>
    <w:rsid w:val="008368A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ERexecsumheader1">
    <w:name w:val="CER exec sum header 1"/>
    <w:basedOn w:val="Normal"/>
    <w:uiPriority w:val="99"/>
    <w:rsid w:val="008368A7"/>
    <w:pPr>
      <w:keepNext/>
      <w:keepLines/>
      <w:spacing w:before="120" w:after="120"/>
    </w:pPr>
    <w:rPr>
      <w:rFonts w:ascii="Arial Bold" w:hAnsi="Arial Bold" w:cs="Arial"/>
      <w:b/>
      <w:color w:val="000000"/>
      <w:sz w:val="28"/>
    </w:rPr>
  </w:style>
  <w:style w:type="paragraph" w:customStyle="1" w:styleId="CERexecsumtext">
    <w:name w:val="CER exec sum text"/>
    <w:basedOn w:val="Normal"/>
    <w:uiPriority w:val="99"/>
    <w:rsid w:val="008368A7"/>
    <w:pPr>
      <w:spacing w:before="60"/>
      <w:ind w:firstLine="360"/>
    </w:pPr>
    <w:rPr>
      <w:rFonts w:ascii="Arial" w:hAnsi="Arial" w:cs="Arial"/>
      <w:color w:val="000000"/>
      <w:sz w:val="20"/>
    </w:rPr>
  </w:style>
  <w:style w:type="paragraph" w:customStyle="1" w:styleId="CERexecsumbullet2">
    <w:name w:val="CER exec sum bullet 2"/>
    <w:basedOn w:val="CERexecsumtext"/>
    <w:uiPriority w:val="99"/>
    <w:rsid w:val="008368A7"/>
    <w:pPr>
      <w:tabs>
        <w:tab w:val="num" w:pos="720"/>
      </w:tabs>
      <w:ind w:left="720" w:hanging="360"/>
    </w:pPr>
  </w:style>
  <w:style w:type="paragraph" w:customStyle="1" w:styleId="Title2">
    <w:name w:val="Title 2"/>
    <w:basedOn w:val="Normal"/>
    <w:uiPriority w:val="99"/>
    <w:rsid w:val="008368A7"/>
    <w:pPr>
      <w:autoSpaceDE w:val="0"/>
      <w:autoSpaceDN w:val="0"/>
      <w:adjustRightInd w:val="0"/>
      <w:jc w:val="center"/>
    </w:pPr>
    <w:rPr>
      <w:rFonts w:ascii="Arial" w:hAnsi="Arial" w:cs="Arial"/>
      <w:b/>
      <w:bCs/>
      <w:i/>
      <w:color w:val="000000"/>
      <w:sz w:val="36"/>
      <w:szCs w:val="36"/>
    </w:rPr>
  </w:style>
  <w:style w:type="paragraph" w:customStyle="1" w:styleId="Title1">
    <w:name w:val="Title 1"/>
    <w:basedOn w:val="Normal"/>
    <w:uiPriority w:val="99"/>
    <w:rsid w:val="008368A7"/>
    <w:pPr>
      <w:autoSpaceDE w:val="0"/>
      <w:autoSpaceDN w:val="0"/>
      <w:adjustRightInd w:val="0"/>
    </w:pPr>
    <w:rPr>
      <w:rFonts w:ascii="Arial" w:hAnsi="Arial" w:cs="Arial"/>
      <w:b/>
      <w:bCs/>
      <w:sz w:val="36"/>
      <w:szCs w:val="36"/>
    </w:rPr>
  </w:style>
  <w:style w:type="paragraph" w:customStyle="1" w:styleId="CERexecsumbullet1">
    <w:name w:val="CER exec sum bullet 1"/>
    <w:basedOn w:val="CERexecsumbullet2"/>
    <w:uiPriority w:val="99"/>
    <w:rsid w:val="008368A7"/>
    <w:pPr>
      <w:tabs>
        <w:tab w:val="clear" w:pos="720"/>
        <w:tab w:val="num" w:pos="360"/>
      </w:tabs>
      <w:ind w:left="360"/>
    </w:pPr>
  </w:style>
  <w:style w:type="paragraph" w:customStyle="1" w:styleId="TextprovidedbyAHRQOCKT">
    <w:name w:val="Text provided by AHRQ OCKT"/>
    <w:basedOn w:val="CERexecsumtext"/>
    <w:uiPriority w:val="99"/>
    <w:rsid w:val="008368A7"/>
    <w:rPr>
      <w:color w:val="000080"/>
    </w:rPr>
  </w:style>
  <w:style w:type="paragraph" w:styleId="ListBullet">
    <w:name w:val="List Bullet"/>
    <w:basedOn w:val="Normal"/>
    <w:uiPriority w:val="99"/>
    <w:rsid w:val="008368A7"/>
    <w:pPr>
      <w:tabs>
        <w:tab w:val="num" w:pos="360"/>
      </w:tabs>
      <w:suppressAutoHyphens/>
      <w:spacing w:before="60" w:after="60" w:line="264" w:lineRule="auto"/>
      <w:ind w:left="360" w:hanging="360"/>
    </w:pPr>
    <w:rPr>
      <w:rFonts w:ascii="Tahoma" w:hAnsi="Tahoma"/>
      <w:iCs/>
      <w:sz w:val="22"/>
    </w:rPr>
  </w:style>
  <w:style w:type="character" w:styleId="LineNumber">
    <w:name w:val="line number"/>
    <w:basedOn w:val="DefaultParagraphFont"/>
    <w:rsid w:val="008368A7"/>
  </w:style>
  <w:style w:type="paragraph" w:customStyle="1" w:styleId="xl23">
    <w:name w:val="xl23"/>
    <w:basedOn w:val="Normal"/>
    <w:uiPriority w:val="99"/>
    <w:rsid w:val="008368A7"/>
    <w:pPr>
      <w:spacing w:before="100" w:beforeAutospacing="1" w:after="100" w:afterAutospacing="1"/>
      <w:textAlignment w:val="top"/>
    </w:pPr>
    <w:rPr>
      <w:rFonts w:ascii="Arial" w:hAnsi="Arial" w:cs="Arial"/>
      <w:sz w:val="16"/>
      <w:szCs w:val="16"/>
    </w:rPr>
  </w:style>
  <w:style w:type="paragraph" w:customStyle="1" w:styleId="QRResponse">
    <w:name w:val="Q&amp;R Response"/>
    <w:basedOn w:val="Normal"/>
    <w:autoRedefine/>
    <w:uiPriority w:val="99"/>
    <w:rsid w:val="008368A7"/>
    <w:pPr>
      <w:keepNext/>
      <w:tabs>
        <w:tab w:val="num" w:pos="1080"/>
      </w:tabs>
      <w:spacing w:before="300" w:after="400"/>
      <w:ind w:left="1080" w:hanging="360"/>
      <w:outlineLvl w:val="0"/>
    </w:pPr>
    <w:rPr>
      <w:rFonts w:ascii="Arial" w:hAnsi="Arial" w:cs="Arial"/>
      <w:bCs/>
      <w:kern w:val="32"/>
      <w:sz w:val="22"/>
      <w:szCs w:val="32"/>
    </w:rPr>
  </w:style>
  <w:style w:type="character" w:styleId="Emphasis">
    <w:name w:val="Emphasis"/>
    <w:uiPriority w:val="20"/>
    <w:qFormat/>
    <w:rsid w:val="008368A7"/>
    <w:rPr>
      <w:i/>
      <w:iCs/>
    </w:rPr>
  </w:style>
  <w:style w:type="character" w:customStyle="1" w:styleId="indent">
    <w:name w:val="indent"/>
    <w:basedOn w:val="DefaultParagraphFont"/>
    <w:rsid w:val="008368A7"/>
  </w:style>
  <w:style w:type="paragraph" w:styleId="EndnoteText">
    <w:name w:val="endnote text"/>
    <w:basedOn w:val="Normal"/>
    <w:link w:val="EndnoteTextChar"/>
    <w:uiPriority w:val="99"/>
    <w:rsid w:val="008368A7"/>
    <w:rPr>
      <w:sz w:val="20"/>
    </w:rPr>
  </w:style>
  <w:style w:type="character" w:customStyle="1" w:styleId="EndnoteTextChar">
    <w:name w:val="Endnote Text Char"/>
    <w:basedOn w:val="DefaultParagraphFont"/>
    <w:link w:val="EndnoteText"/>
    <w:uiPriority w:val="99"/>
    <w:rsid w:val="008368A7"/>
    <w:rPr>
      <w:rFonts w:ascii="Times" w:eastAsia="Times New Roman" w:hAnsi="Times" w:cs="Times New Roman"/>
      <w:sz w:val="20"/>
      <w:szCs w:val="20"/>
    </w:rPr>
  </w:style>
  <w:style w:type="paragraph" w:styleId="Subtitle">
    <w:name w:val="Subtitle"/>
    <w:basedOn w:val="Normal"/>
    <w:link w:val="SubtitleChar"/>
    <w:uiPriority w:val="99"/>
    <w:qFormat/>
    <w:rsid w:val="008368A7"/>
    <w:rPr>
      <w:u w:val="single"/>
    </w:rPr>
  </w:style>
  <w:style w:type="character" w:customStyle="1" w:styleId="SubtitleChar">
    <w:name w:val="Subtitle Char"/>
    <w:basedOn w:val="DefaultParagraphFont"/>
    <w:link w:val="Subtitle"/>
    <w:uiPriority w:val="99"/>
    <w:rsid w:val="008368A7"/>
    <w:rPr>
      <w:rFonts w:ascii="Times" w:eastAsia="Times New Roman" w:hAnsi="Times" w:cs="Times New Roman"/>
      <w:sz w:val="24"/>
      <w:szCs w:val="20"/>
      <w:u w:val="single"/>
    </w:rPr>
  </w:style>
  <w:style w:type="paragraph" w:styleId="BlockText">
    <w:name w:val="Block Text"/>
    <w:basedOn w:val="Normal"/>
    <w:uiPriority w:val="99"/>
    <w:rsid w:val="008368A7"/>
    <w:pPr>
      <w:ind w:left="380" w:right="2368"/>
    </w:pPr>
    <w:rPr>
      <w:rFonts w:ascii="Arial" w:hAnsi="Arial" w:cs="Arial"/>
      <w:sz w:val="20"/>
    </w:rPr>
  </w:style>
  <w:style w:type="paragraph" w:customStyle="1" w:styleId="bullets-plain">
    <w:name w:val="bullets - plain"/>
    <w:uiPriority w:val="99"/>
    <w:rsid w:val="008368A7"/>
    <w:pPr>
      <w:spacing w:after="0" w:line="480" w:lineRule="auto"/>
      <w:ind w:left="1080" w:hanging="720"/>
    </w:pPr>
    <w:rPr>
      <w:rFonts w:ascii="Times New Roman" w:eastAsia="Times" w:hAnsi="Times New Roman" w:cs="Arial"/>
      <w:bCs/>
      <w:sz w:val="24"/>
      <w:szCs w:val="24"/>
    </w:rPr>
  </w:style>
  <w:style w:type="paragraph" w:customStyle="1" w:styleId="TableHeading">
    <w:name w:val="Table Heading"/>
    <w:basedOn w:val="Normal"/>
    <w:uiPriority w:val="99"/>
    <w:rsid w:val="008368A7"/>
    <w:pPr>
      <w:jc w:val="center"/>
    </w:pPr>
    <w:rPr>
      <w:rFonts w:ascii="Arial Bold" w:hAnsi="Arial Bold" w:cs="Arial"/>
      <w:b/>
      <w:sz w:val="18"/>
      <w:szCs w:val="18"/>
    </w:rPr>
  </w:style>
  <w:style w:type="paragraph" w:customStyle="1" w:styleId="bullets-2">
    <w:name w:val="bullets - 2"/>
    <w:basedOn w:val="bullets-1"/>
    <w:uiPriority w:val="99"/>
    <w:rsid w:val="008368A7"/>
    <w:pPr>
      <w:numPr>
        <w:numId w:val="0"/>
      </w:numPr>
      <w:tabs>
        <w:tab w:val="num" w:pos="360"/>
      </w:tabs>
      <w:spacing w:line="480" w:lineRule="auto"/>
      <w:ind w:left="1800" w:hanging="720"/>
    </w:pPr>
  </w:style>
  <w:style w:type="paragraph" w:customStyle="1" w:styleId="KeyQuestion0">
    <w:name w:val="Key Question"/>
    <w:uiPriority w:val="99"/>
    <w:qFormat/>
    <w:rsid w:val="008368A7"/>
    <w:pPr>
      <w:spacing w:before="120" w:after="120" w:line="240" w:lineRule="auto"/>
      <w:ind w:left="720" w:hanging="720"/>
      <w:outlineLvl w:val="0"/>
    </w:pPr>
    <w:rPr>
      <w:rFonts w:ascii="Times New Roman" w:eastAsia="Times" w:hAnsi="Times New Roman" w:cs="Arial"/>
      <w:sz w:val="24"/>
      <w:szCs w:val="24"/>
    </w:rPr>
  </w:style>
  <w:style w:type="character" w:customStyle="1" w:styleId="item-header">
    <w:name w:val="item-header"/>
    <w:basedOn w:val="DefaultParagraphFont"/>
    <w:rsid w:val="008368A7"/>
  </w:style>
  <w:style w:type="paragraph" w:customStyle="1" w:styleId="TabletitleContinued1">
    <w:name w:val="Table title Continued"/>
    <w:basedOn w:val="TableTitle0"/>
    <w:uiPriority w:val="99"/>
    <w:rsid w:val="008368A7"/>
    <w:pPr>
      <w:spacing w:after="120"/>
      <w:ind w:left="720" w:hanging="720"/>
    </w:pPr>
    <w:rPr>
      <w:rFonts w:ascii="Arial Bold" w:hAnsi="Arial Bold"/>
      <w:sz w:val="18"/>
      <w:szCs w:val="18"/>
    </w:rPr>
  </w:style>
  <w:style w:type="paragraph" w:customStyle="1" w:styleId="KeyQuestionIndentedpara">
    <w:name w:val="Key Question Indented para"/>
    <w:uiPriority w:val="99"/>
    <w:rsid w:val="008368A7"/>
    <w:pPr>
      <w:tabs>
        <w:tab w:val="num" w:pos="1080"/>
      </w:tabs>
      <w:spacing w:after="0" w:line="480" w:lineRule="auto"/>
      <w:ind w:left="1080" w:hanging="360"/>
      <w:outlineLvl w:val="0"/>
    </w:pPr>
    <w:rPr>
      <w:rFonts w:ascii="Arial" w:eastAsia="Times" w:hAnsi="Arial" w:cs="Arial"/>
      <w:sz w:val="28"/>
      <w:szCs w:val="25"/>
    </w:rPr>
  </w:style>
  <w:style w:type="paragraph" w:customStyle="1" w:styleId="NormalText">
    <w:name w:val="Normal Text"/>
    <w:uiPriority w:val="99"/>
    <w:rsid w:val="008368A7"/>
    <w:pPr>
      <w:autoSpaceDE w:val="0"/>
      <w:autoSpaceDN w:val="0"/>
      <w:adjustRightInd w:val="0"/>
      <w:spacing w:after="0" w:line="240" w:lineRule="auto"/>
    </w:pPr>
    <w:rPr>
      <w:rFonts w:ascii="Times New Roman" w:eastAsia="Times New Roman" w:hAnsi="Times New Roman" w:cs="Times New Roman"/>
      <w:sz w:val="20"/>
      <w:szCs w:val="20"/>
    </w:rPr>
  </w:style>
  <w:style w:type="paragraph" w:styleId="HTMLPreformatted">
    <w:name w:val="HTML Preformatted"/>
    <w:basedOn w:val="Normal"/>
    <w:link w:val="HTMLPreformattedChar"/>
    <w:rsid w:val="008368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8368A7"/>
    <w:rPr>
      <w:rFonts w:ascii="Courier New" w:eastAsia="Times New Roman" w:hAnsi="Courier New" w:cs="Courier New"/>
      <w:sz w:val="20"/>
      <w:szCs w:val="20"/>
    </w:rPr>
  </w:style>
  <w:style w:type="paragraph" w:customStyle="1" w:styleId="Sprechblasentext2">
    <w:name w:val="Sprechblasentext2"/>
    <w:basedOn w:val="Normal"/>
    <w:uiPriority w:val="99"/>
    <w:rsid w:val="008368A7"/>
    <w:pPr>
      <w:overflowPunct w:val="0"/>
      <w:autoSpaceDE w:val="0"/>
      <w:autoSpaceDN w:val="0"/>
      <w:adjustRightInd w:val="0"/>
      <w:textAlignment w:val="baseline"/>
    </w:pPr>
    <w:rPr>
      <w:rFonts w:ascii="Tahoma" w:hAnsi="Tahoma"/>
      <w:sz w:val="16"/>
    </w:rPr>
  </w:style>
  <w:style w:type="paragraph" w:customStyle="1" w:styleId="NormalLinespacingDouble">
    <w:name w:val="Normal + Line spacing:  Double"/>
    <w:basedOn w:val="Normal"/>
    <w:uiPriority w:val="99"/>
    <w:rsid w:val="008368A7"/>
  </w:style>
  <w:style w:type="paragraph" w:customStyle="1" w:styleId="Style1">
    <w:name w:val="Style1"/>
    <w:basedOn w:val="Normal"/>
    <w:link w:val="Style1Char"/>
    <w:qFormat/>
    <w:rsid w:val="008368A7"/>
    <w:pPr>
      <w:spacing w:line="360" w:lineRule="auto"/>
    </w:pPr>
    <w:rPr>
      <w:rFonts w:ascii="Arial" w:hAnsi="Arial" w:cs="Arial"/>
      <w:b/>
      <w:sz w:val="32"/>
      <w:szCs w:val="32"/>
    </w:rPr>
  </w:style>
  <w:style w:type="paragraph" w:customStyle="1" w:styleId="CERexecsumheader2">
    <w:name w:val="CER exec sum header 2"/>
    <w:uiPriority w:val="99"/>
    <w:rsid w:val="008368A7"/>
    <w:pPr>
      <w:keepNext/>
      <w:spacing w:before="240" w:after="240" w:line="240" w:lineRule="auto"/>
    </w:pPr>
    <w:rPr>
      <w:rFonts w:ascii="Arial Bold" w:eastAsia="Times New Roman" w:hAnsi="Arial Bold" w:cs="Arial"/>
      <w:b/>
      <w:color w:val="000000"/>
      <w:sz w:val="24"/>
      <w:szCs w:val="20"/>
    </w:rPr>
  </w:style>
  <w:style w:type="paragraph" w:styleId="E-mailSignature">
    <w:name w:val="E-mail Signature"/>
    <w:basedOn w:val="Normal"/>
    <w:link w:val="E-mailSignatureChar"/>
    <w:uiPriority w:val="99"/>
    <w:rsid w:val="008368A7"/>
    <w:pPr>
      <w:spacing w:before="100" w:beforeAutospacing="1" w:after="100" w:afterAutospacing="1"/>
    </w:pPr>
  </w:style>
  <w:style w:type="character" w:customStyle="1" w:styleId="E-mailSignatureChar">
    <w:name w:val="E-mail Signature Char"/>
    <w:basedOn w:val="DefaultParagraphFont"/>
    <w:link w:val="E-mailSignature"/>
    <w:uiPriority w:val="99"/>
    <w:rsid w:val="008368A7"/>
    <w:rPr>
      <w:rFonts w:ascii="Times" w:eastAsia="Times New Roman" w:hAnsi="Times" w:cs="Times New Roman"/>
      <w:sz w:val="24"/>
      <w:szCs w:val="20"/>
    </w:rPr>
  </w:style>
  <w:style w:type="paragraph" w:styleId="BodyText3">
    <w:name w:val="Body Text 3"/>
    <w:basedOn w:val="Normal"/>
    <w:link w:val="BodyText3Char"/>
    <w:uiPriority w:val="99"/>
    <w:rsid w:val="008368A7"/>
    <w:pPr>
      <w:spacing w:after="120"/>
    </w:pPr>
    <w:rPr>
      <w:sz w:val="16"/>
      <w:szCs w:val="16"/>
    </w:rPr>
  </w:style>
  <w:style w:type="character" w:customStyle="1" w:styleId="BodyText3Char">
    <w:name w:val="Body Text 3 Char"/>
    <w:basedOn w:val="DefaultParagraphFont"/>
    <w:link w:val="BodyText3"/>
    <w:uiPriority w:val="99"/>
    <w:rsid w:val="008368A7"/>
    <w:rPr>
      <w:rFonts w:ascii="Times" w:eastAsia="Times New Roman" w:hAnsi="Times" w:cs="Times New Roman"/>
      <w:sz w:val="16"/>
      <w:szCs w:val="16"/>
    </w:rPr>
  </w:style>
  <w:style w:type="paragraph" w:styleId="BodyTextIndent">
    <w:name w:val="Body Text Indent"/>
    <w:basedOn w:val="Normal"/>
    <w:link w:val="BodyTextIndentChar"/>
    <w:uiPriority w:val="99"/>
    <w:rsid w:val="008368A7"/>
    <w:pPr>
      <w:spacing w:after="120"/>
      <w:ind w:left="360"/>
    </w:pPr>
  </w:style>
  <w:style w:type="character" w:customStyle="1" w:styleId="BodyTextIndentChar">
    <w:name w:val="Body Text Indent Char"/>
    <w:basedOn w:val="DefaultParagraphFont"/>
    <w:link w:val="BodyTextIndent"/>
    <w:uiPriority w:val="99"/>
    <w:rsid w:val="008368A7"/>
    <w:rPr>
      <w:rFonts w:ascii="Times" w:eastAsia="Times New Roman" w:hAnsi="Times" w:cs="Times New Roman"/>
      <w:sz w:val="24"/>
      <w:szCs w:val="20"/>
    </w:rPr>
  </w:style>
  <w:style w:type="paragraph" w:customStyle="1" w:styleId="ChapterheadingforCER">
    <w:name w:val="Chapter heading for CER"/>
    <w:basedOn w:val="Normal"/>
    <w:uiPriority w:val="99"/>
    <w:rsid w:val="008368A7"/>
    <w:pPr>
      <w:autoSpaceDE w:val="0"/>
      <w:autoSpaceDN w:val="0"/>
      <w:adjustRightInd w:val="0"/>
      <w:jc w:val="center"/>
    </w:pPr>
    <w:rPr>
      <w:rFonts w:ascii="Arial" w:hAnsi="Arial" w:cs="Arial-BoldMT"/>
      <w:b/>
      <w:bCs/>
      <w:sz w:val="36"/>
      <w:szCs w:val="36"/>
    </w:rPr>
  </w:style>
  <w:style w:type="paragraph" w:customStyle="1" w:styleId="KeyQuestions">
    <w:name w:val="Key Questions"/>
    <w:uiPriority w:val="99"/>
    <w:rsid w:val="008368A7"/>
    <w:pPr>
      <w:tabs>
        <w:tab w:val="right" w:pos="360"/>
      </w:tabs>
      <w:spacing w:after="0" w:line="240" w:lineRule="auto"/>
      <w:ind w:left="720" w:hanging="720"/>
    </w:pPr>
    <w:rPr>
      <w:rFonts w:ascii="Times New Roman" w:eastAsia="Times" w:hAnsi="Times New Roman" w:cs="Times New Roman"/>
      <w:sz w:val="24"/>
      <w:szCs w:val="24"/>
    </w:rPr>
  </w:style>
  <w:style w:type="paragraph" w:styleId="PlainText">
    <w:name w:val="Plain Text"/>
    <w:basedOn w:val="Normal"/>
    <w:link w:val="PlainTextChar"/>
    <w:uiPriority w:val="99"/>
    <w:rsid w:val="008368A7"/>
    <w:rPr>
      <w:rFonts w:ascii="Courier New" w:hAnsi="Courier New" w:cs="Courier New"/>
      <w:sz w:val="20"/>
    </w:rPr>
  </w:style>
  <w:style w:type="character" w:customStyle="1" w:styleId="PlainTextChar">
    <w:name w:val="Plain Text Char"/>
    <w:basedOn w:val="DefaultParagraphFont"/>
    <w:link w:val="PlainText"/>
    <w:uiPriority w:val="99"/>
    <w:rsid w:val="008368A7"/>
    <w:rPr>
      <w:rFonts w:ascii="Courier New" w:eastAsia="Times New Roman" w:hAnsi="Courier New" w:cs="Courier New"/>
      <w:sz w:val="20"/>
      <w:szCs w:val="20"/>
    </w:rPr>
  </w:style>
  <w:style w:type="paragraph" w:customStyle="1" w:styleId="Tablebullet20">
    <w:name w:val="Table bullet 2"/>
    <w:uiPriority w:val="99"/>
    <w:rsid w:val="008368A7"/>
    <w:pPr>
      <w:tabs>
        <w:tab w:val="num" w:pos="-533"/>
      </w:tabs>
      <w:spacing w:after="0" w:line="240" w:lineRule="auto"/>
      <w:ind w:left="374" w:hanging="187"/>
    </w:pPr>
    <w:rPr>
      <w:rFonts w:ascii="Arial" w:eastAsia="Times New Roman" w:hAnsi="Arial" w:cs="Times New Roman"/>
      <w:sz w:val="18"/>
      <w:szCs w:val="18"/>
    </w:rPr>
  </w:style>
  <w:style w:type="character" w:customStyle="1" w:styleId="illustration1">
    <w:name w:val="illustration1"/>
    <w:rsid w:val="008368A7"/>
    <w:rPr>
      <w:i/>
      <w:iCs/>
      <w:color w:val="226699"/>
    </w:rPr>
  </w:style>
  <w:style w:type="paragraph" w:customStyle="1" w:styleId="EPCHeading2">
    <w:name w:val="EPC Heading 2"/>
    <w:basedOn w:val="Heading1"/>
    <w:link w:val="EPCHeading2Char"/>
    <w:rsid w:val="008368A7"/>
    <w:pPr>
      <w:spacing w:line="360" w:lineRule="auto"/>
    </w:pPr>
    <w:rPr>
      <w:rFonts w:cs="Arial"/>
      <w:sz w:val="28"/>
      <w:szCs w:val="36"/>
    </w:rPr>
  </w:style>
  <w:style w:type="character" w:customStyle="1" w:styleId="EPCHeading2Char">
    <w:name w:val="EPC Heading 2 Char"/>
    <w:link w:val="EPCHeading2"/>
    <w:locked/>
    <w:rsid w:val="008368A7"/>
    <w:rPr>
      <w:rFonts w:ascii="Cambria" w:eastAsia="Times New Roman" w:hAnsi="Cambria" w:cs="Arial"/>
      <w:b/>
      <w:bCs/>
      <w:kern w:val="32"/>
      <w:sz w:val="28"/>
      <w:szCs w:val="36"/>
    </w:rPr>
  </w:style>
  <w:style w:type="character" w:customStyle="1" w:styleId="EPCChapterHeadChar">
    <w:name w:val="EPC Chapter Head Char"/>
    <w:link w:val="EPCChapterHead"/>
    <w:uiPriority w:val="99"/>
    <w:locked/>
    <w:rsid w:val="008368A7"/>
    <w:rPr>
      <w:rFonts w:ascii="Arial" w:eastAsia="Times" w:hAnsi="Arial"/>
      <w:b/>
      <w:sz w:val="36"/>
      <w:szCs w:val="36"/>
    </w:rPr>
  </w:style>
  <w:style w:type="paragraph" w:customStyle="1" w:styleId="EPCChapterHead">
    <w:name w:val="EPC Chapter Head"/>
    <w:basedOn w:val="Heading1"/>
    <w:link w:val="EPCChapterHeadChar"/>
    <w:uiPriority w:val="99"/>
    <w:rsid w:val="008368A7"/>
    <w:pPr>
      <w:spacing w:after="360"/>
    </w:pPr>
    <w:rPr>
      <w:rFonts w:ascii="Arial" w:eastAsia="Times" w:hAnsi="Arial" w:cstheme="minorBidi"/>
      <w:bCs w:val="0"/>
      <w:kern w:val="0"/>
      <w:sz w:val="36"/>
      <w:szCs w:val="36"/>
    </w:rPr>
  </w:style>
  <w:style w:type="paragraph" w:customStyle="1" w:styleId="EPCheading3">
    <w:name w:val="EPC heading 3"/>
    <w:basedOn w:val="Normal"/>
    <w:link w:val="EPCheading3Char"/>
    <w:rsid w:val="008368A7"/>
    <w:pPr>
      <w:spacing w:line="480" w:lineRule="auto"/>
    </w:pPr>
    <w:rPr>
      <w:b/>
    </w:rPr>
  </w:style>
  <w:style w:type="character" w:customStyle="1" w:styleId="EPCheading3Char">
    <w:name w:val="EPC heading 3 Char"/>
    <w:link w:val="EPCheading3"/>
    <w:rsid w:val="008368A7"/>
    <w:rPr>
      <w:rFonts w:ascii="Times" w:eastAsia="Times New Roman" w:hAnsi="Times" w:cs="Times New Roman"/>
      <w:b/>
      <w:sz w:val="24"/>
      <w:szCs w:val="20"/>
    </w:rPr>
  </w:style>
  <w:style w:type="paragraph" w:customStyle="1" w:styleId="EPC-DEcIDEheading1">
    <w:name w:val="EPC-DEcIDE heading 1"/>
    <w:basedOn w:val="Heading1"/>
    <w:uiPriority w:val="99"/>
    <w:rsid w:val="008368A7"/>
    <w:pPr>
      <w:spacing w:line="360" w:lineRule="auto"/>
    </w:pPr>
    <w:rPr>
      <w:rFonts w:cs="Arial"/>
      <w:szCs w:val="28"/>
    </w:rPr>
  </w:style>
  <w:style w:type="paragraph" w:customStyle="1" w:styleId="EPC-DEcIDEheading2">
    <w:name w:val="EPC-DEcIDE heading 2"/>
    <w:basedOn w:val="EPC-DEcIDEheading1"/>
    <w:uiPriority w:val="99"/>
    <w:rsid w:val="008368A7"/>
    <w:pPr>
      <w:spacing w:after="240" w:line="240" w:lineRule="auto"/>
    </w:pPr>
    <w:rPr>
      <w:sz w:val="28"/>
    </w:rPr>
  </w:style>
  <w:style w:type="paragraph" w:customStyle="1" w:styleId="EPC-Decideheading3">
    <w:name w:val="EPC-Decide heading 3"/>
    <w:basedOn w:val="Normal"/>
    <w:link w:val="EPC-Decideheading3Char"/>
    <w:rsid w:val="008368A7"/>
    <w:pPr>
      <w:spacing w:line="480" w:lineRule="auto"/>
      <w:ind w:firstLine="720"/>
    </w:pPr>
    <w:rPr>
      <w:b/>
    </w:rPr>
  </w:style>
  <w:style w:type="character" w:customStyle="1" w:styleId="EPC-Decideheading3Char">
    <w:name w:val="EPC-Decide heading 3 Char"/>
    <w:link w:val="EPC-Decideheading3"/>
    <w:rsid w:val="008368A7"/>
    <w:rPr>
      <w:rFonts w:ascii="Times" w:eastAsia="Times New Roman" w:hAnsi="Times" w:cs="Times New Roman"/>
      <w:b/>
      <w:sz w:val="24"/>
      <w:szCs w:val="20"/>
    </w:rPr>
  </w:style>
  <w:style w:type="paragraph" w:customStyle="1" w:styleId="EPC-DEcideheading4">
    <w:name w:val="EPC-DEcide heading 4"/>
    <w:basedOn w:val="EPC-Decideheading3"/>
    <w:link w:val="EPC-DEcideheading4Char"/>
    <w:rsid w:val="008368A7"/>
    <w:rPr>
      <w:b w:val="0"/>
      <w:i/>
      <w:lang w:val="es-ES"/>
    </w:rPr>
  </w:style>
  <w:style w:type="character" w:customStyle="1" w:styleId="EPC-DEcideheading4Char">
    <w:name w:val="EPC-DEcide heading 4 Char"/>
    <w:link w:val="EPC-DEcideheading4"/>
    <w:rsid w:val="008368A7"/>
    <w:rPr>
      <w:rFonts w:ascii="Times" w:eastAsia="Times New Roman" w:hAnsi="Times" w:cs="Times New Roman"/>
      <w:i/>
      <w:sz w:val="24"/>
      <w:szCs w:val="20"/>
      <w:lang w:val="es-ES"/>
    </w:rPr>
  </w:style>
  <w:style w:type="paragraph" w:customStyle="1" w:styleId="prefacetext0">
    <w:name w:val="prefacetext"/>
    <w:basedOn w:val="Normal"/>
    <w:uiPriority w:val="99"/>
    <w:rsid w:val="008368A7"/>
    <w:pPr>
      <w:spacing w:before="100" w:beforeAutospacing="1" w:after="100" w:afterAutospacing="1"/>
    </w:pPr>
    <w:rPr>
      <w:rFonts w:ascii="Arial" w:hAnsi="Arial" w:cs="Arial"/>
      <w:sz w:val="18"/>
      <w:szCs w:val="18"/>
    </w:rPr>
  </w:style>
  <w:style w:type="character" w:customStyle="1" w:styleId="CharCharChar">
    <w:name w:val="Char Char Char"/>
    <w:rsid w:val="008368A7"/>
    <w:rPr>
      <w:rFonts w:ascii="Times" w:eastAsia="Times" w:hAnsi="Times"/>
      <w:sz w:val="24"/>
      <w:lang w:val="en-US" w:eastAsia="en-US" w:bidi="ar-SA"/>
    </w:rPr>
  </w:style>
  <w:style w:type="paragraph" w:customStyle="1" w:styleId="BulletBlank">
    <w:name w:val="Bullet Blank"/>
    <w:uiPriority w:val="99"/>
    <w:rsid w:val="008368A7"/>
    <w:pPr>
      <w:spacing w:before="120" w:after="120" w:line="240" w:lineRule="auto"/>
      <w:ind w:left="720" w:hanging="360"/>
    </w:pPr>
    <w:rPr>
      <w:rFonts w:ascii="Times New Roman" w:eastAsia="Times" w:hAnsi="Times New Roman" w:cs="Arial"/>
      <w:sz w:val="24"/>
      <w:szCs w:val="24"/>
    </w:rPr>
  </w:style>
  <w:style w:type="paragraph" w:customStyle="1" w:styleId="ExecutiveSummaryHeading1">
    <w:name w:val="Executive Summary Heading 1"/>
    <w:basedOn w:val="Heading1"/>
    <w:uiPriority w:val="99"/>
    <w:rsid w:val="008368A7"/>
    <w:pPr>
      <w:spacing w:after="360"/>
    </w:pPr>
    <w:rPr>
      <w:rFonts w:ascii="Arial Bold" w:hAnsi="Arial Bold"/>
      <w:bCs w:val="0"/>
    </w:rPr>
  </w:style>
  <w:style w:type="paragraph" w:customStyle="1" w:styleId="ExecutiveSummaryHeading2">
    <w:name w:val="Executive Summary Heading 2"/>
    <w:basedOn w:val="Normal"/>
    <w:uiPriority w:val="99"/>
    <w:rsid w:val="008368A7"/>
    <w:pPr>
      <w:keepNext/>
      <w:spacing w:before="240" w:after="240"/>
      <w:outlineLvl w:val="0"/>
    </w:pPr>
    <w:rPr>
      <w:rFonts w:ascii="Arial" w:hAnsi="Arial" w:cs="Arial"/>
      <w:b/>
      <w:bCs/>
      <w:kern w:val="32"/>
      <w:sz w:val="28"/>
      <w:szCs w:val="28"/>
    </w:rPr>
  </w:style>
  <w:style w:type="character" w:customStyle="1" w:styleId="CharCharChar1">
    <w:name w:val="Char Char Char1"/>
    <w:rsid w:val="008368A7"/>
    <w:rPr>
      <w:rFonts w:eastAsia="Times"/>
      <w:sz w:val="24"/>
      <w:lang w:val="en-US" w:eastAsia="en-US" w:bidi="ar-SA"/>
    </w:rPr>
  </w:style>
  <w:style w:type="character" w:customStyle="1" w:styleId="Heading1CharCharChar">
    <w:name w:val="Heading 1 Char Char Char"/>
    <w:rsid w:val="008368A7"/>
    <w:rPr>
      <w:rFonts w:ascii="Arial Bold" w:eastAsia="Times" w:hAnsi="Arial Bold"/>
      <w:b/>
      <w:sz w:val="32"/>
      <w:lang w:val="en-US" w:eastAsia="en-US" w:bidi="ar-SA"/>
    </w:rPr>
  </w:style>
  <w:style w:type="paragraph" w:customStyle="1" w:styleId="Cov-Date">
    <w:name w:val="Cov-Date"/>
    <w:basedOn w:val="Normal"/>
    <w:uiPriority w:val="99"/>
    <w:rsid w:val="008368A7"/>
    <w:pPr>
      <w:jc w:val="right"/>
    </w:pPr>
    <w:rPr>
      <w:rFonts w:ascii="Arial" w:hAnsi="Arial"/>
      <w:b/>
      <w:sz w:val="28"/>
    </w:rPr>
  </w:style>
  <w:style w:type="paragraph" w:customStyle="1" w:styleId="Cov-Disclaimer">
    <w:name w:val="Cov-Disclaimer"/>
    <w:basedOn w:val="Normal"/>
    <w:uiPriority w:val="99"/>
    <w:rsid w:val="008368A7"/>
    <w:pPr>
      <w:jc w:val="right"/>
    </w:pPr>
    <w:rPr>
      <w:rFonts w:ascii="Arial" w:hAnsi="Arial" w:cs="Arial"/>
      <w:sz w:val="18"/>
      <w:szCs w:val="18"/>
    </w:rPr>
  </w:style>
  <w:style w:type="paragraph" w:customStyle="1" w:styleId="Cov-Title">
    <w:name w:val="Cov-Title"/>
    <w:basedOn w:val="Normal"/>
    <w:uiPriority w:val="99"/>
    <w:rsid w:val="008368A7"/>
    <w:pPr>
      <w:jc w:val="right"/>
    </w:pPr>
    <w:rPr>
      <w:rFonts w:ascii="Arial Black" w:hAnsi="Arial Black"/>
      <w:sz w:val="48"/>
    </w:rPr>
  </w:style>
  <w:style w:type="paragraph" w:customStyle="1" w:styleId="Cov-Subtitle">
    <w:name w:val="Cov-Subtitle"/>
    <w:basedOn w:val="Normal"/>
    <w:uiPriority w:val="99"/>
    <w:rsid w:val="008368A7"/>
    <w:pPr>
      <w:jc w:val="right"/>
    </w:pPr>
    <w:rPr>
      <w:rFonts w:ascii="Arial Black" w:hAnsi="Arial Black"/>
      <w:sz w:val="36"/>
    </w:rPr>
  </w:style>
  <w:style w:type="paragraph" w:customStyle="1" w:styleId="Cov-Address">
    <w:name w:val="Cov-Address"/>
    <w:basedOn w:val="Normal"/>
    <w:uiPriority w:val="99"/>
    <w:rsid w:val="008368A7"/>
    <w:pPr>
      <w:jc w:val="right"/>
    </w:pPr>
    <w:rPr>
      <w:rFonts w:ascii="Arial" w:hAnsi="Arial"/>
    </w:rPr>
  </w:style>
  <w:style w:type="paragraph" w:customStyle="1" w:styleId="tabfigsourcefullpg">
    <w:name w:val="tab/fig source (full pg)"/>
    <w:basedOn w:val="Normal"/>
    <w:uiPriority w:val="99"/>
    <w:rsid w:val="008368A7"/>
    <w:pPr>
      <w:keepLines/>
      <w:spacing w:before="120" w:after="120"/>
      <w:ind w:left="187" w:hanging="187"/>
    </w:pPr>
    <w:rPr>
      <w:sz w:val="16"/>
    </w:rPr>
  </w:style>
  <w:style w:type="paragraph" w:styleId="TOAHeading">
    <w:name w:val="toa heading"/>
    <w:basedOn w:val="Normal"/>
    <w:next w:val="Normal"/>
    <w:uiPriority w:val="99"/>
    <w:rsid w:val="008368A7"/>
    <w:pPr>
      <w:spacing w:before="120"/>
    </w:pPr>
    <w:rPr>
      <w:rFonts w:ascii="Arial" w:hAnsi="Arial"/>
      <w:b/>
      <w:bCs/>
      <w:szCs w:val="24"/>
    </w:rPr>
  </w:style>
  <w:style w:type="paragraph" w:styleId="TOC4">
    <w:name w:val="toc 4"/>
    <w:basedOn w:val="Normal"/>
    <w:next w:val="Normal"/>
    <w:autoRedefine/>
    <w:uiPriority w:val="99"/>
    <w:rsid w:val="008368A7"/>
    <w:pPr>
      <w:ind w:left="720"/>
    </w:pPr>
  </w:style>
  <w:style w:type="paragraph" w:customStyle="1" w:styleId="Tabletext-indent0">
    <w:name w:val="Table text-indent"/>
    <w:basedOn w:val="TableText"/>
    <w:uiPriority w:val="99"/>
    <w:qFormat/>
    <w:rsid w:val="008368A7"/>
    <w:pPr>
      <w:ind w:left="302" w:hanging="302"/>
    </w:pPr>
    <w:rPr>
      <w:noProof/>
    </w:rPr>
  </w:style>
  <w:style w:type="paragraph" w:styleId="Caption">
    <w:name w:val="caption"/>
    <w:basedOn w:val="Normal"/>
    <w:next w:val="Normal"/>
    <w:link w:val="CaptionChar"/>
    <w:uiPriority w:val="35"/>
    <w:unhideWhenUsed/>
    <w:qFormat/>
    <w:rsid w:val="008368A7"/>
    <w:rPr>
      <w:b/>
      <w:bCs/>
      <w:sz w:val="20"/>
    </w:rPr>
  </w:style>
  <w:style w:type="character" w:customStyle="1" w:styleId="CaptionChar">
    <w:name w:val="Caption Char"/>
    <w:link w:val="Caption"/>
    <w:uiPriority w:val="35"/>
    <w:locked/>
    <w:rsid w:val="008368A7"/>
    <w:rPr>
      <w:rFonts w:ascii="Times" w:eastAsia="Times New Roman" w:hAnsi="Times" w:cs="Times New Roman"/>
      <w:b/>
      <w:bCs/>
      <w:sz w:val="20"/>
      <w:szCs w:val="20"/>
    </w:rPr>
  </w:style>
  <w:style w:type="character" w:customStyle="1" w:styleId="NoSpacingChar">
    <w:name w:val="No Spacing Char"/>
    <w:link w:val="NoSpacing"/>
    <w:uiPriority w:val="1"/>
    <w:locked/>
    <w:rsid w:val="008368A7"/>
    <w:rPr>
      <w:rFonts w:ascii="Times" w:eastAsia="Times New Roman" w:hAnsi="Times" w:cs="Times New Roman"/>
      <w:sz w:val="24"/>
      <w:szCs w:val="20"/>
    </w:rPr>
  </w:style>
  <w:style w:type="character" w:customStyle="1" w:styleId="Heading2Char2">
    <w:name w:val="Heading 2 Char2"/>
    <w:aliases w:val="Char Char5,Char Char51"/>
    <w:uiPriority w:val="99"/>
    <w:locked/>
    <w:rsid w:val="008368A7"/>
    <w:rPr>
      <w:rFonts w:ascii="Arial" w:hAnsi="Arial" w:cs="Times New Roman"/>
      <w:b/>
      <w:sz w:val="24"/>
      <w:lang w:val="en-CA" w:eastAsia="en-US" w:bidi="ar-SA"/>
    </w:rPr>
  </w:style>
  <w:style w:type="character" w:customStyle="1" w:styleId="Heading4Char2">
    <w:name w:val="Heading 4 Char2"/>
    <w:aliases w:val="Char Char8"/>
    <w:uiPriority w:val="99"/>
    <w:locked/>
    <w:rsid w:val="008368A7"/>
    <w:rPr>
      <w:bCs/>
      <w:i/>
      <w:sz w:val="24"/>
      <w:szCs w:val="24"/>
    </w:rPr>
  </w:style>
  <w:style w:type="character" w:customStyle="1" w:styleId="body">
    <w:name w:val="body"/>
    <w:uiPriority w:val="99"/>
    <w:rsid w:val="008368A7"/>
    <w:rPr>
      <w:rFonts w:cs="Times New Roman"/>
    </w:rPr>
  </w:style>
  <w:style w:type="paragraph" w:customStyle="1" w:styleId="BodyTextNoIndent0">
    <w:name w:val="Body Text No Indent"/>
    <w:uiPriority w:val="99"/>
    <w:rsid w:val="008368A7"/>
    <w:pPr>
      <w:spacing w:after="0" w:line="240" w:lineRule="auto"/>
    </w:pPr>
    <w:rPr>
      <w:rFonts w:ascii="Times New Roman" w:eastAsia="Times New Roman" w:hAnsi="Times New Roman" w:cs="Times New Roman"/>
      <w:sz w:val="24"/>
      <w:szCs w:val="24"/>
    </w:rPr>
  </w:style>
  <w:style w:type="paragraph" w:customStyle="1" w:styleId="ExhibitTitle">
    <w:name w:val="Exhibit Title"/>
    <w:basedOn w:val="Normal"/>
    <w:uiPriority w:val="99"/>
    <w:rsid w:val="008368A7"/>
    <w:pPr>
      <w:spacing w:after="240"/>
      <w:ind w:left="720" w:hanging="720"/>
    </w:pPr>
    <w:rPr>
      <w:rFonts w:ascii="Arial Bold" w:hAnsi="Arial Bold" w:cs="Arial"/>
      <w:b/>
      <w:sz w:val="20"/>
    </w:rPr>
  </w:style>
  <w:style w:type="paragraph" w:customStyle="1" w:styleId="Bullet-blank0">
    <w:name w:val="Bullet - blank"/>
    <w:basedOn w:val="ListBullet"/>
    <w:uiPriority w:val="99"/>
    <w:rsid w:val="008368A7"/>
    <w:pPr>
      <w:tabs>
        <w:tab w:val="clear" w:pos="360"/>
      </w:tabs>
      <w:suppressAutoHyphens w:val="0"/>
      <w:spacing w:before="0" w:after="0" w:line="240" w:lineRule="auto"/>
      <w:ind w:left="720"/>
    </w:pPr>
    <w:rPr>
      <w:rFonts w:ascii="Times New Roman" w:hAnsi="Times New Roman"/>
      <w:iCs w:val="0"/>
      <w:sz w:val="24"/>
      <w:szCs w:val="24"/>
    </w:rPr>
  </w:style>
  <w:style w:type="paragraph" w:customStyle="1" w:styleId="Doubleindent">
    <w:name w:val="Double indent"/>
    <w:uiPriority w:val="99"/>
    <w:rsid w:val="008368A7"/>
    <w:pPr>
      <w:spacing w:before="120" w:after="120" w:line="240" w:lineRule="auto"/>
      <w:ind w:left="720" w:right="720"/>
    </w:pPr>
    <w:rPr>
      <w:rFonts w:ascii="Times New Roman" w:eastAsia="Times New Roman" w:hAnsi="Times New Roman" w:cs="Times New Roman"/>
      <w:i/>
      <w:sz w:val="24"/>
      <w:szCs w:val="24"/>
    </w:rPr>
  </w:style>
  <w:style w:type="character" w:customStyle="1" w:styleId="subsect2-header1">
    <w:name w:val="subsect2-header1"/>
    <w:uiPriority w:val="99"/>
    <w:rsid w:val="008368A7"/>
    <w:rPr>
      <w:rFonts w:cs="Times New Roman"/>
      <w:i/>
      <w:iCs/>
      <w:color w:val="333399"/>
      <w:sz w:val="23"/>
      <w:szCs w:val="23"/>
    </w:rPr>
  </w:style>
  <w:style w:type="paragraph" w:customStyle="1" w:styleId="Doubleindentbullet">
    <w:name w:val="Double indent bullet"/>
    <w:link w:val="DoubleindentbulletChar"/>
    <w:uiPriority w:val="99"/>
    <w:rsid w:val="008368A7"/>
    <w:pPr>
      <w:numPr>
        <w:numId w:val="11"/>
      </w:numPr>
      <w:tabs>
        <w:tab w:val="left" w:pos="1080"/>
      </w:tabs>
      <w:spacing w:after="240" w:line="240" w:lineRule="auto"/>
      <w:ind w:left="1080" w:right="720"/>
    </w:pPr>
    <w:rPr>
      <w:rFonts w:ascii="Times New Roman" w:eastAsia="Times New Roman" w:hAnsi="Times New Roman" w:cs="Times New Roman"/>
      <w:sz w:val="24"/>
      <w:szCs w:val="24"/>
    </w:rPr>
  </w:style>
  <w:style w:type="character" w:customStyle="1" w:styleId="DoubleindentbulletChar">
    <w:name w:val="Double indent bullet Char"/>
    <w:link w:val="Doubleindentbullet"/>
    <w:uiPriority w:val="99"/>
    <w:locked/>
    <w:rsid w:val="008368A7"/>
    <w:rPr>
      <w:rFonts w:ascii="Times New Roman" w:eastAsia="Times New Roman" w:hAnsi="Times New Roman" w:cs="Times New Roman"/>
      <w:sz w:val="24"/>
      <w:szCs w:val="24"/>
    </w:rPr>
  </w:style>
  <w:style w:type="paragraph" w:customStyle="1" w:styleId="FrontmatterHeading2">
    <w:name w:val="Frontmatter Heading 2"/>
    <w:basedOn w:val="Heading2"/>
    <w:uiPriority w:val="99"/>
    <w:rsid w:val="008368A7"/>
    <w:pPr>
      <w:keepLines w:val="0"/>
      <w:spacing w:before="240" w:after="120"/>
    </w:pPr>
    <w:rPr>
      <w:rFonts w:ascii="Arial" w:eastAsia="Times New Roman" w:hAnsi="Arial" w:cs="Times New Roman"/>
      <w:b/>
      <w:color w:val="000000"/>
      <w:sz w:val="28"/>
      <w:szCs w:val="20"/>
    </w:rPr>
  </w:style>
  <w:style w:type="paragraph" w:customStyle="1" w:styleId="FrontmatterHeading1">
    <w:name w:val="Frontmatter Heading 1"/>
    <w:basedOn w:val="Heading1"/>
    <w:uiPriority w:val="99"/>
    <w:rsid w:val="008368A7"/>
    <w:pPr>
      <w:spacing w:after="120"/>
    </w:pPr>
  </w:style>
  <w:style w:type="paragraph" w:customStyle="1" w:styleId="Tablebullets-nosymbol">
    <w:name w:val="Table bullets - no symbol"/>
    <w:basedOn w:val="bullets-1"/>
    <w:uiPriority w:val="99"/>
    <w:rsid w:val="008368A7"/>
    <w:pPr>
      <w:numPr>
        <w:numId w:val="0"/>
      </w:numPr>
      <w:spacing w:after="120"/>
      <w:ind w:left="360" w:hanging="360"/>
    </w:pPr>
    <w:rPr>
      <w:rFonts w:ascii="Arial" w:hAnsi="Arial"/>
      <w:sz w:val="18"/>
      <w:szCs w:val="22"/>
    </w:rPr>
  </w:style>
  <w:style w:type="paragraph" w:customStyle="1" w:styleId="Exhibitsource">
    <w:name w:val="Exhibit source"/>
    <w:uiPriority w:val="99"/>
    <w:rsid w:val="008368A7"/>
    <w:pPr>
      <w:spacing w:before="60" w:after="120" w:line="240" w:lineRule="auto"/>
    </w:pPr>
    <w:rPr>
      <w:rFonts w:ascii="Times New Roman" w:eastAsia="Times New Roman" w:hAnsi="Times New Roman" w:cs="Times New Roman"/>
      <w:sz w:val="18"/>
      <w:szCs w:val="20"/>
    </w:rPr>
  </w:style>
  <w:style w:type="paragraph" w:customStyle="1" w:styleId="TableTextBold0">
    <w:name w:val="Table Text Bold"/>
    <w:link w:val="TableTextBoldChar"/>
    <w:rsid w:val="008368A7"/>
    <w:pPr>
      <w:spacing w:after="0" w:line="240" w:lineRule="auto"/>
    </w:pPr>
    <w:rPr>
      <w:rFonts w:ascii="Arial Bold" w:eastAsia="Times New Roman" w:hAnsi="Arial Bold" w:cs="Times New Roman"/>
      <w:b/>
      <w:sz w:val="18"/>
      <w:szCs w:val="18"/>
    </w:rPr>
  </w:style>
  <w:style w:type="character" w:customStyle="1" w:styleId="TableTextBoldChar">
    <w:name w:val="Table Text Bold Char"/>
    <w:link w:val="TableTextBold0"/>
    <w:locked/>
    <w:rsid w:val="008368A7"/>
    <w:rPr>
      <w:rFonts w:ascii="Arial Bold" w:eastAsia="Times New Roman" w:hAnsi="Arial Bold" w:cs="Times New Roman"/>
      <w:b/>
      <w:sz w:val="18"/>
      <w:szCs w:val="18"/>
    </w:rPr>
  </w:style>
  <w:style w:type="paragraph" w:customStyle="1" w:styleId="TableandFigureHeadingcont">
    <w:name w:val="Table and Figure Heading cont"/>
    <w:basedOn w:val="Normal"/>
    <w:uiPriority w:val="99"/>
    <w:rsid w:val="008368A7"/>
    <w:pPr>
      <w:spacing w:after="120"/>
    </w:pPr>
    <w:rPr>
      <w:rFonts w:ascii="Arial" w:hAnsi="Arial" w:cs="Arial"/>
      <w:b/>
      <w:sz w:val="18"/>
      <w:szCs w:val="18"/>
    </w:rPr>
  </w:style>
  <w:style w:type="paragraph" w:customStyle="1" w:styleId="bullets-blank">
    <w:name w:val="bullets-blank"/>
    <w:basedOn w:val="Normal"/>
    <w:uiPriority w:val="99"/>
    <w:rsid w:val="008368A7"/>
    <w:pPr>
      <w:tabs>
        <w:tab w:val="num" w:pos="-1224"/>
      </w:tabs>
      <w:spacing w:before="60" w:after="60"/>
      <w:ind w:left="648" w:hanging="288"/>
    </w:pPr>
    <w:rPr>
      <w:rFonts w:ascii="Times New Roman" w:hAnsi="Times New Roman"/>
      <w:szCs w:val="18"/>
    </w:rPr>
  </w:style>
  <w:style w:type="paragraph" w:styleId="ListBullet5">
    <w:name w:val="List Bullet 5"/>
    <w:basedOn w:val="Normal"/>
    <w:autoRedefine/>
    <w:uiPriority w:val="99"/>
    <w:rsid w:val="008368A7"/>
    <w:pPr>
      <w:tabs>
        <w:tab w:val="num" w:pos="1800"/>
      </w:tabs>
      <w:ind w:left="1800" w:hanging="360"/>
    </w:pPr>
    <w:rPr>
      <w:rFonts w:ascii="Times New Roman" w:hAnsi="Times New Roman"/>
      <w:szCs w:val="24"/>
    </w:rPr>
  </w:style>
  <w:style w:type="paragraph" w:customStyle="1" w:styleId="TableTitleContinued2">
    <w:name w:val="Table Title Continued"/>
    <w:basedOn w:val="TableTitle0"/>
    <w:uiPriority w:val="99"/>
    <w:rsid w:val="008368A7"/>
    <w:pPr>
      <w:spacing w:before="0" w:after="120"/>
    </w:pPr>
    <w:rPr>
      <w:rFonts w:ascii="Arial Bold" w:hAnsi="Arial Bold"/>
      <w:snapToGrid/>
      <w:sz w:val="18"/>
    </w:rPr>
  </w:style>
  <w:style w:type="paragraph" w:customStyle="1" w:styleId="TableTitleRow">
    <w:name w:val="Table Title Row"/>
    <w:uiPriority w:val="99"/>
    <w:rsid w:val="008368A7"/>
    <w:pPr>
      <w:spacing w:after="0" w:line="240" w:lineRule="auto"/>
      <w:jc w:val="center"/>
    </w:pPr>
    <w:rPr>
      <w:rFonts w:ascii="Arial Bold" w:eastAsia="Times New Roman" w:hAnsi="Arial Bold" w:cs="Arial"/>
      <w:b/>
      <w:bCs/>
      <w:color w:val="000000"/>
      <w:sz w:val="18"/>
      <w:szCs w:val="18"/>
    </w:rPr>
  </w:style>
  <w:style w:type="paragraph" w:customStyle="1" w:styleId="TableHeadingcontinued">
    <w:name w:val="Table Heading continued"/>
    <w:basedOn w:val="TableHeading"/>
    <w:uiPriority w:val="99"/>
    <w:rsid w:val="008368A7"/>
    <w:pPr>
      <w:spacing w:before="240" w:after="120"/>
      <w:ind w:left="1440" w:hanging="1440"/>
      <w:jc w:val="left"/>
    </w:pPr>
  </w:style>
  <w:style w:type="paragraph" w:customStyle="1" w:styleId="tabletext-paraspace0">
    <w:name w:val="tabletext-paraspace"/>
    <w:basedOn w:val="Normal"/>
    <w:uiPriority w:val="99"/>
    <w:rsid w:val="008368A7"/>
    <w:pPr>
      <w:spacing w:before="100" w:beforeAutospacing="1" w:after="100" w:afterAutospacing="1"/>
    </w:pPr>
    <w:rPr>
      <w:rFonts w:ascii="Times New Roman" w:hAnsi="Times New Roman"/>
      <w:szCs w:val="24"/>
    </w:rPr>
  </w:style>
  <w:style w:type="paragraph" w:customStyle="1" w:styleId="BodyText1">
    <w:name w:val="Body Text1"/>
    <w:aliases w:val="bt,body tx,flush,memo body text,flush Char Char,body 4h"/>
    <w:basedOn w:val="Normal"/>
    <w:uiPriority w:val="99"/>
    <w:rsid w:val="008368A7"/>
    <w:pPr>
      <w:spacing w:after="240" w:line="480" w:lineRule="auto"/>
      <w:ind w:firstLine="360"/>
    </w:pPr>
    <w:rPr>
      <w:rFonts w:ascii="Times New Roman" w:hAnsi="Times New Roman"/>
      <w:szCs w:val="24"/>
    </w:rPr>
  </w:style>
  <w:style w:type="paragraph" w:customStyle="1" w:styleId="EPCheading10">
    <w:name w:val="EPC heading 1"/>
    <w:basedOn w:val="EPCHeading2"/>
    <w:uiPriority w:val="99"/>
    <w:rsid w:val="008368A7"/>
    <w:pPr>
      <w:spacing w:after="360" w:line="240" w:lineRule="auto"/>
    </w:pPr>
    <w:rPr>
      <w:rFonts w:cs="Times New Roman"/>
      <w:sz w:val="32"/>
    </w:rPr>
  </w:style>
  <w:style w:type="paragraph" w:customStyle="1" w:styleId="EPCheading4">
    <w:name w:val="EPC heading 4"/>
    <w:basedOn w:val="Normal"/>
    <w:link w:val="EPCheading4Char"/>
    <w:uiPriority w:val="99"/>
    <w:rsid w:val="008368A7"/>
    <w:rPr>
      <w:rFonts w:ascii="Times New Roman" w:hAnsi="Times New Roman"/>
      <w:i/>
    </w:rPr>
  </w:style>
  <w:style w:type="character" w:customStyle="1" w:styleId="EPCheading4Char">
    <w:name w:val="EPC heading 4 Char"/>
    <w:link w:val="EPCheading4"/>
    <w:uiPriority w:val="99"/>
    <w:locked/>
    <w:rsid w:val="008368A7"/>
    <w:rPr>
      <w:rFonts w:ascii="Times New Roman" w:eastAsia="Times New Roman" w:hAnsi="Times New Roman" w:cs="Times New Roman"/>
      <w:i/>
      <w:sz w:val="24"/>
      <w:szCs w:val="20"/>
    </w:rPr>
  </w:style>
  <w:style w:type="paragraph" w:customStyle="1" w:styleId="EPCheading20">
    <w:name w:val="EPC heading 2"/>
    <w:basedOn w:val="Normal"/>
    <w:uiPriority w:val="99"/>
    <w:rsid w:val="008368A7"/>
    <w:rPr>
      <w:rFonts w:ascii="Arial" w:hAnsi="Arial"/>
      <w:b/>
      <w:sz w:val="28"/>
      <w:szCs w:val="28"/>
    </w:rPr>
  </w:style>
  <w:style w:type="paragraph" w:customStyle="1" w:styleId="Textboxtextbullet">
    <w:name w:val="Text box text bullet"/>
    <w:basedOn w:val="Normal"/>
    <w:uiPriority w:val="99"/>
    <w:rsid w:val="008368A7"/>
    <w:pPr>
      <w:numPr>
        <w:numId w:val="9"/>
      </w:numPr>
      <w:spacing w:line="480" w:lineRule="auto"/>
    </w:pPr>
    <w:rPr>
      <w:rFonts w:ascii="Times New Roman" w:hAnsi="Times New Roman"/>
      <w:szCs w:val="24"/>
    </w:rPr>
  </w:style>
  <w:style w:type="character" w:customStyle="1" w:styleId="Heading2Char1">
    <w:name w:val="Heading 2 Char1"/>
    <w:uiPriority w:val="99"/>
    <w:locked/>
    <w:rsid w:val="008368A7"/>
    <w:rPr>
      <w:rFonts w:ascii="Arial" w:hAnsi="Arial"/>
      <w:b/>
      <w:color w:val="000000"/>
      <w:sz w:val="28"/>
    </w:rPr>
  </w:style>
  <w:style w:type="paragraph" w:customStyle="1" w:styleId="TripleIndent">
    <w:name w:val="Triple Indent"/>
    <w:uiPriority w:val="99"/>
    <w:rsid w:val="008368A7"/>
    <w:pPr>
      <w:keepNext/>
      <w:spacing w:before="120" w:after="120" w:line="240" w:lineRule="auto"/>
      <w:ind w:left="1080" w:right="1080"/>
    </w:pPr>
    <w:rPr>
      <w:rFonts w:ascii="Times New Roman" w:eastAsia="Times New Roman" w:hAnsi="Times New Roman" w:cs="Times New Roman"/>
      <w:i/>
      <w:sz w:val="24"/>
      <w:szCs w:val="24"/>
    </w:rPr>
  </w:style>
  <w:style w:type="paragraph" w:customStyle="1" w:styleId="Tripleindentbullet">
    <w:name w:val="Triple indent bullet"/>
    <w:uiPriority w:val="99"/>
    <w:rsid w:val="008368A7"/>
    <w:pPr>
      <w:numPr>
        <w:numId w:val="10"/>
      </w:numPr>
      <w:spacing w:after="120" w:line="240" w:lineRule="auto"/>
      <w:ind w:right="1080"/>
    </w:pPr>
    <w:rPr>
      <w:rFonts w:ascii="Times New Roman" w:eastAsia="Times New Roman" w:hAnsi="Times New Roman" w:cs="Times New Roman"/>
      <w:sz w:val="24"/>
      <w:szCs w:val="24"/>
    </w:rPr>
  </w:style>
  <w:style w:type="character" w:customStyle="1" w:styleId="fulltext-graphictext">
    <w:name w:val="fulltext-graphictext"/>
    <w:uiPriority w:val="99"/>
    <w:rsid w:val="008368A7"/>
    <w:rPr>
      <w:rFonts w:cs="Times New Roman"/>
    </w:rPr>
  </w:style>
  <w:style w:type="character" w:customStyle="1" w:styleId="fulltext-bd">
    <w:name w:val="fulltext-bd"/>
    <w:uiPriority w:val="99"/>
    <w:rsid w:val="008368A7"/>
    <w:rPr>
      <w:rFonts w:cs="Times New Roman"/>
    </w:rPr>
  </w:style>
  <w:style w:type="character" w:customStyle="1" w:styleId="fulltext-it">
    <w:name w:val="fulltext-it"/>
    <w:uiPriority w:val="99"/>
    <w:rsid w:val="008368A7"/>
    <w:rPr>
      <w:rFonts w:cs="Times New Roman"/>
    </w:rPr>
  </w:style>
  <w:style w:type="paragraph" w:customStyle="1" w:styleId="NormalAriel">
    <w:name w:val="Normal Ariel"/>
    <w:basedOn w:val="Normal"/>
    <w:uiPriority w:val="99"/>
    <w:rsid w:val="008368A7"/>
    <w:rPr>
      <w:rFonts w:ascii="Times New Roman" w:eastAsia="SimSun" w:hAnsi="Times New Roman"/>
      <w:kern w:val="2"/>
      <w:szCs w:val="24"/>
      <w:lang w:eastAsia="zh-CN"/>
    </w:rPr>
  </w:style>
  <w:style w:type="character" w:customStyle="1" w:styleId="CharChar3">
    <w:name w:val="Char Char3"/>
    <w:uiPriority w:val="99"/>
    <w:rsid w:val="008368A7"/>
    <w:rPr>
      <w:rFonts w:eastAsia="Times New Roman" w:cs="Arial"/>
      <w:b/>
      <w:bCs/>
      <w:sz w:val="26"/>
      <w:szCs w:val="26"/>
      <w:lang w:val="en-US" w:eastAsia="en-US" w:bidi="ar-SA"/>
    </w:rPr>
  </w:style>
  <w:style w:type="character" w:customStyle="1" w:styleId="CharChar2">
    <w:name w:val="Char Char2"/>
    <w:uiPriority w:val="99"/>
    <w:rsid w:val="008368A7"/>
    <w:rPr>
      <w:rFonts w:eastAsia="Times New Roman" w:cs="Times New Roman"/>
      <w:bCs/>
      <w:i/>
      <w:sz w:val="24"/>
      <w:szCs w:val="24"/>
      <w:lang w:val="en-US" w:eastAsia="en-US" w:bidi="ar-SA"/>
    </w:rPr>
  </w:style>
  <w:style w:type="character" w:customStyle="1" w:styleId="CharChar4">
    <w:name w:val="Char Char4"/>
    <w:uiPriority w:val="99"/>
    <w:rsid w:val="008368A7"/>
    <w:rPr>
      <w:rFonts w:ascii="Arial" w:hAnsi="Arial" w:cs="Times New Roman"/>
      <w:b/>
      <w:sz w:val="32"/>
      <w:lang w:val="en-US" w:eastAsia="en-US" w:bidi="ar-SA"/>
    </w:rPr>
  </w:style>
  <w:style w:type="character" w:customStyle="1" w:styleId="CharChar1">
    <w:name w:val="Char Char1"/>
    <w:uiPriority w:val="99"/>
    <w:rsid w:val="008368A7"/>
    <w:rPr>
      <w:rFonts w:cs="Times New Roman"/>
      <w:sz w:val="24"/>
      <w:szCs w:val="24"/>
      <w:lang w:val="en-US" w:eastAsia="en-US" w:bidi="ar-SA"/>
    </w:rPr>
  </w:style>
  <w:style w:type="character" w:customStyle="1" w:styleId="Heading4Char1">
    <w:name w:val="Heading 4 Char1"/>
    <w:uiPriority w:val="99"/>
    <w:rsid w:val="008368A7"/>
    <w:rPr>
      <w:rFonts w:eastAsia="Times New Roman" w:cs="Times New Roman"/>
      <w:bCs/>
      <w:i/>
      <w:sz w:val="24"/>
      <w:szCs w:val="24"/>
      <w:lang w:val="en-US" w:eastAsia="en-US" w:bidi="ar-SA"/>
    </w:rPr>
  </w:style>
  <w:style w:type="character" w:customStyle="1" w:styleId="BodyTextChar1">
    <w:name w:val="Body Text Char1"/>
    <w:aliases w:val="Char2 Char1"/>
    <w:uiPriority w:val="99"/>
    <w:rsid w:val="008368A7"/>
    <w:rPr>
      <w:rFonts w:cs="Times New Roman"/>
      <w:sz w:val="24"/>
      <w:szCs w:val="24"/>
      <w:lang w:val="en-US" w:eastAsia="en-US" w:bidi="ar-SA"/>
    </w:rPr>
  </w:style>
  <w:style w:type="character" w:customStyle="1" w:styleId="CharChar7">
    <w:name w:val="Char Char7"/>
    <w:uiPriority w:val="99"/>
    <w:rsid w:val="008368A7"/>
    <w:rPr>
      <w:rFonts w:cs="Times New Roman"/>
      <w:sz w:val="24"/>
      <w:szCs w:val="24"/>
      <w:lang w:val="en-US" w:eastAsia="en-US" w:bidi="ar-SA"/>
    </w:rPr>
  </w:style>
  <w:style w:type="character" w:customStyle="1" w:styleId="CharChar9">
    <w:name w:val="Char Char9"/>
    <w:uiPriority w:val="99"/>
    <w:rsid w:val="008368A7"/>
    <w:rPr>
      <w:rFonts w:eastAsia="Times New Roman" w:cs="Arial"/>
      <w:b/>
      <w:bCs/>
      <w:sz w:val="26"/>
      <w:szCs w:val="26"/>
      <w:lang w:val="en-US" w:eastAsia="en-US" w:bidi="ar-SA"/>
    </w:rPr>
  </w:style>
  <w:style w:type="character" w:customStyle="1" w:styleId="volume">
    <w:name w:val="volume"/>
    <w:uiPriority w:val="99"/>
    <w:rsid w:val="008368A7"/>
    <w:rPr>
      <w:rFonts w:cs="Times New Roman"/>
    </w:rPr>
  </w:style>
  <w:style w:type="character" w:customStyle="1" w:styleId="issue">
    <w:name w:val="issue"/>
    <w:uiPriority w:val="99"/>
    <w:rsid w:val="008368A7"/>
    <w:rPr>
      <w:rFonts w:cs="Times New Roman"/>
    </w:rPr>
  </w:style>
  <w:style w:type="character" w:customStyle="1" w:styleId="pages">
    <w:name w:val="pages"/>
    <w:uiPriority w:val="99"/>
    <w:rsid w:val="008368A7"/>
    <w:rPr>
      <w:rFonts w:cs="Times New Roman"/>
    </w:rPr>
  </w:style>
  <w:style w:type="character" w:customStyle="1" w:styleId="CharCharChar2">
    <w:name w:val="Char Char Char2"/>
    <w:uiPriority w:val="99"/>
    <w:rsid w:val="008368A7"/>
    <w:rPr>
      <w:rFonts w:ascii="Arial" w:hAnsi="Arial" w:cs="Times New Roman"/>
      <w:b/>
      <w:color w:val="000000"/>
      <w:sz w:val="28"/>
      <w:lang w:val="en-US" w:eastAsia="en-US" w:bidi="ar-SA"/>
    </w:rPr>
  </w:style>
  <w:style w:type="character" w:customStyle="1" w:styleId="ref-journal">
    <w:name w:val="ref-journal"/>
    <w:uiPriority w:val="99"/>
    <w:rsid w:val="008368A7"/>
    <w:rPr>
      <w:rFonts w:cs="Times New Roman"/>
    </w:rPr>
  </w:style>
  <w:style w:type="character" w:customStyle="1" w:styleId="List1">
    <w:name w:val="List1"/>
    <w:uiPriority w:val="99"/>
    <w:rsid w:val="008368A7"/>
    <w:rPr>
      <w:rFonts w:cs="Times New Roman"/>
    </w:rPr>
  </w:style>
  <w:style w:type="paragraph" w:customStyle="1" w:styleId="Fig-TableSource">
    <w:name w:val="Fig-Table Source"/>
    <w:uiPriority w:val="99"/>
    <w:rsid w:val="008368A7"/>
    <w:pPr>
      <w:spacing w:after="240" w:line="240" w:lineRule="auto"/>
    </w:pPr>
    <w:rPr>
      <w:rFonts w:ascii="Times New Roman" w:eastAsia="Times New Roman" w:hAnsi="Times New Roman" w:cs="Times New Roman"/>
      <w:sz w:val="20"/>
      <w:szCs w:val="24"/>
    </w:rPr>
  </w:style>
  <w:style w:type="character" w:customStyle="1" w:styleId="BodyTextFirstIndentChar1">
    <w:name w:val="Body Text First Indent Char1"/>
    <w:uiPriority w:val="99"/>
    <w:rsid w:val="008368A7"/>
    <w:rPr>
      <w:rFonts w:cs="Times New Roman"/>
      <w:sz w:val="24"/>
      <w:szCs w:val="24"/>
    </w:rPr>
  </w:style>
  <w:style w:type="character" w:customStyle="1" w:styleId="CommentTextChar1">
    <w:name w:val="Comment Text Char1"/>
    <w:uiPriority w:val="99"/>
    <w:rsid w:val="008368A7"/>
    <w:rPr>
      <w:rFonts w:cs="Times New Roman"/>
    </w:rPr>
  </w:style>
  <w:style w:type="character" w:customStyle="1" w:styleId="CharChar6">
    <w:name w:val="Char Char6"/>
    <w:aliases w:val="Char Char Char3"/>
    <w:uiPriority w:val="99"/>
    <w:rsid w:val="008368A7"/>
    <w:rPr>
      <w:rFonts w:ascii="Arial" w:hAnsi="Arial" w:cs="Times New Roman"/>
      <w:b/>
      <w:sz w:val="24"/>
      <w:lang w:val="en-CA" w:eastAsia="en-US" w:bidi="ar-SA"/>
    </w:rPr>
  </w:style>
  <w:style w:type="character" w:customStyle="1" w:styleId="CharChar31">
    <w:name w:val="Char Char31"/>
    <w:uiPriority w:val="99"/>
    <w:rsid w:val="008368A7"/>
    <w:rPr>
      <w:rFonts w:eastAsia="Times New Roman" w:cs="Arial"/>
      <w:b/>
      <w:bCs/>
      <w:sz w:val="26"/>
      <w:szCs w:val="26"/>
      <w:lang w:val="en-US" w:eastAsia="en-US" w:bidi="ar-SA"/>
    </w:rPr>
  </w:style>
  <w:style w:type="character" w:customStyle="1" w:styleId="CharChar21">
    <w:name w:val="Char Char21"/>
    <w:uiPriority w:val="99"/>
    <w:rsid w:val="008368A7"/>
    <w:rPr>
      <w:rFonts w:eastAsia="Times New Roman" w:cs="Times New Roman"/>
      <w:bCs/>
      <w:i/>
      <w:sz w:val="24"/>
      <w:szCs w:val="24"/>
      <w:lang w:val="en-US" w:eastAsia="en-US" w:bidi="ar-SA"/>
    </w:rPr>
  </w:style>
  <w:style w:type="character" w:customStyle="1" w:styleId="CharChar41">
    <w:name w:val="Char Char41"/>
    <w:uiPriority w:val="99"/>
    <w:rsid w:val="008368A7"/>
    <w:rPr>
      <w:rFonts w:ascii="Arial" w:hAnsi="Arial" w:cs="Times New Roman"/>
      <w:b/>
      <w:sz w:val="32"/>
      <w:lang w:val="en-US" w:eastAsia="en-US" w:bidi="ar-SA"/>
    </w:rPr>
  </w:style>
  <w:style w:type="character" w:customStyle="1" w:styleId="CharChar11">
    <w:name w:val="Char Char11"/>
    <w:uiPriority w:val="99"/>
    <w:rsid w:val="008368A7"/>
    <w:rPr>
      <w:rFonts w:cs="Times New Roman"/>
      <w:sz w:val="24"/>
      <w:szCs w:val="24"/>
      <w:lang w:val="en-US" w:eastAsia="en-US" w:bidi="ar-SA"/>
    </w:rPr>
  </w:style>
  <w:style w:type="character" w:customStyle="1" w:styleId="CharCharChar4">
    <w:name w:val="Char Char Char4"/>
    <w:uiPriority w:val="99"/>
    <w:rsid w:val="008368A7"/>
    <w:rPr>
      <w:rFonts w:ascii="Arial" w:hAnsi="Arial" w:cs="Times New Roman"/>
      <w:b/>
      <w:color w:val="000000"/>
      <w:sz w:val="28"/>
      <w:lang w:val="en-US" w:eastAsia="en-US" w:bidi="ar-SA"/>
    </w:rPr>
  </w:style>
  <w:style w:type="character" w:customStyle="1" w:styleId="CharChar71">
    <w:name w:val="Char Char71"/>
    <w:uiPriority w:val="99"/>
    <w:rsid w:val="008368A7"/>
    <w:rPr>
      <w:rFonts w:cs="Times New Roman"/>
      <w:sz w:val="24"/>
      <w:szCs w:val="24"/>
      <w:lang w:val="en-US" w:eastAsia="en-US" w:bidi="ar-SA"/>
    </w:rPr>
  </w:style>
  <w:style w:type="character" w:customStyle="1" w:styleId="CharChar91">
    <w:name w:val="Char Char91"/>
    <w:uiPriority w:val="99"/>
    <w:rsid w:val="008368A7"/>
    <w:rPr>
      <w:rFonts w:eastAsia="Times New Roman" w:cs="Arial"/>
      <w:b/>
      <w:bCs/>
      <w:sz w:val="26"/>
      <w:szCs w:val="26"/>
      <w:lang w:val="en-US" w:eastAsia="en-US" w:bidi="ar-SA"/>
    </w:rPr>
  </w:style>
  <w:style w:type="character" w:customStyle="1" w:styleId="CharCharChar21">
    <w:name w:val="Char Char Char21"/>
    <w:uiPriority w:val="99"/>
    <w:rsid w:val="008368A7"/>
    <w:rPr>
      <w:rFonts w:ascii="Arial" w:hAnsi="Arial" w:cs="Times New Roman"/>
      <w:b/>
      <w:color w:val="000000"/>
      <w:sz w:val="28"/>
      <w:lang w:val="en-US" w:eastAsia="en-US" w:bidi="ar-SA"/>
    </w:rPr>
  </w:style>
  <w:style w:type="paragraph" w:styleId="BodyTextFirstIndent2">
    <w:name w:val="Body Text First Indent 2"/>
    <w:basedOn w:val="BodyTextIndent"/>
    <w:link w:val="BodyTextFirstIndent2Char"/>
    <w:uiPriority w:val="99"/>
    <w:rsid w:val="008368A7"/>
    <w:pPr>
      <w:ind w:firstLine="210"/>
    </w:pPr>
    <w:rPr>
      <w:rFonts w:ascii="Times New Roman" w:hAnsi="Times New Roman"/>
      <w:szCs w:val="24"/>
    </w:rPr>
  </w:style>
  <w:style w:type="character" w:customStyle="1" w:styleId="BodyTextFirstIndent2Char">
    <w:name w:val="Body Text First Indent 2 Char"/>
    <w:basedOn w:val="BodyTextIndentChar"/>
    <w:link w:val="BodyTextFirstIndent2"/>
    <w:uiPriority w:val="99"/>
    <w:rsid w:val="008368A7"/>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rsid w:val="008368A7"/>
    <w:pPr>
      <w:spacing w:after="120" w:line="480" w:lineRule="auto"/>
      <w:ind w:left="360"/>
    </w:pPr>
    <w:rPr>
      <w:rFonts w:ascii="Times New Roman" w:hAnsi="Times New Roman"/>
      <w:szCs w:val="24"/>
    </w:rPr>
  </w:style>
  <w:style w:type="character" w:customStyle="1" w:styleId="BodyTextIndent2Char">
    <w:name w:val="Body Text Indent 2 Char"/>
    <w:basedOn w:val="DefaultParagraphFont"/>
    <w:link w:val="BodyTextIndent2"/>
    <w:uiPriority w:val="99"/>
    <w:rsid w:val="008368A7"/>
    <w:rPr>
      <w:rFonts w:ascii="Times New Roman" w:eastAsia="Times New Roman" w:hAnsi="Times New Roman" w:cs="Times New Roman"/>
      <w:sz w:val="24"/>
      <w:szCs w:val="24"/>
    </w:rPr>
  </w:style>
  <w:style w:type="character" w:customStyle="1" w:styleId="CharChar12">
    <w:name w:val="Char Char12"/>
    <w:uiPriority w:val="99"/>
    <w:rsid w:val="008368A7"/>
    <w:rPr>
      <w:rFonts w:cs="Times New Roman"/>
      <w:sz w:val="24"/>
      <w:szCs w:val="24"/>
    </w:rPr>
  </w:style>
  <w:style w:type="character" w:customStyle="1" w:styleId="ti2">
    <w:name w:val="ti2"/>
    <w:uiPriority w:val="99"/>
    <w:rsid w:val="008368A7"/>
    <w:rPr>
      <w:rFonts w:cs="Times New Roman"/>
      <w:sz w:val="22"/>
      <w:szCs w:val="22"/>
    </w:rPr>
  </w:style>
  <w:style w:type="paragraph" w:customStyle="1" w:styleId="Biblio0">
    <w:name w:val="Biblio"/>
    <w:basedOn w:val="CitationHeading"/>
    <w:uiPriority w:val="99"/>
    <w:rsid w:val="008368A7"/>
    <w:pPr>
      <w:spacing w:after="240"/>
      <w:ind w:left="720" w:hanging="720"/>
    </w:pPr>
    <w:rPr>
      <w:b w:val="0"/>
    </w:rPr>
  </w:style>
  <w:style w:type="character" w:customStyle="1" w:styleId="CharChar25">
    <w:name w:val="Char Char25"/>
    <w:uiPriority w:val="99"/>
    <w:locked/>
    <w:rsid w:val="008368A7"/>
    <w:rPr>
      <w:rFonts w:ascii="Arial" w:hAnsi="Arial" w:cs="Times New Roman"/>
      <w:b/>
      <w:sz w:val="32"/>
      <w:lang w:val="en-US" w:eastAsia="en-US" w:bidi="ar-SA"/>
    </w:rPr>
  </w:style>
  <w:style w:type="paragraph" w:customStyle="1" w:styleId="Frontmatter2">
    <w:name w:val="Frontmatter 2"/>
    <w:basedOn w:val="Heading2"/>
    <w:uiPriority w:val="99"/>
    <w:rsid w:val="008368A7"/>
    <w:pPr>
      <w:keepLines w:val="0"/>
      <w:spacing w:before="240" w:after="240"/>
    </w:pPr>
    <w:rPr>
      <w:rFonts w:ascii="Arial" w:eastAsia="Times New Roman" w:hAnsi="Arial" w:cs="Times New Roman"/>
      <w:b/>
      <w:color w:val="000000"/>
      <w:sz w:val="28"/>
      <w:szCs w:val="20"/>
    </w:rPr>
  </w:style>
  <w:style w:type="paragraph" w:customStyle="1" w:styleId="Bullettext">
    <w:name w:val="Bullet text"/>
    <w:basedOn w:val="Normal"/>
    <w:uiPriority w:val="99"/>
    <w:rsid w:val="008368A7"/>
    <w:pPr>
      <w:tabs>
        <w:tab w:val="num" w:pos="360"/>
      </w:tabs>
      <w:ind w:left="720" w:hanging="360"/>
    </w:pPr>
    <w:rPr>
      <w:rFonts w:ascii="Arial" w:hAnsi="Arial"/>
      <w:szCs w:val="24"/>
    </w:rPr>
  </w:style>
  <w:style w:type="paragraph" w:customStyle="1" w:styleId="textbullets">
    <w:name w:val="text bullets"/>
    <w:basedOn w:val="Bullettext"/>
    <w:uiPriority w:val="99"/>
    <w:rsid w:val="008368A7"/>
    <w:pPr>
      <w:tabs>
        <w:tab w:val="clear" w:pos="360"/>
        <w:tab w:val="num" w:pos="258"/>
      </w:tabs>
      <w:ind w:left="258" w:hanging="270"/>
    </w:pPr>
  </w:style>
  <w:style w:type="paragraph" w:customStyle="1" w:styleId="textbullets2">
    <w:name w:val="text bullets 2"/>
    <w:basedOn w:val="Normal"/>
    <w:uiPriority w:val="99"/>
    <w:rsid w:val="008368A7"/>
    <w:pPr>
      <w:widowControl w:val="0"/>
      <w:tabs>
        <w:tab w:val="num" w:pos="720"/>
      </w:tabs>
      <w:spacing w:before="120"/>
      <w:ind w:left="720" w:hanging="360"/>
    </w:pPr>
    <w:rPr>
      <w:rFonts w:ascii="Arial" w:hAnsi="Arial"/>
      <w:b/>
      <w:szCs w:val="24"/>
    </w:rPr>
  </w:style>
  <w:style w:type="paragraph" w:customStyle="1" w:styleId="text-bullets3">
    <w:name w:val="text - bullets 3"/>
    <w:basedOn w:val="Normal"/>
    <w:uiPriority w:val="99"/>
    <w:rsid w:val="008368A7"/>
    <w:pPr>
      <w:widowControl w:val="0"/>
      <w:numPr>
        <w:ilvl w:val="1"/>
        <w:numId w:val="12"/>
      </w:numPr>
      <w:tabs>
        <w:tab w:val="clear" w:pos="1440"/>
        <w:tab w:val="num" w:pos="1080"/>
      </w:tabs>
      <w:ind w:left="1080"/>
    </w:pPr>
    <w:rPr>
      <w:rFonts w:ascii="Arial" w:hAnsi="Arial"/>
      <w:szCs w:val="24"/>
    </w:rPr>
  </w:style>
  <w:style w:type="paragraph" w:customStyle="1" w:styleId="HeadingA">
    <w:name w:val="Heading A"/>
    <w:basedOn w:val="Normal"/>
    <w:uiPriority w:val="99"/>
    <w:rsid w:val="008368A7"/>
    <w:pPr>
      <w:keepNext/>
      <w:tabs>
        <w:tab w:val="left" w:pos="1080"/>
      </w:tabs>
      <w:spacing w:before="240"/>
      <w:ind w:left="1080" w:hanging="360"/>
    </w:pPr>
    <w:rPr>
      <w:rFonts w:ascii="Arial (W1)" w:hAnsi="Arial (W1)"/>
      <w:b/>
      <w:szCs w:val="24"/>
    </w:rPr>
  </w:style>
  <w:style w:type="paragraph" w:customStyle="1" w:styleId="text-subbullet3">
    <w:name w:val="text -sub bullet 3"/>
    <w:basedOn w:val="text-bullets3"/>
    <w:uiPriority w:val="99"/>
    <w:rsid w:val="008368A7"/>
    <w:pPr>
      <w:numPr>
        <w:ilvl w:val="0"/>
        <w:numId w:val="0"/>
      </w:numPr>
      <w:ind w:left="720" w:firstLine="360"/>
    </w:pPr>
  </w:style>
  <w:style w:type="paragraph" w:customStyle="1" w:styleId="textflushleft">
    <w:name w:val="text flush left"/>
    <w:basedOn w:val="Normal"/>
    <w:uiPriority w:val="99"/>
    <w:rsid w:val="008368A7"/>
    <w:rPr>
      <w:rFonts w:ascii="Arial" w:hAnsi="Arial"/>
      <w:szCs w:val="24"/>
    </w:rPr>
  </w:style>
  <w:style w:type="paragraph" w:customStyle="1" w:styleId="Bodytextindented">
    <w:name w:val="Body text indented"/>
    <w:basedOn w:val="BodyText"/>
    <w:uiPriority w:val="99"/>
    <w:rsid w:val="008368A7"/>
    <w:pPr>
      <w:spacing w:before="120"/>
      <w:ind w:left="720" w:right="720"/>
    </w:pPr>
    <w:rPr>
      <w:rFonts w:ascii="Times New Roman" w:hAnsi="Times New Roman" w:cs="Arial"/>
      <w:szCs w:val="24"/>
    </w:rPr>
  </w:style>
  <w:style w:type="paragraph" w:customStyle="1" w:styleId="bullets-2ndlevel">
    <w:name w:val="bullets-2nd level"/>
    <w:uiPriority w:val="99"/>
    <w:rsid w:val="008368A7"/>
    <w:pPr>
      <w:numPr>
        <w:numId w:val="13"/>
      </w:numPr>
      <w:spacing w:before="60" w:after="60" w:line="240" w:lineRule="auto"/>
    </w:pPr>
    <w:rPr>
      <w:rFonts w:ascii="Times New Roman" w:eastAsia="Times New Roman" w:hAnsi="Times New Roman" w:cs="Times New Roman"/>
      <w:sz w:val="24"/>
      <w:szCs w:val="20"/>
    </w:rPr>
  </w:style>
  <w:style w:type="paragraph" w:customStyle="1" w:styleId="TableTitle-continued">
    <w:name w:val="Table Title - continued"/>
    <w:basedOn w:val="TableTitle0"/>
    <w:uiPriority w:val="99"/>
    <w:rsid w:val="008368A7"/>
    <w:pPr>
      <w:spacing w:after="120"/>
      <w:ind w:left="0" w:firstLine="0"/>
    </w:pPr>
    <w:rPr>
      <w:rFonts w:ascii="Arial Bold" w:hAnsi="Arial Bold"/>
      <w:snapToGrid/>
      <w:sz w:val="18"/>
      <w:szCs w:val="18"/>
    </w:rPr>
  </w:style>
  <w:style w:type="paragraph" w:customStyle="1" w:styleId="EPCLevel2heading">
    <w:name w:val="EPC Level 2 heading"/>
    <w:basedOn w:val="EPCChapterHead"/>
    <w:link w:val="EPCLevel2headingChar"/>
    <w:autoRedefine/>
    <w:uiPriority w:val="99"/>
    <w:rsid w:val="008368A7"/>
    <w:pPr>
      <w:keepNext w:val="0"/>
      <w:spacing w:before="0" w:after="0"/>
      <w:outlineLvl w:val="9"/>
    </w:pPr>
    <w:rPr>
      <w:rFonts w:cs="Arial"/>
      <w:sz w:val="28"/>
      <w:szCs w:val="22"/>
    </w:rPr>
  </w:style>
  <w:style w:type="character" w:customStyle="1" w:styleId="EPCLevel2headingChar">
    <w:name w:val="EPC Level 2 heading Char"/>
    <w:link w:val="EPCLevel2heading"/>
    <w:uiPriority w:val="99"/>
    <w:locked/>
    <w:rsid w:val="008368A7"/>
    <w:rPr>
      <w:rFonts w:ascii="Arial" w:eastAsia="Times" w:hAnsi="Arial" w:cs="Arial"/>
      <w:b/>
      <w:sz w:val="28"/>
    </w:rPr>
  </w:style>
  <w:style w:type="paragraph" w:customStyle="1" w:styleId="EPClevel1heading">
    <w:name w:val="EPC level 1 heading"/>
    <w:basedOn w:val="EPCChapterHead"/>
    <w:link w:val="EPClevel1headingChar"/>
    <w:autoRedefine/>
    <w:uiPriority w:val="99"/>
    <w:rsid w:val="008368A7"/>
    <w:pPr>
      <w:keepNext w:val="0"/>
      <w:spacing w:before="0" w:after="0"/>
      <w:outlineLvl w:val="9"/>
    </w:pPr>
    <w:rPr>
      <w:rFonts w:ascii="Times New Roman" w:hAnsi="Times New Roman"/>
      <w:bCs/>
      <w:sz w:val="28"/>
      <w:szCs w:val="28"/>
    </w:rPr>
  </w:style>
  <w:style w:type="character" w:customStyle="1" w:styleId="EPClevel1headingChar">
    <w:name w:val="EPC level 1 heading Char"/>
    <w:link w:val="EPClevel1heading"/>
    <w:uiPriority w:val="99"/>
    <w:locked/>
    <w:rsid w:val="008368A7"/>
    <w:rPr>
      <w:rFonts w:ascii="Times New Roman" w:eastAsia="Times" w:hAnsi="Times New Roman"/>
      <w:b/>
      <w:bCs/>
      <w:sz w:val="28"/>
      <w:szCs w:val="28"/>
    </w:rPr>
  </w:style>
  <w:style w:type="paragraph" w:customStyle="1" w:styleId="EPCLevel3head">
    <w:name w:val="EPC Level 3 head"/>
    <w:basedOn w:val="NoSpacing"/>
    <w:link w:val="EPCLevel3headChar"/>
    <w:autoRedefine/>
    <w:uiPriority w:val="99"/>
    <w:rsid w:val="008368A7"/>
    <w:rPr>
      <w:rFonts w:ascii="Calibri" w:hAnsi="Calibri"/>
      <w:b/>
      <w:szCs w:val="24"/>
    </w:rPr>
  </w:style>
  <w:style w:type="character" w:customStyle="1" w:styleId="EPCLevel3headChar">
    <w:name w:val="EPC Level 3 head Char"/>
    <w:link w:val="EPCLevel3head"/>
    <w:uiPriority w:val="99"/>
    <w:locked/>
    <w:rsid w:val="008368A7"/>
    <w:rPr>
      <w:rFonts w:ascii="Calibri" w:eastAsia="Times New Roman" w:hAnsi="Calibri" w:cs="Times New Roman"/>
      <w:b/>
      <w:sz w:val="24"/>
      <w:szCs w:val="24"/>
    </w:rPr>
  </w:style>
  <w:style w:type="paragraph" w:customStyle="1" w:styleId="EPCChapterhead0">
    <w:name w:val="EPC Chapter head"/>
    <w:basedOn w:val="Normal"/>
    <w:uiPriority w:val="99"/>
    <w:rsid w:val="008368A7"/>
    <w:rPr>
      <w:rFonts w:ascii="Arial" w:hAnsi="Arial"/>
      <w:b/>
      <w:sz w:val="36"/>
      <w:szCs w:val="32"/>
    </w:rPr>
  </w:style>
  <w:style w:type="paragraph" w:customStyle="1" w:styleId="EPCHeadinglevel2">
    <w:name w:val="EPC Heading level 2"/>
    <w:basedOn w:val="Heading1"/>
    <w:link w:val="EPCHeadinglevel2Char"/>
    <w:autoRedefine/>
    <w:uiPriority w:val="99"/>
    <w:rsid w:val="008368A7"/>
    <w:rPr>
      <w:rFonts w:cs="Arial"/>
      <w:bCs w:val="0"/>
      <w:sz w:val="28"/>
      <w:szCs w:val="28"/>
    </w:rPr>
  </w:style>
  <w:style w:type="character" w:customStyle="1" w:styleId="EPCHeadinglevel2Char">
    <w:name w:val="EPC Heading level 2 Char"/>
    <w:link w:val="EPCHeadinglevel2"/>
    <w:uiPriority w:val="99"/>
    <w:locked/>
    <w:rsid w:val="008368A7"/>
    <w:rPr>
      <w:rFonts w:ascii="Cambria" w:eastAsia="Times New Roman" w:hAnsi="Cambria" w:cs="Arial"/>
      <w:b/>
      <w:kern w:val="32"/>
      <w:sz w:val="28"/>
      <w:szCs w:val="28"/>
    </w:rPr>
  </w:style>
  <w:style w:type="character" w:styleId="EndnoteReference">
    <w:name w:val="endnote reference"/>
    <w:uiPriority w:val="99"/>
    <w:rsid w:val="008368A7"/>
    <w:rPr>
      <w:rFonts w:cs="Times New Roman"/>
      <w:vertAlign w:val="superscript"/>
    </w:rPr>
  </w:style>
  <w:style w:type="character" w:customStyle="1" w:styleId="CharCharChar11">
    <w:name w:val="Char Char Char11"/>
    <w:uiPriority w:val="99"/>
    <w:rsid w:val="008368A7"/>
    <w:rPr>
      <w:rFonts w:eastAsia="Times"/>
      <w:i/>
      <w:noProof/>
      <w:sz w:val="24"/>
      <w:szCs w:val="28"/>
      <w:lang w:val="en-US" w:eastAsia="en-US" w:bidi="ar-SA"/>
    </w:rPr>
  </w:style>
  <w:style w:type="paragraph" w:customStyle="1" w:styleId="KQstem">
    <w:name w:val="KQ stem"/>
    <w:basedOn w:val="Normal"/>
    <w:link w:val="KQstemChar"/>
    <w:rsid w:val="008368A7"/>
    <w:pPr>
      <w:shd w:val="clear" w:color="auto" w:fill="FFFFFF"/>
      <w:spacing w:after="206" w:line="360" w:lineRule="atLeast"/>
      <w:ind w:left="360" w:hanging="360"/>
    </w:pPr>
    <w:rPr>
      <w:rFonts w:ascii="Arial" w:eastAsia="Cambria" w:hAnsi="Arial"/>
      <w:sz w:val="19"/>
    </w:rPr>
  </w:style>
  <w:style w:type="character" w:customStyle="1" w:styleId="KQstemChar">
    <w:name w:val="KQ stem Char"/>
    <w:link w:val="KQstem"/>
    <w:locked/>
    <w:rsid w:val="008368A7"/>
    <w:rPr>
      <w:rFonts w:ascii="Arial" w:eastAsia="Cambria" w:hAnsi="Arial" w:cs="Times New Roman"/>
      <w:sz w:val="19"/>
      <w:szCs w:val="20"/>
      <w:shd w:val="clear" w:color="auto" w:fill="FFFFFF"/>
    </w:rPr>
  </w:style>
  <w:style w:type="paragraph" w:customStyle="1" w:styleId="TableNoteAbbreviations">
    <w:name w:val="TableNoteAbbreviations"/>
    <w:basedOn w:val="TableNote"/>
    <w:uiPriority w:val="99"/>
    <w:qFormat/>
    <w:rsid w:val="008368A7"/>
  </w:style>
  <w:style w:type="paragraph" w:customStyle="1" w:styleId="AppTableTitlecontinued">
    <w:name w:val="AppTableTitle(continued)"/>
    <w:basedOn w:val="AppTableTitle"/>
    <w:uiPriority w:val="99"/>
    <w:qFormat/>
    <w:rsid w:val="008368A7"/>
  </w:style>
  <w:style w:type="table" w:customStyle="1" w:styleId="EPCTable">
    <w:name w:val="EPC Table"/>
    <w:basedOn w:val="TableNormal"/>
    <w:rsid w:val="008368A7"/>
    <w:pPr>
      <w:spacing w:after="0" w:line="240" w:lineRule="auto"/>
    </w:pPr>
    <w:rPr>
      <w:rFonts w:ascii="Arial" w:eastAsia="Times New Roman" w:hAnsi="Arial" w:cs="Times New Roman"/>
      <w:sz w:val="18"/>
      <w:szCs w:val="20"/>
    </w:rPr>
    <w:tblPr>
      <w:tblStyleRowBandSize w:val="1"/>
      <w:tblBorders>
        <w:insideH w:val="single" w:sz="8" w:space="0" w:color="auto"/>
      </w:tblBorders>
      <w:tblCellMar>
        <w:left w:w="43" w:type="dxa"/>
        <w:right w:w="43" w:type="dxa"/>
      </w:tblCellMar>
    </w:tblPr>
    <w:tblStylePr w:type="firstRow">
      <w:pPr>
        <w:jc w:val="left"/>
      </w:pPr>
      <w:rPr>
        <w:rFonts w:ascii="DengXian" w:hAnsi="DengXian"/>
        <w:b/>
        <w:i w:val="0"/>
        <w:sz w:val="18"/>
      </w:rPr>
      <w:tblPr/>
      <w:tcPr>
        <w:tcBorders>
          <w:top w:val="single" w:sz="12" w:space="0" w:color="auto"/>
          <w:bottom w:val="single" w:sz="12" w:space="0" w:color="auto"/>
        </w:tcBorders>
        <w:vAlign w:val="bottom"/>
      </w:tcPr>
    </w:tblStylePr>
    <w:tblStylePr w:type="lastRow">
      <w:rPr>
        <w:rFonts w:ascii="Arial" w:hAnsi="Arial"/>
        <w:b w:val="0"/>
        <w:i w:val="0"/>
        <w:sz w:val="18"/>
      </w:rPr>
      <w:tblPr/>
      <w:tcPr>
        <w:tcBorders>
          <w:top w:val="single" w:sz="8" w:space="0" w:color="auto"/>
          <w:bottom w:val="single" w:sz="12" w:space="0" w:color="auto"/>
        </w:tcBorders>
      </w:tcPr>
    </w:tblStylePr>
    <w:tblStylePr w:type="band1Horz">
      <w:tblPr/>
      <w:tcPr>
        <w:tcBorders>
          <w:bottom w:val="nil"/>
        </w:tcBorders>
      </w:tcPr>
    </w:tblStylePr>
  </w:style>
  <w:style w:type="paragraph" w:customStyle="1" w:styleId="TableTextindent">
    <w:name w:val="Table Text indent"/>
    <w:basedOn w:val="TableText"/>
    <w:uiPriority w:val="99"/>
    <w:qFormat/>
    <w:rsid w:val="008368A7"/>
    <w:pPr>
      <w:ind w:left="341" w:hanging="360"/>
    </w:pPr>
    <w:rPr>
      <w:noProof/>
    </w:rPr>
  </w:style>
  <w:style w:type="paragraph" w:customStyle="1" w:styleId="Tabletextindent0">
    <w:name w:val="Table text indent"/>
    <w:basedOn w:val="TableText"/>
    <w:uiPriority w:val="99"/>
    <w:qFormat/>
    <w:rsid w:val="008368A7"/>
    <w:pPr>
      <w:ind w:left="187" w:hanging="187"/>
    </w:pPr>
    <w:rPr>
      <w:rFonts w:cs="Arial"/>
      <w:noProof/>
    </w:rPr>
  </w:style>
  <w:style w:type="paragraph" w:customStyle="1" w:styleId="TableText-paraspaceindent">
    <w:name w:val="Table Text - para space indent"/>
    <w:basedOn w:val="TableText-paraspace"/>
    <w:uiPriority w:val="99"/>
    <w:qFormat/>
    <w:rsid w:val="008368A7"/>
    <w:pPr>
      <w:framePr w:hSpace="180" w:wrap="around" w:vAnchor="text" w:hAnchor="text" w:x="108" w:y="1"/>
      <w:ind w:left="302" w:hanging="302"/>
      <w:suppressOverlap/>
    </w:pPr>
    <w:rPr>
      <w:rFonts w:eastAsia="Times New Roman" w:cs="Times New Roman"/>
      <w:szCs w:val="20"/>
      <w:lang w:val="x-none" w:eastAsia="x-none"/>
    </w:rPr>
  </w:style>
  <w:style w:type="paragraph" w:customStyle="1" w:styleId="Tablebulletwithpara">
    <w:name w:val="Table bullet with para"/>
    <w:basedOn w:val="Tablebullet0"/>
    <w:uiPriority w:val="99"/>
    <w:rsid w:val="008368A7"/>
    <w:pPr>
      <w:numPr>
        <w:numId w:val="18"/>
      </w:numPr>
      <w:tabs>
        <w:tab w:val="clear" w:pos="720"/>
        <w:tab w:val="num" w:pos="187"/>
      </w:tabs>
      <w:spacing w:before="120"/>
      <w:ind w:left="1080" w:hanging="360"/>
    </w:pPr>
    <w:rPr>
      <w:rFonts w:cs="Arial"/>
      <w:color w:val="000000"/>
      <w:szCs w:val="18"/>
    </w:rPr>
  </w:style>
  <w:style w:type="table" w:customStyle="1" w:styleId="PlainTable12">
    <w:name w:val="Plain Table 12"/>
    <w:basedOn w:val="TableNormal"/>
    <w:uiPriority w:val="41"/>
    <w:rsid w:val="008368A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2">
    <w:name w:val="Plain Table 42"/>
    <w:basedOn w:val="TableNormal"/>
    <w:uiPriority w:val="44"/>
    <w:rsid w:val="008368A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8368A7"/>
    <w:rPr>
      <w:color w:val="808080"/>
      <w:shd w:val="clear" w:color="auto" w:fill="E6E6E6"/>
    </w:rPr>
  </w:style>
  <w:style w:type="paragraph" w:styleId="Bibliography">
    <w:name w:val="Bibliography"/>
    <w:basedOn w:val="Normal"/>
    <w:next w:val="Normal"/>
    <w:uiPriority w:val="37"/>
    <w:semiHidden/>
    <w:unhideWhenUsed/>
    <w:rsid w:val="008368A7"/>
  </w:style>
  <w:style w:type="paragraph" w:styleId="BodyText2">
    <w:name w:val="Body Text 2"/>
    <w:basedOn w:val="Normal"/>
    <w:link w:val="BodyText2Char"/>
    <w:uiPriority w:val="99"/>
    <w:semiHidden/>
    <w:unhideWhenUsed/>
    <w:rsid w:val="008368A7"/>
    <w:pPr>
      <w:spacing w:after="120" w:line="480" w:lineRule="auto"/>
    </w:pPr>
  </w:style>
  <w:style w:type="character" w:customStyle="1" w:styleId="BodyText2Char">
    <w:name w:val="Body Text 2 Char"/>
    <w:basedOn w:val="DefaultParagraphFont"/>
    <w:link w:val="BodyText2"/>
    <w:uiPriority w:val="99"/>
    <w:semiHidden/>
    <w:rsid w:val="008368A7"/>
    <w:rPr>
      <w:rFonts w:ascii="Times" w:eastAsia="Times New Roman" w:hAnsi="Times" w:cs="Times New Roman"/>
      <w:sz w:val="24"/>
      <w:szCs w:val="20"/>
    </w:rPr>
  </w:style>
  <w:style w:type="paragraph" w:styleId="BodyTextIndent3">
    <w:name w:val="Body Text Indent 3"/>
    <w:basedOn w:val="Normal"/>
    <w:link w:val="BodyTextIndent3Char"/>
    <w:uiPriority w:val="99"/>
    <w:semiHidden/>
    <w:unhideWhenUsed/>
    <w:rsid w:val="008368A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368A7"/>
    <w:rPr>
      <w:rFonts w:ascii="Times" w:eastAsia="Times New Roman" w:hAnsi="Times" w:cs="Times New Roman"/>
      <w:sz w:val="16"/>
      <w:szCs w:val="16"/>
    </w:rPr>
  </w:style>
  <w:style w:type="paragraph" w:styleId="Closing">
    <w:name w:val="Closing"/>
    <w:basedOn w:val="Normal"/>
    <w:link w:val="ClosingChar"/>
    <w:uiPriority w:val="99"/>
    <w:semiHidden/>
    <w:unhideWhenUsed/>
    <w:rsid w:val="008368A7"/>
    <w:pPr>
      <w:ind w:left="4320"/>
    </w:pPr>
  </w:style>
  <w:style w:type="character" w:customStyle="1" w:styleId="ClosingChar">
    <w:name w:val="Closing Char"/>
    <w:basedOn w:val="DefaultParagraphFont"/>
    <w:link w:val="Closing"/>
    <w:uiPriority w:val="99"/>
    <w:semiHidden/>
    <w:rsid w:val="008368A7"/>
    <w:rPr>
      <w:rFonts w:ascii="Times" w:eastAsia="Times New Roman" w:hAnsi="Times" w:cs="Times New Roman"/>
      <w:sz w:val="24"/>
      <w:szCs w:val="20"/>
    </w:rPr>
  </w:style>
  <w:style w:type="paragraph" w:styleId="Date">
    <w:name w:val="Date"/>
    <w:basedOn w:val="Normal"/>
    <w:next w:val="Normal"/>
    <w:link w:val="DateChar"/>
    <w:uiPriority w:val="99"/>
    <w:semiHidden/>
    <w:unhideWhenUsed/>
    <w:rsid w:val="008368A7"/>
  </w:style>
  <w:style w:type="character" w:customStyle="1" w:styleId="DateChar">
    <w:name w:val="Date Char"/>
    <w:basedOn w:val="DefaultParagraphFont"/>
    <w:link w:val="Date"/>
    <w:uiPriority w:val="99"/>
    <w:semiHidden/>
    <w:rsid w:val="008368A7"/>
    <w:rPr>
      <w:rFonts w:ascii="Times" w:eastAsia="Times New Roman" w:hAnsi="Times" w:cs="Times New Roman"/>
      <w:sz w:val="24"/>
      <w:szCs w:val="20"/>
    </w:rPr>
  </w:style>
  <w:style w:type="paragraph" w:styleId="DocumentMap">
    <w:name w:val="Document Map"/>
    <w:basedOn w:val="Normal"/>
    <w:link w:val="DocumentMapChar"/>
    <w:uiPriority w:val="99"/>
    <w:semiHidden/>
    <w:unhideWhenUsed/>
    <w:rsid w:val="008368A7"/>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368A7"/>
    <w:rPr>
      <w:rFonts w:ascii="Segoe UI" w:eastAsia="Times New Roman" w:hAnsi="Segoe UI" w:cs="Segoe UI"/>
      <w:sz w:val="16"/>
      <w:szCs w:val="16"/>
    </w:rPr>
  </w:style>
  <w:style w:type="paragraph" w:styleId="EnvelopeAddress">
    <w:name w:val="envelope address"/>
    <w:basedOn w:val="Normal"/>
    <w:uiPriority w:val="99"/>
    <w:semiHidden/>
    <w:unhideWhenUsed/>
    <w:rsid w:val="008368A7"/>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8368A7"/>
    <w:rPr>
      <w:rFonts w:asciiTheme="majorHAnsi" w:eastAsiaTheme="majorEastAsia" w:hAnsiTheme="majorHAnsi" w:cstheme="majorBidi"/>
      <w:sz w:val="20"/>
    </w:rPr>
  </w:style>
  <w:style w:type="paragraph" w:styleId="HTMLAddress">
    <w:name w:val="HTML Address"/>
    <w:basedOn w:val="Normal"/>
    <w:link w:val="HTMLAddressChar"/>
    <w:uiPriority w:val="99"/>
    <w:semiHidden/>
    <w:unhideWhenUsed/>
    <w:rsid w:val="008368A7"/>
    <w:rPr>
      <w:i/>
      <w:iCs/>
    </w:rPr>
  </w:style>
  <w:style w:type="character" w:customStyle="1" w:styleId="HTMLAddressChar">
    <w:name w:val="HTML Address Char"/>
    <w:basedOn w:val="DefaultParagraphFont"/>
    <w:link w:val="HTMLAddress"/>
    <w:uiPriority w:val="99"/>
    <w:semiHidden/>
    <w:rsid w:val="008368A7"/>
    <w:rPr>
      <w:rFonts w:ascii="Times" w:eastAsia="Times New Roman" w:hAnsi="Times" w:cs="Times New Roman"/>
      <w:i/>
      <w:iCs/>
      <w:sz w:val="24"/>
      <w:szCs w:val="20"/>
    </w:rPr>
  </w:style>
  <w:style w:type="paragraph" w:styleId="Index1">
    <w:name w:val="index 1"/>
    <w:basedOn w:val="Normal"/>
    <w:next w:val="Normal"/>
    <w:autoRedefine/>
    <w:uiPriority w:val="99"/>
    <w:semiHidden/>
    <w:unhideWhenUsed/>
    <w:rsid w:val="008368A7"/>
    <w:pPr>
      <w:ind w:left="240" w:hanging="240"/>
    </w:pPr>
  </w:style>
  <w:style w:type="paragraph" w:styleId="Index2">
    <w:name w:val="index 2"/>
    <w:basedOn w:val="Normal"/>
    <w:next w:val="Normal"/>
    <w:autoRedefine/>
    <w:uiPriority w:val="99"/>
    <w:semiHidden/>
    <w:unhideWhenUsed/>
    <w:rsid w:val="008368A7"/>
    <w:pPr>
      <w:ind w:left="480" w:hanging="240"/>
    </w:pPr>
  </w:style>
  <w:style w:type="paragraph" w:styleId="Index3">
    <w:name w:val="index 3"/>
    <w:basedOn w:val="Normal"/>
    <w:next w:val="Normal"/>
    <w:autoRedefine/>
    <w:uiPriority w:val="99"/>
    <w:semiHidden/>
    <w:unhideWhenUsed/>
    <w:rsid w:val="008368A7"/>
    <w:pPr>
      <w:ind w:left="720" w:hanging="240"/>
    </w:pPr>
  </w:style>
  <w:style w:type="paragraph" w:styleId="Index4">
    <w:name w:val="index 4"/>
    <w:basedOn w:val="Normal"/>
    <w:next w:val="Normal"/>
    <w:autoRedefine/>
    <w:uiPriority w:val="99"/>
    <w:semiHidden/>
    <w:unhideWhenUsed/>
    <w:rsid w:val="008368A7"/>
    <w:pPr>
      <w:ind w:left="960" w:hanging="240"/>
    </w:pPr>
  </w:style>
  <w:style w:type="paragraph" w:styleId="Index5">
    <w:name w:val="index 5"/>
    <w:basedOn w:val="Normal"/>
    <w:next w:val="Normal"/>
    <w:autoRedefine/>
    <w:uiPriority w:val="99"/>
    <w:semiHidden/>
    <w:unhideWhenUsed/>
    <w:rsid w:val="008368A7"/>
    <w:pPr>
      <w:ind w:left="1200" w:hanging="240"/>
    </w:pPr>
  </w:style>
  <w:style w:type="paragraph" w:styleId="Index6">
    <w:name w:val="index 6"/>
    <w:basedOn w:val="Normal"/>
    <w:next w:val="Normal"/>
    <w:autoRedefine/>
    <w:uiPriority w:val="99"/>
    <w:semiHidden/>
    <w:unhideWhenUsed/>
    <w:rsid w:val="008368A7"/>
    <w:pPr>
      <w:ind w:left="1440" w:hanging="240"/>
    </w:pPr>
  </w:style>
  <w:style w:type="paragraph" w:styleId="Index7">
    <w:name w:val="index 7"/>
    <w:basedOn w:val="Normal"/>
    <w:next w:val="Normal"/>
    <w:autoRedefine/>
    <w:uiPriority w:val="99"/>
    <w:semiHidden/>
    <w:unhideWhenUsed/>
    <w:rsid w:val="008368A7"/>
    <w:pPr>
      <w:ind w:left="1680" w:hanging="240"/>
    </w:pPr>
  </w:style>
  <w:style w:type="paragraph" w:styleId="Index8">
    <w:name w:val="index 8"/>
    <w:basedOn w:val="Normal"/>
    <w:next w:val="Normal"/>
    <w:autoRedefine/>
    <w:uiPriority w:val="99"/>
    <w:semiHidden/>
    <w:unhideWhenUsed/>
    <w:rsid w:val="008368A7"/>
    <w:pPr>
      <w:ind w:left="1920" w:hanging="240"/>
    </w:pPr>
  </w:style>
  <w:style w:type="paragraph" w:styleId="Index9">
    <w:name w:val="index 9"/>
    <w:basedOn w:val="Normal"/>
    <w:next w:val="Normal"/>
    <w:autoRedefine/>
    <w:uiPriority w:val="99"/>
    <w:semiHidden/>
    <w:unhideWhenUsed/>
    <w:rsid w:val="008368A7"/>
    <w:pPr>
      <w:ind w:left="2160" w:hanging="240"/>
    </w:pPr>
  </w:style>
  <w:style w:type="paragraph" w:styleId="IndexHeading">
    <w:name w:val="index heading"/>
    <w:basedOn w:val="Normal"/>
    <w:next w:val="Index1"/>
    <w:uiPriority w:val="99"/>
    <w:semiHidden/>
    <w:unhideWhenUsed/>
    <w:rsid w:val="008368A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368A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8368A7"/>
    <w:rPr>
      <w:rFonts w:ascii="Times" w:eastAsia="Times New Roman" w:hAnsi="Times" w:cs="Times New Roman"/>
      <w:i/>
      <w:iCs/>
      <w:color w:val="4F81BD" w:themeColor="accent1"/>
      <w:sz w:val="24"/>
      <w:szCs w:val="20"/>
    </w:rPr>
  </w:style>
  <w:style w:type="paragraph" w:styleId="List">
    <w:name w:val="List"/>
    <w:basedOn w:val="Normal"/>
    <w:uiPriority w:val="99"/>
    <w:semiHidden/>
    <w:unhideWhenUsed/>
    <w:rsid w:val="008368A7"/>
    <w:pPr>
      <w:ind w:left="360" w:hanging="360"/>
      <w:contextualSpacing/>
    </w:pPr>
  </w:style>
  <w:style w:type="paragraph" w:styleId="List2">
    <w:name w:val="List 2"/>
    <w:basedOn w:val="Normal"/>
    <w:uiPriority w:val="99"/>
    <w:semiHidden/>
    <w:unhideWhenUsed/>
    <w:rsid w:val="008368A7"/>
    <w:pPr>
      <w:ind w:left="720" w:hanging="360"/>
      <w:contextualSpacing/>
    </w:pPr>
  </w:style>
  <w:style w:type="paragraph" w:styleId="List3">
    <w:name w:val="List 3"/>
    <w:basedOn w:val="Normal"/>
    <w:uiPriority w:val="99"/>
    <w:semiHidden/>
    <w:unhideWhenUsed/>
    <w:rsid w:val="008368A7"/>
    <w:pPr>
      <w:ind w:left="1080" w:hanging="360"/>
      <w:contextualSpacing/>
    </w:pPr>
  </w:style>
  <w:style w:type="paragraph" w:styleId="List4">
    <w:name w:val="List 4"/>
    <w:basedOn w:val="Normal"/>
    <w:uiPriority w:val="99"/>
    <w:semiHidden/>
    <w:unhideWhenUsed/>
    <w:rsid w:val="008368A7"/>
    <w:pPr>
      <w:ind w:left="1440" w:hanging="360"/>
      <w:contextualSpacing/>
    </w:pPr>
  </w:style>
  <w:style w:type="paragraph" w:styleId="List5">
    <w:name w:val="List 5"/>
    <w:basedOn w:val="Normal"/>
    <w:uiPriority w:val="99"/>
    <w:semiHidden/>
    <w:unhideWhenUsed/>
    <w:rsid w:val="008368A7"/>
    <w:pPr>
      <w:ind w:left="1800" w:hanging="360"/>
      <w:contextualSpacing/>
    </w:pPr>
  </w:style>
  <w:style w:type="paragraph" w:styleId="ListBullet2">
    <w:name w:val="List Bullet 2"/>
    <w:basedOn w:val="Normal"/>
    <w:uiPriority w:val="99"/>
    <w:semiHidden/>
    <w:unhideWhenUsed/>
    <w:rsid w:val="008368A7"/>
    <w:pPr>
      <w:numPr>
        <w:numId w:val="19"/>
      </w:numPr>
      <w:contextualSpacing/>
    </w:pPr>
  </w:style>
  <w:style w:type="paragraph" w:styleId="ListBullet3">
    <w:name w:val="List Bullet 3"/>
    <w:basedOn w:val="Normal"/>
    <w:uiPriority w:val="99"/>
    <w:semiHidden/>
    <w:unhideWhenUsed/>
    <w:rsid w:val="008368A7"/>
    <w:pPr>
      <w:numPr>
        <w:numId w:val="20"/>
      </w:numPr>
      <w:contextualSpacing/>
    </w:pPr>
  </w:style>
  <w:style w:type="paragraph" w:styleId="ListBullet4">
    <w:name w:val="List Bullet 4"/>
    <w:basedOn w:val="Normal"/>
    <w:uiPriority w:val="99"/>
    <w:semiHidden/>
    <w:unhideWhenUsed/>
    <w:rsid w:val="008368A7"/>
    <w:pPr>
      <w:numPr>
        <w:numId w:val="21"/>
      </w:numPr>
      <w:contextualSpacing/>
    </w:pPr>
  </w:style>
  <w:style w:type="paragraph" w:styleId="ListContinue">
    <w:name w:val="List Continue"/>
    <w:basedOn w:val="Normal"/>
    <w:uiPriority w:val="99"/>
    <w:semiHidden/>
    <w:unhideWhenUsed/>
    <w:rsid w:val="008368A7"/>
    <w:pPr>
      <w:spacing w:after="120"/>
      <w:ind w:left="360"/>
      <w:contextualSpacing/>
    </w:pPr>
  </w:style>
  <w:style w:type="paragraph" w:styleId="ListContinue2">
    <w:name w:val="List Continue 2"/>
    <w:basedOn w:val="Normal"/>
    <w:uiPriority w:val="99"/>
    <w:semiHidden/>
    <w:unhideWhenUsed/>
    <w:rsid w:val="008368A7"/>
    <w:pPr>
      <w:spacing w:after="120"/>
      <w:ind w:left="720"/>
      <w:contextualSpacing/>
    </w:pPr>
  </w:style>
  <w:style w:type="paragraph" w:styleId="ListContinue3">
    <w:name w:val="List Continue 3"/>
    <w:basedOn w:val="Normal"/>
    <w:uiPriority w:val="99"/>
    <w:semiHidden/>
    <w:unhideWhenUsed/>
    <w:rsid w:val="008368A7"/>
    <w:pPr>
      <w:spacing w:after="120"/>
      <w:ind w:left="1080"/>
      <w:contextualSpacing/>
    </w:pPr>
  </w:style>
  <w:style w:type="paragraph" w:styleId="ListContinue4">
    <w:name w:val="List Continue 4"/>
    <w:basedOn w:val="Normal"/>
    <w:uiPriority w:val="99"/>
    <w:semiHidden/>
    <w:unhideWhenUsed/>
    <w:rsid w:val="008368A7"/>
    <w:pPr>
      <w:spacing w:after="120"/>
      <w:ind w:left="1440"/>
      <w:contextualSpacing/>
    </w:pPr>
  </w:style>
  <w:style w:type="paragraph" w:styleId="ListContinue5">
    <w:name w:val="List Continue 5"/>
    <w:basedOn w:val="Normal"/>
    <w:uiPriority w:val="99"/>
    <w:semiHidden/>
    <w:unhideWhenUsed/>
    <w:rsid w:val="008368A7"/>
    <w:pPr>
      <w:spacing w:after="120"/>
      <w:ind w:left="1800"/>
      <w:contextualSpacing/>
    </w:pPr>
  </w:style>
  <w:style w:type="paragraph" w:styleId="ListNumber">
    <w:name w:val="List Number"/>
    <w:basedOn w:val="Normal"/>
    <w:uiPriority w:val="99"/>
    <w:semiHidden/>
    <w:unhideWhenUsed/>
    <w:rsid w:val="008368A7"/>
    <w:pPr>
      <w:numPr>
        <w:numId w:val="22"/>
      </w:numPr>
      <w:contextualSpacing/>
    </w:pPr>
  </w:style>
  <w:style w:type="paragraph" w:styleId="ListNumber2">
    <w:name w:val="List Number 2"/>
    <w:basedOn w:val="Normal"/>
    <w:uiPriority w:val="99"/>
    <w:semiHidden/>
    <w:unhideWhenUsed/>
    <w:rsid w:val="008368A7"/>
    <w:pPr>
      <w:numPr>
        <w:numId w:val="23"/>
      </w:numPr>
      <w:contextualSpacing/>
    </w:pPr>
  </w:style>
  <w:style w:type="paragraph" w:styleId="ListNumber3">
    <w:name w:val="List Number 3"/>
    <w:basedOn w:val="Normal"/>
    <w:uiPriority w:val="99"/>
    <w:semiHidden/>
    <w:unhideWhenUsed/>
    <w:rsid w:val="008368A7"/>
    <w:pPr>
      <w:numPr>
        <w:numId w:val="24"/>
      </w:numPr>
      <w:contextualSpacing/>
    </w:pPr>
  </w:style>
  <w:style w:type="paragraph" w:styleId="ListNumber4">
    <w:name w:val="List Number 4"/>
    <w:basedOn w:val="Normal"/>
    <w:uiPriority w:val="99"/>
    <w:semiHidden/>
    <w:unhideWhenUsed/>
    <w:rsid w:val="008368A7"/>
    <w:pPr>
      <w:numPr>
        <w:numId w:val="25"/>
      </w:numPr>
      <w:contextualSpacing/>
    </w:pPr>
  </w:style>
  <w:style w:type="paragraph" w:styleId="ListNumber5">
    <w:name w:val="List Number 5"/>
    <w:basedOn w:val="Normal"/>
    <w:uiPriority w:val="99"/>
    <w:semiHidden/>
    <w:unhideWhenUsed/>
    <w:rsid w:val="008368A7"/>
    <w:pPr>
      <w:numPr>
        <w:numId w:val="26"/>
      </w:numPr>
      <w:contextualSpacing/>
    </w:pPr>
  </w:style>
  <w:style w:type="paragraph" w:styleId="MacroText">
    <w:name w:val="macro"/>
    <w:link w:val="MacroTextChar"/>
    <w:uiPriority w:val="99"/>
    <w:semiHidden/>
    <w:unhideWhenUsed/>
    <w:rsid w:val="008368A7"/>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basedOn w:val="DefaultParagraphFont"/>
    <w:link w:val="MacroText"/>
    <w:uiPriority w:val="99"/>
    <w:semiHidden/>
    <w:rsid w:val="008368A7"/>
    <w:rPr>
      <w:rFonts w:ascii="Consolas" w:eastAsia="Times New Roman" w:hAnsi="Consolas" w:cs="Consolas"/>
      <w:sz w:val="20"/>
      <w:szCs w:val="20"/>
    </w:rPr>
  </w:style>
  <w:style w:type="paragraph" w:styleId="MessageHeader">
    <w:name w:val="Message Header"/>
    <w:basedOn w:val="Normal"/>
    <w:link w:val="MessageHeaderChar"/>
    <w:uiPriority w:val="99"/>
    <w:semiHidden/>
    <w:unhideWhenUsed/>
    <w:rsid w:val="008368A7"/>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8368A7"/>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8368A7"/>
    <w:pPr>
      <w:ind w:left="720"/>
    </w:pPr>
  </w:style>
  <w:style w:type="paragraph" w:styleId="NoteHeading">
    <w:name w:val="Note Heading"/>
    <w:basedOn w:val="Normal"/>
    <w:next w:val="Normal"/>
    <w:link w:val="NoteHeadingChar"/>
    <w:uiPriority w:val="99"/>
    <w:semiHidden/>
    <w:unhideWhenUsed/>
    <w:rsid w:val="008368A7"/>
  </w:style>
  <w:style w:type="character" w:customStyle="1" w:styleId="NoteHeadingChar">
    <w:name w:val="Note Heading Char"/>
    <w:basedOn w:val="DefaultParagraphFont"/>
    <w:link w:val="NoteHeading"/>
    <w:uiPriority w:val="99"/>
    <w:semiHidden/>
    <w:rsid w:val="008368A7"/>
    <w:rPr>
      <w:rFonts w:ascii="Times" w:eastAsia="Times New Roman" w:hAnsi="Times" w:cs="Times New Roman"/>
      <w:sz w:val="24"/>
      <w:szCs w:val="20"/>
    </w:rPr>
  </w:style>
  <w:style w:type="paragraph" w:styleId="Quote">
    <w:name w:val="Quote"/>
    <w:basedOn w:val="Normal"/>
    <w:next w:val="Normal"/>
    <w:link w:val="QuoteChar"/>
    <w:uiPriority w:val="29"/>
    <w:qFormat/>
    <w:rsid w:val="008368A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368A7"/>
    <w:rPr>
      <w:rFonts w:ascii="Times" w:eastAsia="Times New Roman" w:hAnsi="Times" w:cs="Times New Roman"/>
      <w:i/>
      <w:iCs/>
      <w:color w:val="404040" w:themeColor="text1" w:themeTint="BF"/>
      <w:sz w:val="24"/>
      <w:szCs w:val="20"/>
    </w:rPr>
  </w:style>
  <w:style w:type="paragraph" w:styleId="Salutation">
    <w:name w:val="Salutation"/>
    <w:basedOn w:val="Normal"/>
    <w:next w:val="Normal"/>
    <w:link w:val="SalutationChar"/>
    <w:uiPriority w:val="99"/>
    <w:semiHidden/>
    <w:unhideWhenUsed/>
    <w:rsid w:val="008368A7"/>
  </w:style>
  <w:style w:type="character" w:customStyle="1" w:styleId="SalutationChar">
    <w:name w:val="Salutation Char"/>
    <w:basedOn w:val="DefaultParagraphFont"/>
    <w:link w:val="Salutation"/>
    <w:uiPriority w:val="99"/>
    <w:semiHidden/>
    <w:rsid w:val="008368A7"/>
    <w:rPr>
      <w:rFonts w:ascii="Times" w:eastAsia="Times New Roman" w:hAnsi="Times" w:cs="Times New Roman"/>
      <w:sz w:val="24"/>
      <w:szCs w:val="20"/>
    </w:rPr>
  </w:style>
  <w:style w:type="paragraph" w:styleId="Signature">
    <w:name w:val="Signature"/>
    <w:basedOn w:val="Normal"/>
    <w:link w:val="SignatureChar"/>
    <w:uiPriority w:val="99"/>
    <w:semiHidden/>
    <w:unhideWhenUsed/>
    <w:rsid w:val="008368A7"/>
    <w:pPr>
      <w:ind w:left="4320"/>
    </w:pPr>
  </w:style>
  <w:style w:type="character" w:customStyle="1" w:styleId="SignatureChar">
    <w:name w:val="Signature Char"/>
    <w:basedOn w:val="DefaultParagraphFont"/>
    <w:link w:val="Signature"/>
    <w:uiPriority w:val="99"/>
    <w:semiHidden/>
    <w:rsid w:val="008368A7"/>
    <w:rPr>
      <w:rFonts w:ascii="Times" w:eastAsia="Times New Roman" w:hAnsi="Times" w:cs="Times New Roman"/>
      <w:sz w:val="24"/>
      <w:szCs w:val="20"/>
    </w:rPr>
  </w:style>
  <w:style w:type="paragraph" w:styleId="TableofAuthorities">
    <w:name w:val="table of authorities"/>
    <w:basedOn w:val="Normal"/>
    <w:next w:val="Normal"/>
    <w:uiPriority w:val="99"/>
    <w:semiHidden/>
    <w:unhideWhenUsed/>
    <w:rsid w:val="008368A7"/>
    <w:pPr>
      <w:ind w:left="240" w:hanging="240"/>
    </w:pPr>
  </w:style>
  <w:style w:type="paragraph" w:styleId="TableofFigures">
    <w:name w:val="table of figures"/>
    <w:basedOn w:val="Normal"/>
    <w:next w:val="Normal"/>
    <w:uiPriority w:val="99"/>
    <w:unhideWhenUsed/>
    <w:rsid w:val="008368A7"/>
  </w:style>
  <w:style w:type="paragraph" w:styleId="TOC6">
    <w:name w:val="toc 6"/>
    <w:basedOn w:val="Normal"/>
    <w:next w:val="Normal"/>
    <w:autoRedefine/>
    <w:uiPriority w:val="39"/>
    <w:semiHidden/>
    <w:unhideWhenUsed/>
    <w:rsid w:val="008368A7"/>
    <w:pPr>
      <w:spacing w:after="100"/>
      <w:ind w:left="1200"/>
    </w:pPr>
  </w:style>
  <w:style w:type="paragraph" w:styleId="TOC7">
    <w:name w:val="toc 7"/>
    <w:basedOn w:val="Normal"/>
    <w:next w:val="Normal"/>
    <w:autoRedefine/>
    <w:uiPriority w:val="39"/>
    <w:semiHidden/>
    <w:unhideWhenUsed/>
    <w:rsid w:val="008368A7"/>
    <w:pPr>
      <w:spacing w:after="100"/>
      <w:ind w:left="1440"/>
    </w:pPr>
  </w:style>
  <w:style w:type="paragraph" w:styleId="TOC8">
    <w:name w:val="toc 8"/>
    <w:basedOn w:val="Normal"/>
    <w:next w:val="Normal"/>
    <w:autoRedefine/>
    <w:uiPriority w:val="39"/>
    <w:semiHidden/>
    <w:unhideWhenUsed/>
    <w:rsid w:val="008368A7"/>
    <w:pPr>
      <w:spacing w:after="100"/>
      <w:ind w:left="1680"/>
    </w:pPr>
  </w:style>
  <w:style w:type="paragraph" w:styleId="TOC9">
    <w:name w:val="toc 9"/>
    <w:basedOn w:val="Normal"/>
    <w:next w:val="Normal"/>
    <w:autoRedefine/>
    <w:uiPriority w:val="39"/>
    <w:semiHidden/>
    <w:unhideWhenUsed/>
    <w:rsid w:val="008368A7"/>
    <w:pPr>
      <w:spacing w:after="100"/>
      <w:ind w:left="1920"/>
    </w:pPr>
  </w:style>
  <w:style w:type="paragraph" w:styleId="TOCHeading">
    <w:name w:val="TOC Heading"/>
    <w:basedOn w:val="Heading1"/>
    <w:next w:val="Normal"/>
    <w:uiPriority w:val="39"/>
    <w:semiHidden/>
    <w:unhideWhenUsed/>
    <w:qFormat/>
    <w:rsid w:val="008368A7"/>
    <w:pPr>
      <w:keepLines/>
      <w:spacing w:after="0"/>
      <w:outlineLvl w:val="9"/>
    </w:pPr>
    <w:rPr>
      <w:rFonts w:asciiTheme="majorHAnsi" w:eastAsiaTheme="majorEastAsia" w:hAnsiTheme="majorHAnsi" w:cstheme="majorBidi"/>
      <w:b w:val="0"/>
      <w:bCs w:val="0"/>
      <w:color w:val="365F91" w:themeColor="accent1" w:themeShade="BF"/>
      <w:kern w:val="0"/>
    </w:rPr>
  </w:style>
  <w:style w:type="paragraph" w:customStyle="1" w:styleId="TableBoldParaSpace">
    <w:name w:val="TableBoldParaSpace"/>
    <w:uiPriority w:val="99"/>
    <w:qFormat/>
    <w:rsid w:val="008368A7"/>
    <w:pPr>
      <w:spacing w:before="120" w:after="0" w:line="240" w:lineRule="auto"/>
    </w:pPr>
    <w:rPr>
      <w:rFonts w:ascii="Arial" w:eastAsia="Times New Roman" w:hAnsi="Arial" w:cs="Arial"/>
      <w:b/>
      <w:bCs/>
      <w:sz w:val="18"/>
      <w:szCs w:val="20"/>
    </w:rPr>
  </w:style>
  <w:style w:type="paragraph" w:customStyle="1" w:styleId="TableText-paraspace-Underline">
    <w:name w:val="Table Text - para space-Underline"/>
    <w:basedOn w:val="TableText-paraspace"/>
    <w:uiPriority w:val="99"/>
    <w:qFormat/>
    <w:rsid w:val="008368A7"/>
    <w:rPr>
      <w:u w:val="single"/>
    </w:rPr>
  </w:style>
  <w:style w:type="paragraph" w:customStyle="1" w:styleId="TableTextBoldUnder">
    <w:name w:val="Table Text Bold Under"/>
    <w:basedOn w:val="TableTextBold0"/>
    <w:uiPriority w:val="99"/>
    <w:qFormat/>
    <w:rsid w:val="008368A7"/>
    <w:rPr>
      <w:u w:val="single"/>
    </w:rPr>
  </w:style>
  <w:style w:type="character" w:customStyle="1" w:styleId="UnresolvedMention21">
    <w:name w:val="Unresolved Mention21"/>
    <w:basedOn w:val="DefaultParagraphFont"/>
    <w:uiPriority w:val="99"/>
    <w:semiHidden/>
    <w:unhideWhenUsed/>
    <w:rsid w:val="008368A7"/>
    <w:rPr>
      <w:color w:val="808080"/>
      <w:shd w:val="clear" w:color="auto" w:fill="E6E6E6"/>
    </w:rPr>
  </w:style>
  <w:style w:type="paragraph" w:customStyle="1" w:styleId="AppFigureTitle">
    <w:name w:val="AppFigureTitle"/>
    <w:basedOn w:val="AppTableTitle"/>
    <w:uiPriority w:val="99"/>
    <w:qFormat/>
    <w:rsid w:val="008368A7"/>
  </w:style>
  <w:style w:type="character" w:customStyle="1" w:styleId="Level1HeadingChar">
    <w:name w:val="Level1Heading Char"/>
    <w:link w:val="Level1Heading"/>
    <w:rsid w:val="008368A7"/>
    <w:rPr>
      <w:rFonts w:ascii="Arial" w:eastAsia="Times New Roman" w:hAnsi="Arial" w:cs="Times New Roman"/>
      <w:b/>
      <w:bCs/>
      <w:sz w:val="32"/>
      <w:szCs w:val="24"/>
    </w:rPr>
  </w:style>
  <w:style w:type="paragraph" w:customStyle="1" w:styleId="bullet1-blank">
    <w:name w:val="bullet1-blank"/>
    <w:basedOn w:val="Normal"/>
    <w:uiPriority w:val="99"/>
    <w:qFormat/>
    <w:rsid w:val="008368A7"/>
    <w:pPr>
      <w:ind w:left="720" w:hanging="360"/>
    </w:pPr>
    <w:rPr>
      <w:rFonts w:ascii="Times New Roman" w:eastAsia="Calibri" w:hAnsi="Times New Roman"/>
      <w:szCs w:val="24"/>
    </w:rPr>
  </w:style>
  <w:style w:type="paragraph" w:customStyle="1" w:styleId="kqstem0">
    <w:name w:val="kqstem"/>
    <w:basedOn w:val="ParagraphIndent"/>
    <w:uiPriority w:val="99"/>
    <w:rsid w:val="008368A7"/>
    <w:pPr>
      <w:spacing w:after="120"/>
      <w:ind w:left="720" w:firstLine="0"/>
      <w:contextualSpacing/>
    </w:pPr>
  </w:style>
  <w:style w:type="paragraph" w:customStyle="1" w:styleId="exhibitsource0">
    <w:name w:val="exhibitsource"/>
    <w:basedOn w:val="Normal"/>
    <w:uiPriority w:val="99"/>
    <w:qFormat/>
    <w:rsid w:val="008368A7"/>
    <w:pPr>
      <w:keepNext/>
      <w:spacing w:after="120"/>
    </w:pPr>
    <w:rPr>
      <w:rFonts w:ascii="Arial" w:hAnsi="Arial"/>
      <w:bCs/>
      <w:sz w:val="18"/>
    </w:rPr>
  </w:style>
  <w:style w:type="paragraph" w:customStyle="1" w:styleId="TableHeader">
    <w:name w:val="Table Header"/>
    <w:basedOn w:val="Tabletext1"/>
    <w:uiPriority w:val="99"/>
    <w:qFormat/>
    <w:rsid w:val="008368A7"/>
    <w:pPr>
      <w:spacing w:before="60" w:after="60" w:line="259" w:lineRule="auto"/>
    </w:pPr>
    <w:rPr>
      <w:rFonts w:eastAsiaTheme="minorHAnsi"/>
      <w:b/>
      <w:szCs w:val="18"/>
    </w:rPr>
  </w:style>
  <w:style w:type="paragraph" w:customStyle="1" w:styleId="tabletitle1">
    <w:name w:val="tabletitle"/>
    <w:basedOn w:val="Normal"/>
    <w:uiPriority w:val="99"/>
    <w:rsid w:val="008368A7"/>
    <w:pPr>
      <w:keepNext/>
      <w:spacing w:before="240"/>
    </w:pPr>
    <w:rPr>
      <w:rFonts w:ascii="Arial" w:eastAsia="Calibri" w:hAnsi="Arial"/>
      <w:b/>
      <w:color w:val="000000"/>
      <w:sz w:val="20"/>
      <w:szCs w:val="24"/>
    </w:rPr>
  </w:style>
  <w:style w:type="paragraph" w:customStyle="1" w:styleId="bullet2-blank">
    <w:name w:val="bullet2-blank"/>
    <w:basedOn w:val="Normal"/>
    <w:uiPriority w:val="99"/>
    <w:qFormat/>
    <w:rsid w:val="008368A7"/>
    <w:pPr>
      <w:suppressAutoHyphens/>
      <w:autoSpaceDN w:val="0"/>
      <w:ind w:left="1080" w:hanging="360"/>
      <w:textAlignment w:val="baseline"/>
    </w:pPr>
    <w:rPr>
      <w:rFonts w:ascii="Times New Roman" w:eastAsia="Calibri" w:hAnsi="Times New Roman"/>
      <w:szCs w:val="24"/>
    </w:rPr>
  </w:style>
  <w:style w:type="paragraph" w:customStyle="1" w:styleId="TableTitlecontinued3">
    <w:name w:val="TableTitle (continued)"/>
    <w:basedOn w:val="tabletitle1"/>
    <w:uiPriority w:val="99"/>
    <w:qFormat/>
    <w:rsid w:val="008368A7"/>
  </w:style>
  <w:style w:type="paragraph" w:customStyle="1" w:styleId="tabletext2">
    <w:name w:val="tabletext"/>
    <w:basedOn w:val="Normal"/>
    <w:uiPriority w:val="99"/>
    <w:rsid w:val="008368A7"/>
    <w:pPr>
      <w:spacing w:before="40"/>
    </w:pPr>
    <w:rPr>
      <w:rFonts w:ascii="Arial" w:hAnsi="Arial"/>
      <w:sz w:val="18"/>
      <w:szCs w:val="24"/>
    </w:rPr>
  </w:style>
  <w:style w:type="paragraph" w:customStyle="1" w:styleId="TableBulletInd">
    <w:name w:val="Table Bullet Ind"/>
    <w:basedOn w:val="Tablebullet0"/>
    <w:uiPriority w:val="99"/>
    <w:qFormat/>
    <w:rsid w:val="008368A7"/>
    <w:pPr>
      <w:tabs>
        <w:tab w:val="clear" w:pos="0"/>
      </w:tabs>
      <w:ind w:left="511" w:hanging="270"/>
    </w:pPr>
    <w:rPr>
      <w:rFonts w:eastAsia="Calibri" w:cs="Arial"/>
      <w:szCs w:val="18"/>
    </w:rPr>
  </w:style>
  <w:style w:type="paragraph" w:customStyle="1" w:styleId="TableHeaders">
    <w:name w:val="Table Headers"/>
    <w:uiPriority w:val="99"/>
    <w:qFormat/>
    <w:rsid w:val="008368A7"/>
    <w:pPr>
      <w:spacing w:before="80" w:after="80" w:line="240" w:lineRule="auto"/>
      <w:jc w:val="center"/>
    </w:pPr>
    <w:rPr>
      <w:rFonts w:ascii="Arial" w:eastAsia="Times New Roman" w:hAnsi="Arial" w:cs="Times New Roman"/>
      <w:b/>
      <w:sz w:val="18"/>
      <w:szCs w:val="20"/>
    </w:rPr>
  </w:style>
  <w:style w:type="paragraph" w:customStyle="1" w:styleId="TableBulletLM">
    <w:name w:val="TableBulletLM"/>
    <w:uiPriority w:val="99"/>
    <w:qFormat/>
    <w:rsid w:val="008368A7"/>
    <w:pPr>
      <w:spacing w:after="160" w:line="259" w:lineRule="auto"/>
      <w:ind w:left="360" w:hanging="360"/>
    </w:pPr>
    <w:rPr>
      <w:rFonts w:ascii="Arial" w:eastAsia="Calibri" w:hAnsi="Arial" w:cs="Times New Roman"/>
      <w:sz w:val="18"/>
      <w:szCs w:val="20"/>
    </w:rPr>
  </w:style>
  <w:style w:type="paragraph" w:customStyle="1" w:styleId="Text0">
    <w:name w:val="Text"/>
    <w:basedOn w:val="Normal"/>
    <w:link w:val="TextChar0"/>
    <w:uiPriority w:val="99"/>
    <w:rsid w:val="008368A7"/>
    <w:pPr>
      <w:shd w:val="clear" w:color="auto" w:fill="FFFFFF"/>
      <w:spacing w:before="60" w:after="120"/>
    </w:pPr>
    <w:rPr>
      <w:rFonts w:ascii="Times New Roman" w:hAnsi="Times New Roman"/>
      <w:szCs w:val="24"/>
    </w:rPr>
  </w:style>
  <w:style w:type="character" w:customStyle="1" w:styleId="TextChar0">
    <w:name w:val="Text Char"/>
    <w:basedOn w:val="DefaultParagraphFont"/>
    <w:link w:val="Text0"/>
    <w:uiPriority w:val="99"/>
    <w:locked/>
    <w:rsid w:val="008368A7"/>
    <w:rPr>
      <w:rFonts w:ascii="Times New Roman" w:eastAsia="Times New Roman" w:hAnsi="Times New Roman" w:cs="Times New Roman"/>
      <w:sz w:val="24"/>
      <w:szCs w:val="24"/>
      <w:shd w:val="clear" w:color="auto" w:fill="FFFFFF"/>
    </w:rPr>
  </w:style>
  <w:style w:type="paragraph" w:customStyle="1" w:styleId="Tabletitle2">
    <w:name w:val="Table title"/>
    <w:basedOn w:val="text"/>
    <w:uiPriority w:val="99"/>
    <w:qFormat/>
    <w:rsid w:val="008368A7"/>
    <w:pPr>
      <w:keepNext/>
      <w:shd w:val="clear" w:color="auto" w:fill="FFFFFF"/>
      <w:spacing w:before="60" w:after="120"/>
    </w:pPr>
    <w:rPr>
      <w:rFonts w:ascii="Arial" w:eastAsia="Times New Roman" w:hAnsi="Arial"/>
      <w:b/>
      <w:sz w:val="22"/>
      <w:szCs w:val="24"/>
    </w:rPr>
  </w:style>
  <w:style w:type="paragraph" w:customStyle="1" w:styleId="tablenote0">
    <w:name w:val="tablenote"/>
    <w:basedOn w:val="Normal"/>
    <w:uiPriority w:val="99"/>
    <w:qFormat/>
    <w:rsid w:val="008368A7"/>
    <w:pPr>
      <w:spacing w:after="120"/>
      <w:contextualSpacing/>
    </w:pPr>
    <w:rPr>
      <w:rFonts w:ascii="Times New Roman" w:eastAsia="Calibri" w:hAnsi="Times New Roman" w:cs="Arial"/>
      <w:bCs/>
      <w:sz w:val="18"/>
      <w:szCs w:val="22"/>
    </w:rPr>
  </w:style>
  <w:style w:type="paragraph" w:customStyle="1" w:styleId="Tabletitlecontinued4">
    <w:name w:val="Table title continued"/>
    <w:basedOn w:val="Tabletitle2"/>
    <w:uiPriority w:val="99"/>
    <w:qFormat/>
    <w:rsid w:val="008368A7"/>
    <w:rPr>
      <w:rFonts w:eastAsia="Times"/>
      <w:snapToGrid w:val="0"/>
      <w:sz w:val="20"/>
    </w:rPr>
  </w:style>
  <w:style w:type="paragraph" w:customStyle="1" w:styleId="Figuretitle1">
    <w:name w:val="Figure title"/>
    <w:basedOn w:val="FigureTitle"/>
    <w:uiPriority w:val="99"/>
    <w:qFormat/>
    <w:rsid w:val="008368A7"/>
    <w:rPr>
      <w:szCs w:val="20"/>
    </w:rPr>
  </w:style>
  <w:style w:type="paragraph" w:customStyle="1" w:styleId="HeadingA-subparagraph">
    <w:name w:val="HeadingA-subparagraph"/>
    <w:basedOn w:val="text-subbullet3"/>
    <w:uiPriority w:val="99"/>
    <w:qFormat/>
    <w:rsid w:val="008368A7"/>
    <w:pPr>
      <w:keepLines/>
      <w:spacing w:before="120" w:after="120"/>
      <w:ind w:left="1080" w:firstLine="0"/>
    </w:pPr>
    <w:rPr>
      <w:rFonts w:ascii="Times New Roman" w:hAnsi="Times New Roman"/>
    </w:rPr>
  </w:style>
  <w:style w:type="character" w:customStyle="1" w:styleId="Mention1">
    <w:name w:val="Mention1"/>
    <w:basedOn w:val="DefaultParagraphFont"/>
    <w:uiPriority w:val="99"/>
    <w:semiHidden/>
    <w:unhideWhenUsed/>
    <w:rsid w:val="008368A7"/>
    <w:rPr>
      <w:color w:val="2B579A"/>
      <w:shd w:val="clear" w:color="auto" w:fill="E6E6E6"/>
    </w:rPr>
  </w:style>
  <w:style w:type="character" w:customStyle="1" w:styleId="Mention2">
    <w:name w:val="Mention2"/>
    <w:basedOn w:val="DefaultParagraphFont"/>
    <w:uiPriority w:val="99"/>
    <w:semiHidden/>
    <w:unhideWhenUsed/>
    <w:rsid w:val="008368A7"/>
    <w:rPr>
      <w:color w:val="2B579A"/>
      <w:shd w:val="clear" w:color="auto" w:fill="E6E6E6"/>
    </w:rPr>
  </w:style>
  <w:style w:type="character" w:customStyle="1" w:styleId="Mention3">
    <w:name w:val="Mention3"/>
    <w:basedOn w:val="DefaultParagraphFont"/>
    <w:uiPriority w:val="99"/>
    <w:semiHidden/>
    <w:unhideWhenUsed/>
    <w:rsid w:val="008368A7"/>
    <w:rPr>
      <w:color w:val="2B579A"/>
      <w:shd w:val="clear" w:color="auto" w:fill="E6E6E6"/>
    </w:rPr>
  </w:style>
  <w:style w:type="paragraph" w:customStyle="1" w:styleId="BodyText0">
    <w:name w:val="BodyText"/>
    <w:basedOn w:val="Normal"/>
    <w:link w:val="BodyTextChar0"/>
    <w:rsid w:val="008368A7"/>
    <w:pPr>
      <w:spacing w:after="120"/>
    </w:pPr>
    <w:rPr>
      <w:rFonts w:ascii="Times New Roman" w:hAnsi="Times New Roman"/>
      <w:szCs w:val="24"/>
    </w:rPr>
  </w:style>
  <w:style w:type="character" w:customStyle="1" w:styleId="BodyTextChar0">
    <w:name w:val="BodyText Char"/>
    <w:basedOn w:val="DefaultParagraphFont"/>
    <w:link w:val="BodyText0"/>
    <w:rsid w:val="008368A7"/>
    <w:rPr>
      <w:rFonts w:ascii="Times New Roman" w:eastAsia="Times New Roman" w:hAnsi="Times New Roman" w:cs="Times New Roman"/>
      <w:sz w:val="24"/>
      <w:szCs w:val="24"/>
    </w:rPr>
  </w:style>
  <w:style w:type="character" w:customStyle="1" w:styleId="Style1Char">
    <w:name w:val="Style1 Char"/>
    <w:link w:val="Style1"/>
    <w:locked/>
    <w:rsid w:val="008368A7"/>
    <w:rPr>
      <w:rFonts w:ascii="Arial" w:eastAsia="Times New Roman" w:hAnsi="Arial" w:cs="Arial"/>
      <w:b/>
      <w:sz w:val="32"/>
      <w:szCs w:val="32"/>
    </w:rPr>
  </w:style>
  <w:style w:type="paragraph" w:customStyle="1" w:styleId="BulletBlank0">
    <w:name w:val="BulletBlank"/>
    <w:basedOn w:val="Bullet1"/>
    <w:uiPriority w:val="99"/>
    <w:qFormat/>
    <w:rsid w:val="008368A7"/>
    <w:pPr>
      <w:numPr>
        <w:numId w:val="0"/>
      </w:numPr>
      <w:ind w:left="720" w:hanging="360"/>
    </w:pPr>
    <w:rPr>
      <w:shd w:val="clear" w:color="auto" w:fill="FFFFFF"/>
    </w:rPr>
  </w:style>
  <w:style w:type="paragraph" w:customStyle="1" w:styleId="TableTitlecontinued5">
    <w:name w:val="TableTitle(continued)"/>
    <w:basedOn w:val="TableTitle"/>
    <w:uiPriority w:val="99"/>
    <w:qFormat/>
    <w:rsid w:val="008368A7"/>
    <w:rPr>
      <w:sz w:val="22"/>
    </w:rPr>
  </w:style>
  <w:style w:type="paragraph" w:customStyle="1" w:styleId="kqstem-sub1">
    <w:name w:val="kqstem-sub1"/>
    <w:basedOn w:val="Normal"/>
    <w:uiPriority w:val="99"/>
    <w:rsid w:val="008368A7"/>
    <w:pPr>
      <w:shd w:val="clear" w:color="auto" w:fill="FFFFFF"/>
      <w:tabs>
        <w:tab w:val="num" w:pos="720"/>
      </w:tabs>
      <w:spacing w:before="120" w:after="200" w:line="276" w:lineRule="auto"/>
      <w:ind w:left="720" w:hanging="360"/>
    </w:pPr>
    <w:rPr>
      <w:rFonts w:ascii="Arial" w:eastAsia="Calibri" w:hAnsi="Arial" w:cs="Arial"/>
      <w:sz w:val="19"/>
      <w:szCs w:val="19"/>
    </w:rPr>
  </w:style>
  <w:style w:type="character" w:customStyle="1" w:styleId="DocumentMapChar1">
    <w:name w:val="Document Map Char1"/>
    <w:basedOn w:val="DefaultParagraphFont"/>
    <w:uiPriority w:val="99"/>
    <w:semiHidden/>
    <w:rsid w:val="008368A7"/>
    <w:rPr>
      <w:rFonts w:ascii="Segoe UI" w:eastAsia="Times New Roman" w:hAnsi="Segoe UI" w:cs="Segoe UI"/>
      <w:sz w:val="16"/>
      <w:szCs w:val="16"/>
    </w:rPr>
  </w:style>
  <w:style w:type="paragraph" w:customStyle="1" w:styleId="text-bullets4">
    <w:name w:val="text - bullets 4"/>
    <w:basedOn w:val="text-bullets3"/>
    <w:uiPriority w:val="99"/>
    <w:qFormat/>
    <w:rsid w:val="008368A7"/>
    <w:pPr>
      <w:keepLines/>
      <w:numPr>
        <w:ilvl w:val="0"/>
        <w:numId w:val="27"/>
      </w:numPr>
      <w:ind w:left="1440"/>
    </w:pPr>
    <w:rPr>
      <w:rFonts w:ascii="Times New Roman" w:hAnsi="Times New Roman"/>
    </w:rPr>
  </w:style>
  <w:style w:type="paragraph" w:customStyle="1" w:styleId="StructuredAbstractText">
    <w:name w:val="StructuredAbstractText"/>
    <w:basedOn w:val="Normal"/>
    <w:uiPriority w:val="99"/>
    <w:qFormat/>
    <w:rsid w:val="008368A7"/>
    <w:pPr>
      <w:spacing w:after="120"/>
    </w:pPr>
    <w:rPr>
      <w:szCs w:val="24"/>
    </w:rPr>
  </w:style>
  <w:style w:type="character" w:customStyle="1" w:styleId="st">
    <w:name w:val="st"/>
    <w:basedOn w:val="DefaultParagraphFont"/>
    <w:rsid w:val="008368A7"/>
  </w:style>
  <w:style w:type="character" w:customStyle="1" w:styleId="AppTableTitleChar">
    <w:name w:val="AppTableTitle Char"/>
    <w:link w:val="AppTableTitle"/>
    <w:locked/>
    <w:rsid w:val="008368A7"/>
    <w:rPr>
      <w:rFonts w:ascii="Arial" w:eastAsia="Calibri" w:hAnsi="Arial" w:cs="Times New Roman"/>
      <w:b/>
      <w:color w:val="000000"/>
      <w:sz w:val="20"/>
      <w:szCs w:val="24"/>
    </w:rPr>
  </w:style>
  <w:style w:type="character" w:customStyle="1" w:styleId="apple-converted-space">
    <w:name w:val="apple-converted-space"/>
    <w:basedOn w:val="DefaultParagraphFont"/>
    <w:rsid w:val="008368A7"/>
  </w:style>
  <w:style w:type="character" w:customStyle="1" w:styleId="thes-list-main">
    <w:name w:val="thes-list-main"/>
    <w:basedOn w:val="DefaultParagraphFont"/>
    <w:rsid w:val="008368A7"/>
  </w:style>
  <w:style w:type="paragraph" w:customStyle="1" w:styleId="Apptabletitle0">
    <w:name w:val="Apptabletitle"/>
    <w:basedOn w:val="tabletitle1"/>
    <w:uiPriority w:val="99"/>
    <w:qFormat/>
    <w:rsid w:val="008368A7"/>
    <w:rPr>
      <w:snapToGrid w:val="0"/>
    </w:rPr>
  </w:style>
  <w:style w:type="paragraph" w:customStyle="1" w:styleId="Heading21">
    <w:name w:val="Heading 21"/>
    <w:basedOn w:val="Normal"/>
    <w:next w:val="Normal"/>
    <w:uiPriority w:val="9"/>
    <w:semiHidden/>
    <w:unhideWhenUsed/>
    <w:qFormat/>
    <w:rsid w:val="008368A7"/>
    <w:pPr>
      <w:keepNext/>
      <w:keepLines/>
      <w:spacing w:before="200"/>
      <w:outlineLvl w:val="1"/>
    </w:pPr>
    <w:rPr>
      <w:rFonts w:ascii="Arial" w:eastAsia="MS Gothic" w:hAnsi="Arial"/>
      <w:b/>
      <w:bCs/>
      <w:color w:val="000000"/>
      <w:szCs w:val="26"/>
    </w:rPr>
  </w:style>
  <w:style w:type="paragraph" w:customStyle="1" w:styleId="Heading41">
    <w:name w:val="Heading 41"/>
    <w:basedOn w:val="Normal"/>
    <w:next w:val="Normal"/>
    <w:uiPriority w:val="9"/>
    <w:semiHidden/>
    <w:unhideWhenUsed/>
    <w:qFormat/>
    <w:rsid w:val="008368A7"/>
    <w:pPr>
      <w:keepNext/>
      <w:keepLines/>
      <w:spacing w:before="200"/>
      <w:outlineLvl w:val="3"/>
    </w:pPr>
    <w:rPr>
      <w:rFonts w:ascii="Cambria" w:eastAsia="MS Gothic" w:hAnsi="Cambria"/>
      <w:b/>
      <w:bCs/>
      <w:i/>
      <w:iCs/>
      <w:color w:val="4F81BD"/>
    </w:rPr>
  </w:style>
  <w:style w:type="numbering" w:customStyle="1" w:styleId="NoList1">
    <w:name w:val="No List1"/>
    <w:next w:val="NoList"/>
    <w:uiPriority w:val="99"/>
    <w:semiHidden/>
    <w:unhideWhenUsed/>
    <w:rsid w:val="008368A7"/>
  </w:style>
  <w:style w:type="paragraph" w:customStyle="1" w:styleId="msonormal0">
    <w:name w:val="msonormal"/>
    <w:basedOn w:val="Normal"/>
    <w:uiPriority w:val="99"/>
    <w:rsid w:val="008368A7"/>
    <w:pPr>
      <w:spacing w:before="100" w:beforeAutospacing="1" w:after="100" w:afterAutospacing="1"/>
    </w:pPr>
    <w:rPr>
      <w:rFonts w:ascii="Times New Roman" w:hAnsi="Times New Roman"/>
      <w:szCs w:val="24"/>
    </w:rPr>
  </w:style>
  <w:style w:type="paragraph" w:customStyle="1" w:styleId="GraphicTitle">
    <w:name w:val="GraphicTitle"/>
    <w:basedOn w:val="ParagraphNoIndent"/>
    <w:uiPriority w:val="99"/>
    <w:qFormat/>
    <w:rsid w:val="008368A7"/>
    <w:pPr>
      <w:keepNext/>
      <w:spacing w:before="240"/>
    </w:pPr>
    <w:rPr>
      <w:rFonts w:ascii="Arial" w:eastAsia="Calibri" w:hAnsi="Arial" w:cs="Times"/>
      <w:b/>
      <w:bCs w:val="0"/>
      <w:color w:val="000000"/>
    </w:rPr>
  </w:style>
  <w:style w:type="paragraph" w:customStyle="1" w:styleId="GraphicTitle2">
    <w:name w:val="GraphicTitle2"/>
    <w:basedOn w:val="GraphicTitle"/>
    <w:uiPriority w:val="99"/>
    <w:qFormat/>
    <w:rsid w:val="008368A7"/>
    <w:pPr>
      <w:jc w:val="center"/>
    </w:pPr>
    <w:rPr>
      <w:sz w:val="20"/>
    </w:rPr>
  </w:style>
  <w:style w:type="paragraph" w:customStyle="1" w:styleId="tabfigtitlefullpg">
    <w:name w:val="tab/fig title (full pg)"/>
    <w:basedOn w:val="Normal"/>
    <w:uiPriority w:val="99"/>
    <w:rsid w:val="008368A7"/>
    <w:pPr>
      <w:keepNext/>
      <w:keepLines/>
      <w:spacing w:before="240" w:after="120"/>
    </w:pPr>
    <w:rPr>
      <w:rFonts w:ascii="Helvetica Black" w:hAnsi="Helvetica Black"/>
      <w:sz w:val="18"/>
    </w:rPr>
  </w:style>
  <w:style w:type="paragraph" w:customStyle="1" w:styleId="References">
    <w:name w:val="References"/>
    <w:basedOn w:val="TableNote"/>
    <w:uiPriority w:val="99"/>
    <w:qFormat/>
    <w:rsid w:val="008368A7"/>
    <w:pPr>
      <w:keepLines/>
      <w:spacing w:after="0"/>
      <w:ind w:left="720" w:hanging="720"/>
    </w:pPr>
    <w:rPr>
      <w:sz w:val="20"/>
    </w:rPr>
  </w:style>
  <w:style w:type="character" w:customStyle="1" w:styleId="BalloonTextChar1">
    <w:name w:val="Balloon Text Char1"/>
    <w:basedOn w:val="DefaultParagraphFont"/>
    <w:uiPriority w:val="99"/>
    <w:semiHidden/>
    <w:rsid w:val="008368A7"/>
    <w:rPr>
      <w:rFonts w:ascii="Segoe UI" w:eastAsia="Times New Roman" w:hAnsi="Segoe UI" w:cs="Segoe UI" w:hint="default"/>
      <w:sz w:val="18"/>
      <w:szCs w:val="18"/>
    </w:rPr>
  </w:style>
  <w:style w:type="character" w:customStyle="1" w:styleId="HeaderChar1">
    <w:name w:val="Header Char1"/>
    <w:basedOn w:val="DefaultParagraphFont"/>
    <w:uiPriority w:val="99"/>
    <w:semiHidden/>
    <w:rsid w:val="008368A7"/>
    <w:rPr>
      <w:rFonts w:ascii="Times" w:eastAsia="Times New Roman" w:hAnsi="Times" w:cs="Times New Roman" w:hint="default"/>
      <w:sz w:val="24"/>
      <w:szCs w:val="20"/>
    </w:rPr>
  </w:style>
  <w:style w:type="character" w:customStyle="1" w:styleId="FooterChar1">
    <w:name w:val="Footer Char1"/>
    <w:basedOn w:val="DefaultParagraphFont"/>
    <w:uiPriority w:val="99"/>
    <w:semiHidden/>
    <w:rsid w:val="008368A7"/>
    <w:rPr>
      <w:rFonts w:ascii="Times" w:eastAsia="Times New Roman" w:hAnsi="Times" w:cs="Times New Roman" w:hint="default"/>
      <w:sz w:val="24"/>
      <w:szCs w:val="20"/>
    </w:rPr>
  </w:style>
  <w:style w:type="character" w:customStyle="1" w:styleId="CommentSubjectChar1">
    <w:name w:val="Comment Subject Char1"/>
    <w:basedOn w:val="CommentTextChar1"/>
    <w:uiPriority w:val="99"/>
    <w:semiHidden/>
    <w:rsid w:val="008368A7"/>
    <w:rPr>
      <w:rFonts w:ascii="Times" w:eastAsia="Times New Roman" w:hAnsi="Times" w:cs="Times New Roman" w:hint="default"/>
      <w:b/>
      <w:bCs/>
      <w:sz w:val="20"/>
      <w:szCs w:val="20"/>
    </w:rPr>
  </w:style>
  <w:style w:type="paragraph" w:styleId="z-TopofForm">
    <w:name w:val="HTML Top of Form"/>
    <w:basedOn w:val="Normal"/>
    <w:next w:val="Normal"/>
    <w:link w:val="z-TopofFormChar"/>
    <w:hidden/>
    <w:uiPriority w:val="99"/>
    <w:semiHidden/>
    <w:unhideWhenUsed/>
    <w:rsid w:val="008368A7"/>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368A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8368A7"/>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8368A7"/>
    <w:rPr>
      <w:rFonts w:ascii="Arial" w:eastAsia="Times New Roman" w:hAnsi="Arial" w:cs="Arial"/>
      <w:vanish/>
      <w:sz w:val="16"/>
      <w:szCs w:val="16"/>
    </w:rPr>
  </w:style>
  <w:style w:type="character" w:customStyle="1" w:styleId="label">
    <w:name w:val="label"/>
    <w:basedOn w:val="DefaultParagraphFont"/>
    <w:rsid w:val="008368A7"/>
  </w:style>
  <w:style w:type="character" w:customStyle="1" w:styleId="shadow">
    <w:name w:val="shadow"/>
    <w:basedOn w:val="DefaultParagraphFont"/>
    <w:rsid w:val="008368A7"/>
  </w:style>
  <w:style w:type="character" w:customStyle="1" w:styleId="search-number">
    <w:name w:val="search-number"/>
    <w:basedOn w:val="DefaultParagraphFont"/>
    <w:rsid w:val="008368A7"/>
  </w:style>
  <w:style w:type="character" w:customStyle="1" w:styleId="nav">
    <w:name w:val="nav"/>
    <w:basedOn w:val="DefaultParagraphFont"/>
    <w:rsid w:val="008368A7"/>
  </w:style>
  <w:style w:type="character" w:customStyle="1" w:styleId="addmd">
    <w:name w:val="addmd"/>
    <w:basedOn w:val="DefaultParagraphFont"/>
    <w:rsid w:val="008368A7"/>
  </w:style>
  <w:style w:type="character" w:customStyle="1" w:styleId="citation">
    <w:name w:val="citation"/>
    <w:basedOn w:val="DefaultParagraphFont"/>
    <w:rsid w:val="008368A7"/>
  </w:style>
  <w:style w:type="table" w:customStyle="1" w:styleId="AHRQ11">
    <w:name w:val="AHRQ11"/>
    <w:basedOn w:val="TableGrid"/>
    <w:rsid w:val="008368A7"/>
    <w:rPr>
      <w:rFonts w:ascii="Arial" w:eastAsia="Times New Roman" w:hAnsi="Arial"/>
      <w:sz w:val="18"/>
    </w:rPr>
    <w:tblPr>
      <w:tblBorders>
        <w:top w:val="single" w:sz="12" w:space="0" w:color="auto"/>
        <w:left w:val="none" w:sz="0" w:space="0" w:color="auto"/>
        <w:bottom w:val="single" w:sz="12" w:space="0" w:color="auto"/>
        <w:right w:val="none" w:sz="0" w:space="0" w:color="auto"/>
        <w:insideH w:val="single" w:sz="8" w:space="0" w:color="auto"/>
        <w:insideV w:val="none" w:sz="0" w:space="0" w:color="auto"/>
      </w:tblBorders>
      <w:tblCellMar>
        <w:left w:w="29" w:type="dxa"/>
        <w:right w:w="29" w:type="dxa"/>
      </w:tblCellMar>
    </w:tblPr>
    <w:tblStylePr w:type="firstRow">
      <w:pPr>
        <w:wordWrap/>
        <w:ind w:leftChars="0" w:left="0" w:firstLineChars="0" w:firstLine="0"/>
        <w:jc w:val="left"/>
      </w:pPr>
      <w:rPr>
        <w:b/>
      </w:rPr>
      <w:tblPr/>
      <w:tcPr>
        <w:vAlign w:val="center"/>
      </w:tcPr>
    </w:tblStylePr>
  </w:style>
  <w:style w:type="table" w:customStyle="1" w:styleId="TableGrid2">
    <w:name w:val="Table Grid2"/>
    <w:basedOn w:val="TableNormal"/>
    <w:uiPriority w:val="59"/>
    <w:rsid w:val="008368A7"/>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8368A7"/>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Continued6">
    <w:name w:val="TableTitle(Continued)"/>
    <w:basedOn w:val="TableTitle"/>
    <w:uiPriority w:val="99"/>
    <w:qFormat/>
    <w:rsid w:val="008368A7"/>
  </w:style>
  <w:style w:type="paragraph" w:customStyle="1" w:styleId="Apptablenote">
    <w:name w:val="Apptablenote"/>
    <w:basedOn w:val="tablenote0"/>
    <w:uiPriority w:val="99"/>
    <w:qFormat/>
    <w:rsid w:val="008368A7"/>
    <w:pPr>
      <w:spacing w:after="200"/>
      <w:contextualSpacing w:val="0"/>
    </w:pPr>
    <w:rPr>
      <w:szCs w:val="20"/>
    </w:rPr>
  </w:style>
  <w:style w:type="paragraph" w:customStyle="1" w:styleId="AppTableNoteAbbreviations">
    <w:name w:val="AppTableNoteAbbreviations"/>
    <w:basedOn w:val="TableNoteAbbreviations"/>
    <w:uiPriority w:val="99"/>
    <w:qFormat/>
    <w:rsid w:val="008368A7"/>
    <w:pPr>
      <w:spacing w:before="120"/>
    </w:pPr>
  </w:style>
  <w:style w:type="numbering" w:customStyle="1" w:styleId="NoList2">
    <w:name w:val="No List2"/>
    <w:next w:val="NoList"/>
    <w:uiPriority w:val="99"/>
    <w:semiHidden/>
    <w:unhideWhenUsed/>
    <w:rsid w:val="008368A7"/>
  </w:style>
  <w:style w:type="numbering" w:customStyle="1" w:styleId="NoList11">
    <w:name w:val="No List11"/>
    <w:next w:val="NoList"/>
    <w:uiPriority w:val="99"/>
    <w:semiHidden/>
    <w:unhideWhenUsed/>
    <w:rsid w:val="008368A7"/>
  </w:style>
  <w:style w:type="paragraph" w:customStyle="1" w:styleId="TableBullet">
    <w:name w:val="TableBullet"/>
    <w:basedOn w:val="Normal"/>
    <w:uiPriority w:val="99"/>
    <w:qFormat/>
    <w:rsid w:val="008368A7"/>
    <w:pPr>
      <w:numPr>
        <w:numId w:val="28"/>
      </w:numPr>
      <w:contextualSpacing/>
    </w:pPr>
    <w:rPr>
      <w:rFonts w:ascii="Arial" w:hAnsi="Arial" w:cs="Arial"/>
      <w:sz w:val="18"/>
      <w:szCs w:val="18"/>
    </w:rPr>
  </w:style>
  <w:style w:type="character" w:customStyle="1" w:styleId="UnresolvedMention3">
    <w:name w:val="Unresolved Mention3"/>
    <w:basedOn w:val="DefaultParagraphFont"/>
    <w:uiPriority w:val="99"/>
    <w:semiHidden/>
    <w:unhideWhenUsed/>
    <w:rsid w:val="008368A7"/>
    <w:rPr>
      <w:color w:val="808080"/>
      <w:shd w:val="clear" w:color="auto" w:fill="E6E6E6"/>
    </w:rPr>
  </w:style>
  <w:style w:type="character" w:customStyle="1" w:styleId="UnresolvedMention4">
    <w:name w:val="Unresolved Mention4"/>
    <w:basedOn w:val="DefaultParagraphFont"/>
    <w:uiPriority w:val="99"/>
    <w:semiHidden/>
    <w:unhideWhenUsed/>
    <w:rsid w:val="008368A7"/>
    <w:rPr>
      <w:color w:val="808080"/>
      <w:shd w:val="clear" w:color="auto" w:fill="E6E6E6"/>
    </w:rPr>
  </w:style>
  <w:style w:type="character" w:customStyle="1" w:styleId="a-size-large">
    <w:name w:val="a-size-large"/>
    <w:basedOn w:val="DefaultParagraphFont"/>
    <w:rsid w:val="008368A7"/>
  </w:style>
  <w:style w:type="character" w:customStyle="1" w:styleId="UnresolvedMention5">
    <w:name w:val="Unresolved Mention5"/>
    <w:basedOn w:val="DefaultParagraphFont"/>
    <w:uiPriority w:val="99"/>
    <w:semiHidden/>
    <w:unhideWhenUsed/>
    <w:rsid w:val="008368A7"/>
    <w:rPr>
      <w:color w:val="808080"/>
      <w:shd w:val="clear" w:color="auto" w:fill="E6E6E6"/>
    </w:rPr>
  </w:style>
  <w:style w:type="character" w:customStyle="1" w:styleId="UnresolvedMention6">
    <w:name w:val="Unresolved Mention6"/>
    <w:basedOn w:val="DefaultParagraphFont"/>
    <w:uiPriority w:val="99"/>
    <w:semiHidden/>
    <w:unhideWhenUsed/>
    <w:rsid w:val="008368A7"/>
    <w:rPr>
      <w:color w:val="808080"/>
      <w:shd w:val="clear" w:color="auto" w:fill="E6E6E6"/>
    </w:rPr>
  </w:style>
  <w:style w:type="table" w:customStyle="1" w:styleId="PlainTable122">
    <w:name w:val="Plain Table 122"/>
    <w:basedOn w:val="TableNormal"/>
    <w:uiPriority w:val="41"/>
    <w:rsid w:val="008368A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22">
    <w:name w:val="Plain Table 422"/>
    <w:basedOn w:val="TableNormal"/>
    <w:uiPriority w:val="44"/>
    <w:rsid w:val="008368A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7">
    <w:name w:val="Unresolved Mention7"/>
    <w:basedOn w:val="DefaultParagraphFont"/>
    <w:uiPriority w:val="99"/>
    <w:semiHidden/>
    <w:unhideWhenUsed/>
    <w:rsid w:val="008368A7"/>
    <w:rPr>
      <w:color w:val="808080"/>
      <w:shd w:val="clear" w:color="auto" w:fill="E6E6E6"/>
    </w:rPr>
  </w:style>
  <w:style w:type="table" w:customStyle="1" w:styleId="PlainTable121">
    <w:name w:val="Plain Table 121"/>
    <w:basedOn w:val="TableNormal"/>
    <w:uiPriority w:val="41"/>
    <w:rsid w:val="008368A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21">
    <w:name w:val="Plain Table 421"/>
    <w:basedOn w:val="TableNormal"/>
    <w:uiPriority w:val="44"/>
    <w:rsid w:val="008368A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odyText2Char1">
    <w:name w:val="Body Text 2 Char1"/>
    <w:basedOn w:val="DefaultParagraphFont"/>
    <w:uiPriority w:val="99"/>
    <w:semiHidden/>
    <w:rsid w:val="008368A7"/>
    <w:rPr>
      <w:rFonts w:ascii="Times" w:eastAsia="Times New Roman" w:hAnsi="Times" w:cs="Times New Roman"/>
      <w:sz w:val="24"/>
      <w:szCs w:val="20"/>
    </w:rPr>
  </w:style>
  <w:style w:type="character" w:customStyle="1" w:styleId="BodyTextIndent3Char1">
    <w:name w:val="Body Text Indent 3 Char1"/>
    <w:basedOn w:val="DefaultParagraphFont"/>
    <w:uiPriority w:val="99"/>
    <w:semiHidden/>
    <w:rsid w:val="008368A7"/>
    <w:rPr>
      <w:rFonts w:ascii="Times" w:eastAsia="Times New Roman" w:hAnsi="Times" w:cs="Times New Roman"/>
      <w:sz w:val="16"/>
      <w:szCs w:val="16"/>
    </w:rPr>
  </w:style>
  <w:style w:type="character" w:customStyle="1" w:styleId="ClosingChar1">
    <w:name w:val="Closing Char1"/>
    <w:basedOn w:val="DefaultParagraphFont"/>
    <w:uiPriority w:val="99"/>
    <w:semiHidden/>
    <w:rsid w:val="008368A7"/>
    <w:rPr>
      <w:rFonts w:ascii="Times" w:eastAsia="Times New Roman" w:hAnsi="Times" w:cs="Times New Roman"/>
      <w:sz w:val="24"/>
      <w:szCs w:val="20"/>
    </w:rPr>
  </w:style>
  <w:style w:type="character" w:customStyle="1" w:styleId="DateChar1">
    <w:name w:val="Date Char1"/>
    <w:basedOn w:val="DefaultParagraphFont"/>
    <w:uiPriority w:val="99"/>
    <w:semiHidden/>
    <w:rsid w:val="008368A7"/>
    <w:rPr>
      <w:rFonts w:ascii="Times" w:eastAsia="Times New Roman" w:hAnsi="Times" w:cs="Times New Roman"/>
      <w:sz w:val="24"/>
      <w:szCs w:val="20"/>
    </w:rPr>
  </w:style>
  <w:style w:type="character" w:customStyle="1" w:styleId="HTMLAddressChar1">
    <w:name w:val="HTML Address Char1"/>
    <w:basedOn w:val="DefaultParagraphFont"/>
    <w:uiPriority w:val="99"/>
    <w:semiHidden/>
    <w:rsid w:val="008368A7"/>
    <w:rPr>
      <w:rFonts w:ascii="Times" w:eastAsia="Times New Roman" w:hAnsi="Times" w:cs="Times New Roman"/>
      <w:i/>
      <w:iCs/>
      <w:sz w:val="24"/>
      <w:szCs w:val="20"/>
    </w:rPr>
  </w:style>
  <w:style w:type="character" w:customStyle="1" w:styleId="MacroTextChar1">
    <w:name w:val="Macro Text Char1"/>
    <w:basedOn w:val="DefaultParagraphFont"/>
    <w:uiPriority w:val="99"/>
    <w:semiHidden/>
    <w:rsid w:val="008368A7"/>
    <w:rPr>
      <w:rFonts w:ascii="Consolas" w:eastAsia="Times New Roman" w:hAnsi="Consolas" w:cs="Consolas"/>
      <w:sz w:val="20"/>
      <w:szCs w:val="20"/>
    </w:rPr>
  </w:style>
  <w:style w:type="character" w:customStyle="1" w:styleId="MessageHeaderChar1">
    <w:name w:val="Message Header Char1"/>
    <w:basedOn w:val="DefaultParagraphFont"/>
    <w:uiPriority w:val="99"/>
    <w:semiHidden/>
    <w:rsid w:val="008368A7"/>
    <w:rPr>
      <w:rFonts w:asciiTheme="majorHAnsi" w:eastAsiaTheme="majorEastAsia" w:hAnsiTheme="majorHAnsi" w:cstheme="majorBidi"/>
      <w:sz w:val="24"/>
      <w:szCs w:val="24"/>
      <w:shd w:val="pct20" w:color="auto" w:fill="auto"/>
    </w:rPr>
  </w:style>
  <w:style w:type="character" w:customStyle="1" w:styleId="NoteHeadingChar1">
    <w:name w:val="Note Heading Char1"/>
    <w:basedOn w:val="DefaultParagraphFont"/>
    <w:uiPriority w:val="99"/>
    <w:semiHidden/>
    <w:rsid w:val="008368A7"/>
    <w:rPr>
      <w:rFonts w:ascii="Times" w:eastAsia="Times New Roman" w:hAnsi="Times" w:cs="Times New Roman"/>
      <w:sz w:val="24"/>
      <w:szCs w:val="20"/>
    </w:rPr>
  </w:style>
  <w:style w:type="character" w:customStyle="1" w:styleId="SalutationChar1">
    <w:name w:val="Salutation Char1"/>
    <w:basedOn w:val="DefaultParagraphFont"/>
    <w:uiPriority w:val="99"/>
    <w:semiHidden/>
    <w:rsid w:val="008368A7"/>
    <w:rPr>
      <w:rFonts w:ascii="Times" w:eastAsia="Times New Roman" w:hAnsi="Times" w:cs="Times New Roman"/>
      <w:sz w:val="24"/>
      <w:szCs w:val="20"/>
    </w:rPr>
  </w:style>
  <w:style w:type="character" w:customStyle="1" w:styleId="SignatureChar1">
    <w:name w:val="Signature Char1"/>
    <w:basedOn w:val="DefaultParagraphFont"/>
    <w:uiPriority w:val="99"/>
    <w:semiHidden/>
    <w:rsid w:val="008368A7"/>
    <w:rPr>
      <w:rFonts w:ascii="Times" w:eastAsia="Times New Roman" w:hAnsi="Times" w:cs="Times New Roman"/>
      <w:sz w:val="24"/>
      <w:szCs w:val="20"/>
    </w:rPr>
  </w:style>
  <w:style w:type="paragraph" w:customStyle="1" w:styleId="TableBulletBlank">
    <w:name w:val="TableBulletBlank"/>
    <w:basedOn w:val="ListParagraph"/>
    <w:uiPriority w:val="99"/>
    <w:qFormat/>
    <w:rsid w:val="008368A7"/>
    <w:pPr>
      <w:ind w:left="216" w:hanging="216"/>
    </w:pPr>
    <w:rPr>
      <w:rFonts w:ascii="Arial" w:eastAsia="Times New Roman" w:hAnsi="Arial" w:cs="Arial"/>
      <w:color w:val="000000"/>
      <w:sz w:val="18"/>
      <w:szCs w:val="18"/>
    </w:rPr>
  </w:style>
  <w:style w:type="table" w:customStyle="1" w:styleId="PlainTable13">
    <w:name w:val="Plain Table 13"/>
    <w:basedOn w:val="TableNormal"/>
    <w:uiPriority w:val="41"/>
    <w:rsid w:val="008368A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3">
    <w:name w:val="Plain Table 43"/>
    <w:basedOn w:val="TableNormal"/>
    <w:uiPriority w:val="44"/>
    <w:rsid w:val="008368A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8">
    <w:name w:val="Unresolved Mention8"/>
    <w:basedOn w:val="DefaultParagraphFont"/>
    <w:uiPriority w:val="99"/>
    <w:semiHidden/>
    <w:unhideWhenUsed/>
    <w:rsid w:val="008368A7"/>
    <w:rPr>
      <w:color w:val="808080"/>
      <w:shd w:val="clear" w:color="auto" w:fill="E6E6E6"/>
    </w:rPr>
  </w:style>
  <w:style w:type="character" w:customStyle="1" w:styleId="UnresolvedMention9">
    <w:name w:val="Unresolved Mention9"/>
    <w:basedOn w:val="DefaultParagraphFont"/>
    <w:uiPriority w:val="99"/>
    <w:semiHidden/>
    <w:unhideWhenUsed/>
    <w:rsid w:val="008368A7"/>
    <w:rPr>
      <w:color w:val="808080"/>
      <w:shd w:val="clear" w:color="auto" w:fill="E6E6E6"/>
    </w:rPr>
  </w:style>
  <w:style w:type="character" w:customStyle="1" w:styleId="UnresolvedMention10">
    <w:name w:val="Unresolved Mention10"/>
    <w:basedOn w:val="DefaultParagraphFont"/>
    <w:uiPriority w:val="99"/>
    <w:semiHidden/>
    <w:unhideWhenUsed/>
    <w:rsid w:val="008368A7"/>
    <w:rPr>
      <w:color w:val="808080"/>
      <w:shd w:val="clear" w:color="auto" w:fill="E6E6E6"/>
    </w:rPr>
  </w:style>
  <w:style w:type="character" w:customStyle="1" w:styleId="UnresolvedMention11">
    <w:name w:val="Unresolved Mention11"/>
    <w:basedOn w:val="DefaultParagraphFont"/>
    <w:uiPriority w:val="99"/>
    <w:semiHidden/>
    <w:unhideWhenUsed/>
    <w:rsid w:val="008368A7"/>
    <w:rPr>
      <w:color w:val="808080"/>
      <w:shd w:val="clear" w:color="auto" w:fill="E6E6E6"/>
    </w:rPr>
  </w:style>
  <w:style w:type="paragraph" w:customStyle="1" w:styleId="Authors">
    <w:name w:val="Authors"/>
    <w:basedOn w:val="Normal"/>
    <w:uiPriority w:val="99"/>
    <w:qFormat/>
    <w:rsid w:val="008368A7"/>
    <w:pPr>
      <w:spacing w:after="120"/>
      <w:ind w:left="720"/>
      <w:contextualSpacing/>
    </w:pPr>
    <w:rPr>
      <w:rFonts w:asciiTheme="majorHAnsi" w:eastAsia="Cambria" w:hAnsiTheme="majorHAnsi" w:cs="Calibri"/>
      <w:sz w:val="32"/>
      <w:szCs w:val="32"/>
    </w:rPr>
  </w:style>
  <w:style w:type="character" w:customStyle="1" w:styleId="Mention4">
    <w:name w:val="Mention4"/>
    <w:basedOn w:val="DefaultParagraphFont"/>
    <w:uiPriority w:val="99"/>
    <w:semiHidden/>
    <w:unhideWhenUsed/>
    <w:rsid w:val="008368A7"/>
    <w:rPr>
      <w:color w:val="2B579A"/>
      <w:shd w:val="clear" w:color="auto" w:fill="E6E6E6"/>
    </w:rPr>
  </w:style>
  <w:style w:type="character" w:customStyle="1" w:styleId="UnresolvedMention12">
    <w:name w:val="Unresolved Mention12"/>
    <w:basedOn w:val="DefaultParagraphFont"/>
    <w:uiPriority w:val="99"/>
    <w:semiHidden/>
    <w:unhideWhenUsed/>
    <w:rsid w:val="008368A7"/>
    <w:rPr>
      <w:color w:val="808080"/>
      <w:shd w:val="clear" w:color="auto" w:fill="E6E6E6"/>
    </w:rPr>
  </w:style>
  <w:style w:type="character" w:customStyle="1" w:styleId="BodyTextChar2">
    <w:name w:val="Body Text Char2"/>
    <w:basedOn w:val="DefaultParagraphFont"/>
    <w:semiHidden/>
    <w:rsid w:val="008368A7"/>
    <w:rPr>
      <w:rFonts w:ascii="Times" w:eastAsia="Times New Roman" w:hAnsi="Times" w:cs="Times New Roman"/>
      <w:sz w:val="24"/>
    </w:rPr>
  </w:style>
  <w:style w:type="paragraph" w:customStyle="1" w:styleId="AppHtabletitle">
    <w:name w:val="AppHtabletitle"/>
    <w:basedOn w:val="Apptabletitle0"/>
    <w:qFormat/>
    <w:rsid w:val="008368A7"/>
  </w:style>
  <w:style w:type="character" w:customStyle="1" w:styleId="UnresolvedMention13">
    <w:name w:val="Unresolved Mention13"/>
    <w:basedOn w:val="DefaultParagraphFont"/>
    <w:uiPriority w:val="99"/>
    <w:semiHidden/>
    <w:unhideWhenUsed/>
    <w:rsid w:val="008368A7"/>
    <w:rPr>
      <w:color w:val="808080"/>
      <w:shd w:val="clear" w:color="auto" w:fill="E6E6E6"/>
    </w:rPr>
  </w:style>
  <w:style w:type="character" w:customStyle="1" w:styleId="UnresolvedMention14">
    <w:name w:val="Unresolved Mention14"/>
    <w:basedOn w:val="DefaultParagraphFont"/>
    <w:uiPriority w:val="99"/>
    <w:semiHidden/>
    <w:unhideWhenUsed/>
    <w:rsid w:val="008368A7"/>
    <w:rPr>
      <w:color w:val="808080"/>
      <w:shd w:val="clear" w:color="auto" w:fill="E6E6E6"/>
    </w:rPr>
  </w:style>
  <w:style w:type="character" w:customStyle="1" w:styleId="UnresolvedMention15">
    <w:name w:val="Unresolved Mention15"/>
    <w:basedOn w:val="DefaultParagraphFont"/>
    <w:uiPriority w:val="99"/>
    <w:semiHidden/>
    <w:unhideWhenUsed/>
    <w:rsid w:val="008368A7"/>
    <w:rPr>
      <w:color w:val="808080"/>
      <w:shd w:val="clear" w:color="auto" w:fill="E6E6E6"/>
    </w:rPr>
  </w:style>
  <w:style w:type="character" w:customStyle="1" w:styleId="UnresolvedMention16">
    <w:name w:val="Unresolved Mention16"/>
    <w:basedOn w:val="DefaultParagraphFont"/>
    <w:uiPriority w:val="99"/>
    <w:semiHidden/>
    <w:unhideWhenUsed/>
    <w:rsid w:val="008368A7"/>
    <w:rPr>
      <w:color w:val="808080"/>
      <w:shd w:val="clear" w:color="auto" w:fill="E6E6E6"/>
    </w:rPr>
  </w:style>
  <w:style w:type="paragraph" w:customStyle="1" w:styleId="ContextualQuestion">
    <w:name w:val="ContextualQuestion"/>
    <w:basedOn w:val="Level2Heading"/>
    <w:qFormat/>
    <w:rsid w:val="008368A7"/>
    <w:rPr>
      <w:rFonts w:ascii="Arial" w:hAnsi="Arial" w:cs="Arial"/>
      <w:b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97</Pages>
  <Words>48726</Words>
  <Characters>277742</Characters>
  <Application>Microsoft Office Word</Application>
  <DocSecurity>0</DocSecurity>
  <Lines>2314</Lines>
  <Paragraphs>651</Paragraphs>
  <ScaleCrop>false</ScaleCrop>
  <HeadingPairs>
    <vt:vector size="2" baseType="variant">
      <vt:variant>
        <vt:lpstr>Title</vt:lpstr>
      </vt:variant>
      <vt:variant>
        <vt:i4>1</vt:i4>
      </vt:variant>
    </vt:vector>
  </HeadingPairs>
  <TitlesOfParts>
    <vt:vector size="1" baseType="lpstr">
      <vt:lpstr/>
    </vt:vector>
  </TitlesOfParts>
  <Company>Solstas Lab Partners</Company>
  <LinksUpToDate>false</LinksUpToDate>
  <CharactersWithSpaces>325817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nay</dc:creator>
  <cp:lastModifiedBy>omk</cp:lastModifiedBy>
  <cp:revision>2</cp:revision>
  <dcterms:created xsi:type="dcterms:W3CDTF">2018-08-16T16:24:00Z</dcterms:created>
  <dcterms:modified xsi:type="dcterms:W3CDTF">2018-08-29T13:03:00Z</dcterms:modified>
</cp:coreProperties>
</file>