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791FE4" w:rsidRDefault="001D21C9" w:rsidP="001D21C9">
      <w:pPr>
        <w:rPr>
          <w:rFonts w:ascii="Arial" w:hAnsi="Arial" w:cs="Arial"/>
          <w:b/>
          <w:sz w:val="20"/>
        </w:rPr>
      </w:pPr>
      <w:proofErr w:type="gramStart"/>
      <w:r w:rsidRPr="00791FE4">
        <w:rPr>
          <w:rFonts w:ascii="Arial" w:hAnsi="Arial" w:cs="Arial"/>
          <w:b/>
          <w:sz w:val="20"/>
        </w:rPr>
        <w:t>Table 19.</w:t>
      </w:r>
      <w:proofErr w:type="gramEnd"/>
      <w:r w:rsidRPr="00791FE4">
        <w:rPr>
          <w:rFonts w:ascii="Arial" w:hAnsi="Arial" w:cs="Arial"/>
          <w:b/>
          <w:sz w:val="20"/>
        </w:rPr>
        <w:t xml:space="preserve"> Participant characteristics in studies not reporting on groups with cardiovascular disease and type 2 Diabetes Mellitus</w:t>
      </w:r>
    </w:p>
    <w:p w:rsidR="001D21C9" w:rsidRPr="00A923F5" w:rsidRDefault="001D21C9" w:rsidP="001D21C9">
      <w:pPr>
        <w:rPr>
          <w:b/>
          <w:sz w:val="20"/>
        </w:rPr>
      </w:pPr>
    </w:p>
    <w:p w:rsidR="001D21C9" w:rsidRPr="00A923F5" w:rsidRDefault="001D21C9" w:rsidP="001D21C9"/>
    <w:tbl>
      <w:tblPr>
        <w:tblW w:w="17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1236"/>
        <w:gridCol w:w="1648"/>
        <w:gridCol w:w="1923"/>
        <w:gridCol w:w="1785"/>
        <w:gridCol w:w="1785"/>
        <w:gridCol w:w="2335"/>
        <w:gridCol w:w="1923"/>
        <w:gridCol w:w="2449"/>
      </w:tblGrid>
      <w:tr w:rsidR="001D21C9" w:rsidRPr="00791FE4" w:rsidTr="001D21C9">
        <w:trPr>
          <w:trHeight w:val="300"/>
          <w:tblHeader/>
        </w:trPr>
        <w:tc>
          <w:tcPr>
            <w:tcW w:w="2196" w:type="dxa"/>
            <w:shd w:val="clear" w:color="auto" w:fill="auto"/>
            <w:noWrap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1236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Total N</w:t>
            </w:r>
          </w:p>
        </w:tc>
        <w:tc>
          <w:tcPr>
            <w:tcW w:w="1648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Follow-up period, months</w:t>
            </w:r>
          </w:p>
        </w:tc>
        <w:tc>
          <w:tcPr>
            <w:tcW w:w="1923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 % Women</w:t>
            </w:r>
          </w:p>
        </w:tc>
        <w:tc>
          <w:tcPr>
            <w:tcW w:w="1785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 Age</w:t>
            </w:r>
          </w:p>
        </w:tc>
        <w:tc>
          <w:tcPr>
            <w:tcW w:w="1785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2335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 Education</w:t>
            </w:r>
          </w:p>
        </w:tc>
        <w:tc>
          <w:tcPr>
            <w:tcW w:w="1923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 Smokers</w:t>
            </w:r>
          </w:p>
        </w:tc>
        <w:tc>
          <w:tcPr>
            <w:tcW w:w="2449" w:type="dxa"/>
            <w:vAlign w:val="bottom"/>
          </w:tcPr>
          <w:p w:rsidR="001D21C9" w:rsidRPr="00791FE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E4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1D21C9" w:rsidRPr="00791FE4" w:rsidTr="001D21C9">
        <w:trPr>
          <w:trHeight w:val="3347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Abraira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1980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24 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mean : 49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Arm3: mean : 52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Duration of diabetes in years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mean : 11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Arm3: mean : 12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ab/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All participants on insulin</w:t>
            </w:r>
          </w:p>
        </w:tc>
      </w:tr>
      <w:tr w:rsidR="001D21C9" w:rsidRPr="00791FE4" w:rsidTr="001D21C9">
        <w:trPr>
          <w:trHeight w:val="548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Anderssen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1995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791FE4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Torjesen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1997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602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Babazono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women : 51.1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women : 58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mean : 64.5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Arm2: mean : 64.3 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~30% with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HTN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at baseline in each group; 20% in intervention and 14.3% in control group with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DM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at baseline</w:t>
            </w:r>
          </w:p>
        </w:tc>
      </w:tr>
      <w:tr w:rsidR="001D21C9" w:rsidRPr="00791FE4" w:rsidTr="001D21C9">
        <w:trPr>
          <w:trHeight w:val="503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Clark, 2004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Overall: women,  : 42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Overall: mean : 59.5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485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Gram,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Overall: women, N: 31 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mean : 61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mean : 59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Arm3: mean : 62 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At baseline in the three Arms, there was a statistically significant difference (P=0.04) for hip circumference (in cm):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1: 114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2: 111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3: 107</w:t>
            </w:r>
          </w:p>
        </w:tc>
      </w:tr>
      <w:tr w:rsidR="001D21C9" w:rsidRPr="00791FE4" w:rsidTr="001D21C9">
        <w:trPr>
          <w:trHeight w:val="300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Kumanyika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2005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1159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Sex reported differently by group: say that "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approx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 xml:space="preserve"> two thirds "were male but </w:t>
            </w: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don't give an exact number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Black overall: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N: 203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% : 17</w:t>
            </w: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"about half" were college graduates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Plotnikoff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2011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Overall: 96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1: 49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2: 47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Overall: 60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Overall: 60(25-78)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Some </w:t>
            </w: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post secondary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: 65%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Razquin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women,  : 54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women,  : 52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Arm3: women,  : 46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mean : 69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mean : 67.48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Arm3: mean : 68.40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Razquin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737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women,  : 57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women,  : 56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Arm3: women,  : 52 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mean : 68.3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mean : 67.7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Arm3: mean : 67.6 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% : 18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% : 16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Arm3: % : 13</w:t>
            </w: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69%, 64% and 63% of patients in Arm 1, Arm 2 and Arm 3, respectively, had diabetes</w:t>
            </w:r>
          </w:p>
        </w:tc>
      </w:tr>
      <w:tr w:rsidR="001D21C9" w:rsidRPr="00791FE4" w:rsidTr="001D21C9">
        <w:trPr>
          <w:trHeight w:val="300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Zazpe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2008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Razquin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Razquin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2009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1776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women, : 57.7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women, : 53.8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Arm3, : 49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mean: 68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mean: 67.2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Arm3: mean: 67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Less than high school, %: 75.9%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Less than high school, %: 76.0%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Arm3: Less than high school, 5: 72.6%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%: 16.9%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%: 19.5%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Arm3: 5: 19.0% </w:t>
            </w: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Prevalence of Diabetes, %: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47.8%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51%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Arm3: 47.5%</w:t>
            </w:r>
          </w:p>
        </w:tc>
      </w:tr>
      <w:tr w:rsidR="001D21C9" w:rsidRPr="00791FE4" w:rsidTr="001D21C9">
        <w:trPr>
          <w:trHeight w:val="300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Samaras, 1997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Overall: women, N: 16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women, N: 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women, N: 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mean : 60.5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Arm2: mean : 60.5 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Excluded current smokers</w:t>
            </w:r>
          </w:p>
        </w:tc>
      </w:tr>
      <w:tr w:rsidR="001D21C9" w:rsidRPr="00791FE4" w:rsidTr="001D21C9">
        <w:trPr>
          <w:trHeight w:val="300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Stefanick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1998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report characteristics stratified by sex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Arm1: mean : 56.9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Arm2: mean : 47.8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note this is stratified by sex and not intervention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all characteristics and results stratified by sex</w:t>
            </w:r>
          </w:p>
        </w:tc>
      </w:tr>
      <w:tr w:rsidR="001D21C9" w:rsidRPr="00791FE4" w:rsidTr="001D21C9">
        <w:trPr>
          <w:trHeight w:val="300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1FE4">
              <w:rPr>
                <w:rFonts w:ascii="Arial" w:hAnsi="Arial" w:cs="Arial"/>
                <w:sz w:val="18"/>
                <w:szCs w:val="18"/>
              </w:rPr>
              <w:t>Toobert</w:t>
            </w:r>
            <w:proofErr w:type="spellEnd"/>
            <w:r w:rsidRPr="00791FE4">
              <w:rPr>
                <w:rFonts w:ascii="Arial" w:hAnsi="Arial" w:cs="Arial"/>
                <w:sz w:val="18"/>
                <w:szCs w:val="18"/>
              </w:rPr>
              <w:t>, 2011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Overall: 280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Arm 1: 138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2: 142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Arm 3: 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 xml:space="preserve">6-12 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Overall: 100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Arm 1: 58.7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Arm 2: 55.6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Age differs by group P=0.009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Latina: 100%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HS diploma: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Arm 1: 27.1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2: 20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Some College: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1: 30.1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2: 28.6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Current: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Arm 1: 12.6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Arm 2: 9.2</w:t>
            </w: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791FE4" w:rsidTr="001D21C9">
        <w:trPr>
          <w:trHeight w:val="300"/>
        </w:trPr>
        <w:tc>
          <w:tcPr>
            <w:tcW w:w="2196" w:type="dxa"/>
            <w:shd w:val="clear" w:color="auto" w:fill="auto"/>
            <w:noWrap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lastRenderedPageBreak/>
              <w:t>Yates, 2010</w:t>
            </w:r>
            <w:r w:rsidRPr="00791FE4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236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648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Overall: women,  : 31 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Overall mean: 65</w:t>
            </w:r>
          </w:p>
        </w:tc>
        <w:tc>
          <w:tcPr>
            <w:tcW w:w="178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Asian/Pacific Islander overall: % : 26</w:t>
            </w:r>
          </w:p>
        </w:tc>
        <w:tc>
          <w:tcPr>
            <w:tcW w:w="2335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Current smoker, overall: % : 11</w:t>
            </w:r>
          </w:p>
        </w:tc>
        <w:tc>
          <w:tcPr>
            <w:tcW w:w="2449" w:type="dxa"/>
          </w:tcPr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36 (49%) were taking aspirin,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5 (7%) were taking non-steroidal anti-inflammatory medication,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43 (58%) were taking statins,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 xml:space="preserve">25 (34%) were taking beta-blockers and </w:t>
            </w:r>
          </w:p>
          <w:p w:rsidR="001D21C9" w:rsidRPr="00791FE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791FE4">
              <w:rPr>
                <w:rFonts w:ascii="Arial" w:hAnsi="Arial" w:cs="Arial"/>
                <w:sz w:val="18"/>
                <w:szCs w:val="18"/>
              </w:rPr>
              <w:t>14 (19%) were taking angiotensin-converting enzyme inhibitors.</w:t>
            </w:r>
          </w:p>
        </w:tc>
      </w:tr>
    </w:tbl>
    <w:p w:rsidR="001D21C9" w:rsidRPr="00791FE4" w:rsidRDefault="001D21C9" w:rsidP="001D21C9">
      <w:pPr>
        <w:rPr>
          <w:rFonts w:cs="Arial"/>
          <w:sz w:val="18"/>
          <w:szCs w:val="18"/>
        </w:rPr>
      </w:pPr>
      <w:r w:rsidRPr="00791FE4">
        <w:rPr>
          <w:rFonts w:cs="Arial"/>
          <w:sz w:val="18"/>
          <w:szCs w:val="18"/>
        </w:rPr>
        <w:t xml:space="preserve">Cm = centimeter; </w:t>
      </w:r>
      <w:proofErr w:type="spellStart"/>
      <w:r w:rsidRPr="00791FE4">
        <w:rPr>
          <w:rFonts w:cs="Arial"/>
          <w:sz w:val="18"/>
          <w:szCs w:val="18"/>
        </w:rPr>
        <w:t>DM</w:t>
      </w:r>
      <w:proofErr w:type="spellEnd"/>
      <w:r w:rsidRPr="00791FE4">
        <w:rPr>
          <w:rFonts w:cs="Arial"/>
          <w:sz w:val="18"/>
          <w:szCs w:val="18"/>
        </w:rPr>
        <w:t xml:space="preserve"> = Diabetes Mellitus; HS = </w:t>
      </w:r>
      <w:proofErr w:type="spellStart"/>
      <w:r w:rsidRPr="00791FE4">
        <w:rPr>
          <w:rFonts w:cs="Arial"/>
          <w:sz w:val="18"/>
          <w:szCs w:val="18"/>
        </w:rPr>
        <w:t>Highschool</w:t>
      </w:r>
      <w:proofErr w:type="spellEnd"/>
      <w:r w:rsidRPr="00791FE4">
        <w:rPr>
          <w:rFonts w:cs="Arial"/>
          <w:sz w:val="18"/>
          <w:szCs w:val="18"/>
        </w:rPr>
        <w:t xml:space="preserve">; </w:t>
      </w:r>
      <w:proofErr w:type="spellStart"/>
      <w:r w:rsidRPr="00791FE4">
        <w:rPr>
          <w:rFonts w:cs="Arial"/>
          <w:sz w:val="18"/>
          <w:szCs w:val="18"/>
        </w:rPr>
        <w:t>HTN</w:t>
      </w:r>
      <w:proofErr w:type="spellEnd"/>
      <w:r w:rsidRPr="00791FE4">
        <w:rPr>
          <w:rFonts w:cs="Arial"/>
          <w:sz w:val="18"/>
          <w:szCs w:val="18"/>
        </w:rPr>
        <w:t xml:space="preserve"> = Hypertension; N = Sample Size; NR = Not Reported</w:t>
      </w:r>
    </w:p>
    <w:p w:rsidR="001D21C9" w:rsidRPr="00A923F5" w:rsidRDefault="001D21C9" w:rsidP="001D21C9">
      <w:pPr>
        <w:rPr>
          <w:rFonts w:cs="Arial"/>
          <w:b/>
          <w:sz w:val="40"/>
          <w:szCs w:val="40"/>
        </w:rPr>
      </w:pPr>
    </w:p>
    <w:p w:rsidR="001D21C9" w:rsidRPr="00A923F5" w:rsidRDefault="001D21C9" w:rsidP="001D21C9">
      <w:pPr>
        <w:widowControl w:val="0"/>
        <w:tabs>
          <w:tab w:val="left" w:pos="1260"/>
        </w:tabs>
        <w:autoSpaceDE w:val="0"/>
        <w:autoSpaceDN w:val="0"/>
        <w:adjustRightInd w:val="0"/>
        <w:rPr>
          <w:rFonts w:cs="Arial"/>
          <w:b/>
          <w:sz w:val="40"/>
          <w:szCs w:val="40"/>
        </w:rPr>
      </w:pPr>
      <w:r w:rsidRPr="00A923F5">
        <w:rPr>
          <w:rFonts w:cs="Arial"/>
          <w:b/>
          <w:sz w:val="40"/>
          <w:szCs w:val="40"/>
        </w:rPr>
        <w:t>References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240"/>
        <w:ind w:left="1260" w:hanging="1260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  <w:sectPr w:rsidR="001D21C9" w:rsidSect="008A3BCD">
          <w:footerReference w:type="default" r:id="rId9"/>
          <w:pgSz w:w="20160" w:h="12240" w:orient="landscape" w:code="5"/>
          <w:pgMar w:top="1440" w:right="1440" w:bottom="1440" w:left="1440" w:header="720" w:footer="720" w:gutter="0"/>
          <w:pgNumType w:start="89"/>
          <w:cols w:space="720"/>
          <w:docGrid w:linePitch="360"/>
        </w:sectPr>
      </w:pP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lastRenderedPageBreak/>
        <w:tab/>
        <w:t xml:space="preserve">1. </w:t>
      </w:r>
      <w:r w:rsidRPr="00A923F5">
        <w:rPr>
          <w:rFonts w:ascii="Times New Roman" w:hAnsi="Times New Roman"/>
          <w:sz w:val="20"/>
        </w:rPr>
        <w:tab/>
      </w:r>
      <w:proofErr w:type="spellStart"/>
      <w:r w:rsidRPr="00A923F5">
        <w:rPr>
          <w:rFonts w:ascii="Times New Roman" w:hAnsi="Times New Roman"/>
          <w:sz w:val="20"/>
        </w:rPr>
        <w:t>Abraira</w:t>
      </w:r>
      <w:proofErr w:type="spellEnd"/>
      <w:r w:rsidRPr="00A923F5">
        <w:rPr>
          <w:rFonts w:ascii="Times New Roman" w:hAnsi="Times New Roman"/>
          <w:sz w:val="20"/>
        </w:rPr>
        <w:t xml:space="preserve"> C, de </w:t>
      </w:r>
      <w:proofErr w:type="spellStart"/>
      <w:r w:rsidRPr="00A923F5">
        <w:rPr>
          <w:rFonts w:ascii="Times New Roman" w:hAnsi="Times New Roman"/>
          <w:sz w:val="20"/>
        </w:rPr>
        <w:t>Bartolo</w:t>
      </w:r>
      <w:proofErr w:type="spellEnd"/>
      <w:r w:rsidRPr="00A923F5">
        <w:rPr>
          <w:rFonts w:ascii="Times New Roman" w:hAnsi="Times New Roman"/>
          <w:sz w:val="20"/>
        </w:rPr>
        <w:t xml:space="preserve"> M, </w:t>
      </w:r>
      <w:proofErr w:type="spellStart"/>
      <w:r w:rsidRPr="00A923F5">
        <w:rPr>
          <w:rFonts w:ascii="Times New Roman" w:hAnsi="Times New Roman"/>
          <w:sz w:val="20"/>
        </w:rPr>
        <w:t>Myscofski</w:t>
      </w:r>
      <w:proofErr w:type="spellEnd"/>
      <w:r w:rsidRPr="00A923F5">
        <w:rPr>
          <w:rFonts w:ascii="Times New Roman" w:hAnsi="Times New Roman"/>
          <w:sz w:val="20"/>
        </w:rPr>
        <w:t xml:space="preserve"> </w:t>
      </w:r>
      <w:proofErr w:type="spellStart"/>
      <w:r w:rsidRPr="00A923F5">
        <w:rPr>
          <w:rFonts w:ascii="Times New Roman" w:hAnsi="Times New Roman"/>
          <w:sz w:val="20"/>
        </w:rPr>
        <w:t>JW</w:t>
      </w:r>
      <w:proofErr w:type="spellEnd"/>
      <w:r w:rsidRPr="00A923F5">
        <w:rPr>
          <w:rFonts w:ascii="Times New Roman" w:hAnsi="Times New Roman"/>
          <w:sz w:val="20"/>
        </w:rPr>
        <w:t xml:space="preserve">. Comparison of unmeasured versus exchange diabetic diets in lean adults. Body weight and feeding patterns in a 2-year prospective pilot study. Am J </w:t>
      </w:r>
      <w:proofErr w:type="spellStart"/>
      <w:r w:rsidRPr="00A923F5">
        <w:rPr>
          <w:rFonts w:ascii="Times New Roman" w:hAnsi="Times New Roman"/>
          <w:sz w:val="20"/>
        </w:rPr>
        <w:t>Clin</w:t>
      </w:r>
      <w:proofErr w:type="spellEnd"/>
      <w:r w:rsidRPr="00A923F5">
        <w:rPr>
          <w:rFonts w:ascii="Times New Roman" w:hAnsi="Times New Roman"/>
          <w:sz w:val="20"/>
        </w:rPr>
        <w:t xml:space="preserve"> </w:t>
      </w:r>
      <w:proofErr w:type="spellStart"/>
      <w:r w:rsidRPr="00A923F5">
        <w:rPr>
          <w:rFonts w:ascii="Times New Roman" w:hAnsi="Times New Roman"/>
          <w:sz w:val="20"/>
        </w:rPr>
        <w:t>Nutr</w:t>
      </w:r>
      <w:proofErr w:type="spellEnd"/>
      <w:r w:rsidRPr="00A923F5">
        <w:rPr>
          <w:rFonts w:ascii="Times New Roman" w:hAnsi="Times New Roman"/>
          <w:sz w:val="20"/>
        </w:rPr>
        <w:t xml:space="preserve"> 1980; 33(5):1064-70.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tab/>
        <w:t xml:space="preserve">2. </w:t>
      </w:r>
      <w:r w:rsidRPr="00A923F5">
        <w:rPr>
          <w:rFonts w:ascii="Times New Roman" w:hAnsi="Times New Roman"/>
          <w:sz w:val="20"/>
        </w:rPr>
        <w:tab/>
      </w:r>
      <w:proofErr w:type="spellStart"/>
      <w:r w:rsidRPr="00A923F5">
        <w:rPr>
          <w:rFonts w:ascii="Times New Roman" w:hAnsi="Times New Roman"/>
          <w:sz w:val="20"/>
        </w:rPr>
        <w:t>Anderssen</w:t>
      </w:r>
      <w:proofErr w:type="spellEnd"/>
      <w:r w:rsidRPr="00A923F5">
        <w:rPr>
          <w:rFonts w:ascii="Times New Roman" w:hAnsi="Times New Roman"/>
          <w:sz w:val="20"/>
        </w:rPr>
        <w:t xml:space="preserve"> SA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Haaland</w:t>
      </w:r>
      <w:proofErr w:type="spellEnd"/>
      <w:r>
        <w:rPr>
          <w:rFonts w:ascii="Times New Roman" w:hAnsi="Times New Roman"/>
          <w:sz w:val="20"/>
        </w:rPr>
        <w:t xml:space="preserve"> A, </w:t>
      </w:r>
      <w:proofErr w:type="spellStart"/>
      <w:r>
        <w:rPr>
          <w:rFonts w:ascii="Times New Roman" w:hAnsi="Times New Roman"/>
          <w:sz w:val="20"/>
        </w:rPr>
        <w:t>Hjermann</w:t>
      </w:r>
      <w:proofErr w:type="spellEnd"/>
      <w:r>
        <w:rPr>
          <w:rFonts w:ascii="Times New Roman" w:hAnsi="Times New Roman"/>
          <w:sz w:val="20"/>
        </w:rPr>
        <w:t xml:space="preserve"> I, et al</w:t>
      </w:r>
      <w:r w:rsidRPr="00A923F5">
        <w:rPr>
          <w:rFonts w:ascii="Times New Roman" w:hAnsi="Times New Roman"/>
          <w:sz w:val="20"/>
        </w:rPr>
        <w:t xml:space="preserve">. Oslo Diet and Exercise Study: a one year randomized intervention trial; effect on hemostatic variables and other risk factors.  </w:t>
      </w:r>
      <w:proofErr w:type="spellStart"/>
      <w:r w:rsidRPr="00A923F5">
        <w:rPr>
          <w:rFonts w:ascii="Times New Roman" w:hAnsi="Times New Roman"/>
          <w:sz w:val="20"/>
        </w:rPr>
        <w:t>Nutr</w:t>
      </w:r>
      <w:proofErr w:type="spellEnd"/>
      <w:r w:rsidRPr="00A923F5">
        <w:rPr>
          <w:rFonts w:ascii="Times New Roman" w:hAnsi="Times New Roman"/>
          <w:sz w:val="20"/>
        </w:rPr>
        <w:t xml:space="preserve"> </w:t>
      </w:r>
      <w:proofErr w:type="spellStart"/>
      <w:r w:rsidRPr="00A923F5">
        <w:rPr>
          <w:rFonts w:ascii="Times New Roman" w:hAnsi="Times New Roman"/>
          <w:sz w:val="20"/>
        </w:rPr>
        <w:t>Metab</w:t>
      </w:r>
      <w:proofErr w:type="spellEnd"/>
      <w:r w:rsidRPr="00A923F5">
        <w:rPr>
          <w:rFonts w:ascii="Times New Roman" w:hAnsi="Times New Roman"/>
          <w:sz w:val="20"/>
        </w:rPr>
        <w:t xml:space="preserve"> </w:t>
      </w:r>
      <w:proofErr w:type="spellStart"/>
      <w:r w:rsidRPr="00A923F5">
        <w:rPr>
          <w:rFonts w:ascii="Times New Roman" w:hAnsi="Times New Roman"/>
          <w:sz w:val="20"/>
        </w:rPr>
        <w:t>Cardiovasc</w:t>
      </w:r>
      <w:proofErr w:type="spellEnd"/>
      <w:r w:rsidRPr="00A923F5">
        <w:rPr>
          <w:rFonts w:ascii="Times New Roman" w:hAnsi="Times New Roman"/>
          <w:sz w:val="20"/>
        </w:rPr>
        <w:t xml:space="preserve"> Dis  1995; 5:pp 189-200.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tab/>
        <w:t xml:space="preserve">3. </w:t>
      </w:r>
      <w:r w:rsidRPr="00A923F5">
        <w:rPr>
          <w:rFonts w:ascii="Times New Roman" w:hAnsi="Times New Roman"/>
          <w:sz w:val="20"/>
        </w:rPr>
        <w:tab/>
      </w:r>
      <w:proofErr w:type="spellStart"/>
      <w:r w:rsidRPr="00A923F5">
        <w:rPr>
          <w:rFonts w:ascii="Times New Roman" w:hAnsi="Times New Roman"/>
          <w:sz w:val="20"/>
        </w:rPr>
        <w:t>Torjesen</w:t>
      </w:r>
      <w:proofErr w:type="spellEnd"/>
      <w:r w:rsidRPr="00A923F5">
        <w:rPr>
          <w:rFonts w:ascii="Times New Roman" w:hAnsi="Times New Roman"/>
          <w:sz w:val="20"/>
        </w:rPr>
        <w:t xml:space="preserve"> PA, </w:t>
      </w:r>
      <w:proofErr w:type="spellStart"/>
      <w:r w:rsidRPr="00A923F5">
        <w:rPr>
          <w:rFonts w:ascii="Times New Roman" w:hAnsi="Times New Roman"/>
          <w:sz w:val="20"/>
        </w:rPr>
        <w:t>Birkeland</w:t>
      </w:r>
      <w:proofErr w:type="spellEnd"/>
      <w:r w:rsidRPr="00A923F5">
        <w:rPr>
          <w:rFonts w:ascii="Times New Roman" w:hAnsi="Times New Roman"/>
          <w:sz w:val="20"/>
        </w:rPr>
        <w:t xml:space="preserve"> KI, </w:t>
      </w:r>
      <w:proofErr w:type="spellStart"/>
      <w:r w:rsidRPr="00A923F5">
        <w:rPr>
          <w:rFonts w:ascii="Times New Roman" w:hAnsi="Times New Roman"/>
          <w:sz w:val="20"/>
        </w:rPr>
        <w:t>Anderssen</w:t>
      </w:r>
      <w:proofErr w:type="spellEnd"/>
      <w:r w:rsidRPr="00A923F5">
        <w:rPr>
          <w:rFonts w:ascii="Times New Roman" w:hAnsi="Times New Roman"/>
          <w:sz w:val="20"/>
        </w:rPr>
        <w:t xml:space="preserve"> SA, </w:t>
      </w:r>
      <w:r>
        <w:rPr>
          <w:rFonts w:ascii="Times New Roman" w:hAnsi="Times New Roman"/>
          <w:sz w:val="20"/>
        </w:rPr>
        <w:t>et al</w:t>
      </w:r>
      <w:r w:rsidRPr="00A923F5">
        <w:rPr>
          <w:rFonts w:ascii="Times New Roman" w:hAnsi="Times New Roman"/>
          <w:sz w:val="20"/>
        </w:rPr>
        <w:t>. Lifestyle changes may reverse development of the insulin resistance syndrome. The Oslo Diet and Exercise Study: a randomized trial. Diabetes Care 1997; 20(1):26-31.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tab/>
        <w:t xml:space="preserve">4. </w:t>
      </w:r>
      <w:r w:rsidRPr="00A923F5">
        <w:rPr>
          <w:rFonts w:ascii="Times New Roman" w:hAnsi="Times New Roman"/>
          <w:sz w:val="20"/>
        </w:rPr>
        <w:tab/>
      </w:r>
      <w:proofErr w:type="spellStart"/>
      <w:r w:rsidRPr="00A923F5">
        <w:rPr>
          <w:rFonts w:ascii="Times New Roman" w:hAnsi="Times New Roman"/>
          <w:sz w:val="20"/>
        </w:rPr>
        <w:t>Babazono</w:t>
      </w:r>
      <w:proofErr w:type="spellEnd"/>
      <w:r w:rsidRPr="00A923F5">
        <w:rPr>
          <w:rFonts w:ascii="Times New Roman" w:hAnsi="Times New Roman"/>
          <w:sz w:val="20"/>
        </w:rPr>
        <w:t xml:space="preserve"> A, Kame C, Ishihara R, </w:t>
      </w:r>
      <w:r>
        <w:rPr>
          <w:rFonts w:ascii="Times New Roman" w:hAnsi="Times New Roman"/>
          <w:sz w:val="20"/>
        </w:rPr>
        <w:t>et al</w:t>
      </w:r>
      <w:r w:rsidRPr="00A923F5">
        <w:rPr>
          <w:rFonts w:ascii="Times New Roman" w:hAnsi="Times New Roman"/>
          <w:sz w:val="20"/>
        </w:rPr>
        <w:t>. Patient-Motivated Prevention of Lifestyle-Related Disease in Japan: A Randomized, Controlled Clinical Trial. 2007; 15(2).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tab/>
        <w:t xml:space="preserve">5. </w:t>
      </w:r>
      <w:r w:rsidRPr="00A923F5">
        <w:rPr>
          <w:rFonts w:ascii="Times New Roman" w:hAnsi="Times New Roman"/>
          <w:sz w:val="20"/>
        </w:rPr>
        <w:tab/>
        <w:t xml:space="preserve">Clark M, </w:t>
      </w:r>
      <w:proofErr w:type="spellStart"/>
      <w:r w:rsidRPr="00A923F5">
        <w:rPr>
          <w:rFonts w:ascii="Times New Roman" w:hAnsi="Times New Roman"/>
          <w:sz w:val="20"/>
        </w:rPr>
        <w:t>Hampson</w:t>
      </w:r>
      <w:proofErr w:type="spellEnd"/>
      <w:r w:rsidRPr="00A923F5">
        <w:rPr>
          <w:rFonts w:ascii="Times New Roman" w:hAnsi="Times New Roman"/>
          <w:sz w:val="20"/>
        </w:rPr>
        <w:t xml:space="preserve"> SE, Avery L, </w:t>
      </w:r>
      <w:r>
        <w:rPr>
          <w:rFonts w:ascii="Times New Roman" w:hAnsi="Times New Roman"/>
          <w:sz w:val="20"/>
        </w:rPr>
        <w:t>et al</w:t>
      </w:r>
      <w:r w:rsidRPr="00A923F5">
        <w:rPr>
          <w:rFonts w:ascii="Times New Roman" w:hAnsi="Times New Roman"/>
          <w:sz w:val="20"/>
        </w:rPr>
        <w:t>. Effects of a tailored lifestyle self-management intervention in patients with Type 2 diabetes. Br. J. Health Psychol. 2004; 9(3):365-79.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lastRenderedPageBreak/>
        <w:tab/>
        <w:t xml:space="preserve">6. </w:t>
      </w:r>
      <w:r w:rsidRPr="00A923F5">
        <w:rPr>
          <w:rFonts w:ascii="Times New Roman" w:hAnsi="Times New Roman"/>
          <w:sz w:val="20"/>
        </w:rPr>
        <w:tab/>
        <w:t xml:space="preserve">Gram B, Christensen R, Christiansen C, </w:t>
      </w:r>
      <w:r>
        <w:rPr>
          <w:rFonts w:ascii="Times New Roman" w:hAnsi="Times New Roman"/>
          <w:sz w:val="20"/>
        </w:rPr>
        <w:t>et al</w:t>
      </w:r>
      <w:r w:rsidRPr="00A923F5">
        <w:rPr>
          <w:rFonts w:ascii="Times New Roman" w:hAnsi="Times New Roman"/>
          <w:sz w:val="20"/>
        </w:rPr>
        <w:t xml:space="preserve">. Effects of </w:t>
      </w:r>
      <w:proofErr w:type="spellStart"/>
      <w:r w:rsidRPr="00A923F5">
        <w:rPr>
          <w:rFonts w:ascii="Times New Roman" w:hAnsi="Times New Roman"/>
          <w:sz w:val="20"/>
        </w:rPr>
        <w:t>nordic</w:t>
      </w:r>
      <w:proofErr w:type="spellEnd"/>
      <w:r w:rsidRPr="00A923F5">
        <w:rPr>
          <w:rFonts w:ascii="Times New Roman" w:hAnsi="Times New Roman"/>
          <w:sz w:val="20"/>
        </w:rPr>
        <w:t xml:space="preserve"> walking and exercise in type 2 diabetes mellitus: A randomized controlled trial. </w:t>
      </w:r>
      <w:proofErr w:type="spellStart"/>
      <w:r w:rsidRPr="00A923F5">
        <w:rPr>
          <w:rFonts w:ascii="Times New Roman" w:hAnsi="Times New Roman"/>
          <w:sz w:val="20"/>
        </w:rPr>
        <w:t>Clin</w:t>
      </w:r>
      <w:proofErr w:type="spellEnd"/>
      <w:r w:rsidRPr="00A923F5">
        <w:rPr>
          <w:rFonts w:ascii="Times New Roman" w:hAnsi="Times New Roman"/>
          <w:sz w:val="20"/>
        </w:rPr>
        <w:t>. J. Sport Med. 2010; 20(5):355-61.</w:t>
      </w:r>
    </w:p>
    <w:p w:rsidR="001D21C9" w:rsidRPr="005A2836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tab/>
        <w:t xml:space="preserve">7. </w:t>
      </w:r>
      <w:r w:rsidRPr="00A923F5">
        <w:rPr>
          <w:rFonts w:ascii="Times New Roman" w:hAnsi="Times New Roman"/>
          <w:sz w:val="20"/>
        </w:rPr>
        <w:tab/>
      </w:r>
      <w:proofErr w:type="spellStart"/>
      <w:r w:rsidRPr="00A923F5">
        <w:rPr>
          <w:rFonts w:ascii="Times New Roman" w:hAnsi="Times New Roman"/>
          <w:sz w:val="20"/>
        </w:rPr>
        <w:t>Kumanyika</w:t>
      </w:r>
      <w:proofErr w:type="spellEnd"/>
      <w:r w:rsidRPr="00A923F5">
        <w:rPr>
          <w:rFonts w:ascii="Times New Roman" w:hAnsi="Times New Roman"/>
          <w:sz w:val="20"/>
        </w:rPr>
        <w:t xml:space="preserve"> SK, Cook NR, Cutler </w:t>
      </w:r>
      <w:r w:rsidRPr="005A2836">
        <w:rPr>
          <w:rFonts w:ascii="Times New Roman" w:hAnsi="Times New Roman"/>
          <w:sz w:val="20"/>
        </w:rPr>
        <w:t>JA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 Sodium reduction for hypertension prevention in overweight adults: further results from the Trials of Hypertension Prevention Phase II. Journal of Human Hypertension 2005; 19(1):33-45.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5A2836">
        <w:rPr>
          <w:rFonts w:ascii="Times New Roman" w:hAnsi="Times New Roman"/>
          <w:sz w:val="20"/>
        </w:rPr>
        <w:tab/>
        <w:t xml:space="preserve">8. </w:t>
      </w:r>
      <w:r w:rsidRPr="005A2836">
        <w:rPr>
          <w:rFonts w:ascii="Times New Roman" w:hAnsi="Times New Roman"/>
          <w:sz w:val="20"/>
        </w:rPr>
        <w:tab/>
      </w:r>
      <w:proofErr w:type="spellStart"/>
      <w:r w:rsidRPr="005A2836">
        <w:rPr>
          <w:rFonts w:ascii="Times New Roman" w:hAnsi="Times New Roman"/>
          <w:sz w:val="20"/>
        </w:rPr>
        <w:t>Plotnikoff</w:t>
      </w:r>
      <w:proofErr w:type="spellEnd"/>
      <w:r w:rsidRPr="005A2836">
        <w:rPr>
          <w:rFonts w:ascii="Times New Roman" w:hAnsi="Times New Roman"/>
          <w:sz w:val="20"/>
        </w:rPr>
        <w:t xml:space="preserve"> RC, Pickering MA, Glenn N</w:t>
      </w:r>
      <w:r>
        <w:rPr>
          <w:rFonts w:ascii="Times New Roman" w:hAnsi="Times New Roman"/>
          <w:sz w:val="20"/>
        </w:rPr>
        <w:t>,</w:t>
      </w:r>
      <w:r w:rsidRPr="005A2836">
        <w:rPr>
          <w:rFonts w:ascii="Times New Roman" w:hAnsi="Times New Roman"/>
          <w:sz w:val="20"/>
        </w:rPr>
        <w:t xml:space="preserve"> </w:t>
      </w:r>
      <w:r w:rsidRPr="005A2836">
        <w:rPr>
          <w:rFonts w:ascii="Times New Roman" w:hAnsi="Times New Roman"/>
          <w:iCs/>
          <w:sz w:val="20"/>
        </w:rPr>
        <w:t>et al</w:t>
      </w:r>
      <w:r w:rsidRPr="005A2836">
        <w:rPr>
          <w:rFonts w:ascii="Times New Roman" w:hAnsi="Times New Roman"/>
          <w:sz w:val="20"/>
        </w:rPr>
        <w:t>.</w:t>
      </w:r>
      <w:r w:rsidRPr="00A923F5">
        <w:rPr>
          <w:rFonts w:ascii="Times New Roman" w:hAnsi="Times New Roman"/>
          <w:sz w:val="20"/>
        </w:rPr>
        <w:t xml:space="preserve"> The effects of a supplemental, theory-based physical activity counseling intervention for adults with type 2 diabetes. J </w:t>
      </w:r>
      <w:proofErr w:type="spellStart"/>
      <w:r w:rsidRPr="00A923F5">
        <w:rPr>
          <w:rFonts w:ascii="Times New Roman" w:hAnsi="Times New Roman"/>
          <w:sz w:val="20"/>
        </w:rPr>
        <w:t>Phys</w:t>
      </w:r>
      <w:proofErr w:type="spellEnd"/>
      <w:r w:rsidRPr="00A923F5">
        <w:rPr>
          <w:rFonts w:ascii="Times New Roman" w:hAnsi="Times New Roman"/>
          <w:sz w:val="20"/>
        </w:rPr>
        <w:t xml:space="preserve"> Act Health 2011; 8(7):944-54.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tab/>
        <w:t xml:space="preserve">9. </w:t>
      </w:r>
      <w:r w:rsidRPr="00A923F5">
        <w:rPr>
          <w:rFonts w:ascii="Times New Roman" w:hAnsi="Times New Roman"/>
          <w:sz w:val="20"/>
        </w:rPr>
        <w:tab/>
      </w:r>
      <w:proofErr w:type="spellStart"/>
      <w:r w:rsidRPr="00A923F5">
        <w:rPr>
          <w:rFonts w:ascii="Times New Roman" w:hAnsi="Times New Roman"/>
          <w:sz w:val="20"/>
        </w:rPr>
        <w:t>Razquin</w:t>
      </w:r>
      <w:proofErr w:type="spellEnd"/>
      <w:r w:rsidRPr="00A923F5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A923F5">
        <w:rPr>
          <w:rFonts w:ascii="Times New Roman" w:hAnsi="Times New Roman"/>
          <w:sz w:val="20"/>
        </w:rPr>
        <w:t>. A 3 years follow-up of a Mediterranean diet rich in virgin olive oil is associated with high plasma antioxidant capacity and reduced body weight gain. European Journal of Clinical Nutrition 2009; 63(12):1387-93.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tab/>
        <w:t xml:space="preserve">10. </w:t>
      </w:r>
      <w:r w:rsidRPr="00A923F5">
        <w:rPr>
          <w:rFonts w:ascii="Times New Roman" w:hAnsi="Times New Roman"/>
          <w:sz w:val="20"/>
        </w:rPr>
        <w:tab/>
      </w:r>
      <w:proofErr w:type="spellStart"/>
      <w:r w:rsidRPr="00A923F5">
        <w:rPr>
          <w:rFonts w:ascii="Times New Roman" w:hAnsi="Times New Roman"/>
          <w:sz w:val="20"/>
        </w:rPr>
        <w:t>Razquin</w:t>
      </w:r>
      <w:proofErr w:type="spellEnd"/>
      <w:r w:rsidRPr="00A923F5">
        <w:rPr>
          <w:rFonts w:ascii="Times New Roman" w:hAnsi="Times New Roman"/>
          <w:sz w:val="20"/>
        </w:rPr>
        <w:t xml:space="preserve"> C, Martinez JA, Martinez-Gonzalez MA, </w:t>
      </w:r>
      <w:r>
        <w:rPr>
          <w:rFonts w:ascii="Times New Roman" w:hAnsi="Times New Roman"/>
          <w:sz w:val="20"/>
        </w:rPr>
        <w:t>et al</w:t>
      </w:r>
      <w:r w:rsidRPr="00A923F5">
        <w:rPr>
          <w:rFonts w:ascii="Times New Roman" w:hAnsi="Times New Roman"/>
          <w:sz w:val="20"/>
        </w:rPr>
        <w:t xml:space="preserve">. A </w:t>
      </w:r>
      <w:proofErr w:type="spellStart"/>
      <w:r w:rsidRPr="00A923F5">
        <w:rPr>
          <w:rFonts w:ascii="Times New Roman" w:hAnsi="Times New Roman"/>
          <w:sz w:val="20"/>
        </w:rPr>
        <w:t>mediterranean</w:t>
      </w:r>
      <w:proofErr w:type="spellEnd"/>
      <w:r w:rsidRPr="00A923F5">
        <w:rPr>
          <w:rFonts w:ascii="Times New Roman" w:hAnsi="Times New Roman"/>
          <w:sz w:val="20"/>
        </w:rPr>
        <w:t xml:space="preserve"> diet rich in virgin olive oil may reverse the effects of the-174g/c il6 gene variant on 3-year body weight change. Mol. </w:t>
      </w:r>
      <w:proofErr w:type="spellStart"/>
      <w:r w:rsidRPr="00A923F5">
        <w:rPr>
          <w:rFonts w:ascii="Times New Roman" w:hAnsi="Times New Roman"/>
          <w:sz w:val="20"/>
        </w:rPr>
        <w:lastRenderedPageBreak/>
        <w:t>Nutr</w:t>
      </w:r>
      <w:proofErr w:type="spellEnd"/>
      <w:r w:rsidRPr="00A923F5">
        <w:rPr>
          <w:rFonts w:ascii="Times New Roman" w:hAnsi="Times New Roman"/>
          <w:sz w:val="20"/>
        </w:rPr>
        <w:t>. Food Res. 2010; 54(SUPPL. 1):S75-S82.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tab/>
        <w:t xml:space="preserve">11. </w:t>
      </w:r>
      <w:r w:rsidRPr="00A923F5">
        <w:rPr>
          <w:rFonts w:ascii="Times New Roman" w:hAnsi="Times New Roman"/>
          <w:sz w:val="20"/>
        </w:rPr>
        <w:tab/>
      </w:r>
      <w:proofErr w:type="spellStart"/>
      <w:r w:rsidRPr="00A923F5">
        <w:rPr>
          <w:rFonts w:ascii="Times New Roman" w:hAnsi="Times New Roman"/>
          <w:sz w:val="20"/>
        </w:rPr>
        <w:t>Zazpe</w:t>
      </w:r>
      <w:proofErr w:type="spellEnd"/>
      <w:r w:rsidRPr="00A923F5">
        <w:rPr>
          <w:rFonts w:ascii="Times New Roman" w:hAnsi="Times New Roman"/>
          <w:sz w:val="20"/>
        </w:rPr>
        <w:t xml:space="preserve"> I, Sanchez-</w:t>
      </w:r>
      <w:proofErr w:type="spellStart"/>
      <w:r w:rsidRPr="00A923F5">
        <w:rPr>
          <w:rFonts w:ascii="Times New Roman" w:hAnsi="Times New Roman"/>
          <w:sz w:val="20"/>
        </w:rPr>
        <w:t>Tainta</w:t>
      </w:r>
      <w:proofErr w:type="spellEnd"/>
      <w:r w:rsidRPr="00A923F5">
        <w:rPr>
          <w:rFonts w:ascii="Times New Roman" w:hAnsi="Times New Roman"/>
          <w:sz w:val="20"/>
        </w:rPr>
        <w:t xml:space="preserve"> A, </w:t>
      </w:r>
      <w:proofErr w:type="spellStart"/>
      <w:r w:rsidRPr="00A923F5">
        <w:rPr>
          <w:rFonts w:ascii="Times New Roman" w:hAnsi="Times New Roman"/>
          <w:sz w:val="20"/>
        </w:rPr>
        <w:t>Estruch</w:t>
      </w:r>
      <w:proofErr w:type="spellEnd"/>
      <w:r w:rsidRPr="00A923F5">
        <w:rPr>
          <w:rFonts w:ascii="Times New Roman" w:hAnsi="Times New Roman"/>
          <w:sz w:val="20"/>
        </w:rPr>
        <w:t xml:space="preserve"> R </w:t>
      </w:r>
      <w:r w:rsidRPr="00A923F5">
        <w:rPr>
          <w:rFonts w:ascii="Times New Roman" w:hAnsi="Times New Roman"/>
          <w:i/>
          <w:iCs/>
          <w:sz w:val="20"/>
        </w:rPr>
        <w:t>et al</w:t>
      </w:r>
      <w:r w:rsidRPr="00A923F5">
        <w:rPr>
          <w:rFonts w:ascii="Times New Roman" w:hAnsi="Times New Roman"/>
          <w:sz w:val="20"/>
        </w:rPr>
        <w:t xml:space="preserve">. A large randomized individual and group intervention conducted by registered dietitians increased adherence to Mediterranean-type diets: the </w:t>
      </w:r>
      <w:proofErr w:type="spellStart"/>
      <w:r w:rsidRPr="00A923F5">
        <w:rPr>
          <w:rFonts w:ascii="Times New Roman" w:hAnsi="Times New Roman"/>
          <w:sz w:val="20"/>
        </w:rPr>
        <w:t>PREDIMED</w:t>
      </w:r>
      <w:proofErr w:type="spellEnd"/>
      <w:r w:rsidRPr="00A923F5">
        <w:rPr>
          <w:rFonts w:ascii="Times New Roman" w:hAnsi="Times New Roman"/>
          <w:sz w:val="20"/>
        </w:rPr>
        <w:t xml:space="preserve"> study. J Am Diet </w:t>
      </w:r>
      <w:proofErr w:type="spellStart"/>
      <w:r w:rsidRPr="00A923F5">
        <w:rPr>
          <w:rFonts w:ascii="Times New Roman" w:hAnsi="Times New Roman"/>
          <w:sz w:val="20"/>
        </w:rPr>
        <w:t>Assoc</w:t>
      </w:r>
      <w:proofErr w:type="spellEnd"/>
      <w:r w:rsidRPr="00A923F5">
        <w:rPr>
          <w:rFonts w:ascii="Times New Roman" w:hAnsi="Times New Roman"/>
          <w:sz w:val="20"/>
        </w:rPr>
        <w:t xml:space="preserve"> 2008; 108(7):1134-44; discussion 1145.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tab/>
        <w:t xml:space="preserve">12. </w:t>
      </w:r>
      <w:r w:rsidRPr="00A923F5">
        <w:rPr>
          <w:rFonts w:ascii="Times New Roman" w:hAnsi="Times New Roman"/>
          <w:sz w:val="20"/>
        </w:rPr>
        <w:tab/>
        <w:t xml:space="preserve">Samaras K, </w:t>
      </w:r>
      <w:proofErr w:type="spellStart"/>
      <w:r w:rsidRPr="00A923F5">
        <w:rPr>
          <w:rFonts w:ascii="Times New Roman" w:hAnsi="Times New Roman"/>
          <w:sz w:val="20"/>
        </w:rPr>
        <w:t>Ashwell</w:t>
      </w:r>
      <w:proofErr w:type="spellEnd"/>
      <w:r w:rsidRPr="00A923F5">
        <w:rPr>
          <w:rFonts w:ascii="Times New Roman" w:hAnsi="Times New Roman"/>
          <w:sz w:val="20"/>
        </w:rPr>
        <w:t xml:space="preserve"> S, Mackintosh AM, </w:t>
      </w:r>
      <w:proofErr w:type="spellStart"/>
      <w:r w:rsidRPr="00A923F5">
        <w:rPr>
          <w:rFonts w:ascii="Times New Roman" w:hAnsi="Times New Roman"/>
          <w:sz w:val="20"/>
        </w:rPr>
        <w:t>Fleury</w:t>
      </w:r>
      <w:proofErr w:type="spellEnd"/>
      <w:r w:rsidRPr="00A923F5">
        <w:rPr>
          <w:rFonts w:ascii="Times New Roman" w:hAnsi="Times New Roman"/>
          <w:sz w:val="20"/>
        </w:rPr>
        <w:t xml:space="preserve"> AC, Campbell LV, Chisholm DJ. Will older sedentary people with non-insulin-dependent diabetes mellitus start exercising? A health promotion model. Diabetes Res </w:t>
      </w:r>
      <w:proofErr w:type="spellStart"/>
      <w:r w:rsidRPr="00A923F5">
        <w:rPr>
          <w:rFonts w:ascii="Times New Roman" w:hAnsi="Times New Roman"/>
          <w:sz w:val="20"/>
        </w:rPr>
        <w:t>Clin</w:t>
      </w:r>
      <w:proofErr w:type="spellEnd"/>
      <w:r w:rsidRPr="00A923F5">
        <w:rPr>
          <w:rFonts w:ascii="Times New Roman" w:hAnsi="Times New Roman"/>
          <w:sz w:val="20"/>
        </w:rPr>
        <w:t xml:space="preserve"> </w:t>
      </w:r>
      <w:proofErr w:type="spellStart"/>
      <w:r w:rsidRPr="00A923F5">
        <w:rPr>
          <w:rFonts w:ascii="Times New Roman" w:hAnsi="Times New Roman"/>
          <w:sz w:val="20"/>
        </w:rPr>
        <w:t>Pract</w:t>
      </w:r>
      <w:proofErr w:type="spellEnd"/>
      <w:r w:rsidRPr="00A923F5">
        <w:rPr>
          <w:rFonts w:ascii="Times New Roman" w:hAnsi="Times New Roman"/>
          <w:sz w:val="20"/>
        </w:rPr>
        <w:t xml:space="preserve"> 1997; 37(2):121-8.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tab/>
        <w:t xml:space="preserve">13. </w:t>
      </w:r>
      <w:r w:rsidRPr="00A923F5">
        <w:rPr>
          <w:rFonts w:ascii="Times New Roman" w:hAnsi="Times New Roman"/>
          <w:sz w:val="20"/>
        </w:rPr>
        <w:tab/>
      </w:r>
      <w:proofErr w:type="spellStart"/>
      <w:r w:rsidRPr="00A923F5">
        <w:rPr>
          <w:rFonts w:ascii="Times New Roman" w:hAnsi="Times New Roman"/>
          <w:sz w:val="20"/>
        </w:rPr>
        <w:t>Stefanick</w:t>
      </w:r>
      <w:proofErr w:type="spellEnd"/>
      <w:r w:rsidRPr="00A923F5">
        <w:rPr>
          <w:rFonts w:ascii="Times New Roman" w:hAnsi="Times New Roman"/>
          <w:sz w:val="20"/>
        </w:rPr>
        <w:t xml:space="preserve"> ML, Mackey S, Sheehan M, Ellsworth N, Haskell WL, Wood PD. Effects of diet and </w:t>
      </w:r>
      <w:r w:rsidRPr="00A923F5">
        <w:rPr>
          <w:rFonts w:ascii="Times New Roman" w:hAnsi="Times New Roman"/>
          <w:sz w:val="20"/>
        </w:rPr>
        <w:lastRenderedPageBreak/>
        <w:t xml:space="preserve">exercise in men and postmenopausal women with low levels of </w:t>
      </w:r>
      <w:proofErr w:type="spellStart"/>
      <w:r w:rsidRPr="00A923F5">
        <w:rPr>
          <w:rFonts w:ascii="Times New Roman" w:hAnsi="Times New Roman"/>
          <w:sz w:val="20"/>
        </w:rPr>
        <w:t>HDL</w:t>
      </w:r>
      <w:proofErr w:type="spellEnd"/>
      <w:r w:rsidRPr="00A923F5">
        <w:rPr>
          <w:rFonts w:ascii="Times New Roman" w:hAnsi="Times New Roman"/>
          <w:sz w:val="20"/>
        </w:rPr>
        <w:t xml:space="preserve"> cholesterol and high levels of </w:t>
      </w:r>
      <w:proofErr w:type="spellStart"/>
      <w:r w:rsidRPr="00A923F5">
        <w:rPr>
          <w:rFonts w:ascii="Times New Roman" w:hAnsi="Times New Roman"/>
          <w:sz w:val="20"/>
        </w:rPr>
        <w:t>LDL</w:t>
      </w:r>
      <w:proofErr w:type="spellEnd"/>
      <w:r w:rsidRPr="00A923F5">
        <w:rPr>
          <w:rFonts w:ascii="Times New Roman" w:hAnsi="Times New Roman"/>
          <w:sz w:val="20"/>
        </w:rPr>
        <w:t xml:space="preserve"> cholesterol. N </w:t>
      </w:r>
      <w:proofErr w:type="spellStart"/>
      <w:r w:rsidRPr="00A923F5">
        <w:rPr>
          <w:rFonts w:ascii="Times New Roman" w:hAnsi="Times New Roman"/>
          <w:sz w:val="20"/>
        </w:rPr>
        <w:t>Engl</w:t>
      </w:r>
      <w:proofErr w:type="spellEnd"/>
      <w:r w:rsidRPr="00A923F5">
        <w:rPr>
          <w:rFonts w:ascii="Times New Roman" w:hAnsi="Times New Roman"/>
          <w:sz w:val="20"/>
        </w:rPr>
        <w:t xml:space="preserve"> J Med 1998; 339(1):12-20.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  <w:r w:rsidRPr="00A923F5">
        <w:rPr>
          <w:rFonts w:ascii="Times New Roman" w:hAnsi="Times New Roman"/>
          <w:sz w:val="20"/>
        </w:rPr>
        <w:tab/>
        <w:t xml:space="preserve">14. </w:t>
      </w:r>
      <w:r w:rsidRPr="00A923F5">
        <w:rPr>
          <w:rFonts w:ascii="Times New Roman" w:hAnsi="Times New Roman"/>
          <w:sz w:val="20"/>
        </w:rPr>
        <w:tab/>
      </w:r>
      <w:proofErr w:type="spellStart"/>
      <w:r w:rsidRPr="00A923F5">
        <w:rPr>
          <w:rFonts w:ascii="Times New Roman" w:hAnsi="Times New Roman"/>
          <w:sz w:val="20"/>
        </w:rPr>
        <w:t>Toobert</w:t>
      </w:r>
      <w:proofErr w:type="spellEnd"/>
      <w:r w:rsidRPr="00A923F5">
        <w:rPr>
          <w:rFonts w:ascii="Times New Roman" w:hAnsi="Times New Roman"/>
          <w:sz w:val="20"/>
        </w:rPr>
        <w:t xml:space="preserve"> DJ, </w:t>
      </w:r>
      <w:proofErr w:type="spellStart"/>
      <w:r w:rsidRPr="00A923F5">
        <w:rPr>
          <w:rFonts w:ascii="Times New Roman" w:hAnsi="Times New Roman"/>
          <w:sz w:val="20"/>
        </w:rPr>
        <w:t>Strycker</w:t>
      </w:r>
      <w:proofErr w:type="spellEnd"/>
      <w:r w:rsidRPr="00A923F5">
        <w:rPr>
          <w:rFonts w:ascii="Times New Roman" w:hAnsi="Times New Roman"/>
          <w:sz w:val="20"/>
        </w:rPr>
        <w:t xml:space="preserve"> LA, King DK, Barrera M </w:t>
      </w:r>
      <w:proofErr w:type="spellStart"/>
      <w:r w:rsidRPr="00A923F5">
        <w:rPr>
          <w:rFonts w:ascii="Times New Roman" w:hAnsi="Times New Roman"/>
          <w:sz w:val="20"/>
        </w:rPr>
        <w:t>Jr</w:t>
      </w:r>
      <w:proofErr w:type="spellEnd"/>
      <w:r w:rsidRPr="00A923F5">
        <w:rPr>
          <w:rFonts w:ascii="Times New Roman" w:hAnsi="Times New Roman"/>
          <w:sz w:val="20"/>
        </w:rPr>
        <w:t xml:space="preserve">, </w:t>
      </w:r>
      <w:proofErr w:type="spellStart"/>
      <w:r w:rsidRPr="00A923F5">
        <w:rPr>
          <w:rFonts w:ascii="Times New Roman" w:hAnsi="Times New Roman"/>
          <w:sz w:val="20"/>
        </w:rPr>
        <w:t>Osuna</w:t>
      </w:r>
      <w:proofErr w:type="spellEnd"/>
      <w:r w:rsidRPr="00A923F5">
        <w:rPr>
          <w:rFonts w:ascii="Times New Roman" w:hAnsi="Times New Roman"/>
          <w:sz w:val="20"/>
        </w:rPr>
        <w:t xml:space="preserve"> D, Glasgow RE. Long-term outcomes from a multiple-risk-factor diabetes trial for Latinas: inverted exclamation </w:t>
      </w:r>
      <w:proofErr w:type="spellStart"/>
      <w:r w:rsidRPr="00A923F5">
        <w:rPr>
          <w:rFonts w:ascii="Times New Roman" w:hAnsi="Times New Roman"/>
          <w:sz w:val="20"/>
        </w:rPr>
        <w:t>markViva</w:t>
      </w:r>
      <w:proofErr w:type="spellEnd"/>
      <w:r w:rsidRPr="00A923F5">
        <w:rPr>
          <w:rFonts w:ascii="Times New Roman" w:hAnsi="Times New Roman"/>
          <w:sz w:val="20"/>
        </w:rPr>
        <w:t xml:space="preserve"> Bien! </w:t>
      </w:r>
      <w:proofErr w:type="spellStart"/>
      <w:r w:rsidRPr="00A923F5">
        <w:rPr>
          <w:rFonts w:ascii="Times New Roman" w:hAnsi="Times New Roman"/>
          <w:sz w:val="20"/>
        </w:rPr>
        <w:t>Transl</w:t>
      </w:r>
      <w:proofErr w:type="spellEnd"/>
      <w:r w:rsidRPr="00A923F5">
        <w:rPr>
          <w:rFonts w:ascii="Times New Roman" w:hAnsi="Times New Roman"/>
          <w:sz w:val="20"/>
        </w:rPr>
        <w:t xml:space="preserve"> </w:t>
      </w:r>
      <w:proofErr w:type="spellStart"/>
      <w:r w:rsidRPr="00A923F5">
        <w:rPr>
          <w:rFonts w:ascii="Times New Roman" w:hAnsi="Times New Roman"/>
          <w:sz w:val="20"/>
        </w:rPr>
        <w:t>Behav</w:t>
      </w:r>
      <w:proofErr w:type="spellEnd"/>
      <w:r w:rsidRPr="00A923F5">
        <w:rPr>
          <w:rFonts w:ascii="Times New Roman" w:hAnsi="Times New Roman"/>
          <w:sz w:val="20"/>
        </w:rPr>
        <w:t xml:space="preserve"> Med 2011; 1(3):416-26.</w:t>
      </w: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  <w:r w:rsidRPr="00A923F5">
        <w:rPr>
          <w:rFonts w:ascii="Times New Roman" w:hAnsi="Times New Roman"/>
          <w:sz w:val="20"/>
        </w:rPr>
        <w:tab/>
        <w:t xml:space="preserve">15. </w:t>
      </w:r>
      <w:r w:rsidRPr="00A923F5">
        <w:rPr>
          <w:rFonts w:ascii="Times New Roman" w:hAnsi="Times New Roman"/>
          <w:sz w:val="20"/>
        </w:rPr>
        <w:tab/>
        <w:t xml:space="preserve">Yates T, Davies </w:t>
      </w:r>
      <w:proofErr w:type="spellStart"/>
      <w:r w:rsidRPr="00A923F5">
        <w:rPr>
          <w:rFonts w:ascii="Times New Roman" w:hAnsi="Times New Roman"/>
          <w:sz w:val="20"/>
        </w:rPr>
        <w:t>MJ</w:t>
      </w:r>
      <w:proofErr w:type="spellEnd"/>
      <w:r w:rsidRPr="00A923F5">
        <w:rPr>
          <w:rFonts w:ascii="Times New Roman" w:hAnsi="Times New Roman"/>
          <w:sz w:val="20"/>
        </w:rPr>
        <w:t xml:space="preserve">, </w:t>
      </w:r>
      <w:proofErr w:type="spellStart"/>
      <w:r w:rsidRPr="00A923F5">
        <w:rPr>
          <w:rFonts w:ascii="Times New Roman" w:hAnsi="Times New Roman"/>
          <w:sz w:val="20"/>
        </w:rPr>
        <w:t>Gorely</w:t>
      </w:r>
      <w:proofErr w:type="spellEnd"/>
      <w:r w:rsidRPr="00A923F5">
        <w:rPr>
          <w:rFonts w:ascii="Times New Roman" w:hAnsi="Times New Roman"/>
          <w:sz w:val="20"/>
        </w:rPr>
        <w:t xml:space="preserve"> T </w:t>
      </w:r>
      <w:r w:rsidRPr="00A923F5">
        <w:rPr>
          <w:rFonts w:ascii="Times New Roman" w:hAnsi="Times New Roman"/>
          <w:i/>
          <w:iCs/>
          <w:sz w:val="20"/>
        </w:rPr>
        <w:t>et al</w:t>
      </w:r>
      <w:r w:rsidRPr="00A923F5">
        <w:rPr>
          <w:rFonts w:ascii="Times New Roman" w:hAnsi="Times New Roman"/>
          <w:sz w:val="20"/>
        </w:rPr>
        <w:t xml:space="preserve">. The effect of increased ambulatory activity on markers of chronic low-grade inflammation: evidence from the PREPARE </w:t>
      </w:r>
      <w:proofErr w:type="spellStart"/>
      <w:r w:rsidRPr="00A923F5">
        <w:rPr>
          <w:rFonts w:ascii="Times New Roman" w:hAnsi="Times New Roman"/>
          <w:sz w:val="20"/>
        </w:rPr>
        <w:t>programme</w:t>
      </w:r>
      <w:proofErr w:type="spellEnd"/>
      <w:r w:rsidRPr="00A923F5">
        <w:rPr>
          <w:rFonts w:ascii="Times New Roman" w:hAnsi="Times New Roman"/>
          <w:sz w:val="20"/>
        </w:rPr>
        <w:t xml:space="preserve"> randomized controlled trial. Diabetic Medicine : a Journal of the British Diabetic Association 2010; 27(11):1256-63.</w:t>
      </w:r>
    </w:p>
    <w:p w:rsidR="001D21C9" w:rsidRPr="00A923F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0"/>
        </w:rPr>
      </w:pPr>
    </w:p>
    <w:p w:rsidR="001D21C9" w:rsidRPr="00A923F5" w:rsidRDefault="001D21C9" w:rsidP="001D21C9">
      <w:bookmarkStart w:id="0" w:name="_GoBack"/>
      <w:bookmarkEnd w:id="0"/>
    </w:p>
    <w:sectPr w:rsidR="001D21C9" w:rsidRPr="00A923F5" w:rsidSect="008A3BCD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F0" w:rsidRDefault="00181CF0" w:rsidP="007E70F7">
      <w:r>
        <w:separator/>
      </w:r>
    </w:p>
  </w:endnote>
  <w:endnote w:type="continuationSeparator" w:id="0">
    <w:p w:rsidR="00181CF0" w:rsidRDefault="00181CF0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8A3BCD">
      <w:rPr>
        <w:noProof/>
      </w:rPr>
      <w:t>92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400464">
      <w:rPr>
        <w:noProof/>
      </w:rPr>
      <w:t>1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F0" w:rsidRDefault="00181CF0" w:rsidP="007E70F7">
      <w:r>
        <w:separator/>
      </w:r>
    </w:p>
  </w:footnote>
  <w:footnote w:type="continuationSeparator" w:id="0">
    <w:p w:rsidR="00181CF0" w:rsidRDefault="00181CF0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5C05"/>
    <w:rsid w:val="00176C59"/>
    <w:rsid w:val="00181CF0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3BCD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DBAD-50BA-461E-9AB6-F90B81E8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4</cp:revision>
  <cp:lastPrinted>2013-03-25T15:55:00Z</cp:lastPrinted>
  <dcterms:created xsi:type="dcterms:W3CDTF">2013-03-25T16:11:00Z</dcterms:created>
  <dcterms:modified xsi:type="dcterms:W3CDTF">2013-04-23T11:55:00Z</dcterms:modified>
</cp:coreProperties>
</file>